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88" w:rsidRDefault="00AD1E09" w:rsidP="002F24A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A1433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по делам ГО и ЧС»</w:t>
      </w:r>
      <w:r w:rsidR="00A14336">
        <w:rPr>
          <w:rFonts w:ascii="Times New Roman" w:hAnsi="Times New Roman" w:cs="Times New Roman"/>
          <w:sz w:val="28"/>
          <w:szCs w:val="28"/>
        </w:rPr>
        <w:t xml:space="preserve"> </w:t>
      </w:r>
      <w:r w:rsidR="00F4567E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>администрации</w:t>
      </w:r>
      <w:r w:rsidR="00C911B7">
        <w:rPr>
          <w:rFonts w:ascii="Times New Roman" w:hAnsi="Times New Roman" w:cs="Times New Roman"/>
          <w:sz w:val="28"/>
          <w:szCs w:val="28"/>
        </w:rPr>
        <w:t xml:space="preserve"> </w:t>
      </w:r>
      <w:r w:rsidR="00B07B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06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E6">
        <w:rPr>
          <w:rFonts w:ascii="Times New Roman" w:hAnsi="Times New Roman" w:cs="Times New Roman"/>
          <w:sz w:val="28"/>
          <w:szCs w:val="28"/>
        </w:rPr>
        <w:t>Б</w:t>
      </w:r>
      <w:r w:rsidR="00FF2F88">
        <w:rPr>
          <w:rFonts w:ascii="Times New Roman" w:hAnsi="Times New Roman" w:cs="Times New Roman"/>
          <w:sz w:val="28"/>
          <w:szCs w:val="28"/>
        </w:rPr>
        <w:t>елореченск</w:t>
      </w:r>
      <w:r w:rsidR="00C911B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363F8">
        <w:rPr>
          <w:rFonts w:ascii="Times New Roman" w:hAnsi="Times New Roman" w:cs="Times New Roman"/>
          <w:sz w:val="28"/>
          <w:szCs w:val="28"/>
        </w:rPr>
        <w:t xml:space="preserve"> </w:t>
      </w:r>
      <w:r w:rsidR="00FF2F88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FF2F88" w:rsidRDefault="00FF2F88" w:rsidP="00FF2F88">
      <w:pPr>
        <w:spacing w:after="0" w:line="240" w:lineRule="auto"/>
        <w:ind w:left="708" w:firstLine="4395"/>
        <w:rPr>
          <w:rFonts w:ascii="Times New Roman" w:hAnsi="Times New Roman" w:cs="Times New Roman"/>
          <w:sz w:val="28"/>
          <w:szCs w:val="28"/>
        </w:rPr>
      </w:pPr>
    </w:p>
    <w:p w:rsidR="00905E3C" w:rsidRDefault="00905E3C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A14336" w:rsidRDefault="00A14336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D51FA" w:rsidRDefault="00DD51FA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80635F" w:rsidRDefault="0080635F" w:rsidP="0056623C">
      <w:pPr>
        <w:tabs>
          <w:tab w:val="left" w:pos="2340"/>
        </w:tabs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FF2F88" w:rsidRDefault="00FF2F88" w:rsidP="0056623C">
      <w:pPr>
        <w:tabs>
          <w:tab w:val="left" w:pos="2340"/>
        </w:tabs>
        <w:spacing w:after="0" w:line="240" w:lineRule="auto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FF2F88" w:rsidRDefault="00FF2F88" w:rsidP="0056623C">
      <w:pPr>
        <w:pStyle w:val="HTML"/>
        <w:ind w:left="1134" w:right="1133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7A4C" w:rsidRDefault="00FF2F88" w:rsidP="0056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E27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B7C6D" w:rsidRDefault="00FF2F88" w:rsidP="00A14550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Pr="00FE29E1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A14336" w:rsidRPr="00FE29E1" w:rsidRDefault="00FF2F88" w:rsidP="00A14550">
      <w:pPr>
        <w:pStyle w:val="ConsPlusTitle"/>
        <w:widowControl/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FE29E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bookmarkStart w:id="0" w:name="_Hlk106348533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на территории муниципального образования </w:t>
      </w:r>
      <w:proofErr w:type="spellStart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90942" w:rsidRPr="00F90942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FF2F88" w:rsidRDefault="00FF2F88" w:rsidP="0056623C">
      <w:pPr>
        <w:spacing w:after="0" w:line="240" w:lineRule="auto"/>
        <w:ind w:left="567" w:right="560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2F88" w:rsidRDefault="00FF2F88" w:rsidP="00437327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AD1E09" w:rsidRPr="00AD1E09" w:rsidRDefault="00FF2F88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Cs w:val="28"/>
        </w:rPr>
        <w:br/>
      </w:r>
      <w:r w:rsidR="00AD1E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«</w:t>
      </w:r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на территории</w:t>
      </w:r>
      <w:proofErr w:type="gramEnd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="00DD51FA" w:rsidRPr="00DD51FA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D1E09" w:rsidRPr="00AD1E09">
        <w:rPr>
          <w:rFonts w:ascii="Times New Roman" w:hAnsi="Times New Roman" w:cs="Times New Roman"/>
          <w:b w:val="0"/>
          <w:sz w:val="28"/>
          <w:szCs w:val="28"/>
        </w:rPr>
        <w:t>» (далее – проект) установил следующее.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1.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Белореченский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 xml:space="preserve"> В ходе антикоррупционной экспертизы проекта нормативного 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правового акта  </w:t>
      </w:r>
      <w:proofErr w:type="spellStart"/>
      <w:r w:rsidRPr="00AD1E09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Pr="00AD1E09">
        <w:rPr>
          <w:rFonts w:ascii="Times New Roman" w:hAnsi="Times New Roman" w:cs="Times New Roman"/>
          <w:b w:val="0"/>
          <w:sz w:val="28"/>
          <w:szCs w:val="28"/>
        </w:rPr>
        <w:t xml:space="preserve"> факторы не обнаружены.</w:t>
      </w:r>
    </w:p>
    <w:p w:rsidR="00AD1E09" w:rsidRPr="00AD1E09" w:rsidRDefault="00AD1E09" w:rsidP="00AD1E0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09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D1E09">
        <w:rPr>
          <w:rFonts w:ascii="Times New Roman" w:hAnsi="Times New Roman" w:cs="Times New Roman"/>
          <w:b w:val="0"/>
          <w:sz w:val="28"/>
          <w:szCs w:val="28"/>
        </w:rPr>
        <w:tab/>
        <w:t>Проект нормативного правового акта может быть рекомендован для официального принятия.</w:t>
      </w:r>
    </w:p>
    <w:p w:rsidR="00C65A2D" w:rsidRPr="00AD1E09" w:rsidRDefault="00C65A2D" w:rsidP="00AD1E09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A2D" w:rsidRPr="00C65A2D" w:rsidRDefault="00C65A2D" w:rsidP="00C65A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1F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51F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начальника правового управления </w:t>
      </w: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1FA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D51FA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</w:t>
      </w:r>
      <w:proofErr w:type="spellStart"/>
      <w:r w:rsidRPr="00DD51FA">
        <w:rPr>
          <w:rFonts w:ascii="Times New Roman" w:hAnsi="Times New Roman" w:cs="Times New Roman"/>
          <w:sz w:val="28"/>
          <w:szCs w:val="28"/>
        </w:rPr>
        <w:t>Т.Е.Михайличенко</w:t>
      </w:r>
      <w:proofErr w:type="spellEnd"/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1FA">
        <w:rPr>
          <w:rFonts w:ascii="Times New Roman" w:hAnsi="Times New Roman" w:cs="Times New Roman"/>
          <w:sz w:val="28"/>
          <w:szCs w:val="28"/>
        </w:rPr>
        <w:t>2 мая 2023 г.</w:t>
      </w: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FA" w:rsidRP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1FA" w:rsidRDefault="00DD51FA" w:rsidP="00DD51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</w:p>
    <w:p w:rsidR="00A14336" w:rsidRPr="00DD51FA" w:rsidRDefault="00DD51FA" w:rsidP="00DD51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Фролова А.В.</w:t>
      </w:r>
    </w:p>
    <w:sectPr w:rsidR="00A14336" w:rsidRPr="00DD51FA" w:rsidSect="00DD51FA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55"/>
    <w:multiLevelType w:val="hybridMultilevel"/>
    <w:tmpl w:val="05086984"/>
    <w:lvl w:ilvl="0" w:tplc="682CBE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777C52"/>
    <w:multiLevelType w:val="hybridMultilevel"/>
    <w:tmpl w:val="8CF4EAB6"/>
    <w:lvl w:ilvl="0" w:tplc="FA5C2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88"/>
    <w:rsid w:val="0005661B"/>
    <w:rsid w:val="00064376"/>
    <w:rsid w:val="000812CF"/>
    <w:rsid w:val="00085D0E"/>
    <w:rsid w:val="000971A4"/>
    <w:rsid w:val="001641DA"/>
    <w:rsid w:val="001679C2"/>
    <w:rsid w:val="00196189"/>
    <w:rsid w:val="0020624B"/>
    <w:rsid w:val="00237423"/>
    <w:rsid w:val="002F10A8"/>
    <w:rsid w:val="002F24AC"/>
    <w:rsid w:val="00322195"/>
    <w:rsid w:val="00335290"/>
    <w:rsid w:val="003363F8"/>
    <w:rsid w:val="00355569"/>
    <w:rsid w:val="00364663"/>
    <w:rsid w:val="00395689"/>
    <w:rsid w:val="00437327"/>
    <w:rsid w:val="00437A4C"/>
    <w:rsid w:val="00440BD5"/>
    <w:rsid w:val="00492A82"/>
    <w:rsid w:val="004A558F"/>
    <w:rsid w:val="004B1270"/>
    <w:rsid w:val="00530F9F"/>
    <w:rsid w:val="00535DD8"/>
    <w:rsid w:val="0053646C"/>
    <w:rsid w:val="0056623C"/>
    <w:rsid w:val="00586F26"/>
    <w:rsid w:val="005A0CBD"/>
    <w:rsid w:val="005E086E"/>
    <w:rsid w:val="00700349"/>
    <w:rsid w:val="00744249"/>
    <w:rsid w:val="007516A9"/>
    <w:rsid w:val="007A5E66"/>
    <w:rsid w:val="007B4D94"/>
    <w:rsid w:val="0080635F"/>
    <w:rsid w:val="00821244"/>
    <w:rsid w:val="00873D25"/>
    <w:rsid w:val="008835F3"/>
    <w:rsid w:val="008F7BC6"/>
    <w:rsid w:val="00905E3C"/>
    <w:rsid w:val="009273C8"/>
    <w:rsid w:val="00954E27"/>
    <w:rsid w:val="00972932"/>
    <w:rsid w:val="009B5647"/>
    <w:rsid w:val="009C3E0D"/>
    <w:rsid w:val="00A14336"/>
    <w:rsid w:val="00A14550"/>
    <w:rsid w:val="00A45D1A"/>
    <w:rsid w:val="00AD1E09"/>
    <w:rsid w:val="00B07B92"/>
    <w:rsid w:val="00B758D6"/>
    <w:rsid w:val="00BB4D0B"/>
    <w:rsid w:val="00BE4658"/>
    <w:rsid w:val="00C56438"/>
    <w:rsid w:val="00C65A2D"/>
    <w:rsid w:val="00C911B7"/>
    <w:rsid w:val="00D067E6"/>
    <w:rsid w:val="00D22D85"/>
    <w:rsid w:val="00D6518C"/>
    <w:rsid w:val="00D84BC8"/>
    <w:rsid w:val="00DA2865"/>
    <w:rsid w:val="00DB63E5"/>
    <w:rsid w:val="00DD51FA"/>
    <w:rsid w:val="00DD714D"/>
    <w:rsid w:val="00DE5B38"/>
    <w:rsid w:val="00E830D0"/>
    <w:rsid w:val="00E87A2D"/>
    <w:rsid w:val="00EE0AE8"/>
    <w:rsid w:val="00F15561"/>
    <w:rsid w:val="00F443A5"/>
    <w:rsid w:val="00F4567E"/>
    <w:rsid w:val="00F64D1B"/>
    <w:rsid w:val="00F809BD"/>
    <w:rsid w:val="00F90942"/>
    <w:rsid w:val="00FB2D81"/>
    <w:rsid w:val="00FB7C6D"/>
    <w:rsid w:val="00FD7728"/>
    <w:rsid w:val="00FE29E1"/>
    <w:rsid w:val="00FF2F88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F2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FF2F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2F88"/>
    <w:pPr>
      <w:ind w:left="720"/>
      <w:contextualSpacing/>
    </w:pPr>
  </w:style>
  <w:style w:type="character" w:customStyle="1" w:styleId="s10">
    <w:name w:val="s_10"/>
    <w:basedOn w:val="a0"/>
    <w:rsid w:val="00FF2F88"/>
  </w:style>
  <w:style w:type="character" w:styleId="a4">
    <w:name w:val="Hyperlink"/>
    <w:semiHidden/>
    <w:unhideWhenUsed/>
    <w:rsid w:val="00437327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43732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37327"/>
    <w:pPr>
      <w:widowControl w:val="0"/>
      <w:shd w:val="clear" w:color="auto" w:fill="FFFFFF"/>
      <w:spacing w:after="240" w:line="302" w:lineRule="exact"/>
    </w:pPr>
    <w:rPr>
      <w:sz w:val="26"/>
      <w:szCs w:val="26"/>
    </w:rPr>
  </w:style>
  <w:style w:type="paragraph" w:customStyle="1" w:styleId="ConsPlusTitle">
    <w:name w:val="ConsPlusTitle"/>
    <w:rsid w:val="00954E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8F7BC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F7BC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F7BC6"/>
    <w:pPr>
      <w:widowControl w:val="0"/>
      <w:shd w:val="clear" w:color="auto" w:fill="FFFFFF"/>
      <w:spacing w:before="180" w:after="180" w:line="221" w:lineRule="exact"/>
      <w:jc w:val="center"/>
      <w:outlineLvl w:val="2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rsid w:val="004B1270"/>
    <w:pPr>
      <w:widowControl w:val="0"/>
      <w:shd w:val="clear" w:color="auto" w:fill="FFFFFF"/>
      <w:spacing w:after="0" w:line="312" w:lineRule="exact"/>
      <w:jc w:val="center"/>
    </w:pPr>
    <w:rPr>
      <w:sz w:val="25"/>
      <w:szCs w:val="25"/>
    </w:rPr>
  </w:style>
  <w:style w:type="paragraph" w:styleId="a7">
    <w:name w:val="Normal (Web)"/>
    <w:basedOn w:val="a"/>
    <w:uiPriority w:val="99"/>
    <w:unhideWhenUsed/>
    <w:rsid w:val="0006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9C3E0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C3E0D"/>
    <w:pPr>
      <w:widowControl w:val="0"/>
      <w:shd w:val="clear" w:color="auto" w:fill="FFFFFF"/>
      <w:spacing w:after="240" w:line="302" w:lineRule="exact"/>
      <w:jc w:val="center"/>
    </w:pPr>
    <w:rPr>
      <w:b/>
      <w:bCs/>
      <w:sz w:val="26"/>
      <w:szCs w:val="26"/>
    </w:rPr>
  </w:style>
  <w:style w:type="character" w:customStyle="1" w:styleId="a8">
    <w:name w:val="Гипертекстовая ссылка"/>
    <w:basedOn w:val="a0"/>
    <w:uiPriority w:val="99"/>
    <w:rsid w:val="00C911B7"/>
    <w:rPr>
      <w:color w:val="008000"/>
    </w:rPr>
  </w:style>
  <w:style w:type="paragraph" w:styleId="a9">
    <w:name w:val="Body Text Indent"/>
    <w:basedOn w:val="a"/>
    <w:link w:val="aa"/>
    <w:unhideWhenUsed/>
    <w:rsid w:val="007A5E6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A5E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8">
    <w:name w:val="Font Style138"/>
    <w:rsid w:val="000812CF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D65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18C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3"/>
    <w:basedOn w:val="a"/>
    <w:rsid w:val="00586F26"/>
    <w:pPr>
      <w:widowControl w:val="0"/>
      <w:shd w:val="clear" w:color="auto" w:fill="FFFFFF"/>
      <w:spacing w:before="1260" w:after="30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44A0-5568-4BF4-81BC-1F08DE49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103</cp:revision>
  <cp:lastPrinted>2023-01-27T06:46:00Z</cp:lastPrinted>
  <dcterms:created xsi:type="dcterms:W3CDTF">2021-12-01T08:31:00Z</dcterms:created>
  <dcterms:modified xsi:type="dcterms:W3CDTF">2023-04-28T06:45:00Z</dcterms:modified>
</cp:coreProperties>
</file>