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C421" w14:textId="2D63CD11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</w:p>
    <w:p w14:paraId="68BEBE58" w14:textId="07531E9D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  <w:r w:rsidRPr="00C6293F">
        <w:rPr>
          <w:rFonts w:ascii="Arial" w:hAnsi="Arial" w:cs="Arial"/>
        </w:rPr>
        <w:t>КРАСНОДАРСКИЙ КРАЙ</w:t>
      </w:r>
    </w:p>
    <w:p w14:paraId="1ACA102E" w14:textId="298E1DC7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  <w:r w:rsidRPr="00C6293F">
        <w:rPr>
          <w:rFonts w:ascii="Arial" w:hAnsi="Arial" w:cs="Arial"/>
        </w:rPr>
        <w:t>БЕЛОРЕЧЕНСКИЙ РАЙОН</w:t>
      </w:r>
    </w:p>
    <w:p w14:paraId="72B927C3" w14:textId="2FA55E27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  <w:r w:rsidRPr="00C6293F">
        <w:rPr>
          <w:rFonts w:ascii="Arial" w:hAnsi="Arial" w:cs="Arial"/>
        </w:rPr>
        <w:t>АДМИНИСТРАЦИЯ МУНИЦИПАЛЬНОГО ОБРАЗОВАНИЯ</w:t>
      </w:r>
    </w:p>
    <w:p w14:paraId="443754C2" w14:textId="7619BA08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  <w:r w:rsidRPr="00C6293F">
        <w:rPr>
          <w:rFonts w:ascii="Arial" w:hAnsi="Arial" w:cs="Arial"/>
        </w:rPr>
        <w:t>БЕЛОРЕЧЕНСКИЙ РАЙОН</w:t>
      </w:r>
    </w:p>
    <w:p w14:paraId="19BB6621" w14:textId="77777777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</w:p>
    <w:p w14:paraId="4549B6B0" w14:textId="77777777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  <w:r w:rsidRPr="00C6293F">
        <w:rPr>
          <w:rFonts w:ascii="Arial" w:hAnsi="Arial" w:cs="Arial"/>
        </w:rPr>
        <w:t>ПОСТАНОВЛЕНИЕ</w:t>
      </w:r>
    </w:p>
    <w:p w14:paraId="37F24858" w14:textId="77777777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</w:p>
    <w:p w14:paraId="4818E0B8" w14:textId="06D9ED61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02 августа 2022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93F">
        <w:rPr>
          <w:rFonts w:ascii="Arial" w:hAnsi="Arial" w:cs="Arial"/>
        </w:rPr>
        <w:t xml:space="preserve">№ 1189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93F">
        <w:rPr>
          <w:rFonts w:ascii="Arial" w:hAnsi="Arial" w:cs="Arial"/>
        </w:rPr>
        <w:t>г. Белореченск</w:t>
      </w:r>
    </w:p>
    <w:p w14:paraId="7D71BB25" w14:textId="77777777" w:rsidR="00C6293F" w:rsidRPr="00C6293F" w:rsidRDefault="00C6293F" w:rsidP="00C6293F">
      <w:pPr>
        <w:ind w:firstLine="567"/>
        <w:jc w:val="center"/>
        <w:rPr>
          <w:rFonts w:ascii="Arial" w:hAnsi="Arial" w:cs="Arial"/>
        </w:rPr>
      </w:pPr>
    </w:p>
    <w:p w14:paraId="6881CAD3" w14:textId="7E96F8AE" w:rsidR="00156CEF" w:rsidRPr="00C6293F" w:rsidRDefault="00156CEF" w:rsidP="00C6293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6348533"/>
      <w:r w:rsidRPr="00C6293F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6D3F62" w:rsidRPr="00C6293F">
        <w:rPr>
          <w:rFonts w:ascii="Arial" w:hAnsi="Arial" w:cs="Arial"/>
          <w:b/>
          <w:bCs/>
          <w:sz w:val="32"/>
          <w:szCs w:val="32"/>
        </w:rPr>
        <w:t xml:space="preserve"> П</w:t>
      </w:r>
      <w:r w:rsidRPr="00C6293F">
        <w:rPr>
          <w:rFonts w:ascii="Arial" w:hAnsi="Arial" w:cs="Arial"/>
          <w:b/>
          <w:bCs/>
          <w:sz w:val="32"/>
          <w:szCs w:val="32"/>
        </w:rPr>
        <w:t>орядка казначейского сопровождения средств,</w:t>
      </w:r>
      <w:r w:rsidR="00C629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93F">
        <w:rPr>
          <w:rFonts w:ascii="Arial" w:hAnsi="Arial" w:cs="Arial"/>
          <w:b/>
          <w:bCs/>
          <w:sz w:val="32"/>
          <w:szCs w:val="32"/>
        </w:rPr>
        <w:t>предоставляемых из бюджета муниципального образования</w:t>
      </w:r>
      <w:r w:rsidR="00C629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C6293F">
        <w:rPr>
          <w:rFonts w:ascii="Arial" w:hAnsi="Arial" w:cs="Arial"/>
          <w:b/>
          <w:bCs/>
          <w:sz w:val="32"/>
          <w:szCs w:val="32"/>
        </w:rPr>
        <w:t>Белореченский район</w:t>
      </w:r>
    </w:p>
    <w:bookmarkEnd w:id="0"/>
    <w:p w14:paraId="564EFA09" w14:textId="77777777" w:rsidR="00156CEF" w:rsidRPr="00C6293F" w:rsidRDefault="00156CEF" w:rsidP="00C6293F">
      <w:pPr>
        <w:ind w:firstLine="567"/>
        <w:jc w:val="center"/>
        <w:rPr>
          <w:rFonts w:ascii="Arial" w:hAnsi="Arial" w:cs="Arial"/>
        </w:rPr>
      </w:pPr>
    </w:p>
    <w:p w14:paraId="2EDB0F00" w14:textId="77777777" w:rsidR="008858D8" w:rsidRPr="00C6293F" w:rsidRDefault="008858D8" w:rsidP="00C6293F">
      <w:pPr>
        <w:ind w:firstLine="567"/>
        <w:jc w:val="both"/>
        <w:rPr>
          <w:rFonts w:ascii="Arial" w:hAnsi="Arial" w:cs="Arial"/>
        </w:rPr>
      </w:pPr>
    </w:p>
    <w:p w14:paraId="24DB43C6" w14:textId="41C99E0D" w:rsidR="00156CEF" w:rsidRPr="00C6293F" w:rsidRDefault="00156CE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В соответствии с </w:t>
      </w:r>
      <w:hyperlink r:id="rId8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5 статьи 242.23</w:t>
        </w:r>
      </w:hyperlink>
      <w:r w:rsidRPr="00C6293F">
        <w:rPr>
          <w:rFonts w:ascii="Arial" w:hAnsi="Arial" w:cs="Arial"/>
        </w:rPr>
        <w:t xml:space="preserve"> Бюджетного кодекса Российской Федерации, </w:t>
      </w:r>
      <w:hyperlink r:id="rId9" w:history="1">
        <w:r w:rsidRPr="00C6293F">
          <w:rPr>
            <w:rStyle w:val="af0"/>
            <w:rFonts w:ascii="Arial" w:hAnsi="Arial" w:cs="Arial"/>
            <w:color w:val="auto"/>
            <w:u w:val="none"/>
          </w:rPr>
          <w:t>постановлением</w:t>
        </w:r>
      </w:hyperlink>
      <w:r w:rsidRPr="00C6293F">
        <w:rPr>
          <w:rFonts w:ascii="Arial" w:hAnsi="Arial" w:cs="Arial"/>
        </w:rPr>
        <w:t xml:space="preserve"> Правительства Российской Федерации от 1 декабря 2021 г</w:t>
      </w:r>
      <w:r w:rsidR="008858D8" w:rsidRPr="00C6293F">
        <w:rPr>
          <w:rFonts w:ascii="Arial" w:hAnsi="Arial" w:cs="Arial"/>
        </w:rPr>
        <w:t>.</w:t>
      </w:r>
      <w:r w:rsidRPr="00C6293F">
        <w:rPr>
          <w:rFonts w:ascii="Arial" w:hAnsi="Arial" w:cs="Arial"/>
        </w:rPr>
        <w:t xml:space="preserve"> </w:t>
      </w:r>
      <w:r w:rsidR="00BC7314" w:rsidRPr="00C6293F">
        <w:rPr>
          <w:rFonts w:ascii="Arial" w:hAnsi="Arial" w:cs="Arial"/>
        </w:rPr>
        <w:t>№</w:t>
      </w:r>
      <w:r w:rsidRPr="00C6293F">
        <w:rPr>
          <w:rFonts w:ascii="Arial" w:hAnsi="Arial" w:cs="Arial"/>
        </w:rPr>
        <w:t xml:space="preserve"> 2155 </w:t>
      </w:r>
      <w:r w:rsidR="00923BC9" w:rsidRPr="00C6293F">
        <w:rPr>
          <w:rFonts w:ascii="Arial" w:hAnsi="Arial" w:cs="Arial"/>
        </w:rPr>
        <w:t>«</w:t>
      </w:r>
      <w:r w:rsidRPr="00C6293F">
        <w:rPr>
          <w:rFonts w:ascii="Arial" w:hAnsi="Arial" w:cs="Arial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923BC9" w:rsidRPr="00C6293F">
        <w:rPr>
          <w:rFonts w:ascii="Arial" w:hAnsi="Arial" w:cs="Arial"/>
        </w:rPr>
        <w:t>»</w:t>
      </w:r>
      <w:r w:rsidRPr="00C6293F">
        <w:rPr>
          <w:rFonts w:ascii="Arial" w:hAnsi="Arial" w:cs="Arial"/>
        </w:rPr>
        <w:t>, решением Совета муниципального образования Белореченский район от 27 декабря 2022 г</w:t>
      </w:r>
      <w:r w:rsidR="00E61F72" w:rsidRPr="00C6293F">
        <w:rPr>
          <w:rFonts w:ascii="Arial" w:hAnsi="Arial" w:cs="Arial"/>
        </w:rPr>
        <w:t>.</w:t>
      </w:r>
      <w:r w:rsidRPr="00C6293F">
        <w:rPr>
          <w:rFonts w:ascii="Arial" w:hAnsi="Arial" w:cs="Arial"/>
        </w:rPr>
        <w:t xml:space="preserve"> № 328 «О бюджете муниципального образования Белореченский район на 2022 год и на плановый период 2023 и 2024 годов», руководствуясь статьей 31 Устава муниципального образования Белореченский район,</w:t>
      </w:r>
      <w:r w:rsidR="008858D8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>постановляю:</w:t>
      </w:r>
    </w:p>
    <w:p w14:paraId="0AC3D56E" w14:textId="66649CB2" w:rsidR="00156CEF" w:rsidRPr="00C6293F" w:rsidRDefault="00156CE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1. Утвердить </w:t>
      </w:r>
      <w:hyperlink w:anchor="P34" w:history="1">
        <w:r w:rsidRPr="00C6293F">
          <w:rPr>
            <w:rStyle w:val="af0"/>
            <w:rFonts w:ascii="Arial" w:hAnsi="Arial" w:cs="Arial"/>
            <w:color w:val="auto"/>
            <w:u w:val="none"/>
          </w:rPr>
          <w:t>Порядок</w:t>
        </w:r>
      </w:hyperlink>
      <w:r w:rsidRPr="00C6293F">
        <w:rPr>
          <w:rFonts w:ascii="Arial" w:hAnsi="Arial" w:cs="Arial"/>
        </w:rPr>
        <w:t xml:space="preserve"> казначейского сопровождения средств, предоставляемых из бюджета муниципального образования Белореченский район (прилагается).</w:t>
      </w:r>
    </w:p>
    <w:p w14:paraId="15DF8FEA" w14:textId="77777777" w:rsidR="00272D13" w:rsidRPr="00C6293F" w:rsidRDefault="00156CE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2. Помощнику главы (пресс-секретарю) муниципального образования Белореченский район </w:t>
      </w:r>
      <w:proofErr w:type="spellStart"/>
      <w:r w:rsidRPr="00C6293F">
        <w:rPr>
          <w:rFonts w:ascii="Arial" w:hAnsi="Arial" w:cs="Arial"/>
        </w:rPr>
        <w:t>Беззубиковой</w:t>
      </w:r>
      <w:proofErr w:type="spellEnd"/>
      <w:r w:rsidRPr="00C6293F">
        <w:rPr>
          <w:rFonts w:ascii="Arial" w:hAnsi="Arial" w:cs="Arial"/>
        </w:rPr>
        <w:t xml:space="preserve"> Т.А. опубликовать настоящее постановление в установленном порядке.</w:t>
      </w:r>
    </w:p>
    <w:p w14:paraId="3CA0CB44" w14:textId="5D3CBCB6" w:rsidR="00272D13" w:rsidRPr="00C6293F" w:rsidRDefault="00272D13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3. Контроль за выполнением</w:t>
      </w:r>
      <w:r w:rsidR="00E61F72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>настоящего постановления возложить</w:t>
      </w:r>
      <w:r w:rsidR="00E61F72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 xml:space="preserve">на заместителя главы муниципального образования Белореченский район </w:t>
      </w:r>
      <w:proofErr w:type="spellStart"/>
      <w:r w:rsidRPr="00C6293F">
        <w:rPr>
          <w:rFonts w:ascii="Arial" w:hAnsi="Arial" w:cs="Arial"/>
        </w:rPr>
        <w:t>Пыш</w:t>
      </w:r>
      <w:proofErr w:type="spellEnd"/>
      <w:r w:rsidRPr="00C6293F">
        <w:rPr>
          <w:rFonts w:ascii="Arial" w:hAnsi="Arial" w:cs="Arial"/>
        </w:rPr>
        <w:t xml:space="preserve"> А.Н.</w:t>
      </w:r>
    </w:p>
    <w:p w14:paraId="7FA2BF93" w14:textId="7C93C775" w:rsidR="00156CEF" w:rsidRPr="00C6293F" w:rsidRDefault="00C6293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4</w:t>
      </w:r>
      <w:r w:rsidR="00156CEF" w:rsidRPr="00C6293F">
        <w:rPr>
          <w:rFonts w:ascii="Arial" w:hAnsi="Arial" w:cs="Arial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FF6328" w:rsidRPr="00C6293F">
        <w:rPr>
          <w:rFonts w:ascii="Arial" w:hAnsi="Arial" w:cs="Arial"/>
        </w:rPr>
        <w:t xml:space="preserve">1 января </w:t>
      </w:r>
      <w:r w:rsidR="00156CEF" w:rsidRPr="00C6293F">
        <w:rPr>
          <w:rFonts w:ascii="Arial" w:hAnsi="Arial" w:cs="Arial"/>
        </w:rPr>
        <w:t>202</w:t>
      </w:r>
      <w:r w:rsidR="00FF6328" w:rsidRPr="00C6293F">
        <w:rPr>
          <w:rFonts w:ascii="Arial" w:hAnsi="Arial" w:cs="Arial"/>
        </w:rPr>
        <w:t>2</w:t>
      </w:r>
      <w:r w:rsidR="00156CEF" w:rsidRPr="00C6293F">
        <w:rPr>
          <w:rFonts w:ascii="Arial" w:hAnsi="Arial" w:cs="Arial"/>
        </w:rPr>
        <w:t xml:space="preserve"> года</w:t>
      </w:r>
      <w:r w:rsidR="00BC7314" w:rsidRPr="00C6293F">
        <w:rPr>
          <w:rFonts w:ascii="Arial" w:hAnsi="Arial" w:cs="Arial"/>
        </w:rPr>
        <w:t>.</w:t>
      </w:r>
    </w:p>
    <w:p w14:paraId="219C5C5F" w14:textId="77777777" w:rsidR="00156CEF" w:rsidRPr="00C6293F" w:rsidRDefault="00156CEF" w:rsidP="00C6293F">
      <w:pPr>
        <w:ind w:firstLine="567"/>
        <w:jc w:val="both"/>
        <w:rPr>
          <w:rFonts w:ascii="Arial" w:hAnsi="Arial" w:cs="Arial"/>
        </w:rPr>
      </w:pPr>
    </w:p>
    <w:p w14:paraId="069066A2" w14:textId="3601E8BE" w:rsidR="00272D13" w:rsidRPr="00C6293F" w:rsidRDefault="00272D13" w:rsidP="00C6293F">
      <w:pPr>
        <w:ind w:firstLine="567"/>
        <w:jc w:val="both"/>
        <w:rPr>
          <w:rFonts w:ascii="Arial" w:hAnsi="Arial" w:cs="Arial"/>
        </w:rPr>
      </w:pPr>
    </w:p>
    <w:p w14:paraId="024A8BBB" w14:textId="77777777" w:rsidR="00C6293F" w:rsidRPr="00C6293F" w:rsidRDefault="00C6293F" w:rsidP="00C6293F">
      <w:pPr>
        <w:ind w:firstLine="567"/>
        <w:jc w:val="both"/>
        <w:rPr>
          <w:rFonts w:ascii="Arial" w:hAnsi="Arial" w:cs="Arial"/>
        </w:rPr>
      </w:pPr>
    </w:p>
    <w:p w14:paraId="0F10BF7C" w14:textId="01A501B1" w:rsidR="00C6293F" w:rsidRPr="00C6293F" w:rsidRDefault="00272D13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Глава</w:t>
      </w:r>
    </w:p>
    <w:p w14:paraId="6CBDF837" w14:textId="00DF3C16" w:rsidR="00272D13" w:rsidRPr="00C6293F" w:rsidRDefault="00272D13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муниципального образования</w:t>
      </w:r>
    </w:p>
    <w:p w14:paraId="4E33F665" w14:textId="012849D4" w:rsidR="00C6293F" w:rsidRPr="00C6293F" w:rsidRDefault="00272D13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Белореченский район</w:t>
      </w:r>
    </w:p>
    <w:p w14:paraId="4EE84BFE" w14:textId="25EED02F" w:rsidR="00272D13" w:rsidRPr="00C6293F" w:rsidRDefault="00272D13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С.В. Сидоренко</w:t>
      </w:r>
    </w:p>
    <w:p w14:paraId="40B82C69" w14:textId="77777777" w:rsidR="00272D13" w:rsidRPr="00C6293F" w:rsidRDefault="00272D13" w:rsidP="00C6293F">
      <w:pPr>
        <w:ind w:firstLine="567"/>
        <w:jc w:val="both"/>
        <w:rPr>
          <w:rFonts w:ascii="Arial" w:hAnsi="Arial" w:cs="Arial"/>
        </w:rPr>
      </w:pPr>
    </w:p>
    <w:p w14:paraId="748C8984" w14:textId="77777777" w:rsidR="00F77C8A" w:rsidRPr="00C6293F" w:rsidRDefault="00F77C8A" w:rsidP="00C6293F">
      <w:pPr>
        <w:ind w:firstLine="567"/>
        <w:jc w:val="both"/>
        <w:rPr>
          <w:rFonts w:ascii="Arial" w:hAnsi="Arial" w:cs="Arial"/>
        </w:rPr>
      </w:pPr>
    </w:p>
    <w:p w14:paraId="4E8470D5" w14:textId="77777777" w:rsidR="00BC7314" w:rsidRPr="00C6293F" w:rsidRDefault="00BC7314" w:rsidP="00C6293F">
      <w:pPr>
        <w:ind w:firstLine="567"/>
        <w:jc w:val="both"/>
        <w:rPr>
          <w:rFonts w:ascii="Arial" w:hAnsi="Arial" w:cs="Arial"/>
        </w:rPr>
      </w:pPr>
    </w:p>
    <w:p w14:paraId="756E35F8" w14:textId="77777777" w:rsidR="00753C4E" w:rsidRPr="00C6293F" w:rsidRDefault="002B22F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Приложение</w:t>
      </w:r>
    </w:p>
    <w:p w14:paraId="25C73E6F" w14:textId="77777777" w:rsidR="00C6293F" w:rsidRDefault="00753C4E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к постановлению администрации </w:t>
      </w:r>
    </w:p>
    <w:p w14:paraId="5592AE88" w14:textId="77777777" w:rsidR="00C6293F" w:rsidRDefault="00753C4E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муниципального образования </w:t>
      </w:r>
    </w:p>
    <w:p w14:paraId="20196D06" w14:textId="67B2E89D" w:rsidR="00753C4E" w:rsidRPr="00C6293F" w:rsidRDefault="00753C4E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Белореченский район </w:t>
      </w:r>
    </w:p>
    <w:p w14:paraId="0A783176" w14:textId="0C15ABE8" w:rsidR="00753C4E" w:rsidRPr="00C6293F" w:rsidRDefault="00753C4E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от </w:t>
      </w:r>
      <w:r w:rsidR="00C6293F" w:rsidRPr="00C6293F">
        <w:rPr>
          <w:rFonts w:ascii="Arial" w:hAnsi="Arial" w:cs="Arial"/>
        </w:rPr>
        <w:t xml:space="preserve">02.08.2022 </w:t>
      </w:r>
      <w:r w:rsidRPr="00C6293F">
        <w:rPr>
          <w:rFonts w:ascii="Arial" w:hAnsi="Arial" w:cs="Arial"/>
        </w:rPr>
        <w:t>№</w:t>
      </w:r>
      <w:r w:rsidR="00C6293F" w:rsidRPr="00C6293F">
        <w:rPr>
          <w:rFonts w:ascii="Arial" w:hAnsi="Arial" w:cs="Arial"/>
        </w:rPr>
        <w:t xml:space="preserve"> 1189</w:t>
      </w:r>
    </w:p>
    <w:p w14:paraId="400E2AC6" w14:textId="77777777" w:rsidR="00753C4E" w:rsidRPr="00C6293F" w:rsidRDefault="00753C4E" w:rsidP="00C6293F">
      <w:pPr>
        <w:ind w:firstLine="567"/>
        <w:jc w:val="both"/>
        <w:rPr>
          <w:rFonts w:ascii="Arial" w:hAnsi="Arial" w:cs="Arial"/>
        </w:rPr>
      </w:pPr>
    </w:p>
    <w:p w14:paraId="7A8BBC87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bookmarkStart w:id="1" w:name="bookmark0"/>
    </w:p>
    <w:p w14:paraId="5DCC75A3" w14:textId="77777777" w:rsidR="00D353E2" w:rsidRPr="00C6293F" w:rsidRDefault="00D353E2" w:rsidP="00C6293F">
      <w:pPr>
        <w:ind w:firstLine="567"/>
        <w:jc w:val="center"/>
        <w:rPr>
          <w:rFonts w:ascii="Arial" w:hAnsi="Arial" w:cs="Arial"/>
          <w:b/>
          <w:bCs/>
        </w:rPr>
      </w:pPr>
      <w:bookmarkStart w:id="2" w:name="P34"/>
      <w:bookmarkEnd w:id="2"/>
      <w:r w:rsidRPr="00C6293F">
        <w:rPr>
          <w:rFonts w:ascii="Arial" w:hAnsi="Arial" w:cs="Arial"/>
          <w:b/>
          <w:bCs/>
        </w:rPr>
        <w:lastRenderedPageBreak/>
        <w:t>ПОРЯДОК</w:t>
      </w:r>
    </w:p>
    <w:p w14:paraId="07C9CBF4" w14:textId="77777777" w:rsidR="00D353E2" w:rsidRPr="00C6293F" w:rsidRDefault="00D353E2" w:rsidP="00C6293F">
      <w:pPr>
        <w:ind w:firstLine="567"/>
        <w:jc w:val="center"/>
        <w:rPr>
          <w:rFonts w:ascii="Arial" w:hAnsi="Arial" w:cs="Arial"/>
          <w:b/>
          <w:bCs/>
        </w:rPr>
      </w:pPr>
      <w:r w:rsidRPr="00C6293F">
        <w:rPr>
          <w:rFonts w:ascii="Arial" w:hAnsi="Arial" w:cs="Arial"/>
          <w:b/>
          <w:bCs/>
        </w:rPr>
        <w:t>казначейского сопровождения средств, предоставляемых</w:t>
      </w:r>
    </w:p>
    <w:p w14:paraId="63A20C08" w14:textId="773E7151" w:rsidR="00D353E2" w:rsidRPr="00C6293F" w:rsidRDefault="00D353E2" w:rsidP="00C6293F">
      <w:pPr>
        <w:ind w:firstLine="567"/>
        <w:jc w:val="center"/>
        <w:rPr>
          <w:rFonts w:ascii="Arial" w:hAnsi="Arial" w:cs="Arial"/>
          <w:b/>
          <w:bCs/>
        </w:rPr>
      </w:pPr>
      <w:r w:rsidRPr="00C6293F">
        <w:rPr>
          <w:rFonts w:ascii="Arial" w:hAnsi="Arial" w:cs="Arial"/>
          <w:b/>
          <w:bCs/>
        </w:rPr>
        <w:t>из бюджета муниципального образования Белореченский район</w:t>
      </w:r>
    </w:p>
    <w:p w14:paraId="5AB4782E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</w:p>
    <w:p w14:paraId="58735E6B" w14:textId="6F7AC4EF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1. Настоящий Порядок казначейского сопровождения средств, предоставляемых из бюджета муниципального образования </w:t>
      </w:r>
      <w:r w:rsidR="00FF6328" w:rsidRPr="00C6293F">
        <w:rPr>
          <w:rFonts w:ascii="Arial" w:hAnsi="Arial" w:cs="Arial"/>
        </w:rPr>
        <w:t>Белореченский</w:t>
      </w:r>
      <w:r w:rsidR="00C6293F" w:rsidRPr="00C6293F">
        <w:rPr>
          <w:rFonts w:ascii="Arial" w:hAnsi="Arial" w:cs="Arial"/>
        </w:rPr>
        <w:t xml:space="preserve"> </w:t>
      </w:r>
      <w:r w:rsidR="00FF6328" w:rsidRPr="00C6293F">
        <w:rPr>
          <w:rFonts w:ascii="Arial" w:hAnsi="Arial" w:cs="Arial"/>
        </w:rPr>
        <w:t>район</w:t>
      </w:r>
      <w:r w:rsidR="00C6293F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 xml:space="preserve">(далее - Порядок) разработан в соответствии с </w:t>
      </w:r>
      <w:hyperlink r:id="rId10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5 статьи 242.23</w:t>
        </w:r>
      </w:hyperlink>
      <w:r w:rsidRPr="00C6293F">
        <w:rPr>
          <w:rFonts w:ascii="Arial" w:hAnsi="Arial" w:cs="Arial"/>
        </w:rPr>
        <w:t xml:space="preserve"> Бюджетного кодекса Российской Федерации (далее - БК РФ), определяет правила осуществления финансовым управлением администрации муниципального образования Белореченский</w:t>
      </w:r>
      <w:r w:rsidR="00C6293F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>район</w:t>
      </w:r>
      <w:r w:rsidR="00C6293F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>(далее - финансовое управление) казначейского сопровождения средств (далее - целевые средства), предоставляемых из бюджета муниципального образования Белореченский</w:t>
      </w:r>
      <w:r w:rsidR="00C6293F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>район</w:t>
      </w:r>
      <w:r w:rsidR="00C6293F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 xml:space="preserve">(далее - местный бюджет) в соответствии со </w:t>
      </w:r>
      <w:hyperlink r:id="rId11" w:history="1">
        <w:r w:rsidRPr="00C6293F">
          <w:rPr>
            <w:rStyle w:val="af0"/>
            <w:rFonts w:ascii="Arial" w:hAnsi="Arial" w:cs="Arial"/>
            <w:color w:val="auto"/>
            <w:u w:val="none"/>
          </w:rPr>
          <w:t>статьей 242.26</w:t>
        </w:r>
      </w:hyperlink>
      <w:r w:rsidRPr="00C6293F">
        <w:rPr>
          <w:rFonts w:ascii="Arial" w:hAnsi="Arial" w:cs="Arial"/>
        </w:rPr>
        <w:t xml:space="preserve"> БК РФ, на основании содержащих условия, установленные </w:t>
      </w:r>
      <w:hyperlink w:anchor="P57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6</w:t>
        </w:r>
      </w:hyperlink>
      <w:r w:rsidRPr="00C6293F">
        <w:rPr>
          <w:rFonts w:ascii="Arial" w:hAnsi="Arial" w:cs="Arial"/>
        </w:rPr>
        <w:t xml:space="preserve"> Порядка:</w:t>
      </w:r>
    </w:p>
    <w:p w14:paraId="5CFA0350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bookmarkStart w:id="3" w:name="P39"/>
      <w:bookmarkEnd w:id="3"/>
      <w:r w:rsidRPr="00C6293F">
        <w:rPr>
          <w:rFonts w:ascii="Arial" w:hAnsi="Arial" w:cs="Arial"/>
        </w:rPr>
        <w:t>1) Муниципальных контрактов о поставке товаров, выполнении работ, оказании услуг (далее - муниципальные контракты);</w:t>
      </w:r>
    </w:p>
    <w:p w14:paraId="7E5E0919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bookmarkStart w:id="4" w:name="P40"/>
      <w:bookmarkEnd w:id="4"/>
      <w:r w:rsidRPr="00C6293F">
        <w:rPr>
          <w:rFonts w:ascii="Arial" w:hAnsi="Arial" w:cs="Arial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12" w:history="1">
        <w:r w:rsidRPr="00C6293F">
          <w:rPr>
            <w:rStyle w:val="af0"/>
            <w:rFonts w:ascii="Arial" w:hAnsi="Arial" w:cs="Arial"/>
            <w:color w:val="auto"/>
            <w:u w:val="none"/>
          </w:rPr>
          <w:t>статьей 80</w:t>
        </w:r>
      </w:hyperlink>
      <w:r w:rsidRPr="00C6293F">
        <w:rPr>
          <w:rFonts w:ascii="Arial" w:hAnsi="Arial" w:cs="Arial"/>
        </w:rPr>
        <w:t xml:space="preserve">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788FF9A4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которых являются средства, указанные в </w:t>
      </w:r>
      <w:hyperlink w:anchor="P39" w:history="1">
        <w:r w:rsidRPr="00C6293F">
          <w:rPr>
            <w:rStyle w:val="af0"/>
            <w:rFonts w:ascii="Arial" w:hAnsi="Arial" w:cs="Arial"/>
            <w:color w:val="auto"/>
            <w:u w:val="none"/>
          </w:rPr>
          <w:t>подпунктах 1</w:t>
        </w:r>
      </w:hyperlink>
      <w:r w:rsidRPr="00C6293F">
        <w:rPr>
          <w:rFonts w:ascii="Arial" w:hAnsi="Arial" w:cs="Arial"/>
        </w:rPr>
        <w:t xml:space="preserve"> и </w:t>
      </w:r>
      <w:hyperlink w:anchor="P40" w:history="1">
        <w:r w:rsidRPr="00C6293F">
          <w:rPr>
            <w:rStyle w:val="af0"/>
            <w:rFonts w:ascii="Arial" w:hAnsi="Arial" w:cs="Arial"/>
            <w:color w:val="auto"/>
            <w:u w:val="none"/>
          </w:rPr>
          <w:t>2</w:t>
        </w:r>
      </w:hyperlink>
      <w:r w:rsidRPr="00C6293F">
        <w:rPr>
          <w:rFonts w:ascii="Arial" w:hAnsi="Arial" w:cs="Arial"/>
        </w:rPr>
        <w:t xml:space="preserve"> настоящего пункта (далее - контракты (договоры).</w:t>
      </w:r>
    </w:p>
    <w:p w14:paraId="466908A1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2. Положения Порядка распространяются:</w:t>
      </w:r>
    </w:p>
    <w:p w14:paraId="467CF2A9" w14:textId="212CAC30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1) в отношении договоров (соглашений), контрактов (договоров) - на концессионные соглашения, соглашения о </w:t>
      </w:r>
      <w:proofErr w:type="spellStart"/>
      <w:r w:rsidRPr="00C6293F">
        <w:rPr>
          <w:rFonts w:ascii="Arial" w:hAnsi="Arial" w:cs="Arial"/>
        </w:rPr>
        <w:t>муниципально</w:t>
      </w:r>
      <w:proofErr w:type="spellEnd"/>
      <w:r w:rsidRPr="00C6293F">
        <w:rPr>
          <w:rFonts w:ascii="Arial" w:hAnsi="Arial" w:cs="Arial"/>
        </w:rPr>
        <w:t>-частном</w:t>
      </w:r>
      <w:r w:rsidR="00C6293F" w:rsidRPr="00C6293F">
        <w:rPr>
          <w:rFonts w:ascii="Arial" w:hAnsi="Arial" w:cs="Arial"/>
        </w:rPr>
        <w:t xml:space="preserve"> </w:t>
      </w:r>
      <w:r w:rsidRPr="00C6293F">
        <w:rPr>
          <w:rFonts w:ascii="Arial" w:hAnsi="Arial" w:cs="Arial"/>
        </w:rPr>
        <w:t xml:space="preserve">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</w:t>
      </w:r>
      <w:hyperlink r:id="rId13" w:history="1">
        <w:r w:rsidRPr="00C6293F">
          <w:rPr>
            <w:rStyle w:val="af0"/>
            <w:rFonts w:ascii="Arial" w:hAnsi="Arial" w:cs="Arial"/>
            <w:color w:val="auto"/>
            <w:u w:val="none"/>
          </w:rPr>
          <w:t>подпунктом 2 пункта 1 статьи 242.26</w:t>
        </w:r>
      </w:hyperlink>
      <w:r w:rsidRPr="00C6293F">
        <w:rPr>
          <w:rFonts w:ascii="Arial" w:hAnsi="Arial" w:cs="Arial"/>
        </w:rPr>
        <w:t xml:space="preserve">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427625FF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2) в отношении участников казначейского сопровождения - на их обособленные (структурные) подразделения.</w:t>
      </w:r>
    </w:p>
    <w:p w14:paraId="499C70FE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3. Операции с целевыми средствами участника казначейского сопровождения осуществляются на казначейском счете, предусмотренном </w:t>
      </w:r>
      <w:hyperlink r:id="rId14" w:history="1">
        <w:r w:rsidRPr="00C6293F">
          <w:rPr>
            <w:rStyle w:val="af0"/>
            <w:rFonts w:ascii="Arial" w:hAnsi="Arial" w:cs="Arial"/>
            <w:color w:val="auto"/>
            <w:u w:val="none"/>
          </w:rPr>
          <w:t>подпунктом 6.1 пункта 1 статьи 242.14</w:t>
        </w:r>
      </w:hyperlink>
      <w:r w:rsidRPr="00C6293F">
        <w:rPr>
          <w:rFonts w:ascii="Arial" w:hAnsi="Arial" w:cs="Arial"/>
        </w:rPr>
        <w:t xml:space="preserve"> БК РФ, и отражаются на лицевом счете участника казначейского сопровождения, определенном </w:t>
      </w:r>
      <w:hyperlink r:id="rId15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7.1 статьи 220.1</w:t>
        </w:r>
      </w:hyperlink>
      <w:r w:rsidRPr="00C6293F">
        <w:rPr>
          <w:rFonts w:ascii="Arial" w:hAnsi="Arial" w:cs="Arial"/>
        </w:rPr>
        <w:t xml:space="preserve"> БК РФ, открываемом в 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</w:t>
      </w:r>
      <w:hyperlink r:id="rId16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9 статьи 220.1</w:t>
        </w:r>
      </w:hyperlink>
      <w:r w:rsidRPr="00C6293F">
        <w:rPr>
          <w:rFonts w:ascii="Arial" w:hAnsi="Arial" w:cs="Arial"/>
        </w:rPr>
        <w:t xml:space="preserve"> БК РФ (далее - лицевой счет).</w:t>
      </w:r>
    </w:p>
    <w:p w14:paraId="11A79372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</w:t>
      </w:r>
      <w:hyperlink r:id="rId17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пункте 3 статьи 242.23</w:t>
        </w:r>
      </w:hyperlink>
      <w:r w:rsidRPr="00C6293F">
        <w:rPr>
          <w:rFonts w:ascii="Arial" w:hAnsi="Arial" w:cs="Arial"/>
        </w:rPr>
        <w:t xml:space="preserve"> БК РФ.</w:t>
      </w:r>
    </w:p>
    <w:p w14:paraId="64D047B7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4. 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</w:t>
      </w:r>
      <w:hyperlink r:id="rId18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5 статьи 242.23</w:t>
        </w:r>
      </w:hyperlink>
      <w:r w:rsidRPr="00C6293F">
        <w:rPr>
          <w:rFonts w:ascii="Arial" w:hAnsi="Arial" w:cs="Arial"/>
        </w:rPr>
        <w:t xml:space="preserve"> БК РФ (далее - порядок санкционирования).</w:t>
      </w:r>
    </w:p>
    <w:p w14:paraId="255C2660" w14:textId="77777777" w:rsidR="00F53E21" w:rsidRPr="00C6293F" w:rsidRDefault="00F53E21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</w:t>
      </w:r>
      <w:r w:rsidRPr="00C6293F">
        <w:rPr>
          <w:rFonts w:ascii="Arial" w:hAnsi="Arial" w:cs="Arial"/>
        </w:rPr>
        <w:lastRenderedPageBreak/>
        <w:t>осуществляется проведение бюджетного мониторинга в порядке, установленном Правительством Российской Федерации в соответствии со статьей 242.13-1 БК РФ.</w:t>
      </w:r>
    </w:p>
    <w:p w14:paraId="5B39041E" w14:textId="77777777" w:rsidR="00D353E2" w:rsidRPr="00C6293F" w:rsidRDefault="00F53E21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6</w:t>
      </w:r>
      <w:r w:rsidR="00D353E2" w:rsidRPr="00C6293F">
        <w:rPr>
          <w:rFonts w:ascii="Arial" w:hAnsi="Arial" w:cs="Arial"/>
        </w:rPr>
        <w:t>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355FEB89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1) об открытии участнику казначейского сопровождения лицевого счета в финансовом управлении, в порядке, установленном финансовым управлением;</w:t>
      </w:r>
    </w:p>
    <w:p w14:paraId="3BDBAB2E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2) о представлении в финансовое управление документов, установленных порядком санкционирования операций с целевыми средствами, предусмотренным </w:t>
      </w:r>
      <w:hyperlink r:id="rId19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5 статьи 242.23</w:t>
        </w:r>
      </w:hyperlink>
      <w:r w:rsidRPr="00C6293F">
        <w:rPr>
          <w:rFonts w:ascii="Arial" w:hAnsi="Arial" w:cs="Arial"/>
        </w:rPr>
        <w:t xml:space="preserve"> БК РФ;</w:t>
      </w:r>
    </w:p>
    <w:p w14:paraId="7542D754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3)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204BA6A1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114444BC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5) о 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030D9666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6) о соблюдении участником казначейского сопровождения условий ведения и использования лицевого счета (режима лицевого счета), определенного </w:t>
      </w:r>
      <w:hyperlink r:id="rId20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3 статьи 242.23</w:t>
        </w:r>
      </w:hyperlink>
      <w:r w:rsidRPr="00C6293F">
        <w:rPr>
          <w:rFonts w:ascii="Arial" w:hAnsi="Arial" w:cs="Arial"/>
        </w:rPr>
        <w:t xml:space="preserve">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3B4F8013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7) о соблюдении в установленных Правительством Российской Федерации случаях положений, предусмотренных </w:t>
      </w:r>
      <w:hyperlink r:id="rId21" w:history="1">
        <w:r w:rsidRPr="00C6293F">
          <w:rPr>
            <w:rStyle w:val="af0"/>
            <w:rFonts w:ascii="Arial" w:hAnsi="Arial" w:cs="Arial"/>
            <w:color w:val="auto"/>
            <w:u w:val="none"/>
          </w:rPr>
          <w:t>статьей 242.24</w:t>
        </w:r>
      </w:hyperlink>
      <w:r w:rsidRPr="00C6293F">
        <w:rPr>
          <w:rFonts w:ascii="Arial" w:hAnsi="Arial" w:cs="Arial"/>
        </w:rPr>
        <w:t xml:space="preserve"> БК РФ;</w:t>
      </w:r>
    </w:p>
    <w:p w14:paraId="73F13B82" w14:textId="3E477740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8)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муниципального образования </w:t>
      </w:r>
      <w:r w:rsidR="00284536" w:rsidRPr="00C6293F">
        <w:rPr>
          <w:rFonts w:ascii="Arial" w:hAnsi="Arial" w:cs="Arial"/>
        </w:rPr>
        <w:t>Белореченский район</w:t>
      </w:r>
      <w:r w:rsidRPr="00C6293F">
        <w:rPr>
          <w:rFonts w:ascii="Arial" w:hAnsi="Arial" w:cs="Arial"/>
        </w:rPr>
        <w:t>.</w:t>
      </w:r>
    </w:p>
    <w:p w14:paraId="0884DC92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bookmarkStart w:id="5" w:name="P57"/>
      <w:bookmarkEnd w:id="5"/>
      <w:r w:rsidRPr="00C6293F">
        <w:rPr>
          <w:rFonts w:ascii="Arial" w:hAnsi="Arial" w:cs="Arial"/>
        </w:rPr>
        <w:t>6. 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6C0E87B5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4790D37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lastRenderedPageBreak/>
        <w:t xml:space="preserve">7. Финансовое управление осуществляет расширенное казначейское сопровождение в </w:t>
      </w:r>
      <w:r w:rsidR="004B2684" w:rsidRPr="00C6293F">
        <w:rPr>
          <w:rFonts w:ascii="Arial" w:hAnsi="Arial" w:cs="Arial"/>
        </w:rPr>
        <w:t xml:space="preserve">порядке и </w:t>
      </w:r>
      <w:r w:rsidRPr="00C6293F">
        <w:rPr>
          <w:rFonts w:ascii="Arial" w:hAnsi="Arial" w:cs="Arial"/>
        </w:rPr>
        <w:t xml:space="preserve">случаях, установленных Правительством Российской Федерации в соответствии с </w:t>
      </w:r>
      <w:hyperlink r:id="rId22" w:history="1">
        <w:r w:rsidRPr="00C6293F">
          <w:rPr>
            <w:rStyle w:val="af0"/>
            <w:rFonts w:ascii="Arial" w:hAnsi="Arial" w:cs="Arial"/>
            <w:color w:val="auto"/>
            <w:u w:val="none"/>
          </w:rPr>
          <w:t>пунктом 3 статьи 242.24</w:t>
        </w:r>
      </w:hyperlink>
      <w:r w:rsidRPr="00C6293F">
        <w:rPr>
          <w:rFonts w:ascii="Arial" w:hAnsi="Arial" w:cs="Arial"/>
        </w:rPr>
        <w:t xml:space="preserve"> БК РФ.</w:t>
      </w:r>
    </w:p>
    <w:p w14:paraId="32FC9E2B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8. 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14:paraId="204CB163" w14:textId="77777777" w:rsidR="00D353E2" w:rsidRPr="00C6293F" w:rsidRDefault="00D353E2" w:rsidP="00C6293F">
      <w:pPr>
        <w:ind w:firstLine="567"/>
        <w:jc w:val="both"/>
        <w:rPr>
          <w:rFonts w:ascii="Arial" w:hAnsi="Arial" w:cs="Arial"/>
        </w:rPr>
      </w:pPr>
    </w:p>
    <w:p w14:paraId="393DEDAB" w14:textId="56B6B96D" w:rsidR="002E3EF7" w:rsidRPr="00C6293F" w:rsidRDefault="002E3EF7" w:rsidP="00C6293F">
      <w:pPr>
        <w:ind w:firstLine="567"/>
        <w:jc w:val="both"/>
        <w:rPr>
          <w:rFonts w:ascii="Arial" w:hAnsi="Arial" w:cs="Arial"/>
        </w:rPr>
      </w:pPr>
    </w:p>
    <w:p w14:paraId="3AF46902" w14:textId="77777777" w:rsidR="00C6293F" w:rsidRPr="00C6293F" w:rsidRDefault="00C6293F" w:rsidP="00C6293F">
      <w:pPr>
        <w:ind w:firstLine="567"/>
        <w:jc w:val="both"/>
        <w:rPr>
          <w:rFonts w:ascii="Arial" w:hAnsi="Arial" w:cs="Arial"/>
        </w:rPr>
      </w:pPr>
    </w:p>
    <w:bookmarkEnd w:id="1"/>
    <w:p w14:paraId="5FE001DB" w14:textId="77777777" w:rsidR="00C6293F" w:rsidRPr="00C6293F" w:rsidRDefault="004D7CF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Начальник финансового управления администрации </w:t>
      </w:r>
    </w:p>
    <w:p w14:paraId="063007E7" w14:textId="77777777" w:rsidR="00C6293F" w:rsidRPr="00C6293F" w:rsidRDefault="004D7CF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 xml:space="preserve">муниципального образования </w:t>
      </w:r>
    </w:p>
    <w:p w14:paraId="4695264D" w14:textId="77777777" w:rsidR="00C6293F" w:rsidRPr="00C6293F" w:rsidRDefault="004D7CF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Белореченский район</w:t>
      </w:r>
    </w:p>
    <w:p w14:paraId="4D76D2AA" w14:textId="62EB4358" w:rsidR="00D47A96" w:rsidRPr="00C6293F" w:rsidRDefault="004D7CFF" w:rsidP="00C6293F">
      <w:pPr>
        <w:ind w:firstLine="567"/>
        <w:jc w:val="both"/>
        <w:rPr>
          <w:rFonts w:ascii="Arial" w:hAnsi="Arial" w:cs="Arial"/>
        </w:rPr>
      </w:pPr>
      <w:r w:rsidRPr="00C6293F">
        <w:rPr>
          <w:rFonts w:ascii="Arial" w:hAnsi="Arial" w:cs="Arial"/>
        </w:rPr>
        <w:t>Е.А. Греков</w:t>
      </w:r>
    </w:p>
    <w:sectPr w:rsidR="00D47A96" w:rsidRPr="00C6293F" w:rsidSect="00FF63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F5A8" w14:textId="77777777" w:rsidR="000A7648" w:rsidRDefault="000A7648">
      <w:r>
        <w:separator/>
      </w:r>
    </w:p>
  </w:endnote>
  <w:endnote w:type="continuationSeparator" w:id="0">
    <w:p w14:paraId="1FB0DB49" w14:textId="77777777" w:rsidR="000A7648" w:rsidRDefault="000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2606" w14:textId="77777777" w:rsidR="000A7648" w:rsidRDefault="000A7648">
      <w:r>
        <w:separator/>
      </w:r>
    </w:p>
  </w:footnote>
  <w:footnote w:type="continuationSeparator" w:id="0">
    <w:p w14:paraId="2B2B11D7" w14:textId="77777777" w:rsidR="000A7648" w:rsidRDefault="000A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AF21BA"/>
    <w:multiLevelType w:val="hybridMultilevel"/>
    <w:tmpl w:val="251C15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854323F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12940"/>
    <w:multiLevelType w:val="hybridMultilevel"/>
    <w:tmpl w:val="C964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953455"/>
    <w:multiLevelType w:val="hybridMultilevel"/>
    <w:tmpl w:val="81BEB95E"/>
    <w:lvl w:ilvl="0" w:tplc="4C7CC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7111B"/>
    <w:multiLevelType w:val="multilevel"/>
    <w:tmpl w:val="8DE64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876E23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42B21"/>
    <w:multiLevelType w:val="hybridMultilevel"/>
    <w:tmpl w:val="A02A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0FC7"/>
    <w:multiLevelType w:val="hybridMultilevel"/>
    <w:tmpl w:val="A3AA3642"/>
    <w:lvl w:ilvl="0" w:tplc="06DC5E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1634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4C61615F"/>
    <w:multiLevelType w:val="hybridMultilevel"/>
    <w:tmpl w:val="A2AC453C"/>
    <w:lvl w:ilvl="0" w:tplc="F24E25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04708AE"/>
    <w:multiLevelType w:val="hybridMultilevel"/>
    <w:tmpl w:val="CB6C8B86"/>
    <w:lvl w:ilvl="0" w:tplc="B364B4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3700"/>
    <w:multiLevelType w:val="hybridMultilevel"/>
    <w:tmpl w:val="6E46D838"/>
    <w:lvl w:ilvl="0" w:tplc="4FF4D2C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C948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59D935BF"/>
    <w:multiLevelType w:val="hybridMultilevel"/>
    <w:tmpl w:val="0F9066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70622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8706C"/>
    <w:multiLevelType w:val="multilevel"/>
    <w:tmpl w:val="E1BC71C8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3068CF"/>
    <w:multiLevelType w:val="hybridMultilevel"/>
    <w:tmpl w:val="2BD86866"/>
    <w:lvl w:ilvl="0" w:tplc="87B49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F57E0"/>
    <w:multiLevelType w:val="hybridMultilevel"/>
    <w:tmpl w:val="3F203AA6"/>
    <w:lvl w:ilvl="0" w:tplc="2730DD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1307B3"/>
    <w:multiLevelType w:val="hybridMultilevel"/>
    <w:tmpl w:val="1C0083CE"/>
    <w:lvl w:ilvl="0" w:tplc="7568A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26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77413FE9"/>
    <w:multiLevelType w:val="hybridMultilevel"/>
    <w:tmpl w:val="A02A0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F1F00"/>
    <w:multiLevelType w:val="hybridMultilevel"/>
    <w:tmpl w:val="A02A0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D061E"/>
    <w:multiLevelType w:val="multilevel"/>
    <w:tmpl w:val="6E46D83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4999725">
    <w:abstractNumId w:val="0"/>
  </w:num>
  <w:num w:numId="2" w16cid:durableId="769158900">
    <w:abstractNumId w:val="10"/>
  </w:num>
  <w:num w:numId="3" w16cid:durableId="1457329922">
    <w:abstractNumId w:val="15"/>
  </w:num>
  <w:num w:numId="4" w16cid:durableId="1242594398">
    <w:abstractNumId w:val="14"/>
  </w:num>
  <w:num w:numId="5" w16cid:durableId="75639827">
    <w:abstractNumId w:val="20"/>
  </w:num>
  <w:num w:numId="6" w16cid:durableId="485895941">
    <w:abstractNumId w:val="7"/>
  </w:num>
  <w:num w:numId="7" w16cid:durableId="238175381">
    <w:abstractNumId w:val="2"/>
  </w:num>
  <w:num w:numId="8" w16cid:durableId="1033768297">
    <w:abstractNumId w:val="13"/>
  </w:num>
  <w:num w:numId="9" w16cid:durableId="878930559">
    <w:abstractNumId w:val="16"/>
  </w:num>
  <w:num w:numId="10" w16cid:durableId="1379862844">
    <w:abstractNumId w:val="1"/>
  </w:num>
  <w:num w:numId="11" w16cid:durableId="1943803756">
    <w:abstractNumId w:val="23"/>
  </w:num>
  <w:num w:numId="12" w16cid:durableId="779688948">
    <w:abstractNumId w:val="3"/>
  </w:num>
  <w:num w:numId="13" w16cid:durableId="58721618">
    <w:abstractNumId w:val="5"/>
  </w:num>
  <w:num w:numId="14" w16cid:durableId="1282344585">
    <w:abstractNumId w:val="18"/>
  </w:num>
  <w:num w:numId="15" w16cid:durableId="1950618293">
    <w:abstractNumId w:val="11"/>
  </w:num>
  <w:num w:numId="16" w16cid:durableId="1546063475">
    <w:abstractNumId w:val="6"/>
  </w:num>
  <w:num w:numId="17" w16cid:durableId="1963421675">
    <w:abstractNumId w:val="4"/>
  </w:num>
  <w:num w:numId="18" w16cid:durableId="1457791767">
    <w:abstractNumId w:val="9"/>
  </w:num>
  <w:num w:numId="19" w16cid:durableId="1600799124">
    <w:abstractNumId w:val="12"/>
  </w:num>
  <w:num w:numId="20" w16cid:durableId="63264560">
    <w:abstractNumId w:val="17"/>
  </w:num>
  <w:num w:numId="21" w16cid:durableId="641156501">
    <w:abstractNumId w:val="8"/>
  </w:num>
  <w:num w:numId="22" w16cid:durableId="859272552">
    <w:abstractNumId w:val="21"/>
  </w:num>
  <w:num w:numId="23" w16cid:durableId="1735202637">
    <w:abstractNumId w:val="19"/>
  </w:num>
  <w:num w:numId="24" w16cid:durableId="5788317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41"/>
    <w:rsid w:val="000027D4"/>
    <w:rsid w:val="00005E9F"/>
    <w:rsid w:val="00010D42"/>
    <w:rsid w:val="0002047B"/>
    <w:rsid w:val="00021D82"/>
    <w:rsid w:val="000250EF"/>
    <w:rsid w:val="000254E2"/>
    <w:rsid w:val="000320AB"/>
    <w:rsid w:val="00034953"/>
    <w:rsid w:val="00036EB9"/>
    <w:rsid w:val="00036F04"/>
    <w:rsid w:val="0005055B"/>
    <w:rsid w:val="00073EE3"/>
    <w:rsid w:val="00077326"/>
    <w:rsid w:val="00082B35"/>
    <w:rsid w:val="000A2279"/>
    <w:rsid w:val="000A2F27"/>
    <w:rsid w:val="000A6A8A"/>
    <w:rsid w:val="000A7648"/>
    <w:rsid w:val="000B7B3F"/>
    <w:rsid w:val="000C7830"/>
    <w:rsid w:val="000D2AC2"/>
    <w:rsid w:val="000E43E1"/>
    <w:rsid w:val="000F6DFE"/>
    <w:rsid w:val="000F73E6"/>
    <w:rsid w:val="00111C9A"/>
    <w:rsid w:val="0011741C"/>
    <w:rsid w:val="00124ABD"/>
    <w:rsid w:val="0013221C"/>
    <w:rsid w:val="00156CEF"/>
    <w:rsid w:val="001615A1"/>
    <w:rsid w:val="00180139"/>
    <w:rsid w:val="0018035A"/>
    <w:rsid w:val="00180406"/>
    <w:rsid w:val="001809DB"/>
    <w:rsid w:val="00181244"/>
    <w:rsid w:val="00182FEC"/>
    <w:rsid w:val="00197C56"/>
    <w:rsid w:val="001A75CF"/>
    <w:rsid w:val="001B151A"/>
    <w:rsid w:val="001B3F09"/>
    <w:rsid w:val="001D05A9"/>
    <w:rsid w:val="001F7423"/>
    <w:rsid w:val="00203DBE"/>
    <w:rsid w:val="0021149D"/>
    <w:rsid w:val="00224ED3"/>
    <w:rsid w:val="00226046"/>
    <w:rsid w:val="00237BF2"/>
    <w:rsid w:val="00240012"/>
    <w:rsid w:val="00272D13"/>
    <w:rsid w:val="00284536"/>
    <w:rsid w:val="002B0CF8"/>
    <w:rsid w:val="002B22FF"/>
    <w:rsid w:val="002B5C90"/>
    <w:rsid w:val="002C5915"/>
    <w:rsid w:val="002E1245"/>
    <w:rsid w:val="002E3EF7"/>
    <w:rsid w:val="002F4296"/>
    <w:rsid w:val="003010C9"/>
    <w:rsid w:val="00327A09"/>
    <w:rsid w:val="0034227F"/>
    <w:rsid w:val="003538ED"/>
    <w:rsid w:val="003608A0"/>
    <w:rsid w:val="00374625"/>
    <w:rsid w:val="00387A89"/>
    <w:rsid w:val="003929DD"/>
    <w:rsid w:val="003A010C"/>
    <w:rsid w:val="003B4BE6"/>
    <w:rsid w:val="003C2F65"/>
    <w:rsid w:val="003D320A"/>
    <w:rsid w:val="003E4300"/>
    <w:rsid w:val="003F182A"/>
    <w:rsid w:val="00403ECD"/>
    <w:rsid w:val="00404CD6"/>
    <w:rsid w:val="00411CBD"/>
    <w:rsid w:val="00413D73"/>
    <w:rsid w:val="00431F3F"/>
    <w:rsid w:val="00443F78"/>
    <w:rsid w:val="0046087C"/>
    <w:rsid w:val="0047325E"/>
    <w:rsid w:val="00480A00"/>
    <w:rsid w:val="00486E13"/>
    <w:rsid w:val="004928CE"/>
    <w:rsid w:val="004A2306"/>
    <w:rsid w:val="004B19DA"/>
    <w:rsid w:val="004B2684"/>
    <w:rsid w:val="004C32E9"/>
    <w:rsid w:val="004C6C39"/>
    <w:rsid w:val="004D0CE3"/>
    <w:rsid w:val="004D7CFF"/>
    <w:rsid w:val="004F5F80"/>
    <w:rsid w:val="00502EE7"/>
    <w:rsid w:val="00504E00"/>
    <w:rsid w:val="00505462"/>
    <w:rsid w:val="00510C3B"/>
    <w:rsid w:val="00512223"/>
    <w:rsid w:val="00522E05"/>
    <w:rsid w:val="00532275"/>
    <w:rsid w:val="00536732"/>
    <w:rsid w:val="005704AF"/>
    <w:rsid w:val="00575680"/>
    <w:rsid w:val="005B08C9"/>
    <w:rsid w:val="005B7F24"/>
    <w:rsid w:val="005C5AC6"/>
    <w:rsid w:val="005D5389"/>
    <w:rsid w:val="005E4599"/>
    <w:rsid w:val="005F2C8C"/>
    <w:rsid w:val="0069479A"/>
    <w:rsid w:val="00696AE5"/>
    <w:rsid w:val="006A7B18"/>
    <w:rsid w:val="006B1FBE"/>
    <w:rsid w:val="006C030A"/>
    <w:rsid w:val="006C5820"/>
    <w:rsid w:val="006D3F62"/>
    <w:rsid w:val="006E0F02"/>
    <w:rsid w:val="006E306D"/>
    <w:rsid w:val="006E5B55"/>
    <w:rsid w:val="00712CF5"/>
    <w:rsid w:val="00724166"/>
    <w:rsid w:val="00727723"/>
    <w:rsid w:val="00731666"/>
    <w:rsid w:val="00732318"/>
    <w:rsid w:val="00732C3B"/>
    <w:rsid w:val="00733B3B"/>
    <w:rsid w:val="00742F52"/>
    <w:rsid w:val="00745A47"/>
    <w:rsid w:val="007506A6"/>
    <w:rsid w:val="00753C4E"/>
    <w:rsid w:val="007621D5"/>
    <w:rsid w:val="00765DE3"/>
    <w:rsid w:val="00771AC3"/>
    <w:rsid w:val="00790C08"/>
    <w:rsid w:val="0079361F"/>
    <w:rsid w:val="0079398F"/>
    <w:rsid w:val="00797E3C"/>
    <w:rsid w:val="007A5446"/>
    <w:rsid w:val="007A620C"/>
    <w:rsid w:val="007B1659"/>
    <w:rsid w:val="007E1495"/>
    <w:rsid w:val="00802632"/>
    <w:rsid w:val="00811E89"/>
    <w:rsid w:val="00823431"/>
    <w:rsid w:val="00827EAD"/>
    <w:rsid w:val="008462E2"/>
    <w:rsid w:val="00851023"/>
    <w:rsid w:val="00851345"/>
    <w:rsid w:val="00852761"/>
    <w:rsid w:val="00883190"/>
    <w:rsid w:val="008858D8"/>
    <w:rsid w:val="008B027E"/>
    <w:rsid w:val="008B2F1C"/>
    <w:rsid w:val="008B3D21"/>
    <w:rsid w:val="008D3E4B"/>
    <w:rsid w:val="008E719A"/>
    <w:rsid w:val="00904440"/>
    <w:rsid w:val="00905ECA"/>
    <w:rsid w:val="009115FC"/>
    <w:rsid w:val="0091265F"/>
    <w:rsid w:val="00914BD7"/>
    <w:rsid w:val="0091742B"/>
    <w:rsid w:val="00923BC9"/>
    <w:rsid w:val="00925C92"/>
    <w:rsid w:val="0094260C"/>
    <w:rsid w:val="009640A7"/>
    <w:rsid w:val="00967C7B"/>
    <w:rsid w:val="00984805"/>
    <w:rsid w:val="009955E7"/>
    <w:rsid w:val="009962EE"/>
    <w:rsid w:val="009A3D8F"/>
    <w:rsid w:val="009B7FCB"/>
    <w:rsid w:val="009C52BD"/>
    <w:rsid w:val="009D7140"/>
    <w:rsid w:val="009E461A"/>
    <w:rsid w:val="009F0B80"/>
    <w:rsid w:val="009F3947"/>
    <w:rsid w:val="009F4C6C"/>
    <w:rsid w:val="009F64A0"/>
    <w:rsid w:val="00A06AF6"/>
    <w:rsid w:val="00A30BB1"/>
    <w:rsid w:val="00A30FE9"/>
    <w:rsid w:val="00A52AB3"/>
    <w:rsid w:val="00A764DA"/>
    <w:rsid w:val="00A84D21"/>
    <w:rsid w:val="00A92FEF"/>
    <w:rsid w:val="00A9436D"/>
    <w:rsid w:val="00A978D7"/>
    <w:rsid w:val="00AC5431"/>
    <w:rsid w:val="00AE2D08"/>
    <w:rsid w:val="00AF648C"/>
    <w:rsid w:val="00B06AEF"/>
    <w:rsid w:val="00B16741"/>
    <w:rsid w:val="00B37D96"/>
    <w:rsid w:val="00B41033"/>
    <w:rsid w:val="00B4379B"/>
    <w:rsid w:val="00B44CED"/>
    <w:rsid w:val="00B46BFA"/>
    <w:rsid w:val="00B5091A"/>
    <w:rsid w:val="00B53A7D"/>
    <w:rsid w:val="00B620F0"/>
    <w:rsid w:val="00B84E2F"/>
    <w:rsid w:val="00B95A97"/>
    <w:rsid w:val="00BA2EB1"/>
    <w:rsid w:val="00BC7314"/>
    <w:rsid w:val="00BD2351"/>
    <w:rsid w:val="00C05835"/>
    <w:rsid w:val="00C05A9B"/>
    <w:rsid w:val="00C0689D"/>
    <w:rsid w:val="00C10D5C"/>
    <w:rsid w:val="00C2345D"/>
    <w:rsid w:val="00C256BE"/>
    <w:rsid w:val="00C26EE4"/>
    <w:rsid w:val="00C31429"/>
    <w:rsid w:val="00C6293F"/>
    <w:rsid w:val="00C708E1"/>
    <w:rsid w:val="00C800ED"/>
    <w:rsid w:val="00C85120"/>
    <w:rsid w:val="00C916BD"/>
    <w:rsid w:val="00CA2564"/>
    <w:rsid w:val="00CA59CD"/>
    <w:rsid w:val="00CB0233"/>
    <w:rsid w:val="00CC241C"/>
    <w:rsid w:val="00CC602D"/>
    <w:rsid w:val="00CD556A"/>
    <w:rsid w:val="00CF5C03"/>
    <w:rsid w:val="00D041D1"/>
    <w:rsid w:val="00D114A0"/>
    <w:rsid w:val="00D160D6"/>
    <w:rsid w:val="00D353E2"/>
    <w:rsid w:val="00D3550D"/>
    <w:rsid w:val="00D45FB1"/>
    <w:rsid w:val="00D47A96"/>
    <w:rsid w:val="00D816C7"/>
    <w:rsid w:val="00D90B8A"/>
    <w:rsid w:val="00D9138F"/>
    <w:rsid w:val="00D9320D"/>
    <w:rsid w:val="00D96152"/>
    <w:rsid w:val="00DA443B"/>
    <w:rsid w:val="00DA5D00"/>
    <w:rsid w:val="00DA6950"/>
    <w:rsid w:val="00DB0E1F"/>
    <w:rsid w:val="00DB3A63"/>
    <w:rsid w:val="00DC4043"/>
    <w:rsid w:val="00E04A0B"/>
    <w:rsid w:val="00E12574"/>
    <w:rsid w:val="00E203DE"/>
    <w:rsid w:val="00E2298E"/>
    <w:rsid w:val="00E22C9C"/>
    <w:rsid w:val="00E24555"/>
    <w:rsid w:val="00E3381C"/>
    <w:rsid w:val="00E434E4"/>
    <w:rsid w:val="00E51FDF"/>
    <w:rsid w:val="00E603AC"/>
    <w:rsid w:val="00E60747"/>
    <w:rsid w:val="00E61F72"/>
    <w:rsid w:val="00E80FE4"/>
    <w:rsid w:val="00E87156"/>
    <w:rsid w:val="00E871A9"/>
    <w:rsid w:val="00E967A7"/>
    <w:rsid w:val="00F10C9F"/>
    <w:rsid w:val="00F132CD"/>
    <w:rsid w:val="00F27C57"/>
    <w:rsid w:val="00F31E1B"/>
    <w:rsid w:val="00F53E21"/>
    <w:rsid w:val="00F65998"/>
    <w:rsid w:val="00F67041"/>
    <w:rsid w:val="00F72862"/>
    <w:rsid w:val="00F766AF"/>
    <w:rsid w:val="00F77C8A"/>
    <w:rsid w:val="00F829F6"/>
    <w:rsid w:val="00F82ABD"/>
    <w:rsid w:val="00F92166"/>
    <w:rsid w:val="00FB5FD7"/>
    <w:rsid w:val="00FD5D66"/>
    <w:rsid w:val="00FD668C"/>
    <w:rsid w:val="00FF1422"/>
    <w:rsid w:val="00FF6328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3093"/>
  <w15:chartTrackingRefBased/>
  <w15:docId w15:val="{A6B9531C-5764-4EE3-9F26-CF85662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6">
    <w:name w:val="No Spacing"/>
    <w:link w:val="a7"/>
    <w:uiPriority w:val="1"/>
    <w:qFormat/>
    <w:rsid w:val="005B08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8">
    <w:name w:val="header"/>
    <w:basedOn w:val="a"/>
    <w:rsid w:val="00C26E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6EE4"/>
  </w:style>
  <w:style w:type="character" w:customStyle="1" w:styleId="aa">
    <w:name w:val="Гипертекстовая ссылка"/>
    <w:rsid w:val="00CF5C03"/>
    <w:rPr>
      <w:color w:val="008000"/>
    </w:rPr>
  </w:style>
  <w:style w:type="paragraph" w:customStyle="1" w:styleId="ConsPlusNormal">
    <w:name w:val="ConsPlusNormal"/>
    <w:link w:val="ConsPlusNormal0"/>
    <w:qFormat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486E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86E1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1174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1741C"/>
    <w:rPr>
      <w:sz w:val="24"/>
      <w:szCs w:val="24"/>
    </w:rPr>
  </w:style>
  <w:style w:type="paragraph" w:styleId="af">
    <w:name w:val="List Paragraph"/>
    <w:basedOn w:val="a"/>
    <w:uiPriority w:val="34"/>
    <w:qFormat/>
    <w:rsid w:val="009A3D8F"/>
    <w:pPr>
      <w:ind w:left="708"/>
    </w:pPr>
  </w:style>
  <w:style w:type="paragraph" w:customStyle="1" w:styleId="ConsPlusCell">
    <w:name w:val="ConsPlusCell"/>
    <w:rsid w:val="00790C08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Hyperlink"/>
    <w:rsid w:val="00E80FE4"/>
    <w:rPr>
      <w:color w:val="0000FF"/>
      <w:u w:val="single"/>
    </w:rPr>
  </w:style>
  <w:style w:type="paragraph" w:customStyle="1" w:styleId="af1">
    <w:name w:val="Прижатый влево"/>
    <w:basedOn w:val="a"/>
    <w:next w:val="a"/>
    <w:rsid w:val="00E80F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Нормальный (таблица)"/>
    <w:basedOn w:val="a"/>
    <w:next w:val="a"/>
    <w:rsid w:val="00E80F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3">
    <w:name w:val="Основной текст_"/>
    <w:link w:val="12"/>
    <w:rsid w:val="005B7F24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5B7F24"/>
    <w:pPr>
      <w:widowControl w:val="0"/>
      <w:shd w:val="clear" w:color="auto" w:fill="FFFFFF"/>
    </w:pPr>
    <w:rPr>
      <w:sz w:val="26"/>
      <w:szCs w:val="26"/>
    </w:rPr>
  </w:style>
  <w:style w:type="paragraph" w:customStyle="1" w:styleId="13">
    <w:name w:val="Без интервала1"/>
    <w:rsid w:val="00D47A9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1"/>
    <w:locked/>
    <w:rsid w:val="00B84E2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156"/>
    <w:rPr>
      <w:rFonts w:ascii="Calibri" w:hAnsi="Calibri" w:cs="Calibri"/>
      <w:sz w:val="22"/>
    </w:rPr>
  </w:style>
  <w:style w:type="character" w:customStyle="1" w:styleId="h3">
    <w:name w:val="h3"/>
    <w:basedOn w:val="a0"/>
    <w:rsid w:val="00E87156"/>
  </w:style>
  <w:style w:type="paragraph" w:customStyle="1" w:styleId="14">
    <w:name w:val="обычный_1 Знак Знак Знак Знак Знак Знак Знак Знак Знак"/>
    <w:basedOn w:val="a"/>
    <w:rsid w:val="00E871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34227F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4227F"/>
    <w:rPr>
      <w:rFonts w:ascii="Calibri" w:eastAsia="Calibri" w:hAnsi="Calibri"/>
      <w:sz w:val="16"/>
      <w:szCs w:val="16"/>
      <w:lang w:eastAsia="en-US"/>
    </w:rPr>
  </w:style>
  <w:style w:type="paragraph" w:customStyle="1" w:styleId="copyright-info">
    <w:name w:val="copyright-info"/>
    <w:basedOn w:val="a"/>
    <w:rsid w:val="003E4300"/>
    <w:pPr>
      <w:spacing w:before="100" w:beforeAutospacing="1" w:after="100" w:afterAutospacing="1"/>
    </w:pPr>
  </w:style>
  <w:style w:type="character" w:styleId="af4">
    <w:name w:val="annotation reference"/>
    <w:rsid w:val="0047325E"/>
    <w:rPr>
      <w:sz w:val="16"/>
      <w:szCs w:val="16"/>
    </w:rPr>
  </w:style>
  <w:style w:type="paragraph" w:styleId="af5">
    <w:name w:val="annotation text"/>
    <w:basedOn w:val="a"/>
    <w:link w:val="af6"/>
    <w:rsid w:val="004732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7325E"/>
  </w:style>
  <w:style w:type="paragraph" w:styleId="af7">
    <w:name w:val="annotation subject"/>
    <w:basedOn w:val="af5"/>
    <w:next w:val="af5"/>
    <w:link w:val="af8"/>
    <w:rsid w:val="0047325E"/>
    <w:rPr>
      <w:b/>
      <w:bCs/>
    </w:rPr>
  </w:style>
  <w:style w:type="character" w:customStyle="1" w:styleId="af8">
    <w:name w:val="Тема примечания Знак"/>
    <w:link w:val="af7"/>
    <w:rsid w:val="0047325E"/>
    <w:rPr>
      <w:b/>
      <w:bCs/>
    </w:rPr>
  </w:style>
  <w:style w:type="paragraph" w:styleId="af9">
    <w:name w:val="Revision"/>
    <w:hidden/>
    <w:uiPriority w:val="99"/>
    <w:semiHidden/>
    <w:rsid w:val="0047325E"/>
    <w:rPr>
      <w:sz w:val="24"/>
      <w:szCs w:val="24"/>
    </w:rPr>
  </w:style>
  <w:style w:type="paragraph" w:customStyle="1" w:styleId="ConsPlusTitle">
    <w:name w:val="ConsPlusTitle"/>
    <w:rsid w:val="00156C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">
    <w:name w:val="Знак Знак4"/>
    <w:basedOn w:val="a"/>
    <w:next w:val="a"/>
    <w:semiHidden/>
    <w:rsid w:val="00156C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5B3F87836D0C40D752C12DCC9992FB21C9EF744F73408A5296F71DF1D79913C183AA79E5E8A5992DC9579DCD9C9B04805378D860DL2u1L" TargetMode="External"/><Relationship Id="rId13" Type="http://schemas.openxmlformats.org/officeDocument/2006/relationships/hyperlink" Target="consultantplus://offline/ref=1EF755C4370FA147D41147CBF8E758387047B233BFEB83AD4D668D78B75D1837364E323D6BBE24FB0318C1076CA2B80249563CC5EEF3M2u8L" TargetMode="External"/><Relationship Id="rId18" Type="http://schemas.openxmlformats.org/officeDocument/2006/relationships/hyperlink" Target="consultantplus://offline/ref=1EF755C4370FA147D41147CBF8E758387047B233BFEB83AD4D668D78B75D1837364E323D65B925FB0318C1076CA2B80249563CC5EEF3M2u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F755C4370FA147D41147CBF8E758387047B233BFEB83AD4D668D78B75D1837364E323D6BBF29FB0318C1076CA2B80249563CC5EEF3M2u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F755C4370FA147D41147CBF8E758387047B233BFEB83AD4D668D78B75D1837364E323A6CBA2CF45542D10325F6B31D4F4E22C1F0F32A48M2u6L" TargetMode="External"/><Relationship Id="rId17" Type="http://schemas.openxmlformats.org/officeDocument/2006/relationships/hyperlink" Target="consultantplus://offline/ref=1EF755C4370FA147D41147CBF8E758387047B233BFEB83AD4D668D78B75D1837364E323D6BBC2CFB0318C1076CA2B80249563CC5EEF3M2u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F755C4370FA147D41147CBF8E758387047B233BFEB83AD4D668D78B75D1837364E323D6CBB28FB0318C1076CA2B80249563CC5EEF3M2u8L" TargetMode="External"/><Relationship Id="rId20" Type="http://schemas.openxmlformats.org/officeDocument/2006/relationships/hyperlink" Target="consultantplus://offline/ref=1EF755C4370FA147D41147CBF8E758387047B233BFEB83AD4D668D78B75D1837364E323D6BBC2CFB0318C1076CA2B80249563CC5EEF3M2u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F755C4370FA147D41147CBF8E758387047B233BFEB83AD4D668D78B75D1837364E323D6BBE29FB0318C1076CA2B80249563CC5EEF3M2u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F755C4370FA147D41147CBF8E758387047B233BFEB83AD4D668D78B75D1837364E323D6ABD2CFB0318C1076CA2B80249563CC5EEF3M2u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F755C4370FA147D41147CBF8E758387047B233BFEB83AD4D668D78B75D1837364E323D65B925FB0318C1076CA2B80249563CC5EEF3M2u8L" TargetMode="External"/><Relationship Id="rId19" Type="http://schemas.openxmlformats.org/officeDocument/2006/relationships/hyperlink" Target="consultantplus://offline/ref=1EF755C4370FA147D41147CBF8E758387047B233BFEB83AD4D668D78B75D1837364E323D65B925FB0318C1076CA2B80249563CC5EEF3M2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5B3F87836D0C40D752C12DCC9992FB21D9BF940FA3408A5296F71DF1D79912E1862AC96589C52C093D32CD3LDuAL" TargetMode="External"/><Relationship Id="rId14" Type="http://schemas.openxmlformats.org/officeDocument/2006/relationships/hyperlink" Target="consultantplus://offline/ref=1EF755C4370FA147D41147CBF8E758387047B233BFEB83AD4D668D78B75D1837364E323D6BB825FB0318C1076CA2B80249563CC5EEF3M2u8L" TargetMode="External"/><Relationship Id="rId22" Type="http://schemas.openxmlformats.org/officeDocument/2006/relationships/hyperlink" Target="consultantplus://offline/ref=1EF755C4370FA147D41147CBF8E758387047B233BFEB83AD4D668D78B75D1837364E323D6BBE2CFB0318C1076CA2B80249563CC5EEF3M2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9AD7-8630-4CF3-ADBB-9C3E2A41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</vt:lpstr>
    </vt:vector>
  </TitlesOfParts>
  <Company>Computer</Company>
  <LinksUpToDate>false</LinksUpToDate>
  <CharactersWithSpaces>11787</CharactersWithSpaces>
  <SharedDoc>false</SharedDoc>
  <HLinks>
    <vt:vector size="114" baseType="variant">
      <vt:variant>
        <vt:i4>3539053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consultantplus://offline/ref=1EF755C4370FA147D41147CBF8E758387047B233BFEB83AD4D668D78B75D1837364E323D6BBE2CFB0318C1076CA2B80249563CC5EEF3M2u8L</vt:lpwstr>
      </vt:variant>
      <vt:variant>
        <vt:lpwstr/>
      </vt:variant>
      <vt:variant>
        <vt:i4>3538996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consultantplus://offline/ref=1EF755C4370FA147D41147CBF8E758387047B233BFEB83AD4D668D78B75D1837364E323D6BBF29FB0318C1076CA2B80249563CC5EEF3M2u8L</vt:lpwstr>
      </vt:variant>
      <vt:variant>
        <vt:lpwstr/>
      </vt:variant>
      <vt:variant>
        <vt:i4>3539051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consultantplus://offline/ref=1EF755C4370FA147D41147CBF8E758387047B233BFEB83AD4D668D78B75D1837364E323D6BBC2CFB0318C1076CA2B80249563CC5EEF3M2u8L</vt:lpwstr>
      </vt:variant>
      <vt:variant>
        <vt:lpwstr/>
      </vt:variant>
      <vt:variant>
        <vt:i4>3538992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consultantplus://offline/ref=1EF755C4370FA147D41147CBF8E758387047B233BFEB83AD4D668D78B75D1837364E323D65B925FB0318C1076CA2B80249563CC5EEF3M2u8L</vt:lpwstr>
      </vt:variant>
      <vt:variant>
        <vt:lpwstr/>
      </vt:variant>
      <vt:variant>
        <vt:i4>3538992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consultantplus://offline/ref=1EF755C4370FA147D41147CBF8E758387047B233BFEB83AD4D668D78B75D1837364E323D65B925FB0318C1076CA2B80249563CC5EEF3M2u8L</vt:lpwstr>
      </vt:variant>
      <vt:variant>
        <vt:lpwstr/>
      </vt:variant>
      <vt:variant>
        <vt:i4>3539051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consultantplus://offline/ref=1EF755C4370FA147D41147CBF8E758387047B233BFEB83AD4D668D78B75D1837364E323D6BBC2CFB0318C1076CA2B80249563CC5EEF3M2u8L</vt:lpwstr>
      </vt:variant>
      <vt:variant>
        <vt:lpwstr/>
      </vt:variant>
      <vt:variant>
        <vt:i4>3538992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consultantplus://offline/ref=1EF755C4370FA147D41147CBF8E758387047B233BFEB83AD4D668D78B75D1837364E323D6CBB28FB0318C1076CA2B80249563CC5EEF3M2u8L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consultantplus://offline/ref=1EF755C4370FA147D41147CBF8E758387047B233BFEB83AD4D668D78B75D1837364E323D6ABD2CFB0318C1076CA2B80249563CC5EEF3M2u8L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consultantplus://offline/ref=1EF755C4370FA147D41147CBF8E758387047B233BFEB83AD4D668D78B75D1837364E323D6BB825FB0318C1076CA2B80249563CC5EEF3M2u8L</vt:lpwstr>
      </vt:variant>
      <vt:variant>
        <vt:lpwstr/>
      </vt:variant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consultantplus://offline/ref=1EF755C4370FA147D41147CBF8E758387047B233BFEB83AD4D668D78B75D1837364E323D6BBE24FB0318C1076CA2B80249563CC5EEF3M2u8L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3539047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consultantplus://offline/ref=1EF755C4370FA147D41147CBF8E758387047B233BFEB83AD4D668D78B75D1837364E323A6CBA2CF45542D10325F6B31D4F4E22C1F0F32A48M2u6L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consultantplus://offline/ref=1EF755C4370FA147D41147CBF8E758387047B233BFEB83AD4D668D78B75D1837364E323D6BBE29FB0318C1076CA2B80249563CC5EEF3M2u8L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consultantplus://offline/ref=1EF755C4370FA147D41147CBF8E758387047B233BFEB83AD4D668D78B75D1837364E323D65B925FB0318C1076CA2B80249563CC5EEF3M2u8L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consultantplus://offline/ref=54C5B3F87836D0C40D752C12DCC9992FB21D9BF940FA3408A5296F71DF1D79912E1862AC96589C52C093D32CD3LDuAL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consultantplus://offline/ref=54C5B3F87836D0C40D752C12DCC9992FB21C9EF744F73408A5296F71DF1D79913C183AA79E5E8A5992DC9579DCD9C9B04805378D860DL2u1L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</dc:title>
  <dc:subject/>
  <dc:creator>User</dc:creator>
  <cp:keywords/>
  <dc:description/>
  <cp:lastModifiedBy>similitopulo</cp:lastModifiedBy>
  <cp:revision>2</cp:revision>
  <cp:lastPrinted>2022-06-23T13:43:00Z</cp:lastPrinted>
  <dcterms:created xsi:type="dcterms:W3CDTF">2022-08-08T10:22:00Z</dcterms:created>
  <dcterms:modified xsi:type="dcterms:W3CDTF">2022-08-08T10:22:00Z</dcterms:modified>
</cp:coreProperties>
</file>