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6E" w:rsidRPr="00CF1E6E" w:rsidRDefault="00CF1E6E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F1E6E" w:rsidRPr="00CF1E6E" w:rsidRDefault="00CF1E6E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КРАСНОДАРСКИЙ КРАЙ</w:t>
      </w:r>
    </w:p>
    <w:p w:rsidR="00CF1E6E" w:rsidRPr="00CF1E6E" w:rsidRDefault="00CF1E6E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БЕЛОРЕЧЕНСКИЙ РАЙОН</w:t>
      </w:r>
    </w:p>
    <w:p w:rsidR="00CF1E6E" w:rsidRPr="00CF1E6E" w:rsidRDefault="00CF1E6E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CF1E6E" w:rsidRPr="00CF1E6E" w:rsidRDefault="00CF1E6E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CF1E6E" w:rsidRPr="00CF1E6E" w:rsidRDefault="00CF1E6E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F1E6E" w:rsidRPr="00CF1E6E" w:rsidRDefault="00CF1E6E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ПОСТАНОВЛЕНИЕ</w:t>
      </w:r>
    </w:p>
    <w:p w:rsidR="00CF1E6E" w:rsidRPr="00CF1E6E" w:rsidRDefault="00CF1E6E" w:rsidP="00CF1E6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CF1E6E" w:rsidRPr="00CF1E6E" w:rsidRDefault="00CF1E6E" w:rsidP="00CF1E6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CF1E6E">
        <w:rPr>
          <w:rFonts w:ascii="Arial" w:hAnsi="Arial" w:cs="Arial"/>
          <w:noProof/>
          <w:sz w:val="24"/>
          <w:szCs w:val="24"/>
        </w:rPr>
        <w:t>14 февраля 2022 года</w:t>
      </w:r>
      <w:r w:rsidRPr="00CF1E6E">
        <w:rPr>
          <w:rFonts w:ascii="Arial" w:hAnsi="Arial" w:cs="Arial"/>
          <w:noProof/>
          <w:sz w:val="24"/>
          <w:szCs w:val="24"/>
        </w:rPr>
        <w:tab/>
      </w:r>
      <w:r w:rsidRPr="00CF1E6E">
        <w:rPr>
          <w:rFonts w:ascii="Arial" w:hAnsi="Arial" w:cs="Arial"/>
          <w:noProof/>
          <w:sz w:val="24"/>
          <w:szCs w:val="24"/>
        </w:rPr>
        <w:tab/>
        <w:t xml:space="preserve">№ 240 </w:t>
      </w:r>
      <w:r w:rsidRPr="00CF1E6E">
        <w:rPr>
          <w:rFonts w:ascii="Arial" w:hAnsi="Arial" w:cs="Arial"/>
          <w:noProof/>
          <w:sz w:val="24"/>
          <w:szCs w:val="24"/>
        </w:rPr>
        <w:tab/>
      </w:r>
      <w:r w:rsidRPr="00CF1E6E">
        <w:rPr>
          <w:rFonts w:ascii="Arial" w:hAnsi="Arial" w:cs="Arial"/>
          <w:noProof/>
          <w:sz w:val="24"/>
          <w:szCs w:val="24"/>
        </w:rPr>
        <w:tab/>
      </w:r>
      <w:r w:rsidRPr="00CF1E6E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:rsidR="007A76FF" w:rsidRPr="00CF1E6E" w:rsidRDefault="007A76FF" w:rsidP="00CF1E6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F1E6E" w:rsidRPr="00CF1E6E" w:rsidRDefault="00CF1E6E" w:rsidP="00CF1E6E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CF1E6E">
        <w:rPr>
          <w:rFonts w:ascii="Arial" w:hAnsi="Arial" w:cs="Arial"/>
          <w:b/>
          <w:bCs/>
          <w:sz w:val="32"/>
          <w:szCs w:val="32"/>
        </w:rPr>
        <w:t>Об утверждении Порядка организации и проведения</w:t>
      </w:r>
    </w:p>
    <w:p w:rsidR="00CF1E6E" w:rsidRPr="00CF1E6E" w:rsidRDefault="00CF1E6E" w:rsidP="00CF1E6E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CF1E6E">
        <w:rPr>
          <w:rFonts w:ascii="Arial" w:hAnsi="Arial" w:cs="Arial"/>
          <w:b/>
          <w:bCs/>
          <w:sz w:val="32"/>
          <w:szCs w:val="32"/>
        </w:rPr>
        <w:t>общественных обсуждений по вопросам оценки</w:t>
      </w:r>
    </w:p>
    <w:p w:rsidR="00CF1E6E" w:rsidRPr="00CF1E6E" w:rsidRDefault="00CF1E6E" w:rsidP="00CF1E6E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CF1E6E">
        <w:rPr>
          <w:rFonts w:ascii="Arial" w:hAnsi="Arial" w:cs="Arial"/>
          <w:b/>
          <w:bCs/>
          <w:sz w:val="32"/>
          <w:szCs w:val="32"/>
        </w:rPr>
        <w:t>воздействия на окружающую среду намечаемой</w:t>
      </w:r>
    </w:p>
    <w:p w:rsidR="00CF1E6E" w:rsidRPr="00CF1E6E" w:rsidRDefault="00CF1E6E" w:rsidP="00CF1E6E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CF1E6E">
        <w:rPr>
          <w:rFonts w:ascii="Arial" w:hAnsi="Arial" w:cs="Arial"/>
          <w:b/>
          <w:bCs/>
          <w:sz w:val="32"/>
          <w:szCs w:val="32"/>
        </w:rPr>
        <w:t>хозяйственной и иной деятельности, которая</w:t>
      </w:r>
    </w:p>
    <w:p w:rsidR="00CF1E6E" w:rsidRPr="00CF1E6E" w:rsidRDefault="00CF1E6E" w:rsidP="00CF1E6E">
      <w:pPr>
        <w:widowControl w:val="0"/>
        <w:ind w:firstLine="567"/>
        <w:jc w:val="center"/>
        <w:rPr>
          <w:rFonts w:ascii="Arial" w:hAnsi="Arial" w:cs="Arial"/>
          <w:sz w:val="32"/>
          <w:szCs w:val="32"/>
        </w:rPr>
      </w:pPr>
      <w:r w:rsidRPr="00CF1E6E">
        <w:rPr>
          <w:rFonts w:ascii="Arial" w:hAnsi="Arial" w:cs="Arial"/>
          <w:b/>
          <w:bCs/>
          <w:sz w:val="32"/>
          <w:szCs w:val="32"/>
        </w:rPr>
        <w:t>подлежит экологической экспертизе на территории муниципального обр</w:t>
      </w:r>
      <w:r w:rsidRPr="00CF1E6E">
        <w:rPr>
          <w:rFonts w:ascii="Arial" w:hAnsi="Arial" w:cs="Arial"/>
          <w:b/>
          <w:bCs/>
          <w:sz w:val="32"/>
          <w:szCs w:val="32"/>
        </w:rPr>
        <w:t>а</w:t>
      </w:r>
      <w:r w:rsidRPr="00CF1E6E">
        <w:rPr>
          <w:rFonts w:ascii="Arial" w:hAnsi="Arial" w:cs="Arial"/>
          <w:b/>
          <w:bCs/>
          <w:sz w:val="32"/>
          <w:szCs w:val="32"/>
        </w:rPr>
        <w:t>зования Белореченский район Краснодарского края</w:t>
      </w:r>
    </w:p>
    <w:p w:rsidR="00CF1E6E" w:rsidRPr="00CF1E6E" w:rsidRDefault="00CF1E6E" w:rsidP="00CF1E6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B0644" w:rsidRPr="00CF1E6E" w:rsidRDefault="006B0644" w:rsidP="00CF1E6E">
      <w:pPr>
        <w:widowControl w:val="0"/>
        <w:tabs>
          <w:tab w:val="left" w:pos="4452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7E4340" w:rsidRPr="00CF1E6E" w:rsidRDefault="00B4514F" w:rsidP="00CF1E6E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 соответствии со ст</w:t>
      </w:r>
      <w:r w:rsidR="009272C6" w:rsidRPr="00CF1E6E">
        <w:rPr>
          <w:rFonts w:ascii="Arial" w:hAnsi="Arial" w:cs="Arial"/>
          <w:sz w:val="24"/>
          <w:szCs w:val="24"/>
        </w:rPr>
        <w:t>атьей</w:t>
      </w:r>
      <w:r w:rsidRPr="00CF1E6E">
        <w:rPr>
          <w:rFonts w:ascii="Arial" w:hAnsi="Arial" w:cs="Arial"/>
          <w:sz w:val="24"/>
          <w:szCs w:val="24"/>
        </w:rPr>
        <w:t xml:space="preserve"> 9 Федерального закона от 23</w:t>
      </w:r>
      <w:r w:rsidR="009272C6" w:rsidRPr="00CF1E6E">
        <w:rPr>
          <w:rFonts w:ascii="Arial" w:hAnsi="Arial" w:cs="Arial"/>
          <w:sz w:val="24"/>
          <w:szCs w:val="24"/>
        </w:rPr>
        <w:t xml:space="preserve"> ноября </w:t>
      </w:r>
      <w:r w:rsidRPr="00CF1E6E">
        <w:rPr>
          <w:rFonts w:ascii="Arial" w:hAnsi="Arial" w:cs="Arial"/>
          <w:sz w:val="24"/>
          <w:szCs w:val="24"/>
        </w:rPr>
        <w:t xml:space="preserve">1995 </w:t>
      </w:r>
      <w:r w:rsidR="00CC5419" w:rsidRPr="00CF1E6E">
        <w:rPr>
          <w:rFonts w:ascii="Arial" w:hAnsi="Arial" w:cs="Arial"/>
          <w:sz w:val="24"/>
          <w:szCs w:val="24"/>
        </w:rPr>
        <w:t xml:space="preserve">г. </w:t>
      </w:r>
      <w:r w:rsidR="00B325EB" w:rsidRPr="00CF1E6E">
        <w:rPr>
          <w:rFonts w:ascii="Arial" w:hAnsi="Arial" w:cs="Arial"/>
          <w:sz w:val="24"/>
          <w:szCs w:val="24"/>
        </w:rPr>
        <w:t>№</w:t>
      </w:r>
      <w:r w:rsidRPr="00CF1E6E">
        <w:rPr>
          <w:rFonts w:ascii="Arial" w:hAnsi="Arial" w:cs="Arial"/>
          <w:sz w:val="24"/>
          <w:szCs w:val="24"/>
        </w:rPr>
        <w:t xml:space="preserve">174-ФЗ </w:t>
      </w:r>
      <w:r w:rsidR="00B325EB" w:rsidRPr="00CF1E6E">
        <w:rPr>
          <w:rFonts w:ascii="Arial" w:hAnsi="Arial" w:cs="Arial"/>
          <w:sz w:val="24"/>
          <w:szCs w:val="24"/>
        </w:rPr>
        <w:t>«</w:t>
      </w:r>
      <w:r w:rsidRPr="00CF1E6E">
        <w:rPr>
          <w:rFonts w:ascii="Arial" w:hAnsi="Arial" w:cs="Arial"/>
          <w:sz w:val="24"/>
          <w:szCs w:val="24"/>
        </w:rPr>
        <w:t>Об экологической экспертизе</w:t>
      </w:r>
      <w:r w:rsidR="00CC5419" w:rsidRPr="00CF1E6E">
        <w:rPr>
          <w:rFonts w:ascii="Arial" w:hAnsi="Arial" w:cs="Arial"/>
          <w:sz w:val="24"/>
          <w:szCs w:val="24"/>
        </w:rPr>
        <w:t>»</w:t>
      </w:r>
      <w:r w:rsidRPr="00CF1E6E">
        <w:rPr>
          <w:rFonts w:ascii="Arial" w:hAnsi="Arial" w:cs="Arial"/>
          <w:sz w:val="24"/>
          <w:szCs w:val="24"/>
        </w:rPr>
        <w:t>, Федеральным законом от 10</w:t>
      </w:r>
      <w:r w:rsidR="009272C6" w:rsidRPr="00CF1E6E">
        <w:rPr>
          <w:rFonts w:ascii="Arial" w:hAnsi="Arial" w:cs="Arial"/>
          <w:sz w:val="24"/>
          <w:szCs w:val="24"/>
        </w:rPr>
        <w:t xml:space="preserve"> января </w:t>
      </w:r>
      <w:r w:rsidRPr="00CF1E6E">
        <w:rPr>
          <w:rFonts w:ascii="Arial" w:hAnsi="Arial" w:cs="Arial"/>
          <w:sz w:val="24"/>
          <w:szCs w:val="24"/>
        </w:rPr>
        <w:t>2002</w:t>
      </w:r>
      <w:r w:rsidR="00CC5419" w:rsidRPr="00CF1E6E">
        <w:rPr>
          <w:rFonts w:ascii="Arial" w:hAnsi="Arial" w:cs="Arial"/>
          <w:sz w:val="24"/>
          <w:szCs w:val="24"/>
        </w:rPr>
        <w:t xml:space="preserve"> г.</w:t>
      </w:r>
      <w:r w:rsidRPr="00CF1E6E">
        <w:rPr>
          <w:rFonts w:ascii="Arial" w:hAnsi="Arial" w:cs="Arial"/>
          <w:sz w:val="24"/>
          <w:szCs w:val="24"/>
        </w:rPr>
        <w:t xml:space="preserve"> </w:t>
      </w:r>
      <w:r w:rsidR="00CC5419" w:rsidRPr="00CF1E6E">
        <w:rPr>
          <w:rFonts w:ascii="Arial" w:hAnsi="Arial" w:cs="Arial"/>
          <w:sz w:val="24"/>
          <w:szCs w:val="24"/>
        </w:rPr>
        <w:t>№</w:t>
      </w:r>
      <w:r w:rsidRPr="00CF1E6E">
        <w:rPr>
          <w:rFonts w:ascii="Arial" w:hAnsi="Arial" w:cs="Arial"/>
          <w:sz w:val="24"/>
          <w:szCs w:val="24"/>
        </w:rPr>
        <w:t xml:space="preserve"> 7-ФЗ </w:t>
      </w:r>
      <w:r w:rsidR="00CC5419" w:rsidRPr="00CF1E6E">
        <w:rPr>
          <w:rFonts w:ascii="Arial" w:hAnsi="Arial" w:cs="Arial"/>
          <w:sz w:val="24"/>
          <w:szCs w:val="24"/>
        </w:rPr>
        <w:t>«</w:t>
      </w:r>
      <w:r w:rsidRPr="00CF1E6E">
        <w:rPr>
          <w:rFonts w:ascii="Arial" w:hAnsi="Arial" w:cs="Arial"/>
          <w:sz w:val="24"/>
          <w:szCs w:val="24"/>
        </w:rPr>
        <w:t>Об охране окружающей среды</w:t>
      </w:r>
      <w:r w:rsidR="00CC5419" w:rsidRPr="00CF1E6E">
        <w:rPr>
          <w:rFonts w:ascii="Arial" w:hAnsi="Arial" w:cs="Arial"/>
          <w:sz w:val="24"/>
          <w:szCs w:val="24"/>
        </w:rPr>
        <w:t>»</w:t>
      </w:r>
      <w:r w:rsidRPr="00CF1E6E">
        <w:rPr>
          <w:rFonts w:ascii="Arial" w:hAnsi="Arial" w:cs="Arial"/>
          <w:sz w:val="24"/>
          <w:szCs w:val="24"/>
        </w:rPr>
        <w:t>, Федеральным законом от 6</w:t>
      </w:r>
      <w:r w:rsidR="009272C6" w:rsidRPr="00CF1E6E">
        <w:rPr>
          <w:rFonts w:ascii="Arial" w:hAnsi="Arial" w:cs="Arial"/>
          <w:sz w:val="24"/>
          <w:szCs w:val="24"/>
        </w:rPr>
        <w:t xml:space="preserve"> октября </w:t>
      </w:r>
      <w:r w:rsidRPr="00CF1E6E">
        <w:rPr>
          <w:rFonts w:ascii="Arial" w:hAnsi="Arial" w:cs="Arial"/>
          <w:sz w:val="24"/>
          <w:szCs w:val="24"/>
        </w:rPr>
        <w:t>2003</w:t>
      </w:r>
      <w:r w:rsidR="00CC5419" w:rsidRPr="00CF1E6E">
        <w:rPr>
          <w:rFonts w:ascii="Arial" w:hAnsi="Arial" w:cs="Arial"/>
          <w:sz w:val="24"/>
          <w:szCs w:val="24"/>
        </w:rPr>
        <w:t xml:space="preserve"> г.</w:t>
      </w:r>
      <w:r w:rsidRPr="00CF1E6E">
        <w:rPr>
          <w:rFonts w:ascii="Arial" w:hAnsi="Arial" w:cs="Arial"/>
          <w:sz w:val="24"/>
          <w:szCs w:val="24"/>
        </w:rPr>
        <w:t xml:space="preserve"> </w:t>
      </w:r>
      <w:r w:rsidR="00CC5419" w:rsidRPr="00CF1E6E">
        <w:rPr>
          <w:rFonts w:ascii="Arial" w:hAnsi="Arial" w:cs="Arial"/>
          <w:sz w:val="24"/>
          <w:szCs w:val="24"/>
        </w:rPr>
        <w:t>№ 131-ФЗ «</w:t>
      </w:r>
      <w:r w:rsidRPr="00CF1E6E">
        <w:rPr>
          <w:rFonts w:ascii="Arial" w:hAnsi="Arial" w:cs="Arial"/>
          <w:sz w:val="24"/>
          <w:szCs w:val="24"/>
        </w:rPr>
        <w:t>Об общих принципах организации местного сам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управления в Российской Федерации</w:t>
      </w:r>
      <w:r w:rsidR="00CC5419" w:rsidRPr="00CF1E6E">
        <w:rPr>
          <w:rFonts w:ascii="Arial" w:hAnsi="Arial" w:cs="Arial"/>
          <w:sz w:val="24"/>
          <w:szCs w:val="24"/>
        </w:rPr>
        <w:t>»</w:t>
      </w:r>
      <w:r w:rsidRPr="00CF1E6E">
        <w:rPr>
          <w:rFonts w:ascii="Arial" w:hAnsi="Arial" w:cs="Arial"/>
          <w:sz w:val="24"/>
          <w:szCs w:val="24"/>
        </w:rPr>
        <w:t>, Приказом Минприроды России от 1</w:t>
      </w:r>
      <w:r w:rsidR="003838AE" w:rsidRPr="00CF1E6E">
        <w:rPr>
          <w:rFonts w:ascii="Arial" w:hAnsi="Arial" w:cs="Arial"/>
          <w:sz w:val="24"/>
          <w:szCs w:val="24"/>
        </w:rPr>
        <w:t xml:space="preserve"> </w:t>
      </w:r>
      <w:r w:rsidR="009272C6" w:rsidRPr="00CF1E6E">
        <w:rPr>
          <w:rFonts w:ascii="Arial" w:hAnsi="Arial" w:cs="Arial"/>
          <w:sz w:val="24"/>
          <w:szCs w:val="24"/>
        </w:rPr>
        <w:t xml:space="preserve">декабря </w:t>
      </w:r>
      <w:r w:rsidRPr="00CF1E6E">
        <w:rPr>
          <w:rFonts w:ascii="Arial" w:hAnsi="Arial" w:cs="Arial"/>
          <w:sz w:val="24"/>
          <w:szCs w:val="24"/>
        </w:rPr>
        <w:t>2020</w:t>
      </w:r>
      <w:r w:rsidR="00CC5419" w:rsidRPr="00CF1E6E">
        <w:rPr>
          <w:rFonts w:ascii="Arial" w:hAnsi="Arial" w:cs="Arial"/>
          <w:sz w:val="24"/>
          <w:szCs w:val="24"/>
        </w:rPr>
        <w:t xml:space="preserve"> г.</w:t>
      </w:r>
      <w:r w:rsidRPr="00CF1E6E">
        <w:rPr>
          <w:rFonts w:ascii="Arial" w:hAnsi="Arial" w:cs="Arial"/>
          <w:sz w:val="24"/>
          <w:szCs w:val="24"/>
        </w:rPr>
        <w:t xml:space="preserve"> </w:t>
      </w:r>
      <w:r w:rsidR="00CC5419" w:rsidRPr="00CF1E6E">
        <w:rPr>
          <w:rFonts w:ascii="Arial" w:hAnsi="Arial" w:cs="Arial"/>
          <w:sz w:val="24"/>
          <w:szCs w:val="24"/>
        </w:rPr>
        <w:t>№ 999 «</w:t>
      </w:r>
      <w:r w:rsidRPr="00CF1E6E">
        <w:rPr>
          <w:rFonts w:ascii="Arial" w:hAnsi="Arial" w:cs="Arial"/>
          <w:sz w:val="24"/>
          <w:szCs w:val="24"/>
        </w:rPr>
        <w:t>Об утверждении требований к материалам оценки возде</w:t>
      </w:r>
      <w:r w:rsidRPr="00CF1E6E">
        <w:rPr>
          <w:rFonts w:ascii="Arial" w:hAnsi="Arial" w:cs="Arial"/>
          <w:sz w:val="24"/>
          <w:szCs w:val="24"/>
        </w:rPr>
        <w:t>й</w:t>
      </w:r>
      <w:r w:rsidRPr="00CF1E6E">
        <w:rPr>
          <w:rFonts w:ascii="Arial" w:hAnsi="Arial" w:cs="Arial"/>
          <w:sz w:val="24"/>
          <w:szCs w:val="24"/>
        </w:rPr>
        <w:t>ствия на окружающую среду</w:t>
      </w:r>
      <w:r w:rsidR="00CC5419" w:rsidRPr="00CF1E6E">
        <w:rPr>
          <w:rFonts w:ascii="Arial" w:hAnsi="Arial" w:cs="Arial"/>
          <w:sz w:val="24"/>
          <w:szCs w:val="24"/>
        </w:rPr>
        <w:t>»</w:t>
      </w:r>
      <w:r w:rsidR="006B0644" w:rsidRPr="00CF1E6E">
        <w:rPr>
          <w:rFonts w:ascii="Arial" w:hAnsi="Arial" w:cs="Arial"/>
          <w:sz w:val="24"/>
          <w:szCs w:val="24"/>
        </w:rPr>
        <w:t xml:space="preserve">, </w:t>
      </w:r>
      <w:r w:rsidR="00EC6409" w:rsidRPr="00CF1E6E">
        <w:rPr>
          <w:rFonts w:ascii="Arial" w:hAnsi="Arial" w:cs="Arial"/>
          <w:sz w:val="24"/>
          <w:szCs w:val="24"/>
        </w:rPr>
        <w:t>руководствуясь статьей 3</w:t>
      </w:r>
      <w:r w:rsidR="002D5683" w:rsidRPr="00CF1E6E">
        <w:rPr>
          <w:rFonts w:ascii="Arial" w:hAnsi="Arial" w:cs="Arial"/>
          <w:sz w:val="24"/>
          <w:szCs w:val="24"/>
        </w:rPr>
        <w:t>1</w:t>
      </w:r>
      <w:r w:rsidR="00EC6409" w:rsidRPr="00CF1E6E">
        <w:rPr>
          <w:rFonts w:ascii="Arial" w:hAnsi="Arial" w:cs="Arial"/>
          <w:sz w:val="24"/>
          <w:szCs w:val="24"/>
        </w:rPr>
        <w:t xml:space="preserve"> Устава муниципал</w:t>
      </w:r>
      <w:r w:rsidR="00EC6409" w:rsidRPr="00CF1E6E">
        <w:rPr>
          <w:rFonts w:ascii="Arial" w:hAnsi="Arial" w:cs="Arial"/>
          <w:sz w:val="24"/>
          <w:szCs w:val="24"/>
        </w:rPr>
        <w:t>ь</w:t>
      </w:r>
      <w:r w:rsidR="00EC6409" w:rsidRPr="00CF1E6E">
        <w:rPr>
          <w:rFonts w:ascii="Arial" w:hAnsi="Arial" w:cs="Arial"/>
          <w:sz w:val="24"/>
          <w:szCs w:val="24"/>
        </w:rPr>
        <w:t>ного образования Белореченский район</w:t>
      </w:r>
      <w:r w:rsidR="009272C6" w:rsidRPr="00CF1E6E">
        <w:rPr>
          <w:rFonts w:ascii="Arial" w:hAnsi="Arial" w:cs="Arial"/>
          <w:sz w:val="24"/>
          <w:szCs w:val="24"/>
        </w:rPr>
        <w:t>,</w:t>
      </w:r>
      <w:r w:rsidR="0039023A" w:rsidRPr="00CF1E6E">
        <w:rPr>
          <w:rFonts w:ascii="Arial" w:hAnsi="Arial" w:cs="Arial"/>
          <w:sz w:val="24"/>
          <w:szCs w:val="24"/>
        </w:rPr>
        <w:t xml:space="preserve"> постановляю</w:t>
      </w:r>
      <w:r w:rsidR="00EC6409" w:rsidRPr="00CF1E6E">
        <w:rPr>
          <w:rFonts w:ascii="Arial" w:hAnsi="Arial" w:cs="Arial"/>
          <w:sz w:val="24"/>
          <w:szCs w:val="24"/>
        </w:rPr>
        <w:t>:</w:t>
      </w:r>
    </w:p>
    <w:p w:rsidR="002D5683" w:rsidRPr="00CF1E6E" w:rsidRDefault="007E4340" w:rsidP="00CF1E6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1.</w:t>
      </w:r>
      <w:r w:rsidR="0062697D" w:rsidRPr="00CF1E6E">
        <w:rPr>
          <w:rFonts w:ascii="Arial" w:hAnsi="Arial" w:cs="Arial"/>
          <w:sz w:val="24"/>
          <w:szCs w:val="24"/>
        </w:rPr>
        <w:t xml:space="preserve"> </w:t>
      </w:r>
      <w:r w:rsidR="002D5683" w:rsidRPr="00CF1E6E">
        <w:rPr>
          <w:rFonts w:ascii="Arial" w:hAnsi="Arial" w:cs="Arial"/>
          <w:sz w:val="24"/>
          <w:szCs w:val="24"/>
        </w:rPr>
        <w:t xml:space="preserve">Утвердить </w:t>
      </w:r>
      <w:r w:rsidR="002D2F87" w:rsidRPr="00CF1E6E">
        <w:rPr>
          <w:rFonts w:ascii="Arial" w:hAnsi="Arial" w:cs="Arial"/>
          <w:sz w:val="24"/>
          <w:szCs w:val="24"/>
        </w:rPr>
        <w:t>Поряд</w:t>
      </w:r>
      <w:r w:rsidR="00754561" w:rsidRPr="00CF1E6E">
        <w:rPr>
          <w:rFonts w:ascii="Arial" w:hAnsi="Arial" w:cs="Arial"/>
          <w:sz w:val="24"/>
          <w:szCs w:val="24"/>
        </w:rPr>
        <w:t>ок</w:t>
      </w:r>
      <w:r w:rsidR="002D2F87" w:rsidRPr="00CF1E6E">
        <w:rPr>
          <w:rFonts w:ascii="Arial" w:hAnsi="Arial" w:cs="Arial"/>
          <w:sz w:val="24"/>
          <w:szCs w:val="24"/>
        </w:rPr>
        <w:t xml:space="preserve"> организации и проведения общественных обсу</w:t>
      </w:r>
      <w:r w:rsidR="002D2F87" w:rsidRPr="00CF1E6E">
        <w:rPr>
          <w:rFonts w:ascii="Arial" w:hAnsi="Arial" w:cs="Arial"/>
          <w:sz w:val="24"/>
          <w:szCs w:val="24"/>
        </w:rPr>
        <w:t>ж</w:t>
      </w:r>
      <w:r w:rsidR="002D2F87" w:rsidRPr="00CF1E6E">
        <w:rPr>
          <w:rFonts w:ascii="Arial" w:hAnsi="Arial" w:cs="Arial"/>
          <w:sz w:val="24"/>
          <w:szCs w:val="24"/>
        </w:rPr>
        <w:t>дений по вопросам оценки воздействия на окружающую среду намечаемой х</w:t>
      </w:r>
      <w:r w:rsidR="002D2F87" w:rsidRPr="00CF1E6E">
        <w:rPr>
          <w:rFonts w:ascii="Arial" w:hAnsi="Arial" w:cs="Arial"/>
          <w:sz w:val="24"/>
          <w:szCs w:val="24"/>
        </w:rPr>
        <w:t>о</w:t>
      </w:r>
      <w:r w:rsidR="002D2F87" w:rsidRPr="00CF1E6E">
        <w:rPr>
          <w:rFonts w:ascii="Arial" w:hAnsi="Arial" w:cs="Arial"/>
          <w:sz w:val="24"/>
          <w:szCs w:val="24"/>
        </w:rPr>
        <w:t>зяйственной и иной деятельности, которая подлежит экологической экспертизе на территории муниципального образования Белореченский район Краснода</w:t>
      </w:r>
      <w:r w:rsidR="002D2F87" w:rsidRPr="00CF1E6E">
        <w:rPr>
          <w:rFonts w:ascii="Arial" w:hAnsi="Arial" w:cs="Arial"/>
          <w:sz w:val="24"/>
          <w:szCs w:val="24"/>
        </w:rPr>
        <w:t>р</w:t>
      </w:r>
      <w:r w:rsidR="002D2F87" w:rsidRPr="00CF1E6E">
        <w:rPr>
          <w:rFonts w:ascii="Arial" w:hAnsi="Arial" w:cs="Arial"/>
          <w:sz w:val="24"/>
          <w:szCs w:val="24"/>
        </w:rPr>
        <w:t>ского края</w:t>
      </w:r>
      <w:r w:rsidR="002D5683" w:rsidRPr="00CF1E6E">
        <w:rPr>
          <w:rFonts w:ascii="Arial" w:hAnsi="Arial" w:cs="Arial"/>
          <w:bCs/>
          <w:sz w:val="24"/>
          <w:szCs w:val="24"/>
        </w:rPr>
        <w:t xml:space="preserve"> (прил</w:t>
      </w:r>
      <w:r w:rsidR="009272C6" w:rsidRPr="00CF1E6E">
        <w:rPr>
          <w:rFonts w:ascii="Arial" w:hAnsi="Arial" w:cs="Arial"/>
          <w:bCs/>
          <w:sz w:val="24"/>
          <w:szCs w:val="24"/>
        </w:rPr>
        <w:t>агается</w:t>
      </w:r>
      <w:r w:rsidR="002D5683" w:rsidRPr="00CF1E6E">
        <w:rPr>
          <w:rFonts w:ascii="Arial" w:hAnsi="Arial" w:cs="Arial"/>
          <w:bCs/>
          <w:sz w:val="24"/>
          <w:szCs w:val="24"/>
        </w:rPr>
        <w:t>).</w:t>
      </w:r>
    </w:p>
    <w:p w:rsidR="002D2F87" w:rsidRPr="00CF1E6E" w:rsidRDefault="002D5683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</w:t>
      </w:r>
      <w:r w:rsidR="00C07496" w:rsidRPr="00CF1E6E">
        <w:rPr>
          <w:rFonts w:ascii="Arial" w:hAnsi="Arial" w:cs="Arial"/>
          <w:sz w:val="24"/>
          <w:szCs w:val="24"/>
        </w:rPr>
        <w:t xml:space="preserve">. </w:t>
      </w:r>
      <w:r w:rsidR="00CC5419" w:rsidRPr="00CF1E6E">
        <w:rPr>
          <w:rFonts w:ascii="Arial" w:hAnsi="Arial" w:cs="Arial"/>
          <w:sz w:val="24"/>
          <w:szCs w:val="24"/>
        </w:rPr>
        <w:t>Помощнику главы (пресс-секретарю) муниципального образования Б</w:t>
      </w:r>
      <w:r w:rsidR="00CC5419" w:rsidRPr="00CF1E6E">
        <w:rPr>
          <w:rFonts w:ascii="Arial" w:hAnsi="Arial" w:cs="Arial"/>
          <w:sz w:val="24"/>
          <w:szCs w:val="24"/>
        </w:rPr>
        <w:t>е</w:t>
      </w:r>
      <w:r w:rsidR="00CC5419" w:rsidRPr="00CF1E6E">
        <w:rPr>
          <w:rFonts w:ascii="Arial" w:hAnsi="Arial" w:cs="Arial"/>
          <w:sz w:val="24"/>
          <w:szCs w:val="24"/>
        </w:rPr>
        <w:t>лореченский район Беззубиковой Т.А. опубликовать настоящее постановление в установленном порядке.</w:t>
      </w:r>
    </w:p>
    <w:p w:rsidR="00CF1E6E" w:rsidRPr="00CF1E6E" w:rsidRDefault="00CC5419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3. Признать утратившим</w:t>
      </w:r>
      <w:r w:rsidR="009D3CF2"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 xml:space="preserve"> силу постановлени</w:t>
      </w:r>
      <w:r w:rsidR="009D3CF2" w:rsidRPr="00CF1E6E">
        <w:rPr>
          <w:rFonts w:ascii="Arial" w:hAnsi="Arial" w:cs="Arial"/>
          <w:sz w:val="24"/>
          <w:szCs w:val="24"/>
        </w:rPr>
        <w:t>я</w:t>
      </w:r>
      <w:r w:rsidRPr="00CF1E6E">
        <w:rPr>
          <w:rFonts w:ascii="Arial" w:hAnsi="Arial" w:cs="Arial"/>
          <w:sz w:val="24"/>
          <w:szCs w:val="24"/>
        </w:rPr>
        <w:t xml:space="preserve"> администрации муниц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пального образования Белореченский район</w:t>
      </w:r>
      <w:r w:rsidR="00CF1E6E" w:rsidRPr="00CF1E6E">
        <w:rPr>
          <w:rFonts w:ascii="Arial" w:hAnsi="Arial" w:cs="Arial"/>
          <w:sz w:val="24"/>
          <w:szCs w:val="24"/>
        </w:rPr>
        <w:t>:</w:t>
      </w:r>
    </w:p>
    <w:p w:rsidR="00CF1E6E" w:rsidRPr="00CF1E6E" w:rsidRDefault="00CC5419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от 19 декабря 2016 г</w:t>
      </w:r>
      <w:r w:rsidR="009D3CF2" w:rsidRPr="00CF1E6E">
        <w:rPr>
          <w:rFonts w:ascii="Arial" w:hAnsi="Arial" w:cs="Arial"/>
          <w:sz w:val="24"/>
          <w:szCs w:val="24"/>
        </w:rPr>
        <w:t>.</w:t>
      </w:r>
      <w:r w:rsidRPr="00CF1E6E">
        <w:rPr>
          <w:rFonts w:ascii="Arial" w:hAnsi="Arial" w:cs="Arial"/>
          <w:sz w:val="24"/>
          <w:szCs w:val="24"/>
        </w:rPr>
        <w:t xml:space="preserve"> №</w:t>
      </w:r>
      <w:r w:rsidR="00CF1E6E" w:rsidRPr="00CF1E6E">
        <w:rPr>
          <w:rFonts w:ascii="Arial" w:hAnsi="Arial" w:cs="Arial"/>
          <w:sz w:val="24"/>
          <w:szCs w:val="24"/>
        </w:rPr>
        <w:t xml:space="preserve"> </w:t>
      </w:r>
      <w:r w:rsidRPr="00CF1E6E">
        <w:rPr>
          <w:rFonts w:ascii="Arial" w:hAnsi="Arial" w:cs="Arial"/>
          <w:sz w:val="24"/>
          <w:szCs w:val="24"/>
        </w:rPr>
        <w:t>3221 «Об утверждении Положения о порядке о</w:t>
      </w:r>
      <w:r w:rsidRPr="00CF1E6E">
        <w:rPr>
          <w:rFonts w:ascii="Arial" w:hAnsi="Arial" w:cs="Arial"/>
          <w:sz w:val="24"/>
          <w:szCs w:val="24"/>
        </w:rPr>
        <w:t>р</w:t>
      </w:r>
      <w:r w:rsidRPr="00CF1E6E">
        <w:rPr>
          <w:rFonts w:ascii="Arial" w:hAnsi="Arial" w:cs="Arial"/>
          <w:sz w:val="24"/>
          <w:szCs w:val="24"/>
        </w:rPr>
        <w:t>ганизации и проведения общественных обсуждений в форме общественных слушаний объектов экологической экспе</w:t>
      </w:r>
      <w:r w:rsidRPr="00CF1E6E">
        <w:rPr>
          <w:rFonts w:ascii="Arial" w:hAnsi="Arial" w:cs="Arial"/>
          <w:sz w:val="24"/>
          <w:szCs w:val="24"/>
        </w:rPr>
        <w:t>р</w:t>
      </w:r>
      <w:r w:rsidRPr="00CF1E6E">
        <w:rPr>
          <w:rFonts w:ascii="Arial" w:hAnsi="Arial" w:cs="Arial"/>
          <w:sz w:val="24"/>
          <w:szCs w:val="24"/>
        </w:rPr>
        <w:t>тизы на территории муниципального образования Белореченский район Краснодарского края»</w:t>
      </w:r>
      <w:r w:rsidR="00CF1E6E" w:rsidRPr="00CF1E6E">
        <w:rPr>
          <w:rFonts w:ascii="Arial" w:hAnsi="Arial" w:cs="Arial"/>
          <w:sz w:val="24"/>
          <w:szCs w:val="24"/>
        </w:rPr>
        <w:t>;</w:t>
      </w:r>
    </w:p>
    <w:p w:rsidR="00CC5419" w:rsidRPr="00CF1E6E" w:rsidRDefault="009D3CF2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от 9 ноября 2020 г</w:t>
      </w:r>
      <w:r w:rsidR="00CC5419" w:rsidRPr="00CF1E6E">
        <w:rPr>
          <w:rFonts w:ascii="Arial" w:hAnsi="Arial" w:cs="Arial"/>
          <w:sz w:val="24"/>
          <w:szCs w:val="24"/>
        </w:rPr>
        <w:t>.</w:t>
      </w:r>
      <w:r w:rsidRPr="00CF1E6E">
        <w:rPr>
          <w:rFonts w:ascii="Arial" w:hAnsi="Arial" w:cs="Arial"/>
          <w:sz w:val="24"/>
          <w:szCs w:val="24"/>
        </w:rPr>
        <w:t xml:space="preserve"> №1540 «О внесении изменений в постановление администрации муниципал</w:t>
      </w:r>
      <w:r w:rsidRPr="00CF1E6E">
        <w:rPr>
          <w:rFonts w:ascii="Arial" w:hAnsi="Arial" w:cs="Arial"/>
          <w:sz w:val="24"/>
          <w:szCs w:val="24"/>
        </w:rPr>
        <w:t>ь</w:t>
      </w:r>
      <w:r w:rsidRPr="00CF1E6E">
        <w:rPr>
          <w:rFonts w:ascii="Arial" w:hAnsi="Arial" w:cs="Arial"/>
          <w:sz w:val="24"/>
          <w:szCs w:val="24"/>
        </w:rPr>
        <w:t>ного образования Белореченский район от 19 декабря 2016 г. №3221 «Об утверждении Положения о порядке организации и провед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ния общественных обсуждений в форме общественных слушаний объектов экологической экспертизы на территории муниципального образования Белореченский район Красн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дарского края».</w:t>
      </w:r>
    </w:p>
    <w:p w:rsidR="00CC5419" w:rsidRPr="00CF1E6E" w:rsidRDefault="00CC5419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4. Контроль за выполнением настоящего постановления возложить на первого заместителя главы муниципального образования Белореченский район Сидоренко С.В.</w:t>
      </w:r>
    </w:p>
    <w:p w:rsidR="00CC5419" w:rsidRPr="00CF1E6E" w:rsidRDefault="00CC5419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lastRenderedPageBreak/>
        <w:t>5. Постановление вступает в силу со дня его официального опубликов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ния.</w:t>
      </w:r>
    </w:p>
    <w:p w:rsidR="00CC5419" w:rsidRPr="00CF1E6E" w:rsidRDefault="00CC5419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C5419" w:rsidRPr="00CF1E6E" w:rsidRDefault="00CC5419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F1E6E" w:rsidRPr="00CF1E6E" w:rsidRDefault="00CF1E6E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F1E6E" w:rsidRPr="00CF1E6E" w:rsidRDefault="00CC5419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Глава </w:t>
      </w:r>
    </w:p>
    <w:p w:rsidR="00CC5419" w:rsidRPr="00CF1E6E" w:rsidRDefault="00CC5419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муниципального образования</w:t>
      </w:r>
    </w:p>
    <w:p w:rsidR="00CF1E6E" w:rsidRPr="00CF1E6E" w:rsidRDefault="00CC5419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Белореченский район</w:t>
      </w:r>
      <w:r w:rsidR="00CF1E6E" w:rsidRPr="00CF1E6E">
        <w:rPr>
          <w:rFonts w:ascii="Arial" w:hAnsi="Arial" w:cs="Arial"/>
          <w:sz w:val="24"/>
          <w:szCs w:val="24"/>
        </w:rPr>
        <w:t xml:space="preserve"> </w:t>
      </w:r>
    </w:p>
    <w:p w:rsidR="00CC5419" w:rsidRPr="00CF1E6E" w:rsidRDefault="00CC5419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А.Н. Шаповалов</w:t>
      </w:r>
    </w:p>
    <w:p w:rsidR="00A97920" w:rsidRPr="00CF1E6E" w:rsidRDefault="00A97920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F1E6E" w:rsidRPr="00CF1E6E" w:rsidRDefault="00CF1E6E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F1E6E" w:rsidRPr="00CF1E6E" w:rsidRDefault="00CF1E6E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F1E6E" w:rsidRPr="00CF1E6E" w:rsidRDefault="00CF1E6E" w:rsidP="00CF1E6E">
      <w:pPr>
        <w:pStyle w:val="30"/>
        <w:shd w:val="clear" w:color="auto" w:fill="auto"/>
        <w:spacing w:before="0" w:after="0" w:line="240" w:lineRule="auto"/>
        <w:ind w:firstLine="567"/>
        <w:jc w:val="left"/>
        <w:rPr>
          <w:rStyle w:val="3"/>
          <w:rFonts w:ascii="Arial" w:hAnsi="Arial" w:cs="Arial"/>
          <w:color w:val="000000"/>
          <w:sz w:val="24"/>
          <w:szCs w:val="24"/>
        </w:rPr>
      </w:pPr>
      <w:r w:rsidRPr="00CF1E6E">
        <w:rPr>
          <w:rStyle w:val="3"/>
          <w:rFonts w:ascii="Arial" w:hAnsi="Arial" w:cs="Arial"/>
          <w:color w:val="000000"/>
          <w:sz w:val="24"/>
          <w:szCs w:val="24"/>
        </w:rPr>
        <w:t>Приложение</w:t>
      </w:r>
    </w:p>
    <w:p w:rsidR="00CF1E6E" w:rsidRPr="00CF1E6E" w:rsidRDefault="00CF1E6E" w:rsidP="00CF1E6E">
      <w:pPr>
        <w:pStyle w:val="30"/>
        <w:shd w:val="clear" w:color="auto" w:fill="auto"/>
        <w:spacing w:before="0" w:after="0" w:line="240" w:lineRule="auto"/>
        <w:ind w:firstLine="567"/>
        <w:jc w:val="left"/>
        <w:rPr>
          <w:rStyle w:val="3"/>
          <w:rFonts w:ascii="Arial" w:hAnsi="Arial" w:cs="Arial"/>
          <w:color w:val="000000"/>
          <w:sz w:val="24"/>
          <w:szCs w:val="24"/>
        </w:rPr>
      </w:pPr>
      <w:r w:rsidRPr="00CF1E6E">
        <w:rPr>
          <w:rStyle w:val="3"/>
          <w:rFonts w:ascii="Arial" w:hAnsi="Arial" w:cs="Arial"/>
          <w:color w:val="000000"/>
          <w:sz w:val="24"/>
          <w:szCs w:val="24"/>
        </w:rPr>
        <w:t>УТВЕРЖДЕН</w:t>
      </w:r>
    </w:p>
    <w:p w:rsidR="00CF1E6E" w:rsidRPr="00CF1E6E" w:rsidRDefault="00CF1E6E" w:rsidP="00CF1E6E">
      <w:pPr>
        <w:pStyle w:val="30"/>
        <w:shd w:val="clear" w:color="auto" w:fill="auto"/>
        <w:spacing w:before="0" w:after="0" w:line="240" w:lineRule="auto"/>
        <w:ind w:firstLine="567"/>
        <w:jc w:val="left"/>
        <w:rPr>
          <w:rStyle w:val="3"/>
          <w:rFonts w:ascii="Arial" w:hAnsi="Arial" w:cs="Arial"/>
          <w:color w:val="000000"/>
          <w:sz w:val="24"/>
          <w:szCs w:val="24"/>
        </w:rPr>
      </w:pPr>
      <w:r w:rsidRPr="00CF1E6E">
        <w:rPr>
          <w:rStyle w:val="3"/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CF1E6E" w:rsidRPr="00CF1E6E" w:rsidRDefault="00CF1E6E" w:rsidP="00CF1E6E">
      <w:pPr>
        <w:pStyle w:val="30"/>
        <w:shd w:val="clear" w:color="auto" w:fill="auto"/>
        <w:spacing w:before="0" w:after="0" w:line="240" w:lineRule="auto"/>
        <w:ind w:firstLine="567"/>
        <w:jc w:val="left"/>
        <w:rPr>
          <w:rStyle w:val="3"/>
          <w:rFonts w:ascii="Arial" w:hAnsi="Arial" w:cs="Arial"/>
          <w:color w:val="000000"/>
          <w:sz w:val="24"/>
          <w:szCs w:val="24"/>
        </w:rPr>
      </w:pPr>
      <w:r w:rsidRPr="00CF1E6E">
        <w:rPr>
          <w:rStyle w:val="3"/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CF1E6E" w:rsidRPr="00CF1E6E" w:rsidRDefault="00CF1E6E" w:rsidP="00CF1E6E">
      <w:pPr>
        <w:pStyle w:val="30"/>
        <w:shd w:val="clear" w:color="auto" w:fill="auto"/>
        <w:spacing w:before="0" w:after="0" w:line="240" w:lineRule="auto"/>
        <w:ind w:firstLine="567"/>
        <w:jc w:val="left"/>
        <w:rPr>
          <w:rStyle w:val="3"/>
          <w:rFonts w:ascii="Arial" w:hAnsi="Arial" w:cs="Arial"/>
          <w:color w:val="000000"/>
          <w:sz w:val="24"/>
          <w:szCs w:val="24"/>
        </w:rPr>
      </w:pPr>
      <w:r w:rsidRPr="00CF1E6E">
        <w:rPr>
          <w:rStyle w:val="3"/>
          <w:rFonts w:ascii="Arial" w:hAnsi="Arial" w:cs="Arial"/>
          <w:color w:val="000000"/>
          <w:sz w:val="24"/>
          <w:szCs w:val="24"/>
        </w:rPr>
        <w:t>Белореченский район</w:t>
      </w:r>
    </w:p>
    <w:p w:rsidR="009A407A" w:rsidRPr="00CF1E6E" w:rsidRDefault="00CF1E6E" w:rsidP="00CF1E6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F1E6E">
        <w:rPr>
          <w:rStyle w:val="3"/>
          <w:rFonts w:ascii="Arial" w:hAnsi="Arial" w:cs="Arial"/>
          <w:b w:val="0"/>
          <w:color w:val="000000"/>
          <w:sz w:val="24"/>
          <w:szCs w:val="24"/>
        </w:rPr>
        <w:t>от 14.02.2022 № 240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spacing w:after="120"/>
        <w:ind w:firstLine="567"/>
        <w:rPr>
          <w:rFonts w:ascii="Arial" w:hAnsi="Arial" w:cs="Arial"/>
          <w:bCs/>
          <w:sz w:val="24"/>
          <w:szCs w:val="24"/>
        </w:rPr>
      </w:pP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F1E6E">
        <w:rPr>
          <w:rFonts w:ascii="Arial" w:hAnsi="Arial" w:cs="Arial"/>
          <w:b/>
          <w:bCs/>
          <w:sz w:val="24"/>
          <w:szCs w:val="24"/>
        </w:rPr>
        <w:t>ПОРЯДОК</w:t>
      </w: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F1E6E">
        <w:rPr>
          <w:rFonts w:ascii="Arial" w:hAnsi="Arial" w:cs="Arial"/>
          <w:b/>
          <w:bCs/>
          <w:sz w:val="24"/>
          <w:szCs w:val="24"/>
        </w:rPr>
        <w:t xml:space="preserve">организации и проведения общественных обсуждений по вопросам оценки воздействия на окружающую среду намечаемой </w:t>
      </w: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F1E6E">
        <w:rPr>
          <w:rFonts w:ascii="Arial" w:hAnsi="Arial" w:cs="Arial"/>
          <w:b/>
          <w:bCs/>
          <w:sz w:val="24"/>
          <w:szCs w:val="24"/>
        </w:rPr>
        <w:t xml:space="preserve">хозяйственной и иной деятельности, которая подлежит </w:t>
      </w: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F1E6E">
        <w:rPr>
          <w:rFonts w:ascii="Arial" w:hAnsi="Arial" w:cs="Arial"/>
          <w:b/>
          <w:bCs/>
          <w:sz w:val="24"/>
          <w:szCs w:val="24"/>
        </w:rPr>
        <w:t xml:space="preserve">экологической экспертизе на территории муниципального </w:t>
      </w: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F1E6E">
        <w:rPr>
          <w:rFonts w:ascii="Arial" w:hAnsi="Arial" w:cs="Arial"/>
          <w:b/>
          <w:bCs/>
          <w:sz w:val="24"/>
          <w:szCs w:val="24"/>
        </w:rPr>
        <w:t>образования Белореченский район Краснодарского края</w:t>
      </w: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1. Общие положения</w:t>
      </w: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1.1. Настоящий Порядок организации и проведения общественных обс</w:t>
      </w:r>
      <w:r w:rsidRPr="00CF1E6E">
        <w:rPr>
          <w:rFonts w:ascii="Arial" w:hAnsi="Arial" w:cs="Arial"/>
          <w:sz w:val="24"/>
          <w:szCs w:val="24"/>
        </w:rPr>
        <w:t>у</w:t>
      </w:r>
      <w:r w:rsidRPr="00CF1E6E">
        <w:rPr>
          <w:rFonts w:ascii="Arial" w:hAnsi="Arial" w:cs="Arial"/>
          <w:sz w:val="24"/>
          <w:szCs w:val="24"/>
        </w:rPr>
        <w:t>ждений по вопросам оценки воздействия на окружающую среду намечаемой хозяйственной и иной деятельности, которая подлежит экологической экспе</w:t>
      </w:r>
      <w:r w:rsidRPr="00CF1E6E">
        <w:rPr>
          <w:rFonts w:ascii="Arial" w:hAnsi="Arial" w:cs="Arial"/>
          <w:sz w:val="24"/>
          <w:szCs w:val="24"/>
        </w:rPr>
        <w:t>р</w:t>
      </w:r>
      <w:r w:rsidRPr="00CF1E6E">
        <w:rPr>
          <w:rFonts w:ascii="Arial" w:hAnsi="Arial" w:cs="Arial"/>
          <w:sz w:val="24"/>
          <w:szCs w:val="24"/>
        </w:rPr>
        <w:t>тизе (далее - Порядок), разработан в соответствии с Федеральным законом от 23 ноября 1995 г. № 174-ФЗ «Об экологической экспертизе», Федеральным з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коном от 10 января 2002 г. № 7-ФЗ «Об охране окружающей среды», Федерал</w:t>
      </w:r>
      <w:r w:rsidRPr="00CF1E6E">
        <w:rPr>
          <w:rFonts w:ascii="Arial" w:hAnsi="Arial" w:cs="Arial"/>
          <w:sz w:val="24"/>
          <w:szCs w:val="24"/>
        </w:rPr>
        <w:t>ь</w:t>
      </w:r>
      <w:r w:rsidRPr="00CF1E6E">
        <w:rPr>
          <w:rFonts w:ascii="Arial" w:hAnsi="Arial" w:cs="Arial"/>
          <w:sz w:val="24"/>
          <w:szCs w:val="24"/>
        </w:rPr>
        <w:t>ным законом от 6 октября 2003 г. № 131-ФЗ «Об общих принципах организ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ции местного самоуправления в Российской Федерации», Приказом Минприр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ды России от 1 декабря 2020 г. № 999 «Об утверждении требований к матери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лам оценки воздействия на окружающую среду» (далее - Приказ № 999), Уст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вом муниципального образования Белореченский район Краснодарского края и устанавливает порядок организации и проведения общественных обсуждений о планируемой (намечаемой) хозяйственной и иной деятельности, в том числе по объектам государственной экологической экспертизы в соответствии со стат</w:t>
      </w:r>
      <w:r w:rsidRPr="00CF1E6E">
        <w:rPr>
          <w:rFonts w:ascii="Arial" w:hAnsi="Arial" w:cs="Arial"/>
          <w:sz w:val="24"/>
          <w:szCs w:val="24"/>
        </w:rPr>
        <w:t>ь</w:t>
      </w:r>
      <w:r w:rsidRPr="00CF1E6E">
        <w:rPr>
          <w:rFonts w:ascii="Arial" w:hAnsi="Arial" w:cs="Arial"/>
          <w:sz w:val="24"/>
          <w:szCs w:val="24"/>
        </w:rPr>
        <w:t>ями 11, 12 Федерального закона от 23 ноября 1995 г. № 174-ФЗ «Об экологич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ской экспертизе».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1.2. Понятия, используемые в настоящем Порядке, применяются в тех же значениях, что и в нормативных правовых актах Российской Федерации, Краснодарского края и муниципальных правовых актах муниципального образов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ния Белореченский район.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1.3. Цель проведения общественных обсуждений - соблюдение права человека на благоприятные условия жизни, выявление общественных предпочт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ний и их учет в процессе оценки воздействия намечаемой хозяйственной де</w:t>
      </w:r>
      <w:r w:rsidRPr="00CF1E6E">
        <w:rPr>
          <w:rFonts w:ascii="Arial" w:hAnsi="Arial" w:cs="Arial"/>
          <w:sz w:val="24"/>
          <w:szCs w:val="24"/>
        </w:rPr>
        <w:t>я</w:t>
      </w:r>
      <w:r w:rsidRPr="00CF1E6E">
        <w:rPr>
          <w:rFonts w:ascii="Arial" w:hAnsi="Arial" w:cs="Arial"/>
          <w:sz w:val="24"/>
          <w:szCs w:val="24"/>
        </w:rPr>
        <w:t>тельности на окружающую среду.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1.4. Предметом рассмотрения общественных обсуждений, проводимых в </w:t>
      </w:r>
      <w:r w:rsidRPr="00CF1E6E">
        <w:rPr>
          <w:rFonts w:ascii="Arial" w:hAnsi="Arial" w:cs="Arial"/>
          <w:sz w:val="24"/>
          <w:szCs w:val="24"/>
        </w:rPr>
        <w:lastRenderedPageBreak/>
        <w:t>соответствии с настоящим Порядком, является комплект документации, подг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товленной при проведении оценки воздействия на окружающую среду (далее – ОВОС) планируемой (намечаемой) хозяйственной и иной деятельности.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 Порядок организации и проведения</w:t>
      </w: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общественных обсуждений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2.1 Участники общественных обсуждений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Участниками общественных обсуждений являются заказчик и исполн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тель работ по оценке воздействия на окружающую среду, жители муниципал</w:t>
      </w:r>
      <w:r w:rsidRPr="00CF1E6E">
        <w:rPr>
          <w:rFonts w:ascii="Arial" w:hAnsi="Arial" w:cs="Arial"/>
          <w:sz w:val="24"/>
          <w:szCs w:val="24"/>
        </w:rPr>
        <w:t>ь</w:t>
      </w:r>
      <w:r w:rsidRPr="00CF1E6E">
        <w:rPr>
          <w:rFonts w:ascii="Arial" w:hAnsi="Arial" w:cs="Arial"/>
          <w:sz w:val="24"/>
          <w:szCs w:val="24"/>
        </w:rPr>
        <w:t>ного образования Белореченский район Краснодарского края, достигшие к м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менту их проведения 18 лет и зарегистрированные на территории муниципал</w:t>
      </w:r>
      <w:r w:rsidRPr="00CF1E6E">
        <w:rPr>
          <w:rFonts w:ascii="Arial" w:hAnsi="Arial" w:cs="Arial"/>
          <w:sz w:val="24"/>
          <w:szCs w:val="24"/>
        </w:rPr>
        <w:t>ь</w:t>
      </w:r>
      <w:r w:rsidRPr="00CF1E6E">
        <w:rPr>
          <w:rFonts w:ascii="Arial" w:hAnsi="Arial" w:cs="Arial"/>
          <w:sz w:val="24"/>
          <w:szCs w:val="24"/>
        </w:rPr>
        <w:t>ного образования Белореченский район Краснодарского края, общественные организации (объединения), деятельность которых распространяется на терр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 xml:space="preserve">тории </w:t>
      </w:r>
      <w:proofErr w:type="spellStart"/>
      <w:r w:rsidRPr="00CF1E6E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CF1E6E">
        <w:rPr>
          <w:rFonts w:ascii="Arial" w:hAnsi="Arial" w:cs="Arial"/>
          <w:sz w:val="24"/>
          <w:szCs w:val="24"/>
        </w:rPr>
        <w:t xml:space="preserve"> района, представители органов государственной власти, местного самоуправления, представители юридических лиц, индивидуальных предпринимателей интересы которых могут быть прямо или косвенно затрон</w:t>
      </w:r>
      <w:r w:rsidRPr="00CF1E6E">
        <w:rPr>
          <w:rFonts w:ascii="Arial" w:hAnsi="Arial" w:cs="Arial"/>
          <w:sz w:val="24"/>
          <w:szCs w:val="24"/>
        </w:rPr>
        <w:t>у</w:t>
      </w:r>
      <w:r w:rsidRPr="00CF1E6E">
        <w:rPr>
          <w:rFonts w:ascii="Arial" w:hAnsi="Arial" w:cs="Arial"/>
          <w:sz w:val="24"/>
          <w:szCs w:val="24"/>
        </w:rPr>
        <w:t>ты планируемой хозяйственной или иной деятельностью, проектировщик об</w:t>
      </w:r>
      <w:r w:rsidRPr="00CF1E6E">
        <w:rPr>
          <w:rFonts w:ascii="Arial" w:hAnsi="Arial" w:cs="Arial"/>
          <w:sz w:val="24"/>
          <w:szCs w:val="24"/>
        </w:rPr>
        <w:t>ъ</w:t>
      </w:r>
      <w:r w:rsidRPr="00CF1E6E">
        <w:rPr>
          <w:rFonts w:ascii="Arial" w:hAnsi="Arial" w:cs="Arial"/>
          <w:sz w:val="24"/>
          <w:szCs w:val="24"/>
        </w:rPr>
        <w:t>екта хозяйственной или иной деятельности, или иные уполномоченные ими л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ца, представители средств массовой информации, прошедшие соответству</w:t>
      </w:r>
      <w:r w:rsidRPr="00CF1E6E">
        <w:rPr>
          <w:rFonts w:ascii="Arial" w:hAnsi="Arial" w:cs="Arial"/>
          <w:sz w:val="24"/>
          <w:szCs w:val="24"/>
        </w:rPr>
        <w:t>ю</w:t>
      </w:r>
      <w:r w:rsidRPr="00CF1E6E">
        <w:rPr>
          <w:rFonts w:ascii="Arial" w:hAnsi="Arial" w:cs="Arial"/>
          <w:sz w:val="24"/>
          <w:szCs w:val="24"/>
        </w:rPr>
        <w:t>щую аккредитацию.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2.2 Формы общественных обсуждений: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а) простое информирование (в случае проведения общественного обсу</w:t>
      </w:r>
      <w:r w:rsidRPr="00CF1E6E">
        <w:rPr>
          <w:rFonts w:ascii="Arial" w:hAnsi="Arial" w:cs="Arial"/>
          <w:sz w:val="24"/>
          <w:szCs w:val="24"/>
        </w:rPr>
        <w:t>ж</w:t>
      </w:r>
      <w:r w:rsidRPr="00CF1E6E">
        <w:rPr>
          <w:rFonts w:ascii="Arial" w:hAnsi="Arial" w:cs="Arial"/>
          <w:sz w:val="24"/>
          <w:szCs w:val="24"/>
        </w:rPr>
        <w:t>дения проекта технического задания на проведение ОВОС, в том числе объекта экологической экспертизы, включая предварительные материалы ОВОС, пер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работанного в соответствии с отрицательным заключением государственной экологической экспертизы, или доработанного по замечаниям экспертизы пр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ектной документации и (или) результатов инженерных изысканий, а также предварительных материалов ОВОС в отношении планируемой (намечаемой) хозяйственной и иной деятельности на объектах, оказывающих негативное во</w:t>
      </w:r>
      <w:r w:rsidRPr="00CF1E6E">
        <w:rPr>
          <w:rFonts w:ascii="Arial" w:hAnsi="Arial" w:cs="Arial"/>
          <w:sz w:val="24"/>
          <w:szCs w:val="24"/>
        </w:rPr>
        <w:t>з</w:t>
      </w:r>
      <w:r w:rsidRPr="00CF1E6E">
        <w:rPr>
          <w:rFonts w:ascii="Arial" w:hAnsi="Arial" w:cs="Arial"/>
          <w:sz w:val="24"/>
          <w:szCs w:val="24"/>
        </w:rPr>
        <w:t>действие на окружающую среду, в случае, если указанные объекты не соотве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также если такая деятельность не подлежит государственной эк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логической экспертизе в соответствии с Федеральным законом № 174-ФЗ);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б) опрос (информирование общественности с указанием места размещ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ния для ознакомления объекта общественных обсуждений, порядком сбора з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мечаний, комментариев и предложений общественности в форме опросных листов и оформлением протокола опроса);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в) общественные слушания (информирование общественности с указан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ем места размещения для ознакомления объекта общественных обсуждений, даты, времени и места проведения общественных слушаний, и оформлением регистрационных листов и протокола общественных слушаний);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г) иная форма общественных обсуждений, обеспечивающая информир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вание общественности, ее ознакомление с объектом общественных обсуждений и получение замечаний, комментариев и предложений по объекту обществе</w:t>
      </w:r>
      <w:r w:rsidRPr="00CF1E6E">
        <w:rPr>
          <w:rFonts w:ascii="Arial" w:hAnsi="Arial" w:cs="Arial"/>
          <w:sz w:val="24"/>
          <w:szCs w:val="24"/>
        </w:rPr>
        <w:t>н</w:t>
      </w:r>
      <w:r w:rsidRPr="00CF1E6E">
        <w:rPr>
          <w:rFonts w:ascii="Arial" w:hAnsi="Arial" w:cs="Arial"/>
          <w:sz w:val="24"/>
          <w:szCs w:val="24"/>
        </w:rPr>
        <w:t>ных обсуждений с указанием места размещения материалов для обсуждения и сбором замечаний, комментариев и предложений (конференция, круглый стол, анкетирование, консультации с общественностью, а также совмещение форм, указанных в настоящем пункте).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2.3 Уполномоченным органом администрации муниципального образов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ния Белореченский район Краснодарского края по реализации настоящего П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 xml:space="preserve">рядка, </w:t>
      </w:r>
      <w:r w:rsidRPr="00CF1E6E">
        <w:rPr>
          <w:rFonts w:ascii="Arial" w:hAnsi="Arial" w:cs="Arial"/>
          <w:sz w:val="24"/>
          <w:szCs w:val="24"/>
        </w:rPr>
        <w:lastRenderedPageBreak/>
        <w:t>является управление промышленности, транспорта, строительства и ЖКХ (далее - Уполномоченный орган).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2.4 Порядок организации общественных обсуждений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2.4.1 Общественные обсуждения проводятся по инициативе заказчика (исполнителя), который направляет соответствующее уведомление о провед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нии общественных обсуждений (далее - Уведомление) о проведении общес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венных обсуждений предварительных материалов ОВОС (или объекта эколог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ческой экспертизы, включая предварительные материалы ОВОС) (далее также - Объект общественных обсуждений), посредством почтового отправления, на адрес электронной почты администрации муниципального образования Белор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 xml:space="preserve">ченский район (далее – Администрация) или посредством личного обращения в Администрацию, содержащее информацию: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а) о заказчике и исполнителе работ по ОВОС (наименование - для юрид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ский и (или) фактический адрес - для юридических лиц; 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б) наименование планируемой (намечаемой) хозяйственной и иной де</w:t>
      </w:r>
      <w:r w:rsidRPr="00CF1E6E">
        <w:rPr>
          <w:rFonts w:ascii="Arial" w:hAnsi="Arial" w:cs="Arial"/>
          <w:sz w:val="24"/>
          <w:szCs w:val="24"/>
        </w:rPr>
        <w:t>я</w:t>
      </w:r>
      <w:r w:rsidRPr="00CF1E6E">
        <w:rPr>
          <w:rFonts w:ascii="Arial" w:hAnsi="Arial" w:cs="Arial"/>
          <w:sz w:val="24"/>
          <w:szCs w:val="24"/>
        </w:rPr>
        <w:t>тельности;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в) цель планируемой (намечаемой) хозяйственной и иной деятельности;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г) предварительное место реализации, планируемой (намечаемой) хозя</w:t>
      </w:r>
      <w:r w:rsidRPr="00CF1E6E">
        <w:rPr>
          <w:rFonts w:ascii="Arial" w:hAnsi="Arial" w:cs="Arial"/>
          <w:sz w:val="24"/>
          <w:szCs w:val="24"/>
        </w:rPr>
        <w:t>й</w:t>
      </w:r>
      <w:r w:rsidRPr="00CF1E6E">
        <w:rPr>
          <w:rFonts w:ascii="Arial" w:hAnsi="Arial" w:cs="Arial"/>
          <w:sz w:val="24"/>
          <w:szCs w:val="24"/>
        </w:rPr>
        <w:t>ственной и иной деятельности;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F1E6E">
        <w:rPr>
          <w:rFonts w:ascii="Arial" w:hAnsi="Arial" w:cs="Arial"/>
          <w:sz w:val="24"/>
          <w:szCs w:val="24"/>
        </w:rPr>
        <w:t>д</w:t>
      </w:r>
      <w:proofErr w:type="spellEnd"/>
      <w:r w:rsidRPr="00CF1E6E">
        <w:rPr>
          <w:rFonts w:ascii="Arial" w:hAnsi="Arial" w:cs="Arial"/>
          <w:sz w:val="24"/>
          <w:szCs w:val="24"/>
        </w:rPr>
        <w:t xml:space="preserve">) планируемые сроки проведения ОВОС;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е) место размещения (в том числе в информационно-коммуникационной сети «Интернет») и сроки доступности объекта общественного обсуждения;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ж) предполагаемая форма и срок проведения общественных обсуждений: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в случае проведения общественных обсуждений в форме общественных слушаний указывается дата, время, место проведения общественных слушаний;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в случае проведения общественных обсуждений в форме опроса указ</w:t>
      </w:r>
      <w:r w:rsidRPr="00CF1E6E">
        <w:rPr>
          <w:rFonts w:ascii="Arial" w:hAnsi="Arial" w:cs="Arial"/>
          <w:sz w:val="24"/>
          <w:szCs w:val="24"/>
        </w:rPr>
        <w:t>ы</w:t>
      </w:r>
      <w:r w:rsidRPr="00CF1E6E">
        <w:rPr>
          <w:rFonts w:ascii="Arial" w:hAnsi="Arial" w:cs="Arial"/>
          <w:sz w:val="24"/>
          <w:szCs w:val="24"/>
        </w:rPr>
        <w:t>ваются сроки проведения опроса, а также место размещения и сбора опросных листов (если оно отличается от места размещения объекта общественных обс</w:t>
      </w:r>
      <w:r w:rsidRPr="00CF1E6E">
        <w:rPr>
          <w:rFonts w:ascii="Arial" w:hAnsi="Arial" w:cs="Arial"/>
          <w:sz w:val="24"/>
          <w:szCs w:val="24"/>
        </w:rPr>
        <w:t>у</w:t>
      </w:r>
      <w:r w:rsidRPr="00CF1E6E">
        <w:rPr>
          <w:rFonts w:ascii="Arial" w:hAnsi="Arial" w:cs="Arial"/>
          <w:sz w:val="24"/>
          <w:szCs w:val="24"/>
        </w:rPr>
        <w:t>ждений), в том числе в электронном виде;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в случае проведения иной формы общественных обсуждений указыв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ются сроки, место проведения и способы получения замечаний комментариев и предложений по объекту общественных обсуждений;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F1E6E">
        <w:rPr>
          <w:rFonts w:ascii="Arial" w:hAnsi="Arial" w:cs="Arial"/>
          <w:sz w:val="24"/>
          <w:szCs w:val="24"/>
        </w:rPr>
        <w:t>з</w:t>
      </w:r>
      <w:proofErr w:type="spellEnd"/>
      <w:r w:rsidRPr="00CF1E6E">
        <w:rPr>
          <w:rFonts w:ascii="Arial" w:hAnsi="Arial" w:cs="Arial"/>
          <w:sz w:val="24"/>
          <w:szCs w:val="24"/>
        </w:rPr>
        <w:t>) форма представления замечаний и предложений с указанием места для сбора замечаний, комментариев и предложений по адресу (адресам), в том чи</w:t>
      </w:r>
      <w:r w:rsidRPr="00CF1E6E">
        <w:rPr>
          <w:rFonts w:ascii="Arial" w:hAnsi="Arial" w:cs="Arial"/>
          <w:sz w:val="24"/>
          <w:szCs w:val="24"/>
        </w:rPr>
        <w:t>с</w:t>
      </w:r>
      <w:r w:rsidRPr="00CF1E6E">
        <w:rPr>
          <w:rFonts w:ascii="Arial" w:hAnsi="Arial" w:cs="Arial"/>
          <w:sz w:val="24"/>
          <w:szCs w:val="24"/>
        </w:rPr>
        <w:t xml:space="preserve">ле электронной почты;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и) контактные данные (телефон и адрес электронной почты (при наличии) ответственных лиц со стороны заказчика (исполнителя) и уполномоченного о</w:t>
      </w:r>
      <w:r w:rsidRPr="00CF1E6E">
        <w:rPr>
          <w:rFonts w:ascii="Arial" w:hAnsi="Arial" w:cs="Arial"/>
          <w:sz w:val="24"/>
          <w:szCs w:val="24"/>
        </w:rPr>
        <w:t>р</w:t>
      </w:r>
      <w:r w:rsidRPr="00CF1E6E">
        <w:rPr>
          <w:rFonts w:ascii="Arial" w:hAnsi="Arial" w:cs="Arial"/>
          <w:sz w:val="24"/>
          <w:szCs w:val="24"/>
        </w:rPr>
        <w:t xml:space="preserve">гана;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к) предварительные материалы ОВОС;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л) иная информация по желанию заказчика (исполнителя).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2.4.2 В случае поступления Уведомления, содержащего неполную и</w:t>
      </w:r>
      <w:r w:rsidRPr="00CF1E6E">
        <w:rPr>
          <w:rFonts w:ascii="Arial" w:hAnsi="Arial" w:cs="Arial"/>
          <w:sz w:val="24"/>
          <w:szCs w:val="24"/>
        </w:rPr>
        <w:t>н</w:t>
      </w:r>
      <w:r w:rsidRPr="00CF1E6E">
        <w:rPr>
          <w:rFonts w:ascii="Arial" w:hAnsi="Arial" w:cs="Arial"/>
          <w:sz w:val="24"/>
          <w:szCs w:val="24"/>
        </w:rPr>
        <w:t>формацию, указанную в пункте 2.4.1 настоящего Порядка, Уполномоченный орган направляет заказчику (исполнителю) отказ в проведении общественных обсуждений способом, которым Уведомление поступило в Администрацию (в случае поступления Уведомления посредством личного обращения в Админ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страцию отказ в проведении общественных обсуждений направляется посре</w:t>
      </w:r>
      <w:r w:rsidRPr="00CF1E6E">
        <w:rPr>
          <w:rFonts w:ascii="Arial" w:hAnsi="Arial" w:cs="Arial"/>
          <w:sz w:val="24"/>
          <w:szCs w:val="24"/>
        </w:rPr>
        <w:t>д</w:t>
      </w:r>
      <w:r w:rsidRPr="00CF1E6E">
        <w:rPr>
          <w:rFonts w:ascii="Arial" w:hAnsi="Arial" w:cs="Arial"/>
          <w:sz w:val="24"/>
          <w:szCs w:val="24"/>
        </w:rPr>
        <w:t xml:space="preserve">ством почтового </w:t>
      </w:r>
      <w:r w:rsidRPr="00CF1E6E">
        <w:rPr>
          <w:rFonts w:ascii="Arial" w:hAnsi="Arial" w:cs="Arial"/>
          <w:sz w:val="24"/>
          <w:szCs w:val="24"/>
        </w:rPr>
        <w:lastRenderedPageBreak/>
        <w:t>отправления), в срок, не превышающий 7 календарных дней со дня регистрации уведомления в Администрации.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2.4.3 При отсутствии основания для отказа, предусмотренного пунктом 2.4.2 настоящего Порядка, общественные обсуждения организуются Уполн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моченным органом при содействии заказчика (исполнителя), а в случаях пров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дения общественных обсуждений в формах, указанных в подпунктах «а», «г» пункта 2.2 настоящего Порядка (за исключением их совмещения с формами общественных обсуждений, указанных в подпунктах «б», «в» пункта 2.2 настоящего Порядка), общественные обсуждения организуются заказчиком (и</w:t>
      </w:r>
      <w:r w:rsidRPr="00CF1E6E">
        <w:rPr>
          <w:rFonts w:ascii="Arial" w:hAnsi="Arial" w:cs="Arial"/>
          <w:sz w:val="24"/>
          <w:szCs w:val="24"/>
        </w:rPr>
        <w:t>с</w:t>
      </w:r>
      <w:r w:rsidRPr="00CF1E6E">
        <w:rPr>
          <w:rFonts w:ascii="Arial" w:hAnsi="Arial" w:cs="Arial"/>
          <w:sz w:val="24"/>
          <w:szCs w:val="24"/>
        </w:rPr>
        <w:t>полнителем) самостоятельно.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2.4.4 Назначение общественных обсуждений осуществляется муниц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пальным правовым актом Администрации о проведении общественных обсу</w:t>
      </w:r>
      <w:r w:rsidRPr="00CF1E6E">
        <w:rPr>
          <w:rFonts w:ascii="Arial" w:hAnsi="Arial" w:cs="Arial"/>
          <w:sz w:val="24"/>
          <w:szCs w:val="24"/>
        </w:rPr>
        <w:t>ж</w:t>
      </w:r>
      <w:r w:rsidRPr="00CF1E6E">
        <w:rPr>
          <w:rFonts w:ascii="Arial" w:hAnsi="Arial" w:cs="Arial"/>
          <w:sz w:val="24"/>
          <w:szCs w:val="24"/>
        </w:rPr>
        <w:t>дений (далее - Акт о проведении общественных обсуждений), в котором указ</w:t>
      </w:r>
      <w:r w:rsidRPr="00CF1E6E">
        <w:rPr>
          <w:rFonts w:ascii="Arial" w:hAnsi="Arial" w:cs="Arial"/>
          <w:sz w:val="24"/>
          <w:szCs w:val="24"/>
        </w:rPr>
        <w:t>ы</w:t>
      </w:r>
      <w:r w:rsidRPr="00CF1E6E">
        <w:rPr>
          <w:rFonts w:ascii="Arial" w:hAnsi="Arial" w:cs="Arial"/>
          <w:sz w:val="24"/>
          <w:szCs w:val="24"/>
        </w:rPr>
        <w:t>ваются: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а) форма общественных обсуждений;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б) наименование планируемой (намечаемой) хозяйственной и иной де</w:t>
      </w:r>
      <w:r w:rsidRPr="00CF1E6E">
        <w:rPr>
          <w:rFonts w:ascii="Arial" w:hAnsi="Arial" w:cs="Arial"/>
          <w:sz w:val="24"/>
          <w:szCs w:val="24"/>
        </w:rPr>
        <w:t>я</w:t>
      </w:r>
      <w:r w:rsidRPr="00CF1E6E">
        <w:rPr>
          <w:rFonts w:ascii="Arial" w:hAnsi="Arial" w:cs="Arial"/>
          <w:sz w:val="24"/>
          <w:szCs w:val="24"/>
        </w:rPr>
        <w:t>тельности;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в) цель планируемой (намечаемой) хозяйственной и иной деятельности;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г) предварительное место реализации, планируемой (намечаемой) хозя</w:t>
      </w:r>
      <w:r w:rsidRPr="00CF1E6E">
        <w:rPr>
          <w:rFonts w:ascii="Arial" w:hAnsi="Arial" w:cs="Arial"/>
          <w:sz w:val="24"/>
          <w:szCs w:val="24"/>
        </w:rPr>
        <w:t>й</w:t>
      </w:r>
      <w:r w:rsidRPr="00CF1E6E">
        <w:rPr>
          <w:rFonts w:ascii="Arial" w:hAnsi="Arial" w:cs="Arial"/>
          <w:sz w:val="24"/>
          <w:szCs w:val="24"/>
        </w:rPr>
        <w:t>ственной и иной деятельности;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F1E6E">
        <w:rPr>
          <w:rFonts w:ascii="Arial" w:hAnsi="Arial" w:cs="Arial"/>
          <w:sz w:val="24"/>
          <w:szCs w:val="24"/>
        </w:rPr>
        <w:t>д</w:t>
      </w:r>
      <w:proofErr w:type="spellEnd"/>
      <w:r w:rsidRPr="00CF1E6E">
        <w:rPr>
          <w:rFonts w:ascii="Arial" w:hAnsi="Arial" w:cs="Arial"/>
          <w:sz w:val="24"/>
          <w:szCs w:val="24"/>
        </w:rPr>
        <w:t>) наименование и адрес заказчика и исполнителя работ по ОВОС;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е) планируемые сроки проведения ОВОС;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ж) место размещения (в том числе в информационно-коммуникационной сети «Интернет») и сроки доступности объекта общественного обсуждения;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F1E6E">
        <w:rPr>
          <w:rFonts w:ascii="Arial" w:hAnsi="Arial" w:cs="Arial"/>
          <w:sz w:val="24"/>
          <w:szCs w:val="24"/>
        </w:rPr>
        <w:t>з</w:t>
      </w:r>
      <w:proofErr w:type="spellEnd"/>
      <w:r w:rsidRPr="00CF1E6E">
        <w:rPr>
          <w:rFonts w:ascii="Arial" w:hAnsi="Arial" w:cs="Arial"/>
          <w:sz w:val="24"/>
          <w:szCs w:val="24"/>
        </w:rPr>
        <w:t>) форма представления замечаний и предложений и место для сбора замечаний, комментариев и предложений по адресу (адресам), в том числе эле</w:t>
      </w:r>
      <w:r w:rsidRPr="00CF1E6E">
        <w:rPr>
          <w:rFonts w:ascii="Arial" w:hAnsi="Arial" w:cs="Arial"/>
          <w:sz w:val="24"/>
          <w:szCs w:val="24"/>
        </w:rPr>
        <w:t>к</w:t>
      </w:r>
      <w:r w:rsidRPr="00CF1E6E">
        <w:rPr>
          <w:rFonts w:ascii="Arial" w:hAnsi="Arial" w:cs="Arial"/>
          <w:sz w:val="24"/>
          <w:szCs w:val="24"/>
        </w:rPr>
        <w:t>тронной почты;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и) уполномоченный орган Администрации, ответственный за организ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цию общественных обсуждений (за исключением случаев, установленных н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стоящим Положением, когда общественные обсуждения организуются заказч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ком (исполнителем) самостоятельно);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к) срок проведения общественных обсуждений;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л) форма опросного листа и минимальное количество представителей общественности, необходимое для признания опроса состоявшимся (в случае проведения общественных обсуждений в форме опроса);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м) состав и положение комиссии по подведению итогов опроса.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2.5. С целью организации и проведения общественных обсуждений Уполномоченный орган выполняет следующие мероприятия: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а) осуществляет подготовку проекта Акта о проведении общественных обсуждений в соответствии с пунктом 2.4.4 настоящего Порядка в срок, не превышающий 14 календарных дней со дня регистрации уведомления в Админис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рации, и обеспечивает его согласование в порядке, предусмотренном муниц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пальным правовым актом Администрации;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б) обеспечивает официальное опубликование Акта о проведении общес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венных обсуждений в газете «Огни Кавказа» и размещение на официальном сайте Администрации в информационно-телекоммуникационной сети «Инте</w:t>
      </w:r>
      <w:r w:rsidRPr="00CF1E6E">
        <w:rPr>
          <w:rFonts w:ascii="Arial" w:hAnsi="Arial" w:cs="Arial"/>
          <w:sz w:val="24"/>
          <w:szCs w:val="24"/>
        </w:rPr>
        <w:t>р</w:t>
      </w:r>
      <w:r w:rsidRPr="00CF1E6E">
        <w:rPr>
          <w:rFonts w:ascii="Arial" w:hAnsi="Arial" w:cs="Arial"/>
          <w:sz w:val="24"/>
          <w:szCs w:val="24"/>
        </w:rPr>
        <w:t>нет» в течение 5 рабочих дней со дня его принятия;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в) осуществляет иные мероприятия, необходимые для организации и пр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ведения общественных обсуждений.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2.6. С целью обеспечения проведения общественных обсуждений зака</w:t>
      </w:r>
      <w:r w:rsidRPr="00CF1E6E">
        <w:rPr>
          <w:rFonts w:ascii="Arial" w:hAnsi="Arial" w:cs="Arial"/>
          <w:sz w:val="24"/>
          <w:szCs w:val="24"/>
        </w:rPr>
        <w:t>з</w:t>
      </w:r>
      <w:r w:rsidRPr="00CF1E6E">
        <w:rPr>
          <w:rFonts w:ascii="Arial" w:hAnsi="Arial" w:cs="Arial"/>
          <w:sz w:val="24"/>
          <w:szCs w:val="24"/>
        </w:rPr>
        <w:t>чик (исполнитель) осуществляет действия, предусмотренные действующими правовыми актами, устанавливающими требования к объекту общественных обсуждений.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2.7. Длительность проведения общественных обсуждений с даты обесп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 xml:space="preserve">чения </w:t>
      </w:r>
      <w:r w:rsidRPr="00CF1E6E">
        <w:rPr>
          <w:rFonts w:ascii="Arial" w:hAnsi="Arial" w:cs="Arial"/>
          <w:sz w:val="24"/>
          <w:szCs w:val="24"/>
        </w:rPr>
        <w:lastRenderedPageBreak/>
        <w:t>доступа общественности к объекту общественных обсуждений (разм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щения объекта общественных обсуждений), по адресу(</w:t>
      </w:r>
      <w:proofErr w:type="spellStart"/>
      <w:r w:rsidRPr="00CF1E6E">
        <w:rPr>
          <w:rFonts w:ascii="Arial" w:hAnsi="Arial" w:cs="Arial"/>
          <w:sz w:val="24"/>
          <w:szCs w:val="24"/>
        </w:rPr>
        <w:t>ам</w:t>
      </w:r>
      <w:proofErr w:type="spellEnd"/>
      <w:r w:rsidRPr="00CF1E6E">
        <w:rPr>
          <w:rFonts w:ascii="Arial" w:hAnsi="Arial" w:cs="Arial"/>
          <w:sz w:val="24"/>
          <w:szCs w:val="24"/>
        </w:rPr>
        <w:t>), указанному(</w:t>
      </w:r>
      <w:proofErr w:type="spellStart"/>
      <w:r w:rsidRPr="00CF1E6E">
        <w:rPr>
          <w:rFonts w:ascii="Arial" w:hAnsi="Arial" w:cs="Arial"/>
          <w:sz w:val="24"/>
          <w:szCs w:val="24"/>
        </w:rPr>
        <w:t>ым</w:t>
      </w:r>
      <w:proofErr w:type="spellEnd"/>
      <w:r w:rsidRPr="00CF1E6E">
        <w:rPr>
          <w:rFonts w:ascii="Arial" w:hAnsi="Arial" w:cs="Arial"/>
          <w:sz w:val="24"/>
          <w:szCs w:val="24"/>
        </w:rPr>
        <w:t>) в уведомлении составляет: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а) по проекту Технического задания (в случае принятия заказчиком реш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ния о проведении его общественного обсуждения) или по предварительным м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териалам ОВОС в отношении планируемой (намечаемой) хозяйственной и иной деятельности на объектах, оказывающих негативное воздействие на окружа</w:t>
      </w:r>
      <w:r w:rsidRPr="00CF1E6E">
        <w:rPr>
          <w:rFonts w:ascii="Arial" w:hAnsi="Arial" w:cs="Arial"/>
          <w:sz w:val="24"/>
          <w:szCs w:val="24"/>
        </w:rPr>
        <w:t>ю</w:t>
      </w:r>
      <w:r w:rsidRPr="00CF1E6E">
        <w:rPr>
          <w:rFonts w:ascii="Arial" w:hAnsi="Arial" w:cs="Arial"/>
          <w:sz w:val="24"/>
          <w:szCs w:val="24"/>
        </w:rPr>
        <w:t>щую среду, в случае, если указанные объекты не соответствуют критериям, на основании которых осуществляется отнесение объектов, оказывающих нег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тивное воздействие на окружающую среду, к объектам I - III категорий, а также если такая деятельность не подлежит государственной экологической эксперт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зе в соответствии с Федеральным законом от 23 ноября 1995 г. № 174-ФЗ «Об экологической экспертизе» - не менее 10 календарных дней;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б) по предварительным материалам ОВОС (или объекту экологической экспертизы, включая предварительные материалы ОВОС) - не менее 30 кале</w:t>
      </w:r>
      <w:r w:rsidRPr="00CF1E6E">
        <w:rPr>
          <w:rFonts w:ascii="Arial" w:hAnsi="Arial" w:cs="Arial"/>
          <w:sz w:val="24"/>
          <w:szCs w:val="24"/>
        </w:rPr>
        <w:t>н</w:t>
      </w:r>
      <w:r w:rsidRPr="00CF1E6E">
        <w:rPr>
          <w:rFonts w:ascii="Arial" w:hAnsi="Arial" w:cs="Arial"/>
          <w:sz w:val="24"/>
          <w:szCs w:val="24"/>
        </w:rPr>
        <w:t>дарных дней (без учета дней проведения общественных слушаний).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2.8. После проведения общественных обсуждений заказчиком анализ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руются и учитываются замечания, предложения и информация, поступившие от общественности в ходе проведения общественных обсуждений.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2.9. Журнал(</w:t>
      </w:r>
      <w:proofErr w:type="spellStart"/>
      <w:r w:rsidRPr="00CF1E6E">
        <w:rPr>
          <w:rFonts w:ascii="Arial" w:hAnsi="Arial" w:cs="Arial"/>
          <w:sz w:val="24"/>
          <w:szCs w:val="24"/>
        </w:rPr>
        <w:t>ы</w:t>
      </w:r>
      <w:proofErr w:type="spellEnd"/>
      <w:r w:rsidRPr="00CF1E6E">
        <w:rPr>
          <w:rFonts w:ascii="Arial" w:hAnsi="Arial" w:cs="Arial"/>
          <w:sz w:val="24"/>
          <w:szCs w:val="24"/>
        </w:rPr>
        <w:t>) учета замечаний и предложений общественности, в котором(</w:t>
      </w:r>
      <w:proofErr w:type="spellStart"/>
      <w:r w:rsidRPr="00CF1E6E">
        <w:rPr>
          <w:rFonts w:ascii="Arial" w:hAnsi="Arial" w:cs="Arial"/>
          <w:sz w:val="24"/>
          <w:szCs w:val="24"/>
        </w:rPr>
        <w:t>ых</w:t>
      </w:r>
      <w:proofErr w:type="spellEnd"/>
      <w:r w:rsidRPr="00CF1E6E">
        <w:rPr>
          <w:rFonts w:ascii="Arial" w:hAnsi="Arial" w:cs="Arial"/>
          <w:sz w:val="24"/>
          <w:szCs w:val="24"/>
        </w:rPr>
        <w:t>) органом(</w:t>
      </w:r>
      <w:proofErr w:type="spellStart"/>
      <w:r w:rsidRPr="00CF1E6E">
        <w:rPr>
          <w:rFonts w:ascii="Arial" w:hAnsi="Arial" w:cs="Arial"/>
          <w:sz w:val="24"/>
          <w:szCs w:val="24"/>
        </w:rPr>
        <w:t>ами</w:t>
      </w:r>
      <w:proofErr w:type="spellEnd"/>
      <w:r w:rsidRPr="00CF1E6E">
        <w:rPr>
          <w:rFonts w:ascii="Arial" w:hAnsi="Arial" w:cs="Arial"/>
          <w:sz w:val="24"/>
          <w:szCs w:val="24"/>
        </w:rPr>
        <w:t>) местного самоуправления совместно с заказчиком (и</w:t>
      </w:r>
      <w:r w:rsidRPr="00CF1E6E">
        <w:rPr>
          <w:rFonts w:ascii="Arial" w:hAnsi="Arial" w:cs="Arial"/>
          <w:sz w:val="24"/>
          <w:szCs w:val="24"/>
        </w:rPr>
        <w:t>с</w:t>
      </w:r>
      <w:r w:rsidRPr="00CF1E6E">
        <w:rPr>
          <w:rFonts w:ascii="Arial" w:hAnsi="Arial" w:cs="Arial"/>
          <w:sz w:val="24"/>
          <w:szCs w:val="24"/>
        </w:rPr>
        <w:t>полнителем) фиксируются (начиная со дня размещения указанных материалов для общественности и в течение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венного обсуждения согласно уведомлению, содержащий(е):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а) титульный лист: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с указанием организаторов общественных обсуждений (органа местного самоуправления, заказчика и исполнителя);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наименования объекта общественных обсуждений;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формы проведения общественных обсуждений;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периода ознакомления с материалами общественных обсуждений;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места размещения объекта общественных обсуждений;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журнала учета замечаний и предложений общественности.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б) таблицу замечаний и предложений, в которой указываются: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-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для юридических лиц - наименование, фамилия, имя, отчество (при наличии), должность представителя организации, адрес (место нахождения) орг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низации, телефон (факс, при наличии) организации, адрес электронной почты (при наличии);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содержание замечания и предложения;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обоснованный ответ заказчика (исполнителя) о принятии (учете) или мотивированном отклонении с указанием номеров разделов объекта общес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венного обсуждения.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в) согласие на обработку персональных данных (подпись, в случае пров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дения обсуждений в дистанционном формате подписи отсутствуют);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г) дату и подпись с указанием фамилии, имени и отчества (при наличии) лица, ответственного за ведение журнала.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2.10. После окончания проведения общественных обсуждений (в форме опроса и общественных слушаний), течение 5 рабочих дней Уполномоченным органом составляется протокол общественных обсуждений в двух экземплярах. Протокол </w:t>
      </w:r>
      <w:r w:rsidRPr="00CF1E6E">
        <w:rPr>
          <w:rFonts w:ascii="Arial" w:hAnsi="Arial" w:cs="Arial"/>
          <w:sz w:val="24"/>
          <w:szCs w:val="24"/>
        </w:rPr>
        <w:lastRenderedPageBreak/>
        <w:t>подписывается председателем комиссии, секретарем комиссии, пре</w:t>
      </w:r>
      <w:r w:rsidRPr="00CF1E6E">
        <w:rPr>
          <w:rFonts w:ascii="Arial" w:hAnsi="Arial" w:cs="Arial"/>
          <w:sz w:val="24"/>
          <w:szCs w:val="24"/>
        </w:rPr>
        <w:t>д</w:t>
      </w:r>
      <w:r w:rsidRPr="00CF1E6E">
        <w:rPr>
          <w:rFonts w:ascii="Arial" w:hAnsi="Arial" w:cs="Arial"/>
          <w:sz w:val="24"/>
          <w:szCs w:val="24"/>
        </w:rPr>
        <w:t xml:space="preserve">ставителями заказчика (исполнителя).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 случае отказа представителя заказчика (исполнителя) от подписания протокола копия протокола направляется в адрес заказчика (исполнителя) з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казным письмом с описью вложения. Один экземпляр протокола общественных обсуждений хранится в Уполномоченном органе, другой экземпляр направл</w:t>
      </w:r>
      <w:r w:rsidRPr="00CF1E6E">
        <w:rPr>
          <w:rFonts w:ascii="Arial" w:hAnsi="Arial" w:cs="Arial"/>
          <w:sz w:val="24"/>
          <w:szCs w:val="24"/>
        </w:rPr>
        <w:t>я</w:t>
      </w:r>
      <w:r w:rsidRPr="00CF1E6E">
        <w:rPr>
          <w:rFonts w:ascii="Arial" w:hAnsi="Arial" w:cs="Arial"/>
          <w:sz w:val="24"/>
          <w:szCs w:val="24"/>
        </w:rPr>
        <w:t>ется заказчику (исполнителю).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2.11. Окончательные материалы ОВОС утверждаются заказчиком, и</w:t>
      </w:r>
      <w:r w:rsidRPr="00CF1E6E">
        <w:rPr>
          <w:rFonts w:ascii="Arial" w:hAnsi="Arial" w:cs="Arial"/>
          <w:sz w:val="24"/>
          <w:szCs w:val="24"/>
        </w:rPr>
        <w:t>с</w:t>
      </w:r>
      <w:r w:rsidRPr="00CF1E6E">
        <w:rPr>
          <w:rFonts w:ascii="Arial" w:hAnsi="Arial" w:cs="Arial"/>
          <w:sz w:val="24"/>
          <w:szCs w:val="24"/>
        </w:rPr>
        <w:t>пользуются при подготовке обосновывающей документации по планируемой (намечаемой) хозяйственной и иной деятельности, в том числе представляются в соответствии с Федеральным законом от 23 ноября 1995 г. № 174-ФЗ «Об экологической экспертизе» на государственную экологическую экспертизу, а также на общественную экологическую экспертизу (в случае ее проведения).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2.12. Настоящие требования не применяются в случаях доработки пр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ектной документации по замечаниям экспертизы проектной документации и (или) результатов инженерных изысканий, если вносимые корректировки не затрагивают разделы документации, содержащие мероприятия по охране окр</w:t>
      </w:r>
      <w:r w:rsidRPr="00CF1E6E">
        <w:rPr>
          <w:rFonts w:ascii="Arial" w:hAnsi="Arial" w:cs="Arial"/>
          <w:sz w:val="24"/>
          <w:szCs w:val="24"/>
        </w:rPr>
        <w:t>у</w:t>
      </w:r>
      <w:r w:rsidRPr="00CF1E6E">
        <w:rPr>
          <w:rFonts w:ascii="Arial" w:hAnsi="Arial" w:cs="Arial"/>
          <w:sz w:val="24"/>
          <w:szCs w:val="24"/>
        </w:rPr>
        <w:t>жающей среды. В случае если вносимые корректировки затрагивают меропри</w:t>
      </w:r>
      <w:r w:rsidRPr="00CF1E6E">
        <w:rPr>
          <w:rFonts w:ascii="Arial" w:hAnsi="Arial" w:cs="Arial"/>
          <w:sz w:val="24"/>
          <w:szCs w:val="24"/>
        </w:rPr>
        <w:t>я</w:t>
      </w:r>
      <w:r w:rsidRPr="00CF1E6E">
        <w:rPr>
          <w:rFonts w:ascii="Arial" w:hAnsi="Arial" w:cs="Arial"/>
          <w:sz w:val="24"/>
          <w:szCs w:val="24"/>
        </w:rPr>
        <w:t>тия по охране окружающей среды, в материалах ОВОС (сведения о форме пр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ведения общественных обсуждений) указывается форма простого информир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вания (пункт 2.2 настоящего Порядка).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3. Порядок проведения общественных обсуждений</w:t>
      </w: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 форме простого информирования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F1E6E">
        <w:rPr>
          <w:rFonts w:ascii="Arial" w:hAnsi="Arial" w:cs="Arial"/>
          <w:bCs/>
          <w:sz w:val="24"/>
          <w:szCs w:val="24"/>
        </w:rPr>
        <w:t>Простое информирование – это информирование общественности с указанием места размещения объекта общественного обсуждения и сбором замечаний, комментариев и предложений по адресу (адресам), в том числе эле</w:t>
      </w:r>
      <w:r w:rsidRPr="00CF1E6E">
        <w:rPr>
          <w:rFonts w:ascii="Arial" w:hAnsi="Arial" w:cs="Arial"/>
          <w:bCs/>
          <w:sz w:val="24"/>
          <w:szCs w:val="24"/>
        </w:rPr>
        <w:t>к</w:t>
      </w:r>
      <w:r w:rsidRPr="00CF1E6E">
        <w:rPr>
          <w:rFonts w:ascii="Arial" w:hAnsi="Arial" w:cs="Arial"/>
          <w:bCs/>
          <w:sz w:val="24"/>
          <w:szCs w:val="24"/>
        </w:rPr>
        <w:t>тронной почты, согласно Уведомлению.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F1E6E">
        <w:rPr>
          <w:rFonts w:ascii="Arial" w:hAnsi="Arial" w:cs="Arial"/>
          <w:bCs/>
          <w:sz w:val="24"/>
          <w:szCs w:val="24"/>
        </w:rPr>
        <w:t>Сведения об Уведомлении о проведении общественных обсуждений и его размещении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 размещ</w:t>
      </w:r>
      <w:r w:rsidRPr="00CF1E6E">
        <w:rPr>
          <w:rFonts w:ascii="Arial" w:hAnsi="Arial" w:cs="Arial"/>
          <w:bCs/>
          <w:sz w:val="24"/>
          <w:szCs w:val="24"/>
        </w:rPr>
        <w:t>а</w:t>
      </w:r>
      <w:r w:rsidRPr="00CF1E6E">
        <w:rPr>
          <w:rFonts w:ascii="Arial" w:hAnsi="Arial" w:cs="Arial"/>
          <w:bCs/>
          <w:sz w:val="24"/>
          <w:szCs w:val="24"/>
        </w:rPr>
        <w:t>ются: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F1E6E">
        <w:rPr>
          <w:rFonts w:ascii="Arial" w:hAnsi="Arial" w:cs="Arial"/>
          <w:bCs/>
          <w:sz w:val="24"/>
          <w:szCs w:val="24"/>
        </w:rPr>
        <w:t>а) на муниципальном уровне - на официальном сайте администрации м</w:t>
      </w:r>
      <w:r w:rsidRPr="00CF1E6E">
        <w:rPr>
          <w:rFonts w:ascii="Arial" w:hAnsi="Arial" w:cs="Arial"/>
          <w:bCs/>
          <w:sz w:val="24"/>
          <w:szCs w:val="24"/>
        </w:rPr>
        <w:t>у</w:t>
      </w:r>
      <w:r w:rsidRPr="00CF1E6E">
        <w:rPr>
          <w:rFonts w:ascii="Arial" w:hAnsi="Arial" w:cs="Arial"/>
          <w:bCs/>
          <w:sz w:val="24"/>
          <w:szCs w:val="24"/>
        </w:rPr>
        <w:t>ниципального образования Белореченский район или на сайте официального периодического издания - сайт газеты «Огни Кавказа»;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F1E6E">
        <w:rPr>
          <w:rFonts w:ascii="Arial" w:hAnsi="Arial" w:cs="Arial"/>
          <w:bCs/>
          <w:sz w:val="24"/>
          <w:szCs w:val="24"/>
        </w:rPr>
        <w:t>б) на официальном сайте заказчика (исполнителя) при его наличии.</w:t>
      </w: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4. Порядок проведения общественных обсуждений</w:t>
      </w: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 форме опроса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4.1. В целях проведения опроса заказчик (исполнитель) привлекает орг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 xml:space="preserve">низацию, специализирующуюся на проведении социологических исследований, либо обеспечивает проведение опроса собственными силами.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4.2. К участию в опросе допускаются лица, имеющие в соответствии с н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стоящим Порядком право принимать участие в общественных обсуждениях (далее - Участники опроса).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4.3. Форма опросного листа, утверждаемая Актом о проведении общес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 xml:space="preserve">венных обсуждений, должна соответствовать следующим требованиям: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а) содержать четкие и ясные формулировки вопросов по существу вын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симого на обсуждение вопроса, не допускающие возможности их неоднозна</w:t>
      </w:r>
      <w:r w:rsidRPr="00CF1E6E">
        <w:rPr>
          <w:rFonts w:ascii="Arial" w:hAnsi="Arial" w:cs="Arial"/>
          <w:sz w:val="24"/>
          <w:szCs w:val="24"/>
        </w:rPr>
        <w:t>ч</w:t>
      </w:r>
      <w:r w:rsidRPr="00CF1E6E">
        <w:rPr>
          <w:rFonts w:ascii="Arial" w:hAnsi="Arial" w:cs="Arial"/>
          <w:sz w:val="24"/>
          <w:szCs w:val="24"/>
        </w:rPr>
        <w:t xml:space="preserve">ного толкования;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lastRenderedPageBreak/>
        <w:t xml:space="preserve">б) содержать разъяснение о порядке заполнения;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в) содержать дополнительное место для изложения в свободной форме позиции (комментариев, замечаний и предложений) участника опроса по об</w:t>
      </w:r>
      <w:r w:rsidRPr="00CF1E6E">
        <w:rPr>
          <w:rFonts w:ascii="Arial" w:hAnsi="Arial" w:cs="Arial"/>
          <w:sz w:val="24"/>
          <w:szCs w:val="24"/>
        </w:rPr>
        <w:t>ъ</w:t>
      </w:r>
      <w:r w:rsidRPr="00CF1E6E">
        <w:rPr>
          <w:rFonts w:ascii="Arial" w:hAnsi="Arial" w:cs="Arial"/>
          <w:sz w:val="24"/>
          <w:szCs w:val="24"/>
        </w:rPr>
        <w:t>екту общественных обсуждений);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г) опросный лист заполняется и подписывается участниками опроса (с указанием фамилии, имени и отчества (при наличии), адреса места жительства, даты заполнения опросного листа), а также лицом, осуществляющим опрос, представителями заказчика (исполнителя) и уполномоченного органа.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Опросные листы, журнал регистрации опросных листов, журнал учета предложений и замечаний располагаются в местах размещения (в том числе в информационно-коммуникационной сети «Интернет») объекта общественного обсуждения.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Заполненные опросные листы могут быть оставлены в местах их разм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щения, где их регистрируют в журнале регистрации опросных листов и подл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жат представлению в уполномоченный орган в течение 1 рабочего дня после окончания срока проведения опроса.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4.4. Недействительными признаются опросные листы, не соответству</w:t>
      </w:r>
      <w:r w:rsidRPr="00CF1E6E">
        <w:rPr>
          <w:rFonts w:ascii="Arial" w:hAnsi="Arial" w:cs="Arial"/>
          <w:sz w:val="24"/>
          <w:szCs w:val="24"/>
        </w:rPr>
        <w:t>ю</w:t>
      </w:r>
      <w:r w:rsidRPr="00CF1E6E">
        <w:rPr>
          <w:rFonts w:ascii="Arial" w:hAnsi="Arial" w:cs="Arial"/>
          <w:sz w:val="24"/>
          <w:szCs w:val="24"/>
        </w:rPr>
        <w:t>щие требованиям, указанным в пункте 4.3 настоящего Порядка, а также опро</w:t>
      </w:r>
      <w:r w:rsidRPr="00CF1E6E">
        <w:rPr>
          <w:rFonts w:ascii="Arial" w:hAnsi="Arial" w:cs="Arial"/>
          <w:sz w:val="24"/>
          <w:szCs w:val="24"/>
        </w:rPr>
        <w:t>с</w:t>
      </w:r>
      <w:r w:rsidRPr="00CF1E6E">
        <w:rPr>
          <w:rFonts w:ascii="Arial" w:hAnsi="Arial" w:cs="Arial"/>
          <w:sz w:val="24"/>
          <w:szCs w:val="24"/>
        </w:rPr>
        <w:t>ные листы, в которых отсутствует позиция Участника опроса: ответы на п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ставленные вопросы и (или) замечания, предложения и комментарии в отнош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нии объекта общественных обсуждений.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4.5. Опрос считается состоявшимся в случае, если количество Участников опроса, принявших участие в нем, не менее минимального количества Учас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ников опроса, установленного Актом о проведении общественных обсуждений.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4.6. Подведение итогов опроса осуществляет комиссия по подведению итогов опроса (далее - Комиссия), состав и положение которой определяются Уполномоченным органом.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4.7. Итоговым документом опроса является протокол, в котором указ</w:t>
      </w:r>
      <w:r w:rsidRPr="00CF1E6E">
        <w:rPr>
          <w:rFonts w:ascii="Arial" w:hAnsi="Arial" w:cs="Arial"/>
          <w:sz w:val="24"/>
          <w:szCs w:val="24"/>
        </w:rPr>
        <w:t>ы</w:t>
      </w:r>
      <w:r w:rsidRPr="00CF1E6E">
        <w:rPr>
          <w:rFonts w:ascii="Arial" w:hAnsi="Arial" w:cs="Arial"/>
          <w:sz w:val="24"/>
          <w:szCs w:val="24"/>
        </w:rPr>
        <w:t xml:space="preserve">ваются: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а) объект общественных обсуждений;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б) формулировка вопроса, предлагаемого при проведении опроса;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в) способ информирования общественности о сроках проведения опроса, месте размещения и сбора опросных листов, в том числе в электронном виде;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г) число полученных опросных листов;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F1E6E">
        <w:rPr>
          <w:rFonts w:ascii="Arial" w:hAnsi="Arial" w:cs="Arial"/>
          <w:sz w:val="24"/>
          <w:szCs w:val="24"/>
        </w:rPr>
        <w:t>д</w:t>
      </w:r>
      <w:proofErr w:type="spellEnd"/>
      <w:r w:rsidRPr="00CF1E6E">
        <w:rPr>
          <w:rFonts w:ascii="Arial" w:hAnsi="Arial" w:cs="Arial"/>
          <w:sz w:val="24"/>
          <w:szCs w:val="24"/>
        </w:rPr>
        <w:t xml:space="preserve">) число опросных листов, признанных недействительными;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е) результаты опроса, включая дополнительные к поставленным вопросам позиции, замечания, предложения и комментарии, выявленные по объекту о</w:t>
      </w:r>
      <w:r w:rsidRPr="00CF1E6E">
        <w:rPr>
          <w:rFonts w:ascii="Arial" w:hAnsi="Arial" w:cs="Arial"/>
          <w:sz w:val="24"/>
          <w:szCs w:val="24"/>
        </w:rPr>
        <w:t>б</w:t>
      </w:r>
      <w:r w:rsidRPr="00CF1E6E">
        <w:rPr>
          <w:rFonts w:ascii="Arial" w:hAnsi="Arial" w:cs="Arial"/>
          <w:sz w:val="24"/>
          <w:szCs w:val="24"/>
        </w:rPr>
        <w:t>щественных обсуждений.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5. Порядок проведения общественных обсуждений</w:t>
      </w:r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 форме общественных слушаний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5.1. К участию в общественных слушаниях допускаются лица, имеющие, в соответствии с настоящим Положением, право принимать участие в общес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венных обсуждениях и прошедшие соответствующую регистрацию (далее - Участники общественных слушаний).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5.2. Регистрация Участников общественных слушаний проводится зака</w:t>
      </w:r>
      <w:r w:rsidRPr="00CF1E6E">
        <w:rPr>
          <w:rFonts w:ascii="Arial" w:hAnsi="Arial" w:cs="Arial"/>
          <w:sz w:val="24"/>
          <w:szCs w:val="24"/>
        </w:rPr>
        <w:t>з</w:t>
      </w:r>
      <w:r w:rsidRPr="00CF1E6E">
        <w:rPr>
          <w:rFonts w:ascii="Arial" w:hAnsi="Arial" w:cs="Arial"/>
          <w:sz w:val="24"/>
          <w:szCs w:val="24"/>
        </w:rPr>
        <w:t>чиком (исполнителем), с составлением регистрационных листов Участников общественных слушаний, содержащих: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наименование объекта общественных слушаний;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дату, место проведения общественных слушаний;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регистрационный номер участника общественных слушаний;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фамилию, имя, отчество (при наличии) участника общественных слуш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lastRenderedPageBreak/>
        <w:t>- адрес, телефон (для физических лиц - адрес места жительства и телефон, для представителей организаций - адрес места нахождения и телефон организ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ции);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наименование организации (для представителей организаций);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- подпись, согласие на обработку персональных данных (в случае пров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дения общественных слушаний в дистанционном формате подписи отсутств</w:t>
      </w:r>
      <w:r w:rsidRPr="00CF1E6E">
        <w:rPr>
          <w:rFonts w:ascii="Arial" w:hAnsi="Arial" w:cs="Arial"/>
          <w:sz w:val="24"/>
          <w:szCs w:val="24"/>
        </w:rPr>
        <w:t>у</w:t>
      </w:r>
      <w:r w:rsidRPr="00CF1E6E">
        <w:rPr>
          <w:rFonts w:ascii="Arial" w:hAnsi="Arial" w:cs="Arial"/>
          <w:sz w:val="24"/>
          <w:szCs w:val="24"/>
        </w:rPr>
        <w:t>ют).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Регистрационные листы прилагаются к протоколу проведения общес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венных слушаний (далее - Протокол).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5.3. Заказчиком (исполнителем) обеспечивается возможность участия Участников общественных слушаний в проводимых общественных слушаниях посредством личного (очного) присутствия, а в случаях, предусмотренных действующим законодательством - личного (очного) присутствия с использован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ем средств дистанционного взаимодействия. В случае невозможности личного (очного) участия в общественных слушаниях Участник общественных слуш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ний вправе направить свои предложения и замечания в адрес заказчика (испо</w:t>
      </w:r>
      <w:r w:rsidRPr="00CF1E6E">
        <w:rPr>
          <w:rFonts w:ascii="Arial" w:hAnsi="Arial" w:cs="Arial"/>
          <w:sz w:val="24"/>
          <w:szCs w:val="24"/>
        </w:rPr>
        <w:t>л</w:t>
      </w:r>
      <w:r w:rsidRPr="00CF1E6E">
        <w:rPr>
          <w:rFonts w:ascii="Arial" w:hAnsi="Arial" w:cs="Arial"/>
          <w:sz w:val="24"/>
          <w:szCs w:val="24"/>
        </w:rPr>
        <w:t>нителя) письменно посредством почтового отправления или на адрес электро</w:t>
      </w:r>
      <w:r w:rsidRPr="00CF1E6E">
        <w:rPr>
          <w:rFonts w:ascii="Arial" w:hAnsi="Arial" w:cs="Arial"/>
          <w:sz w:val="24"/>
          <w:szCs w:val="24"/>
        </w:rPr>
        <w:t>н</w:t>
      </w:r>
      <w:r w:rsidRPr="00CF1E6E">
        <w:rPr>
          <w:rFonts w:ascii="Arial" w:hAnsi="Arial" w:cs="Arial"/>
          <w:sz w:val="24"/>
          <w:szCs w:val="24"/>
        </w:rPr>
        <w:t>ной почты, приложив копию документов, подтверждающих его право на уч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стие в таких общественных слушаниях. В таком случае регистрация участника общественных слушаний осуществляется на основании указанного обращения, а предложения и замечания подлежат учету и внесению в протокол.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5.4. Участники общественных слушаний во время проведения общес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венных слушаний имеют право представить замечания и предложения в пис</w:t>
      </w:r>
      <w:r w:rsidRPr="00CF1E6E">
        <w:rPr>
          <w:rFonts w:ascii="Arial" w:hAnsi="Arial" w:cs="Arial"/>
          <w:sz w:val="24"/>
          <w:szCs w:val="24"/>
        </w:rPr>
        <w:t>ь</w:t>
      </w:r>
      <w:r w:rsidRPr="00CF1E6E">
        <w:rPr>
          <w:rFonts w:ascii="Arial" w:hAnsi="Arial" w:cs="Arial"/>
          <w:sz w:val="24"/>
          <w:szCs w:val="24"/>
        </w:rPr>
        <w:t>менном виде лично представителю заказчика (исполнителя) либо посредством использования средств дистанционного взаимодействия или устном виде, кот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рые также подлежат учету и внесению в протокол.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5.5. Замечания и предложения лиц, не являющихся участниками общественных слушаний, а равно замечания и предложения, не позволяющие установить фамилию, и (или) имя, и (или) отчество, и (или) место жительства физического лица, а также название и (или) организационно-правовую форму юрид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ческого лица, в Протокол не вносятся и не рассматриваются.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5.6. Заказчик (исполнитель) по согласованию с Уполномоченным орг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ном: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а) осуществляет разработку проекта повестки общественных слушаний;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б) определяет докладчиков (содокладчиков) по вопросу, обсуждаемому на общественных слушаниях.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5.7. Уполномоченный орган: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а) открывает общественные слушания и оглашает тему и повестку общ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ственных слушаний, представляет инициаторов их проведения;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б) информирует об Участниках общественных слушаний, прошедших регистрацию, а также о поступивших от Участников общественных слушаний м</w:t>
      </w:r>
      <w:r w:rsidRPr="00CF1E6E">
        <w:rPr>
          <w:rFonts w:ascii="Arial" w:hAnsi="Arial" w:cs="Arial"/>
          <w:sz w:val="24"/>
          <w:szCs w:val="24"/>
        </w:rPr>
        <w:t>а</w:t>
      </w:r>
      <w:r w:rsidRPr="00CF1E6E">
        <w:rPr>
          <w:rFonts w:ascii="Arial" w:hAnsi="Arial" w:cs="Arial"/>
          <w:sz w:val="24"/>
          <w:szCs w:val="24"/>
        </w:rPr>
        <w:t>териалах обсуждения;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в) обеспечивает порядок в помещении (зале) проведения общественных слушаний;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г) предоставляет слово для докладов (содокладов) и выступлений;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F1E6E">
        <w:rPr>
          <w:rFonts w:ascii="Arial" w:hAnsi="Arial" w:cs="Arial"/>
          <w:sz w:val="24"/>
          <w:szCs w:val="24"/>
        </w:rPr>
        <w:t>д</w:t>
      </w:r>
      <w:proofErr w:type="spellEnd"/>
      <w:r w:rsidRPr="00CF1E6E">
        <w:rPr>
          <w:rFonts w:ascii="Arial" w:hAnsi="Arial" w:cs="Arial"/>
          <w:sz w:val="24"/>
          <w:szCs w:val="24"/>
        </w:rPr>
        <w:t>) подписывает Протокол;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е) закрывает общественные слушания.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5.8. Итоговым документом общественных слушаний является Протокол, в котором указываются: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а) объект общественных обсуждений;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б) способ информирования общественности о дате, месте и времени пр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ведения общественных слушаний;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 xml:space="preserve">в) место (в том числе по решению заказчика в сети «Интернет») и сроки доступности для общественности материалов по объекту общественного </w:t>
      </w:r>
      <w:r w:rsidRPr="00CF1E6E">
        <w:rPr>
          <w:rFonts w:ascii="Arial" w:hAnsi="Arial" w:cs="Arial"/>
          <w:sz w:val="24"/>
          <w:szCs w:val="24"/>
        </w:rPr>
        <w:lastRenderedPageBreak/>
        <w:t>обсуждения, но не менее чем за 20 календарных дней до дня проведения общес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венных слушаний и 10 календарных дней после дня проведения общественных слушаний;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г) дата, время и место проведения общественных слушаний;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F1E6E">
        <w:rPr>
          <w:rFonts w:ascii="Arial" w:hAnsi="Arial" w:cs="Arial"/>
          <w:sz w:val="24"/>
          <w:szCs w:val="24"/>
        </w:rPr>
        <w:t>д</w:t>
      </w:r>
      <w:proofErr w:type="spellEnd"/>
      <w:r w:rsidRPr="00CF1E6E">
        <w:rPr>
          <w:rFonts w:ascii="Arial" w:hAnsi="Arial" w:cs="Arial"/>
          <w:sz w:val="24"/>
          <w:szCs w:val="24"/>
        </w:rPr>
        <w:t>) общее количество участников общественных слушаний;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е) вопросы, обсуждаемые на общественных слушаниях;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ж) предмет разногласий между общественностью и заказчиком (исполн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телем) (в случае его наличия);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F1E6E">
        <w:rPr>
          <w:rFonts w:ascii="Arial" w:hAnsi="Arial" w:cs="Arial"/>
          <w:sz w:val="24"/>
          <w:szCs w:val="24"/>
        </w:rPr>
        <w:t>з</w:t>
      </w:r>
      <w:proofErr w:type="spellEnd"/>
      <w:r w:rsidRPr="00CF1E6E">
        <w:rPr>
          <w:rFonts w:ascii="Arial" w:hAnsi="Arial" w:cs="Arial"/>
          <w:sz w:val="24"/>
          <w:szCs w:val="24"/>
        </w:rPr>
        <w:t>) иная информация, детализирующая учет общественного мнения.</w:t>
      </w:r>
    </w:p>
    <w:p w:rsidR="009A407A" w:rsidRPr="00CF1E6E" w:rsidRDefault="009A407A" w:rsidP="00CF1E6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5.9. Регистрационные листы Участников общественных слушаний оформляются в табличной форме и должны содержать: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а) наименование объекта общественных слушаний;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б) дату, место проведения общественных слушаний;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в) регистрационный номер участника общественных слушаний;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г) фамилию, имя, отчество (при наличии) Участника общественных сл</w:t>
      </w:r>
      <w:r w:rsidRPr="00CF1E6E">
        <w:rPr>
          <w:rFonts w:ascii="Arial" w:hAnsi="Arial" w:cs="Arial"/>
          <w:sz w:val="24"/>
          <w:szCs w:val="24"/>
        </w:rPr>
        <w:t>у</w:t>
      </w:r>
      <w:r w:rsidRPr="00CF1E6E">
        <w:rPr>
          <w:rFonts w:ascii="Arial" w:hAnsi="Arial" w:cs="Arial"/>
          <w:sz w:val="24"/>
          <w:szCs w:val="24"/>
        </w:rPr>
        <w:t>шаний;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F1E6E">
        <w:rPr>
          <w:rFonts w:ascii="Arial" w:hAnsi="Arial" w:cs="Arial"/>
          <w:sz w:val="24"/>
          <w:szCs w:val="24"/>
        </w:rPr>
        <w:t>д</w:t>
      </w:r>
      <w:proofErr w:type="spellEnd"/>
      <w:r w:rsidRPr="00CF1E6E">
        <w:rPr>
          <w:rFonts w:ascii="Arial" w:hAnsi="Arial" w:cs="Arial"/>
          <w:sz w:val="24"/>
          <w:szCs w:val="24"/>
        </w:rPr>
        <w:t>) адрес, телефон (для физических лиц - адрес места жительства и тел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фон, для представителей организаций - адрес места нахождения и телефон о</w:t>
      </w:r>
      <w:r w:rsidRPr="00CF1E6E">
        <w:rPr>
          <w:rFonts w:ascii="Arial" w:hAnsi="Arial" w:cs="Arial"/>
          <w:sz w:val="24"/>
          <w:szCs w:val="24"/>
        </w:rPr>
        <w:t>р</w:t>
      </w:r>
      <w:r w:rsidRPr="00CF1E6E">
        <w:rPr>
          <w:rFonts w:ascii="Arial" w:hAnsi="Arial" w:cs="Arial"/>
          <w:sz w:val="24"/>
          <w:szCs w:val="24"/>
        </w:rPr>
        <w:t>ганизации);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е) наименование организации (для представителей организаций);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ж) подпись, согласие на обработку персональных данных (в случае проведения общественных слушаний в дистанционном формате подписи отсутс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вуют).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5.10. В ходе проведения общественных слушаний заказчиком (исполн</w:t>
      </w:r>
      <w:r w:rsidRPr="00CF1E6E">
        <w:rPr>
          <w:rFonts w:ascii="Arial" w:hAnsi="Arial" w:cs="Arial"/>
          <w:sz w:val="24"/>
          <w:szCs w:val="24"/>
        </w:rPr>
        <w:t>и</w:t>
      </w:r>
      <w:r w:rsidRPr="00CF1E6E">
        <w:rPr>
          <w:rFonts w:ascii="Arial" w:hAnsi="Arial" w:cs="Arial"/>
          <w:sz w:val="24"/>
          <w:szCs w:val="24"/>
        </w:rPr>
        <w:t>телем) осуществляется аудиозапись (видеозапись) всех выступлений и обсу</w:t>
      </w:r>
      <w:r w:rsidRPr="00CF1E6E">
        <w:rPr>
          <w:rFonts w:ascii="Arial" w:hAnsi="Arial" w:cs="Arial"/>
          <w:sz w:val="24"/>
          <w:szCs w:val="24"/>
        </w:rPr>
        <w:t>ж</w:t>
      </w:r>
      <w:r w:rsidRPr="00CF1E6E">
        <w:rPr>
          <w:rFonts w:ascii="Arial" w:hAnsi="Arial" w:cs="Arial"/>
          <w:sz w:val="24"/>
          <w:szCs w:val="24"/>
        </w:rPr>
        <w:t>дений с целью оформления Протокола. Аудиоматериалы (видеоматериалы) п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 xml:space="preserve">реносятся на цифровой носитель информации (оптический диск или </w:t>
      </w:r>
      <w:proofErr w:type="spellStart"/>
      <w:r w:rsidRPr="00CF1E6E">
        <w:rPr>
          <w:rFonts w:ascii="Arial" w:hAnsi="Arial" w:cs="Arial"/>
          <w:sz w:val="24"/>
          <w:szCs w:val="24"/>
        </w:rPr>
        <w:t>флэш</w:t>
      </w:r>
      <w:proofErr w:type="spellEnd"/>
      <w:r w:rsidRPr="00CF1E6E">
        <w:rPr>
          <w:rFonts w:ascii="Arial" w:hAnsi="Arial" w:cs="Arial"/>
          <w:sz w:val="24"/>
          <w:szCs w:val="24"/>
        </w:rPr>
        <w:t xml:space="preserve"> ка</w:t>
      </w:r>
      <w:r w:rsidRPr="00CF1E6E">
        <w:rPr>
          <w:rFonts w:ascii="Arial" w:hAnsi="Arial" w:cs="Arial"/>
          <w:sz w:val="24"/>
          <w:szCs w:val="24"/>
        </w:rPr>
        <w:t>р</w:t>
      </w:r>
      <w:r w:rsidRPr="00CF1E6E">
        <w:rPr>
          <w:rFonts w:ascii="Arial" w:hAnsi="Arial" w:cs="Arial"/>
          <w:sz w:val="24"/>
          <w:szCs w:val="24"/>
        </w:rPr>
        <w:t>та) и передаются в Уполномоченный орган после их окончания.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407A" w:rsidRPr="00CF1E6E" w:rsidRDefault="009A407A" w:rsidP="00CF1E6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6. Заключительные положения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6.1. Материально-техническое, информационное, правовое и финансовое обеспечение проведения общественных обсуждений по инициативе заказчика (исполнителя) осуществляется за счет средств заказчика (исполнителя).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6.2. Лица, допустившие нарушение общественного порядка при провед</w:t>
      </w:r>
      <w:r w:rsidRPr="00CF1E6E">
        <w:rPr>
          <w:rFonts w:ascii="Arial" w:hAnsi="Arial" w:cs="Arial"/>
          <w:sz w:val="24"/>
          <w:szCs w:val="24"/>
        </w:rPr>
        <w:t>е</w:t>
      </w:r>
      <w:r w:rsidRPr="00CF1E6E">
        <w:rPr>
          <w:rFonts w:ascii="Arial" w:hAnsi="Arial" w:cs="Arial"/>
          <w:sz w:val="24"/>
          <w:szCs w:val="24"/>
        </w:rPr>
        <w:t>нии общественных обсуждений, привлекаются к административной ответс</w:t>
      </w:r>
      <w:r w:rsidRPr="00CF1E6E">
        <w:rPr>
          <w:rFonts w:ascii="Arial" w:hAnsi="Arial" w:cs="Arial"/>
          <w:sz w:val="24"/>
          <w:szCs w:val="24"/>
        </w:rPr>
        <w:t>т</w:t>
      </w:r>
      <w:r w:rsidRPr="00CF1E6E">
        <w:rPr>
          <w:rFonts w:ascii="Arial" w:hAnsi="Arial" w:cs="Arial"/>
          <w:sz w:val="24"/>
          <w:szCs w:val="24"/>
        </w:rPr>
        <w:t>венности в соответствии с законодательством Российской Федерации.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407A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F1E6E" w:rsidRPr="00CF1E6E" w:rsidRDefault="00CF1E6E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Первый заместитель главы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муниципального образования</w:t>
      </w:r>
    </w:p>
    <w:p w:rsid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Белореченский район</w:t>
      </w:r>
      <w:r w:rsidR="00CF1E6E" w:rsidRPr="00CF1E6E">
        <w:rPr>
          <w:rFonts w:ascii="Arial" w:hAnsi="Arial" w:cs="Arial"/>
          <w:sz w:val="24"/>
          <w:szCs w:val="24"/>
        </w:rPr>
        <w:t xml:space="preserve"> </w:t>
      </w:r>
    </w:p>
    <w:p w:rsidR="009A407A" w:rsidRPr="00CF1E6E" w:rsidRDefault="009A407A" w:rsidP="00CF1E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F1E6E">
        <w:rPr>
          <w:rFonts w:ascii="Arial" w:hAnsi="Arial" w:cs="Arial"/>
          <w:sz w:val="24"/>
          <w:szCs w:val="24"/>
        </w:rPr>
        <w:t>С.В. Сид</w:t>
      </w:r>
      <w:r w:rsidRPr="00CF1E6E">
        <w:rPr>
          <w:rFonts w:ascii="Arial" w:hAnsi="Arial" w:cs="Arial"/>
          <w:sz w:val="24"/>
          <w:szCs w:val="24"/>
        </w:rPr>
        <w:t>о</w:t>
      </w:r>
      <w:r w:rsidRPr="00CF1E6E">
        <w:rPr>
          <w:rFonts w:ascii="Arial" w:hAnsi="Arial" w:cs="Arial"/>
          <w:sz w:val="24"/>
          <w:szCs w:val="24"/>
        </w:rPr>
        <w:t>ренко</w:t>
      </w:r>
    </w:p>
    <w:sectPr w:rsidR="009A407A" w:rsidRPr="00CF1E6E" w:rsidSect="00CF1E6E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E7" w:rsidRDefault="002C60E7">
      <w:r>
        <w:separator/>
      </w:r>
    </w:p>
  </w:endnote>
  <w:endnote w:type="continuationSeparator" w:id="0">
    <w:p w:rsidR="002C60E7" w:rsidRDefault="002C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E7" w:rsidRDefault="002C60E7">
      <w:r>
        <w:separator/>
      </w:r>
    </w:p>
  </w:footnote>
  <w:footnote w:type="continuationSeparator" w:id="0">
    <w:p w:rsidR="002C60E7" w:rsidRDefault="002C6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2B" w:rsidRDefault="00AF5026" w:rsidP="00F771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4A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A2B" w:rsidRDefault="008D4A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628"/>
    <w:multiLevelType w:val="hybridMultilevel"/>
    <w:tmpl w:val="E954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24E"/>
    <w:multiLevelType w:val="hybridMultilevel"/>
    <w:tmpl w:val="495CD0B0"/>
    <w:lvl w:ilvl="0" w:tplc="A2788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673455"/>
    <w:multiLevelType w:val="hybridMultilevel"/>
    <w:tmpl w:val="1C10E28C"/>
    <w:lvl w:ilvl="0" w:tplc="4CEC5A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C4DB1"/>
    <w:multiLevelType w:val="hybridMultilevel"/>
    <w:tmpl w:val="EC306E4A"/>
    <w:lvl w:ilvl="0" w:tplc="3476E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A20736"/>
    <w:multiLevelType w:val="hybridMultilevel"/>
    <w:tmpl w:val="2B2A5F4C"/>
    <w:lvl w:ilvl="0" w:tplc="C09EF1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48"/>
    <w:rsid w:val="00014303"/>
    <w:rsid w:val="00016EF4"/>
    <w:rsid w:val="00023F69"/>
    <w:rsid w:val="00025E30"/>
    <w:rsid w:val="0002710B"/>
    <w:rsid w:val="00031DA6"/>
    <w:rsid w:val="00040EFD"/>
    <w:rsid w:val="00056D08"/>
    <w:rsid w:val="000656E4"/>
    <w:rsid w:val="00087F2C"/>
    <w:rsid w:val="00096E9E"/>
    <w:rsid w:val="000A1602"/>
    <w:rsid w:val="000A16C9"/>
    <w:rsid w:val="000A2028"/>
    <w:rsid w:val="000A241D"/>
    <w:rsid w:val="000B0A8F"/>
    <w:rsid w:val="000E2DCA"/>
    <w:rsid w:val="000E4FC6"/>
    <w:rsid w:val="000F3D57"/>
    <w:rsid w:val="00113CF5"/>
    <w:rsid w:val="0011718C"/>
    <w:rsid w:val="001203FD"/>
    <w:rsid w:val="00123DED"/>
    <w:rsid w:val="00123F78"/>
    <w:rsid w:val="00124F47"/>
    <w:rsid w:val="00125BB7"/>
    <w:rsid w:val="0013195B"/>
    <w:rsid w:val="00132BCD"/>
    <w:rsid w:val="00136BA3"/>
    <w:rsid w:val="00153A45"/>
    <w:rsid w:val="00154702"/>
    <w:rsid w:val="00165844"/>
    <w:rsid w:val="0017373B"/>
    <w:rsid w:val="001936C3"/>
    <w:rsid w:val="00194143"/>
    <w:rsid w:val="001A0372"/>
    <w:rsid w:val="0022742E"/>
    <w:rsid w:val="00242392"/>
    <w:rsid w:val="00244440"/>
    <w:rsid w:val="00265E25"/>
    <w:rsid w:val="002729D2"/>
    <w:rsid w:val="00274597"/>
    <w:rsid w:val="00277EA1"/>
    <w:rsid w:val="002809A9"/>
    <w:rsid w:val="0029011E"/>
    <w:rsid w:val="002929F7"/>
    <w:rsid w:val="002C0610"/>
    <w:rsid w:val="002C2DA7"/>
    <w:rsid w:val="002C60E7"/>
    <w:rsid w:val="002D2F87"/>
    <w:rsid w:val="002D5683"/>
    <w:rsid w:val="002F7E37"/>
    <w:rsid w:val="00303F41"/>
    <w:rsid w:val="00320860"/>
    <w:rsid w:val="00326544"/>
    <w:rsid w:val="003321E0"/>
    <w:rsid w:val="00334729"/>
    <w:rsid w:val="00341CFC"/>
    <w:rsid w:val="00344165"/>
    <w:rsid w:val="0035509C"/>
    <w:rsid w:val="003838AE"/>
    <w:rsid w:val="00383C55"/>
    <w:rsid w:val="0039023A"/>
    <w:rsid w:val="00396775"/>
    <w:rsid w:val="003B07EA"/>
    <w:rsid w:val="003C0CE8"/>
    <w:rsid w:val="003C38DE"/>
    <w:rsid w:val="00404090"/>
    <w:rsid w:val="00413118"/>
    <w:rsid w:val="0043485F"/>
    <w:rsid w:val="00435269"/>
    <w:rsid w:val="004373AC"/>
    <w:rsid w:val="00440F51"/>
    <w:rsid w:val="00444D7A"/>
    <w:rsid w:val="00452273"/>
    <w:rsid w:val="0046169D"/>
    <w:rsid w:val="004752D5"/>
    <w:rsid w:val="0048598D"/>
    <w:rsid w:val="00496FF3"/>
    <w:rsid w:val="004A2FEB"/>
    <w:rsid w:val="004C566E"/>
    <w:rsid w:val="004F7048"/>
    <w:rsid w:val="00504250"/>
    <w:rsid w:val="005105C1"/>
    <w:rsid w:val="0052628A"/>
    <w:rsid w:val="00536605"/>
    <w:rsid w:val="00537C87"/>
    <w:rsid w:val="005619E0"/>
    <w:rsid w:val="00572944"/>
    <w:rsid w:val="00585DE8"/>
    <w:rsid w:val="00590D0A"/>
    <w:rsid w:val="005A366F"/>
    <w:rsid w:val="005A74EA"/>
    <w:rsid w:val="005B1978"/>
    <w:rsid w:val="005D36BE"/>
    <w:rsid w:val="0060796E"/>
    <w:rsid w:val="0062272A"/>
    <w:rsid w:val="006264E9"/>
    <w:rsid w:val="0062697D"/>
    <w:rsid w:val="00654D63"/>
    <w:rsid w:val="00660540"/>
    <w:rsid w:val="00660EF2"/>
    <w:rsid w:val="00665D59"/>
    <w:rsid w:val="00686802"/>
    <w:rsid w:val="006B0644"/>
    <w:rsid w:val="006B26B3"/>
    <w:rsid w:val="006C1706"/>
    <w:rsid w:val="006E2973"/>
    <w:rsid w:val="006F12A3"/>
    <w:rsid w:val="007062AD"/>
    <w:rsid w:val="00716A85"/>
    <w:rsid w:val="007210B0"/>
    <w:rsid w:val="00723AEA"/>
    <w:rsid w:val="00733A3B"/>
    <w:rsid w:val="007347B9"/>
    <w:rsid w:val="00737121"/>
    <w:rsid w:val="007414D7"/>
    <w:rsid w:val="00742AC5"/>
    <w:rsid w:val="00754561"/>
    <w:rsid w:val="00757272"/>
    <w:rsid w:val="0076583E"/>
    <w:rsid w:val="00776B77"/>
    <w:rsid w:val="007802D1"/>
    <w:rsid w:val="007837C6"/>
    <w:rsid w:val="007A76FF"/>
    <w:rsid w:val="007E4340"/>
    <w:rsid w:val="007E7EFF"/>
    <w:rsid w:val="007F2AE9"/>
    <w:rsid w:val="00802249"/>
    <w:rsid w:val="0080294E"/>
    <w:rsid w:val="00812157"/>
    <w:rsid w:val="008137BF"/>
    <w:rsid w:val="008273CD"/>
    <w:rsid w:val="00827B6E"/>
    <w:rsid w:val="00842D96"/>
    <w:rsid w:val="00852222"/>
    <w:rsid w:val="00853170"/>
    <w:rsid w:val="008547D8"/>
    <w:rsid w:val="00854C9A"/>
    <w:rsid w:val="00856324"/>
    <w:rsid w:val="008743F8"/>
    <w:rsid w:val="00883F15"/>
    <w:rsid w:val="00891036"/>
    <w:rsid w:val="008911B3"/>
    <w:rsid w:val="008B0395"/>
    <w:rsid w:val="008B32DE"/>
    <w:rsid w:val="008D26A4"/>
    <w:rsid w:val="008D3724"/>
    <w:rsid w:val="008D4A2B"/>
    <w:rsid w:val="008E7B16"/>
    <w:rsid w:val="00903050"/>
    <w:rsid w:val="0090606E"/>
    <w:rsid w:val="00913561"/>
    <w:rsid w:val="009152F0"/>
    <w:rsid w:val="00920449"/>
    <w:rsid w:val="009272C6"/>
    <w:rsid w:val="00943D37"/>
    <w:rsid w:val="00947154"/>
    <w:rsid w:val="009512CE"/>
    <w:rsid w:val="009A407A"/>
    <w:rsid w:val="009A772E"/>
    <w:rsid w:val="009C2F0B"/>
    <w:rsid w:val="009D03BD"/>
    <w:rsid w:val="009D237C"/>
    <w:rsid w:val="009D3CF2"/>
    <w:rsid w:val="009D5B6A"/>
    <w:rsid w:val="009E1642"/>
    <w:rsid w:val="009E520B"/>
    <w:rsid w:val="009F3865"/>
    <w:rsid w:val="009F4E21"/>
    <w:rsid w:val="00A12642"/>
    <w:rsid w:val="00A17C9C"/>
    <w:rsid w:val="00A274DB"/>
    <w:rsid w:val="00A32408"/>
    <w:rsid w:val="00A46AB8"/>
    <w:rsid w:val="00A51448"/>
    <w:rsid w:val="00A951EB"/>
    <w:rsid w:val="00A97920"/>
    <w:rsid w:val="00AC4FB1"/>
    <w:rsid w:val="00AE195A"/>
    <w:rsid w:val="00AE54AD"/>
    <w:rsid w:val="00AF5026"/>
    <w:rsid w:val="00B12743"/>
    <w:rsid w:val="00B325EB"/>
    <w:rsid w:val="00B332B9"/>
    <w:rsid w:val="00B4514F"/>
    <w:rsid w:val="00B45945"/>
    <w:rsid w:val="00B72B54"/>
    <w:rsid w:val="00B81802"/>
    <w:rsid w:val="00B8217E"/>
    <w:rsid w:val="00B87027"/>
    <w:rsid w:val="00BA0E39"/>
    <w:rsid w:val="00BA1263"/>
    <w:rsid w:val="00BB391B"/>
    <w:rsid w:val="00BB76EF"/>
    <w:rsid w:val="00BC0175"/>
    <w:rsid w:val="00BC4027"/>
    <w:rsid w:val="00BC439E"/>
    <w:rsid w:val="00BD08CC"/>
    <w:rsid w:val="00BF353B"/>
    <w:rsid w:val="00C02AC5"/>
    <w:rsid w:val="00C07496"/>
    <w:rsid w:val="00C14103"/>
    <w:rsid w:val="00C3004E"/>
    <w:rsid w:val="00C34E4F"/>
    <w:rsid w:val="00C35B15"/>
    <w:rsid w:val="00C42C5F"/>
    <w:rsid w:val="00C53358"/>
    <w:rsid w:val="00C63E92"/>
    <w:rsid w:val="00C669B8"/>
    <w:rsid w:val="00C71BEC"/>
    <w:rsid w:val="00C862C2"/>
    <w:rsid w:val="00C95545"/>
    <w:rsid w:val="00CB4F63"/>
    <w:rsid w:val="00CC1CA2"/>
    <w:rsid w:val="00CC26E3"/>
    <w:rsid w:val="00CC4DE0"/>
    <w:rsid w:val="00CC5419"/>
    <w:rsid w:val="00CE1E67"/>
    <w:rsid w:val="00CF1E6E"/>
    <w:rsid w:val="00CF49F1"/>
    <w:rsid w:val="00D06AE9"/>
    <w:rsid w:val="00D33F7C"/>
    <w:rsid w:val="00D343F2"/>
    <w:rsid w:val="00D36F08"/>
    <w:rsid w:val="00D43C24"/>
    <w:rsid w:val="00D46DE5"/>
    <w:rsid w:val="00D53A24"/>
    <w:rsid w:val="00D65C19"/>
    <w:rsid w:val="00D825B1"/>
    <w:rsid w:val="00D93CF6"/>
    <w:rsid w:val="00DA4D5A"/>
    <w:rsid w:val="00DB3DB7"/>
    <w:rsid w:val="00DC5217"/>
    <w:rsid w:val="00DC6F69"/>
    <w:rsid w:val="00DD4ECB"/>
    <w:rsid w:val="00DE1E08"/>
    <w:rsid w:val="00DE78D3"/>
    <w:rsid w:val="00DF4D44"/>
    <w:rsid w:val="00E15BBA"/>
    <w:rsid w:val="00E33B93"/>
    <w:rsid w:val="00E46ED8"/>
    <w:rsid w:val="00E500E2"/>
    <w:rsid w:val="00E55AD0"/>
    <w:rsid w:val="00E62C48"/>
    <w:rsid w:val="00E70C13"/>
    <w:rsid w:val="00E8321E"/>
    <w:rsid w:val="00EA09F6"/>
    <w:rsid w:val="00EB0039"/>
    <w:rsid w:val="00EC0488"/>
    <w:rsid w:val="00EC118C"/>
    <w:rsid w:val="00EC269E"/>
    <w:rsid w:val="00EC6409"/>
    <w:rsid w:val="00ED2B34"/>
    <w:rsid w:val="00ED333E"/>
    <w:rsid w:val="00EE4F1F"/>
    <w:rsid w:val="00EF1650"/>
    <w:rsid w:val="00F0378E"/>
    <w:rsid w:val="00F03E11"/>
    <w:rsid w:val="00F06789"/>
    <w:rsid w:val="00F06A81"/>
    <w:rsid w:val="00F11991"/>
    <w:rsid w:val="00F21164"/>
    <w:rsid w:val="00F42D40"/>
    <w:rsid w:val="00F46660"/>
    <w:rsid w:val="00F539E0"/>
    <w:rsid w:val="00F73BBA"/>
    <w:rsid w:val="00F74211"/>
    <w:rsid w:val="00F77106"/>
    <w:rsid w:val="00F8278A"/>
    <w:rsid w:val="00F862DA"/>
    <w:rsid w:val="00FA3328"/>
    <w:rsid w:val="00FD121F"/>
    <w:rsid w:val="00FD6150"/>
    <w:rsid w:val="00FD6B00"/>
    <w:rsid w:val="00FD74B7"/>
    <w:rsid w:val="00FD7F7C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90606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8D4A2B"/>
    <w:pPr>
      <w:jc w:val="both"/>
    </w:pPr>
    <w:rPr>
      <w:szCs w:val="20"/>
    </w:rPr>
  </w:style>
  <w:style w:type="table" w:styleId="a4">
    <w:name w:val="Table Grid"/>
    <w:basedOn w:val="a1"/>
    <w:rsid w:val="008D4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D4A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4A2B"/>
  </w:style>
  <w:style w:type="paragraph" w:styleId="a7">
    <w:name w:val="footer"/>
    <w:basedOn w:val="a"/>
    <w:link w:val="a8"/>
    <w:rsid w:val="00FD7F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7F7C"/>
    <w:rPr>
      <w:sz w:val="28"/>
      <w:szCs w:val="28"/>
    </w:rPr>
  </w:style>
  <w:style w:type="character" w:styleId="a9">
    <w:name w:val="Hyperlink"/>
    <w:rsid w:val="00C07496"/>
    <w:rPr>
      <w:color w:val="0000FF"/>
      <w:u w:val="single"/>
    </w:rPr>
  </w:style>
  <w:style w:type="paragraph" w:styleId="aa">
    <w:name w:val="Body Text"/>
    <w:basedOn w:val="a"/>
    <w:link w:val="ab"/>
    <w:rsid w:val="0039023A"/>
    <w:pPr>
      <w:spacing w:after="120"/>
    </w:pPr>
  </w:style>
  <w:style w:type="character" w:customStyle="1" w:styleId="ab">
    <w:name w:val="Основной текст Знак"/>
    <w:link w:val="aa"/>
    <w:rsid w:val="0039023A"/>
    <w:rPr>
      <w:sz w:val="28"/>
      <w:szCs w:val="28"/>
    </w:rPr>
  </w:style>
  <w:style w:type="character" w:customStyle="1" w:styleId="3">
    <w:name w:val="Основной текст (3)_"/>
    <w:link w:val="30"/>
    <w:rsid w:val="009A407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407A"/>
    <w:pPr>
      <w:widowControl w:val="0"/>
      <w:shd w:val="clear" w:color="auto" w:fill="FFFFFF"/>
      <w:spacing w:before="540" w:after="240" w:line="31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4CAD-57F5-4EB3-A90F-40B35CF1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Пользователь Windows</cp:lastModifiedBy>
  <cp:revision>2</cp:revision>
  <cp:lastPrinted>2022-01-18T06:03:00Z</cp:lastPrinted>
  <dcterms:created xsi:type="dcterms:W3CDTF">2022-02-28T15:40:00Z</dcterms:created>
  <dcterms:modified xsi:type="dcterms:W3CDTF">2022-02-28T15:40:00Z</dcterms:modified>
</cp:coreProperties>
</file>