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B03" w:rsidRPr="00AB4F62" w:rsidRDefault="00431B03" w:rsidP="00AB4F62">
      <w:pPr>
        <w:spacing w:after="0" w:line="240" w:lineRule="auto"/>
        <w:ind w:left="5103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AB4F62">
        <w:rPr>
          <w:rFonts w:ascii="Times New Roman" w:eastAsia="Batang" w:hAnsi="Times New Roman" w:cs="Times New Roman"/>
          <w:sz w:val="28"/>
          <w:szCs w:val="28"/>
          <w:lang w:eastAsia="ko-KR"/>
        </w:rPr>
        <w:t>Приложение 1</w:t>
      </w:r>
    </w:p>
    <w:p w:rsidR="00431B03" w:rsidRPr="00AB4F62" w:rsidRDefault="00431B03" w:rsidP="00AB4F62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AB4F62">
        <w:rPr>
          <w:rFonts w:ascii="Times New Roman" w:eastAsia="Calibri" w:hAnsi="Times New Roman" w:cs="Times New Roman"/>
          <w:sz w:val="28"/>
          <w:szCs w:val="28"/>
        </w:rPr>
        <w:t xml:space="preserve">к постановлению администрации </w:t>
      </w:r>
    </w:p>
    <w:p w:rsidR="00431B03" w:rsidRPr="00AB4F62" w:rsidRDefault="00431B03" w:rsidP="00AB4F62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AB4F62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431B03" w:rsidRPr="00AB4F62" w:rsidRDefault="00431B03" w:rsidP="00AB4F62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AB4F62">
        <w:rPr>
          <w:rFonts w:ascii="Times New Roman" w:eastAsia="Calibri" w:hAnsi="Times New Roman" w:cs="Times New Roman"/>
          <w:sz w:val="28"/>
          <w:szCs w:val="28"/>
        </w:rPr>
        <w:t xml:space="preserve">Белореченский район </w:t>
      </w:r>
    </w:p>
    <w:p w:rsidR="00431B03" w:rsidRPr="00AB4F62" w:rsidRDefault="00431B03" w:rsidP="00AB4F62">
      <w:pPr>
        <w:tabs>
          <w:tab w:val="left" w:pos="0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AB4F62">
        <w:rPr>
          <w:rFonts w:ascii="Times New Roman" w:eastAsia="Calibri" w:hAnsi="Times New Roman" w:cs="Times New Roman"/>
          <w:sz w:val="28"/>
          <w:szCs w:val="28"/>
        </w:rPr>
        <w:t>от _________</w:t>
      </w:r>
      <w:r w:rsidR="00005BFB">
        <w:rPr>
          <w:rFonts w:ascii="Times New Roman" w:eastAsia="Calibri" w:hAnsi="Times New Roman" w:cs="Times New Roman"/>
          <w:sz w:val="28"/>
          <w:szCs w:val="28"/>
        </w:rPr>
        <w:t>_____</w:t>
      </w:r>
      <w:r w:rsidRPr="00AB4F62">
        <w:rPr>
          <w:rFonts w:ascii="Times New Roman" w:eastAsia="Calibri" w:hAnsi="Times New Roman" w:cs="Times New Roman"/>
          <w:sz w:val="28"/>
          <w:szCs w:val="28"/>
        </w:rPr>
        <w:t>___ № ________</w:t>
      </w:r>
    </w:p>
    <w:p w:rsidR="00431B03" w:rsidRPr="00AB4F62" w:rsidRDefault="00431B03" w:rsidP="00AB4F62">
      <w:pPr>
        <w:pStyle w:val="20"/>
        <w:shd w:val="clear" w:color="auto" w:fill="auto"/>
        <w:spacing w:before="0" w:after="0" w:line="240" w:lineRule="auto"/>
        <w:ind w:firstLine="0"/>
        <w:rPr>
          <w:b/>
          <w:sz w:val="28"/>
          <w:szCs w:val="28"/>
          <w:lang w:bidi="ru-RU"/>
        </w:rPr>
      </w:pPr>
    </w:p>
    <w:p w:rsidR="00431B03" w:rsidRPr="00AB4F62" w:rsidRDefault="00431B03" w:rsidP="00AB4F62">
      <w:pPr>
        <w:pStyle w:val="20"/>
        <w:shd w:val="clear" w:color="auto" w:fill="auto"/>
        <w:spacing w:before="0" w:after="0" w:line="240" w:lineRule="auto"/>
        <w:ind w:firstLine="0"/>
        <w:rPr>
          <w:b/>
          <w:sz w:val="28"/>
          <w:szCs w:val="28"/>
          <w:lang w:bidi="ru-RU"/>
        </w:rPr>
      </w:pPr>
    </w:p>
    <w:p w:rsidR="00AB4F62" w:rsidRPr="00005BFB" w:rsidRDefault="000F502C" w:rsidP="00AB4F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5BFB">
        <w:rPr>
          <w:rFonts w:ascii="Times New Roman" w:hAnsi="Times New Roman" w:cs="Times New Roman"/>
          <w:b/>
          <w:sz w:val="28"/>
          <w:szCs w:val="28"/>
        </w:rPr>
        <w:t>МЕТОДИКА</w:t>
      </w:r>
    </w:p>
    <w:p w:rsidR="00AB4F62" w:rsidRPr="00005BFB" w:rsidRDefault="00005BFB" w:rsidP="00AB4F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5BFB">
        <w:rPr>
          <w:rFonts w:ascii="Times New Roman" w:hAnsi="Times New Roman" w:cs="Times New Roman"/>
          <w:b/>
          <w:sz w:val="28"/>
          <w:szCs w:val="28"/>
        </w:rPr>
        <w:t>определения объема и условий предоставления субсидии из бюджета муниципального образования Белореченский район муниципальным общеобразовательным организациям, находящимся в ведении Управления образованием администрации муниципального образования Белореченский район, на обеспечение стимулирующей выплаты ежемесячного денежного вознаграждения советникам директоров по воспитанию и взаимодействию с детскими общественными объединениями в муниципальных общеобразовательных организациях муниципального образования Белореченский район за счет средств иного межбюджетного трансферта, поступающего из федерального бюджета в бюджет Краснодарского края</w:t>
      </w:r>
    </w:p>
    <w:p w:rsidR="00AB4F62" w:rsidRPr="00AB4F62" w:rsidRDefault="00AB4F62" w:rsidP="00AB4F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4F62" w:rsidRPr="00AB4F62" w:rsidRDefault="00AB4F62" w:rsidP="00AB4F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4F62" w:rsidRPr="00AB4F62" w:rsidRDefault="00AB4F62" w:rsidP="00AB4F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02C">
        <w:rPr>
          <w:rFonts w:ascii="Times New Roman" w:eastAsia="Times New Roman" w:hAnsi="Times New Roman" w:cs="Times New Roman"/>
          <w:sz w:val="28"/>
          <w:szCs w:val="28"/>
        </w:rPr>
        <w:t>Настоящ</w:t>
      </w:r>
      <w:r w:rsidR="000F502C" w:rsidRPr="000F502C">
        <w:rPr>
          <w:rFonts w:ascii="Times New Roman" w:eastAsia="Times New Roman" w:hAnsi="Times New Roman" w:cs="Times New Roman"/>
          <w:sz w:val="28"/>
          <w:szCs w:val="28"/>
        </w:rPr>
        <w:t>ая</w:t>
      </w:r>
      <w:r w:rsidRPr="000F50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502C" w:rsidRPr="000F502C">
        <w:rPr>
          <w:rFonts w:ascii="Times New Roman" w:eastAsia="Times New Roman" w:hAnsi="Times New Roman" w:cs="Times New Roman"/>
          <w:sz w:val="28"/>
          <w:szCs w:val="28"/>
        </w:rPr>
        <w:t>Методика</w:t>
      </w:r>
      <w:r w:rsidRPr="000F50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502C">
        <w:rPr>
          <w:rFonts w:ascii="Times New Roman" w:eastAsia="Times New Roman" w:hAnsi="Times New Roman" w:cs="Times New Roman"/>
          <w:sz w:val="28"/>
          <w:szCs w:val="28"/>
        </w:rPr>
        <w:t>определяет</w:t>
      </w:r>
      <w:r w:rsidRPr="000F502C">
        <w:rPr>
          <w:rFonts w:ascii="Times New Roman" w:eastAsia="Times New Roman" w:hAnsi="Times New Roman" w:cs="Times New Roman"/>
          <w:sz w:val="28"/>
          <w:szCs w:val="28"/>
        </w:rPr>
        <w:t xml:space="preserve"> цели, условия и порядок предоставления и </w:t>
      </w:r>
      <w:r w:rsidRPr="00AB4F62">
        <w:rPr>
          <w:rFonts w:ascii="Times New Roman" w:eastAsia="Times New Roman" w:hAnsi="Times New Roman" w:cs="Times New Roman"/>
          <w:sz w:val="28"/>
          <w:szCs w:val="28"/>
        </w:rPr>
        <w:t xml:space="preserve">распределения субсидии из бюджета муниципального образования Белореченский район (далее </w:t>
      </w:r>
      <w:r>
        <w:rPr>
          <w:rFonts w:ascii="Times New Roman" w:eastAsia="Times New Roman" w:hAnsi="Times New Roman" w:cs="Times New Roman"/>
          <w:sz w:val="28"/>
          <w:szCs w:val="28"/>
        </w:rPr>
        <w:t>- С</w:t>
      </w:r>
      <w:r w:rsidRPr="00AB4F62">
        <w:rPr>
          <w:rFonts w:ascii="Times New Roman" w:eastAsia="Times New Roman" w:hAnsi="Times New Roman" w:cs="Times New Roman"/>
          <w:sz w:val="28"/>
          <w:szCs w:val="28"/>
        </w:rPr>
        <w:t xml:space="preserve">убсидия) общеобразовательным организациям (далее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AB4F62">
        <w:rPr>
          <w:rFonts w:ascii="Times New Roman" w:eastAsia="Times New Roman" w:hAnsi="Times New Roman" w:cs="Times New Roman"/>
          <w:sz w:val="28"/>
          <w:szCs w:val="28"/>
        </w:rPr>
        <w:t>Организаци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B4F62">
        <w:rPr>
          <w:rFonts w:ascii="Times New Roman" w:eastAsia="Times New Roman" w:hAnsi="Times New Roman" w:cs="Times New Roman"/>
          <w:sz w:val="28"/>
          <w:szCs w:val="28"/>
        </w:rPr>
        <w:t xml:space="preserve">), находящимся в ведении Управления образованием администрации муниципального образования Белореченский район (далее - Учредитель) на обеспечение </w:t>
      </w:r>
      <w:r w:rsidR="00771084">
        <w:rPr>
          <w:rFonts w:ascii="Times New Roman" w:eastAsia="Times New Roman" w:hAnsi="Times New Roman" w:cs="Times New Roman"/>
          <w:sz w:val="28"/>
          <w:szCs w:val="28"/>
        </w:rPr>
        <w:t xml:space="preserve">стимулирующей </w:t>
      </w:r>
      <w:r w:rsidRPr="00AB4F62">
        <w:rPr>
          <w:rFonts w:ascii="Times New Roman" w:eastAsia="Times New Roman" w:hAnsi="Times New Roman" w:cs="Times New Roman"/>
          <w:sz w:val="28"/>
          <w:szCs w:val="28"/>
        </w:rPr>
        <w:t>выплат</w:t>
      </w:r>
      <w:r w:rsidR="00771084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AB4F62">
        <w:rPr>
          <w:rFonts w:ascii="Times New Roman" w:eastAsia="Times New Roman" w:hAnsi="Times New Roman" w:cs="Times New Roman"/>
          <w:sz w:val="28"/>
          <w:szCs w:val="28"/>
        </w:rPr>
        <w:t xml:space="preserve"> ежемесячного денежного вознаграждения советникам директоров по воспитанию и взаимодействию с детск</w:t>
      </w:r>
      <w:r w:rsidR="000F502C">
        <w:rPr>
          <w:rFonts w:ascii="Times New Roman" w:eastAsia="Times New Roman" w:hAnsi="Times New Roman" w:cs="Times New Roman"/>
          <w:sz w:val="28"/>
          <w:szCs w:val="28"/>
        </w:rPr>
        <w:t xml:space="preserve">ими общественными объединениями </w:t>
      </w:r>
      <w:r w:rsidRPr="00AB4F62">
        <w:rPr>
          <w:rFonts w:ascii="Times New Roman" w:eastAsia="Times New Roman" w:hAnsi="Times New Roman" w:cs="Times New Roman"/>
          <w:sz w:val="28"/>
          <w:szCs w:val="28"/>
        </w:rPr>
        <w:t>в муниципальных</w:t>
      </w:r>
      <w:r w:rsidR="007710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4F62">
        <w:rPr>
          <w:rFonts w:ascii="Times New Roman" w:eastAsia="Times New Roman" w:hAnsi="Times New Roman" w:cs="Times New Roman"/>
          <w:sz w:val="28"/>
          <w:szCs w:val="28"/>
        </w:rPr>
        <w:t>о</w:t>
      </w:r>
      <w:r w:rsidR="00771084">
        <w:rPr>
          <w:rFonts w:ascii="Times New Roman" w:eastAsia="Times New Roman" w:hAnsi="Times New Roman" w:cs="Times New Roman"/>
          <w:sz w:val="28"/>
          <w:szCs w:val="28"/>
        </w:rPr>
        <w:t xml:space="preserve">бщеобразовательных </w:t>
      </w:r>
      <w:r w:rsidR="000F502C">
        <w:rPr>
          <w:rFonts w:ascii="Times New Roman" w:eastAsia="Times New Roman" w:hAnsi="Times New Roman" w:cs="Times New Roman"/>
          <w:sz w:val="28"/>
          <w:szCs w:val="28"/>
        </w:rPr>
        <w:t>организациях</w:t>
      </w:r>
      <w:r w:rsidR="00771084"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 w:rsidRPr="00AB4F62">
        <w:rPr>
          <w:rFonts w:ascii="Times New Roman" w:eastAsia="Times New Roman" w:hAnsi="Times New Roman" w:cs="Times New Roman"/>
          <w:sz w:val="28"/>
          <w:szCs w:val="28"/>
        </w:rPr>
        <w:t>униц</w:t>
      </w:r>
      <w:r w:rsidR="00771084">
        <w:rPr>
          <w:rFonts w:ascii="Times New Roman" w:eastAsia="Times New Roman" w:hAnsi="Times New Roman" w:cs="Times New Roman"/>
          <w:sz w:val="28"/>
          <w:szCs w:val="28"/>
        </w:rPr>
        <w:t xml:space="preserve">ипального </w:t>
      </w:r>
      <w:r w:rsidR="000F502C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 w:rsidR="000175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4F62">
        <w:rPr>
          <w:rFonts w:ascii="Times New Roman" w:eastAsia="Times New Roman" w:hAnsi="Times New Roman" w:cs="Times New Roman"/>
          <w:sz w:val="28"/>
          <w:szCs w:val="28"/>
        </w:rPr>
        <w:t>Белореченский район.</w:t>
      </w:r>
    </w:p>
    <w:p w:rsidR="00AB4F62" w:rsidRPr="00AB4F62" w:rsidRDefault="00AB4F62" w:rsidP="00AB4F62">
      <w:pPr>
        <w:pStyle w:val="20"/>
        <w:shd w:val="clear" w:color="auto" w:fill="auto"/>
        <w:tabs>
          <w:tab w:val="left" w:pos="0"/>
        </w:tabs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AB4F62">
        <w:rPr>
          <w:sz w:val="28"/>
          <w:szCs w:val="28"/>
        </w:rPr>
        <w:t xml:space="preserve">Субсидии </w:t>
      </w:r>
      <w:r>
        <w:rPr>
          <w:sz w:val="28"/>
          <w:szCs w:val="28"/>
        </w:rPr>
        <w:t>Организациям</w:t>
      </w:r>
      <w:r w:rsidRPr="00AB4F62">
        <w:rPr>
          <w:sz w:val="28"/>
          <w:szCs w:val="28"/>
        </w:rPr>
        <w:t xml:space="preserve"> предоставляются в целях финансового обеспечения в полном объеме расходных обязательств </w:t>
      </w:r>
      <w:r>
        <w:rPr>
          <w:sz w:val="28"/>
          <w:szCs w:val="28"/>
        </w:rPr>
        <w:t>Организаций</w:t>
      </w:r>
      <w:r w:rsidRPr="00AB4F62">
        <w:rPr>
          <w:sz w:val="28"/>
          <w:szCs w:val="28"/>
        </w:rPr>
        <w:t>, возникающих</w:t>
      </w:r>
      <w:r w:rsidR="00771084">
        <w:rPr>
          <w:sz w:val="28"/>
          <w:szCs w:val="28"/>
        </w:rPr>
        <w:t xml:space="preserve"> </w:t>
      </w:r>
      <w:r w:rsidRPr="00AB4F62">
        <w:rPr>
          <w:sz w:val="28"/>
          <w:szCs w:val="28"/>
        </w:rPr>
        <w:t xml:space="preserve">при обеспечении </w:t>
      </w:r>
      <w:r w:rsidR="00771084">
        <w:rPr>
          <w:sz w:val="28"/>
          <w:szCs w:val="28"/>
        </w:rPr>
        <w:t xml:space="preserve">стимулирующей </w:t>
      </w:r>
      <w:r w:rsidRPr="00AB4F62">
        <w:rPr>
          <w:sz w:val="28"/>
          <w:szCs w:val="28"/>
        </w:rPr>
        <w:t>выплат</w:t>
      </w:r>
      <w:r w:rsidR="00771084">
        <w:rPr>
          <w:sz w:val="28"/>
          <w:szCs w:val="28"/>
        </w:rPr>
        <w:t>ы</w:t>
      </w:r>
      <w:r w:rsidRPr="00AB4F62">
        <w:rPr>
          <w:sz w:val="28"/>
          <w:szCs w:val="28"/>
        </w:rPr>
        <w:t xml:space="preserve"> ежемесячного денежного вознаграждения советникам директоров по воспитанию и взаимодействию с детскими общественными объединениями в </w:t>
      </w:r>
      <w:r>
        <w:rPr>
          <w:sz w:val="28"/>
          <w:szCs w:val="28"/>
        </w:rPr>
        <w:t>Организациях</w:t>
      </w:r>
      <w:r w:rsidRPr="00AB4F62">
        <w:rPr>
          <w:sz w:val="28"/>
          <w:szCs w:val="28"/>
        </w:rPr>
        <w:t xml:space="preserve"> (далее - советник директора).</w:t>
      </w:r>
    </w:p>
    <w:p w:rsidR="00AB4F62" w:rsidRPr="00AB4F62" w:rsidRDefault="00AB4F62" w:rsidP="00AB4F62">
      <w:pPr>
        <w:pStyle w:val="20"/>
        <w:shd w:val="clear" w:color="auto" w:fill="auto"/>
        <w:spacing w:before="0" w:after="0" w:line="240" w:lineRule="auto"/>
        <w:ind w:firstLine="708"/>
        <w:jc w:val="both"/>
        <w:rPr>
          <w:sz w:val="28"/>
          <w:szCs w:val="28"/>
        </w:rPr>
      </w:pPr>
      <w:r w:rsidRPr="00AB4F62">
        <w:rPr>
          <w:sz w:val="28"/>
          <w:szCs w:val="28"/>
        </w:rPr>
        <w:t xml:space="preserve">Субсидии </w:t>
      </w:r>
      <w:r>
        <w:rPr>
          <w:sz w:val="28"/>
          <w:szCs w:val="28"/>
        </w:rPr>
        <w:t xml:space="preserve">Организациям </w:t>
      </w:r>
      <w:r w:rsidRPr="00AB4F62">
        <w:rPr>
          <w:sz w:val="28"/>
          <w:szCs w:val="28"/>
        </w:rPr>
        <w:t>предоставляются в пределах лимитов бюджетных обязательств, доведенных в установленном порядке до муниципального образования Белореченский район как получателя средств краевого бюджета на цели, указанные в настоящем пункте, источником финансового обеспечения которых являются средства иного межбюджетного трансферта из федерального бюджета, предоставляемого бюджету Краснодарского края на софинансирование соответствующего расходного обязательства Краснодарского края.</w:t>
      </w:r>
    </w:p>
    <w:p w:rsidR="00AB4F62" w:rsidRPr="00AB4F62" w:rsidRDefault="00AB4F62" w:rsidP="00AB4F62">
      <w:pPr>
        <w:pStyle w:val="20"/>
        <w:shd w:val="clear" w:color="auto" w:fill="auto"/>
        <w:spacing w:before="0" w:after="0" w:line="240" w:lineRule="auto"/>
        <w:ind w:firstLine="708"/>
        <w:jc w:val="both"/>
        <w:rPr>
          <w:sz w:val="28"/>
          <w:szCs w:val="28"/>
        </w:rPr>
      </w:pPr>
      <w:r w:rsidRPr="00AB4F62">
        <w:rPr>
          <w:sz w:val="28"/>
          <w:szCs w:val="28"/>
        </w:rPr>
        <w:lastRenderedPageBreak/>
        <w:t xml:space="preserve">Критерием отбора </w:t>
      </w:r>
      <w:r>
        <w:rPr>
          <w:sz w:val="28"/>
          <w:szCs w:val="28"/>
        </w:rPr>
        <w:t>Организации</w:t>
      </w:r>
      <w:r w:rsidRPr="00AB4F62">
        <w:rPr>
          <w:sz w:val="28"/>
          <w:szCs w:val="28"/>
        </w:rPr>
        <w:t xml:space="preserve"> для предоставления </w:t>
      </w:r>
      <w:r>
        <w:rPr>
          <w:sz w:val="28"/>
          <w:szCs w:val="28"/>
        </w:rPr>
        <w:t>С</w:t>
      </w:r>
      <w:r w:rsidRPr="00AB4F62">
        <w:rPr>
          <w:sz w:val="28"/>
          <w:szCs w:val="28"/>
        </w:rPr>
        <w:t xml:space="preserve">убсидии является наличие потребности </w:t>
      </w:r>
      <w:r>
        <w:rPr>
          <w:sz w:val="28"/>
          <w:szCs w:val="28"/>
        </w:rPr>
        <w:t>О</w:t>
      </w:r>
      <w:r w:rsidRPr="00AB4F62">
        <w:rPr>
          <w:sz w:val="28"/>
          <w:szCs w:val="28"/>
        </w:rPr>
        <w:t xml:space="preserve">рганизации в обеспечении </w:t>
      </w:r>
      <w:r w:rsidR="00771084">
        <w:rPr>
          <w:sz w:val="28"/>
          <w:szCs w:val="28"/>
        </w:rPr>
        <w:t xml:space="preserve">стимулирующей </w:t>
      </w:r>
      <w:r w:rsidRPr="00AB4F62">
        <w:rPr>
          <w:sz w:val="28"/>
          <w:szCs w:val="28"/>
        </w:rPr>
        <w:t>выплат</w:t>
      </w:r>
      <w:r w:rsidR="00771084">
        <w:rPr>
          <w:sz w:val="28"/>
          <w:szCs w:val="28"/>
        </w:rPr>
        <w:t>ы</w:t>
      </w:r>
      <w:r w:rsidRPr="00AB4F62">
        <w:rPr>
          <w:sz w:val="28"/>
          <w:szCs w:val="28"/>
        </w:rPr>
        <w:t xml:space="preserve"> денежного</w:t>
      </w:r>
      <w:r w:rsidR="00771084">
        <w:rPr>
          <w:sz w:val="28"/>
          <w:szCs w:val="28"/>
        </w:rPr>
        <w:t xml:space="preserve"> </w:t>
      </w:r>
      <w:r w:rsidRPr="00AB4F62">
        <w:rPr>
          <w:sz w:val="28"/>
          <w:szCs w:val="28"/>
        </w:rPr>
        <w:t>вознаграждения советникам директоров</w:t>
      </w:r>
      <w:r w:rsidR="00005BFB">
        <w:rPr>
          <w:sz w:val="28"/>
          <w:szCs w:val="28"/>
        </w:rPr>
        <w:t>,</w:t>
      </w:r>
      <w:r w:rsidRPr="00AB4F62">
        <w:rPr>
          <w:sz w:val="28"/>
          <w:szCs w:val="28"/>
        </w:rPr>
        <w:t xml:space="preserve"> исходя из прогнозируемой численности советников директоров в </w:t>
      </w:r>
      <w:r>
        <w:rPr>
          <w:sz w:val="28"/>
          <w:szCs w:val="28"/>
        </w:rPr>
        <w:t>О</w:t>
      </w:r>
      <w:r w:rsidRPr="00AB4F62">
        <w:rPr>
          <w:sz w:val="28"/>
          <w:szCs w:val="28"/>
        </w:rPr>
        <w:t>рганизации.</w:t>
      </w:r>
    </w:p>
    <w:p w:rsidR="00AB4F62" w:rsidRPr="00AB4F62" w:rsidRDefault="00AB4F62" w:rsidP="00AB4F62">
      <w:pPr>
        <w:pStyle w:val="20"/>
        <w:shd w:val="clear" w:color="auto" w:fill="auto"/>
        <w:tabs>
          <w:tab w:val="left" w:pos="1058"/>
        </w:tabs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AB4F62">
        <w:rPr>
          <w:sz w:val="28"/>
          <w:szCs w:val="28"/>
        </w:rPr>
        <w:t xml:space="preserve">Условиями предоставления </w:t>
      </w:r>
      <w:r>
        <w:rPr>
          <w:sz w:val="28"/>
          <w:szCs w:val="28"/>
        </w:rPr>
        <w:t>С</w:t>
      </w:r>
      <w:r w:rsidRPr="00AB4F62">
        <w:rPr>
          <w:sz w:val="28"/>
          <w:szCs w:val="28"/>
        </w:rPr>
        <w:t>убсидии являются:</w:t>
      </w:r>
    </w:p>
    <w:p w:rsidR="00AB4F62" w:rsidRPr="00AB4F62" w:rsidRDefault="00AB4F62" w:rsidP="00AB4F62">
      <w:pPr>
        <w:pStyle w:val="20"/>
        <w:numPr>
          <w:ilvl w:val="0"/>
          <w:numId w:val="10"/>
        </w:numPr>
        <w:shd w:val="clear" w:color="auto" w:fill="auto"/>
        <w:tabs>
          <w:tab w:val="left" w:pos="1066"/>
        </w:tabs>
        <w:spacing w:before="0" w:after="0" w:line="240" w:lineRule="auto"/>
        <w:ind w:firstLine="708"/>
        <w:jc w:val="both"/>
        <w:rPr>
          <w:sz w:val="28"/>
          <w:szCs w:val="28"/>
        </w:rPr>
      </w:pPr>
      <w:r w:rsidRPr="00AB4F62">
        <w:rPr>
          <w:sz w:val="28"/>
          <w:szCs w:val="28"/>
        </w:rPr>
        <w:t xml:space="preserve">наличие правового акта </w:t>
      </w:r>
      <w:r>
        <w:rPr>
          <w:sz w:val="28"/>
          <w:szCs w:val="28"/>
        </w:rPr>
        <w:t>О</w:t>
      </w:r>
      <w:r w:rsidRPr="00AB4F62">
        <w:rPr>
          <w:sz w:val="28"/>
          <w:szCs w:val="28"/>
        </w:rPr>
        <w:t xml:space="preserve">рганизации, устанавливающего расходное обязательство </w:t>
      </w:r>
      <w:r>
        <w:rPr>
          <w:sz w:val="28"/>
          <w:szCs w:val="28"/>
        </w:rPr>
        <w:t>О</w:t>
      </w:r>
      <w:r w:rsidRPr="00AB4F62">
        <w:rPr>
          <w:sz w:val="28"/>
          <w:szCs w:val="28"/>
        </w:rPr>
        <w:t xml:space="preserve">рганизации, в целях финансового обеспечения которого предоставляется </w:t>
      </w:r>
      <w:r>
        <w:rPr>
          <w:sz w:val="28"/>
          <w:szCs w:val="28"/>
        </w:rPr>
        <w:t>С</w:t>
      </w:r>
      <w:r w:rsidRPr="00AB4F62">
        <w:rPr>
          <w:sz w:val="28"/>
          <w:szCs w:val="28"/>
        </w:rPr>
        <w:t>убсидия;</w:t>
      </w:r>
    </w:p>
    <w:p w:rsidR="00AB4F62" w:rsidRPr="00AB4F62" w:rsidRDefault="00AB4F62" w:rsidP="00AB4F62">
      <w:pPr>
        <w:pStyle w:val="20"/>
        <w:numPr>
          <w:ilvl w:val="0"/>
          <w:numId w:val="10"/>
        </w:numPr>
        <w:shd w:val="clear" w:color="auto" w:fill="auto"/>
        <w:tabs>
          <w:tab w:val="left" w:pos="1286"/>
        </w:tabs>
        <w:spacing w:before="0" w:after="0" w:line="240" w:lineRule="auto"/>
        <w:ind w:firstLine="708"/>
        <w:jc w:val="both"/>
        <w:rPr>
          <w:sz w:val="28"/>
          <w:szCs w:val="28"/>
        </w:rPr>
      </w:pPr>
      <w:r w:rsidRPr="00AB4F62">
        <w:rPr>
          <w:sz w:val="28"/>
          <w:szCs w:val="28"/>
        </w:rPr>
        <w:t xml:space="preserve">заключение соглашения между Учредителем и </w:t>
      </w:r>
      <w:r>
        <w:rPr>
          <w:sz w:val="28"/>
          <w:szCs w:val="28"/>
        </w:rPr>
        <w:t>О</w:t>
      </w:r>
      <w:r w:rsidRPr="00AB4F62">
        <w:rPr>
          <w:sz w:val="28"/>
          <w:szCs w:val="28"/>
        </w:rPr>
        <w:t xml:space="preserve">рганизацией о предоставлении </w:t>
      </w:r>
      <w:r>
        <w:rPr>
          <w:sz w:val="28"/>
          <w:szCs w:val="28"/>
        </w:rPr>
        <w:t>С</w:t>
      </w:r>
      <w:r w:rsidRPr="00AB4F62">
        <w:rPr>
          <w:sz w:val="28"/>
          <w:szCs w:val="28"/>
        </w:rPr>
        <w:t>убсидии (далее - Соглашение).</w:t>
      </w:r>
    </w:p>
    <w:p w:rsidR="00AB4F62" w:rsidRPr="00453E74" w:rsidRDefault="00AB4F62" w:rsidP="00AB4F62">
      <w:pPr>
        <w:pStyle w:val="20"/>
        <w:shd w:val="clear" w:color="auto" w:fill="auto"/>
        <w:spacing w:before="0" w:after="0" w:line="240" w:lineRule="auto"/>
        <w:ind w:firstLine="708"/>
        <w:jc w:val="both"/>
        <w:rPr>
          <w:sz w:val="28"/>
          <w:szCs w:val="28"/>
        </w:rPr>
      </w:pPr>
      <w:r w:rsidRPr="00453E74">
        <w:rPr>
          <w:sz w:val="28"/>
          <w:szCs w:val="28"/>
        </w:rPr>
        <w:t>Соглашение заключается в форме электронного документа посредством государственной интегрированной информационной системы управления общественными финансами «Электронный бюджет».</w:t>
      </w:r>
    </w:p>
    <w:p w:rsidR="00AB4F62" w:rsidRPr="00AB4F62" w:rsidRDefault="00AB4F62" w:rsidP="00AB4F62">
      <w:pPr>
        <w:pStyle w:val="20"/>
        <w:shd w:val="clear" w:color="auto" w:fill="auto"/>
        <w:spacing w:before="0" w:after="0" w:line="240" w:lineRule="auto"/>
        <w:ind w:firstLine="708"/>
        <w:jc w:val="both"/>
        <w:rPr>
          <w:sz w:val="28"/>
          <w:szCs w:val="28"/>
        </w:rPr>
      </w:pPr>
      <w:r w:rsidRPr="00453E74">
        <w:rPr>
          <w:sz w:val="28"/>
          <w:szCs w:val="28"/>
        </w:rPr>
        <w:t>Соглашение заключается в соответствии с типовой формой, утвержденной Министерством финансов Российской Федерации.</w:t>
      </w:r>
    </w:p>
    <w:p w:rsidR="00AB4F62" w:rsidRPr="00AB4F62" w:rsidRDefault="00AB4F62" w:rsidP="00AB4F62">
      <w:pPr>
        <w:pStyle w:val="20"/>
        <w:shd w:val="clear" w:color="auto" w:fill="auto"/>
        <w:spacing w:before="0" w:after="0" w:line="240" w:lineRule="auto"/>
        <w:ind w:firstLine="708"/>
        <w:jc w:val="both"/>
        <w:rPr>
          <w:sz w:val="28"/>
          <w:szCs w:val="28"/>
        </w:rPr>
      </w:pPr>
      <w:r w:rsidRPr="00AB4F62">
        <w:rPr>
          <w:sz w:val="28"/>
          <w:szCs w:val="28"/>
        </w:rPr>
        <w:t xml:space="preserve">Условие предоставления </w:t>
      </w:r>
      <w:r>
        <w:rPr>
          <w:sz w:val="28"/>
          <w:szCs w:val="28"/>
        </w:rPr>
        <w:t>С</w:t>
      </w:r>
      <w:r w:rsidRPr="00AB4F62">
        <w:rPr>
          <w:sz w:val="28"/>
          <w:szCs w:val="28"/>
        </w:rPr>
        <w:t xml:space="preserve">убсидии, установленное подпунктом 1 настоящего пункта, должно быть исполнено </w:t>
      </w:r>
      <w:r>
        <w:rPr>
          <w:sz w:val="28"/>
          <w:szCs w:val="28"/>
        </w:rPr>
        <w:t>О</w:t>
      </w:r>
      <w:r w:rsidRPr="00AB4F62">
        <w:rPr>
          <w:sz w:val="28"/>
          <w:szCs w:val="28"/>
        </w:rPr>
        <w:t xml:space="preserve">рганизацией в полном объеме не позднее срока представления распоряжения о совершении казначейского платежа на оплату денежных обязательств по расходам получателей средств местного бюджета, в целях софинансирования которых предоставляется данная </w:t>
      </w:r>
      <w:r>
        <w:rPr>
          <w:sz w:val="28"/>
          <w:szCs w:val="28"/>
        </w:rPr>
        <w:t>С</w:t>
      </w:r>
      <w:r w:rsidRPr="00AB4F62">
        <w:rPr>
          <w:sz w:val="28"/>
          <w:szCs w:val="28"/>
        </w:rPr>
        <w:t>убсидия.</w:t>
      </w:r>
    </w:p>
    <w:p w:rsidR="00AB4F62" w:rsidRPr="00AB4F62" w:rsidRDefault="00AB4F62" w:rsidP="00AB4F62">
      <w:pPr>
        <w:pStyle w:val="20"/>
        <w:shd w:val="clear" w:color="auto" w:fill="auto"/>
        <w:tabs>
          <w:tab w:val="left" w:pos="1028"/>
        </w:tabs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AB4F62">
        <w:rPr>
          <w:sz w:val="28"/>
          <w:szCs w:val="28"/>
        </w:rPr>
        <w:t xml:space="preserve">Распределение </w:t>
      </w:r>
      <w:r>
        <w:rPr>
          <w:sz w:val="28"/>
          <w:szCs w:val="28"/>
        </w:rPr>
        <w:t>С</w:t>
      </w:r>
      <w:r w:rsidRPr="00AB4F62">
        <w:rPr>
          <w:sz w:val="28"/>
          <w:szCs w:val="28"/>
        </w:rPr>
        <w:t xml:space="preserve">убсидии между </w:t>
      </w:r>
      <w:r>
        <w:rPr>
          <w:sz w:val="28"/>
          <w:szCs w:val="28"/>
        </w:rPr>
        <w:t>О</w:t>
      </w:r>
      <w:r w:rsidRPr="00AB4F62">
        <w:rPr>
          <w:sz w:val="28"/>
          <w:szCs w:val="28"/>
        </w:rPr>
        <w:t>рганизациями осуществляется по следующей методике.</w:t>
      </w:r>
    </w:p>
    <w:p w:rsidR="00AB4F62" w:rsidRDefault="00AB4F62" w:rsidP="00AB4F62">
      <w:pPr>
        <w:pStyle w:val="20"/>
        <w:shd w:val="clear" w:color="auto" w:fill="auto"/>
        <w:spacing w:before="0" w:after="0" w:line="240" w:lineRule="auto"/>
        <w:ind w:firstLine="708"/>
        <w:jc w:val="both"/>
        <w:rPr>
          <w:sz w:val="28"/>
          <w:szCs w:val="28"/>
        </w:rPr>
      </w:pPr>
      <w:r w:rsidRPr="00AB4F62">
        <w:rPr>
          <w:sz w:val="28"/>
          <w:szCs w:val="28"/>
        </w:rPr>
        <w:t xml:space="preserve">Объем </w:t>
      </w:r>
      <w:r>
        <w:rPr>
          <w:sz w:val="28"/>
          <w:szCs w:val="28"/>
        </w:rPr>
        <w:t>С</w:t>
      </w:r>
      <w:r w:rsidRPr="00AB4F62">
        <w:rPr>
          <w:sz w:val="28"/>
          <w:szCs w:val="28"/>
        </w:rPr>
        <w:t xml:space="preserve">убсидии, предоставляемый </w:t>
      </w:r>
      <w:r>
        <w:rPr>
          <w:sz w:val="28"/>
          <w:szCs w:val="28"/>
        </w:rPr>
        <w:t>О</w:t>
      </w:r>
      <w:r w:rsidRPr="00AB4F62">
        <w:rPr>
          <w:sz w:val="28"/>
          <w:szCs w:val="28"/>
        </w:rPr>
        <w:t>рганизации на соответствующий финансовый год, рассчитывается по формуле:</w:t>
      </w:r>
    </w:p>
    <w:p w:rsidR="00AB4F62" w:rsidRPr="00AB4F62" w:rsidRDefault="00AB4F62" w:rsidP="00AB4F62">
      <w:pPr>
        <w:pStyle w:val="20"/>
        <w:shd w:val="clear" w:color="auto" w:fill="auto"/>
        <w:spacing w:before="0" w:after="0" w:line="240" w:lineRule="auto"/>
        <w:ind w:firstLine="708"/>
        <w:jc w:val="both"/>
        <w:rPr>
          <w:sz w:val="28"/>
          <w:szCs w:val="28"/>
        </w:rPr>
      </w:pPr>
    </w:p>
    <w:p w:rsidR="00AB4F62" w:rsidRPr="00AB4F62" w:rsidRDefault="00AB4F62" w:rsidP="00AB4F62">
      <w:pPr>
        <w:pStyle w:val="13"/>
        <w:keepNext/>
        <w:keepLines/>
        <w:shd w:val="clear" w:color="auto" w:fill="auto"/>
        <w:spacing w:before="0" w:line="240" w:lineRule="auto"/>
        <w:ind w:right="20"/>
        <w:rPr>
          <w:sz w:val="28"/>
          <w:szCs w:val="28"/>
        </w:rPr>
      </w:pPr>
      <w:bookmarkStart w:id="0" w:name="bookmark0"/>
      <w:r w:rsidRPr="00AB4F62">
        <w:rPr>
          <w:sz w:val="28"/>
          <w:szCs w:val="28"/>
          <w:lang w:val="en-US" w:eastAsia="en-US" w:bidi="en-US"/>
        </w:rPr>
        <w:t>Si</w:t>
      </w:r>
      <w:r w:rsidRPr="00AB4F62">
        <w:rPr>
          <w:sz w:val="28"/>
          <w:szCs w:val="28"/>
          <w:lang w:eastAsia="en-US" w:bidi="en-US"/>
        </w:rPr>
        <w:t xml:space="preserve"> </w:t>
      </w:r>
      <w:r w:rsidRPr="00AB4F62">
        <w:rPr>
          <w:sz w:val="28"/>
          <w:szCs w:val="28"/>
        </w:rPr>
        <w:t xml:space="preserve">= (Ч х </w:t>
      </w:r>
      <w:r w:rsidRPr="00AB4F62">
        <w:rPr>
          <w:sz w:val="28"/>
          <w:szCs w:val="28"/>
          <w:lang w:val="en-US" w:eastAsia="en-US" w:bidi="en-US"/>
        </w:rPr>
        <w:t>N</w:t>
      </w:r>
      <w:r w:rsidRPr="00AB4F62">
        <w:rPr>
          <w:sz w:val="28"/>
          <w:szCs w:val="28"/>
          <w:lang w:eastAsia="en-US" w:bidi="en-US"/>
        </w:rPr>
        <w:t xml:space="preserve"> </w:t>
      </w:r>
      <w:r w:rsidRPr="00AB4F62">
        <w:rPr>
          <w:sz w:val="28"/>
          <w:szCs w:val="28"/>
        </w:rPr>
        <w:t xml:space="preserve">х </w:t>
      </w:r>
      <w:r w:rsidRPr="00AB4F62">
        <w:rPr>
          <w:sz w:val="28"/>
          <w:szCs w:val="28"/>
          <w:lang w:val="en-US" w:eastAsia="en-US" w:bidi="en-US"/>
        </w:rPr>
        <w:t>T</w:t>
      </w:r>
      <w:r w:rsidRPr="00AB4F62">
        <w:rPr>
          <w:sz w:val="28"/>
          <w:szCs w:val="28"/>
          <w:lang w:eastAsia="en-US" w:bidi="en-US"/>
        </w:rPr>
        <w:t xml:space="preserve"> </w:t>
      </w:r>
      <w:r w:rsidRPr="00AB4F62">
        <w:rPr>
          <w:sz w:val="28"/>
          <w:szCs w:val="28"/>
        </w:rPr>
        <w:t xml:space="preserve">) х ОСВ </w:t>
      </w:r>
      <w:r w:rsidRPr="00AB4F62">
        <w:rPr>
          <w:rStyle w:val="113pt"/>
          <w:color w:val="auto"/>
          <w:sz w:val="28"/>
          <w:szCs w:val="28"/>
        </w:rPr>
        <w:t>,</w:t>
      </w:r>
      <w:bookmarkEnd w:id="0"/>
    </w:p>
    <w:p w:rsidR="00AB4F62" w:rsidRPr="00AB4F62" w:rsidRDefault="00AB4F62" w:rsidP="00AB4F62">
      <w:pPr>
        <w:pStyle w:val="20"/>
        <w:shd w:val="clear" w:color="auto" w:fill="auto"/>
        <w:spacing w:before="0" w:after="0" w:line="240" w:lineRule="auto"/>
        <w:ind w:firstLine="708"/>
        <w:jc w:val="both"/>
        <w:rPr>
          <w:sz w:val="28"/>
          <w:szCs w:val="28"/>
        </w:rPr>
      </w:pPr>
      <w:r w:rsidRPr="00AB4F62">
        <w:rPr>
          <w:sz w:val="28"/>
          <w:szCs w:val="28"/>
        </w:rPr>
        <w:t>где:</w:t>
      </w:r>
    </w:p>
    <w:p w:rsidR="00AB4F62" w:rsidRPr="00AB4F62" w:rsidRDefault="00AB4F62" w:rsidP="00AB4F62">
      <w:pPr>
        <w:pStyle w:val="20"/>
        <w:shd w:val="clear" w:color="auto" w:fill="auto"/>
        <w:spacing w:before="0" w:after="0" w:line="240" w:lineRule="auto"/>
        <w:ind w:firstLine="708"/>
        <w:jc w:val="both"/>
        <w:rPr>
          <w:sz w:val="28"/>
          <w:szCs w:val="28"/>
        </w:rPr>
      </w:pPr>
      <w:r w:rsidRPr="00AB4F62">
        <w:rPr>
          <w:sz w:val="28"/>
          <w:szCs w:val="28"/>
          <w:lang w:val="en-US" w:eastAsia="en-US" w:bidi="en-US"/>
        </w:rPr>
        <w:t>Si</w:t>
      </w:r>
      <w:r w:rsidRPr="00AB4F62">
        <w:rPr>
          <w:sz w:val="28"/>
          <w:szCs w:val="28"/>
          <w:lang w:eastAsia="en-US" w:bidi="en-US"/>
        </w:rPr>
        <w:t xml:space="preserve"> </w:t>
      </w:r>
      <w:r w:rsidRPr="00AB4F62">
        <w:rPr>
          <w:sz w:val="28"/>
          <w:szCs w:val="28"/>
        </w:rPr>
        <w:t xml:space="preserve">- объем межбюджетных трансфертов, предоставляемый бюджету </w:t>
      </w:r>
      <w:r w:rsidRPr="00AB4F62">
        <w:rPr>
          <w:sz w:val="28"/>
          <w:szCs w:val="28"/>
          <w:lang w:val="en-US" w:eastAsia="en-US" w:bidi="en-US"/>
        </w:rPr>
        <w:t>i</w:t>
      </w:r>
      <w:r w:rsidRPr="00AB4F62">
        <w:rPr>
          <w:sz w:val="28"/>
          <w:szCs w:val="28"/>
        </w:rPr>
        <w:t>-го муниципального образования на соответствующий финансовый год;</w:t>
      </w:r>
    </w:p>
    <w:p w:rsidR="00AB4F62" w:rsidRPr="00AB4F62" w:rsidRDefault="00AB4F62" w:rsidP="00AB4F62">
      <w:pPr>
        <w:pStyle w:val="20"/>
        <w:shd w:val="clear" w:color="auto" w:fill="auto"/>
        <w:spacing w:before="0" w:after="0" w:line="240" w:lineRule="auto"/>
        <w:ind w:firstLine="708"/>
        <w:jc w:val="both"/>
        <w:rPr>
          <w:sz w:val="28"/>
          <w:szCs w:val="28"/>
        </w:rPr>
      </w:pPr>
      <w:r w:rsidRPr="00AB4F62">
        <w:rPr>
          <w:sz w:val="28"/>
          <w:szCs w:val="28"/>
        </w:rPr>
        <w:t xml:space="preserve">Ч - прогнозируемая численность советников директоров в </w:t>
      </w:r>
      <w:r>
        <w:rPr>
          <w:sz w:val="28"/>
          <w:szCs w:val="28"/>
        </w:rPr>
        <w:t>О</w:t>
      </w:r>
      <w:r w:rsidRPr="00AB4F62">
        <w:rPr>
          <w:sz w:val="28"/>
          <w:szCs w:val="28"/>
        </w:rPr>
        <w:t xml:space="preserve">рганизации, заявленная </w:t>
      </w:r>
      <w:r>
        <w:rPr>
          <w:sz w:val="28"/>
          <w:szCs w:val="28"/>
        </w:rPr>
        <w:t>О</w:t>
      </w:r>
      <w:r w:rsidRPr="00AB4F62">
        <w:rPr>
          <w:sz w:val="28"/>
          <w:szCs w:val="28"/>
        </w:rPr>
        <w:t>рганизацией, рассчитываемая по формуле:</w:t>
      </w:r>
    </w:p>
    <w:p w:rsidR="00AB4F62" w:rsidRPr="00AB4F62" w:rsidRDefault="00AB4F62" w:rsidP="00AB4F62">
      <w:pPr>
        <w:pStyle w:val="70"/>
        <w:shd w:val="clear" w:color="auto" w:fill="auto"/>
        <w:spacing w:line="240" w:lineRule="auto"/>
        <w:ind w:firstLine="708"/>
        <w:rPr>
          <w:b/>
          <w:sz w:val="28"/>
          <w:szCs w:val="28"/>
        </w:rPr>
      </w:pPr>
    </w:p>
    <w:p w:rsidR="00AB4F62" w:rsidRPr="00AB4F62" w:rsidRDefault="00AB4F62" w:rsidP="00AB4F62">
      <w:pPr>
        <w:pStyle w:val="70"/>
        <w:shd w:val="clear" w:color="auto" w:fill="auto"/>
        <w:spacing w:line="240" w:lineRule="auto"/>
        <w:jc w:val="center"/>
        <w:rPr>
          <w:b/>
          <w:sz w:val="28"/>
          <w:szCs w:val="28"/>
        </w:rPr>
      </w:pPr>
      <w:r w:rsidRPr="00AB4F62">
        <w:rPr>
          <w:sz w:val="28"/>
          <w:szCs w:val="28"/>
        </w:rPr>
        <w:t>Ч = Ч</w:t>
      </w:r>
      <w:r w:rsidRPr="00AB4F62">
        <w:rPr>
          <w:sz w:val="28"/>
          <w:szCs w:val="28"/>
          <w:vertAlign w:val="subscript"/>
        </w:rPr>
        <w:t>1</w:t>
      </w:r>
      <w:r w:rsidRPr="00AB4F62">
        <w:rPr>
          <w:rStyle w:val="71"/>
          <w:rFonts w:eastAsiaTheme="minorEastAsia"/>
          <w:b w:val="0"/>
          <w:color w:val="auto"/>
          <w:sz w:val="28"/>
          <w:szCs w:val="28"/>
        </w:rPr>
        <w:t xml:space="preserve"> </w:t>
      </w:r>
      <w:r w:rsidRPr="00AB4F62">
        <w:rPr>
          <w:sz w:val="28"/>
          <w:szCs w:val="28"/>
        </w:rPr>
        <w:t>+ Ч</w:t>
      </w:r>
      <w:r w:rsidRPr="00AB4F62">
        <w:rPr>
          <w:sz w:val="28"/>
          <w:szCs w:val="28"/>
          <w:vertAlign w:val="subscript"/>
        </w:rPr>
        <w:t>2</w:t>
      </w:r>
      <w:r w:rsidRPr="00AB4F62">
        <w:rPr>
          <w:rStyle w:val="71"/>
          <w:rFonts w:eastAsiaTheme="minorEastAsia"/>
          <w:b w:val="0"/>
          <w:color w:val="auto"/>
          <w:sz w:val="28"/>
          <w:szCs w:val="28"/>
        </w:rPr>
        <w:t>,</w:t>
      </w:r>
    </w:p>
    <w:p w:rsidR="00AB4F62" w:rsidRPr="00AB4F62" w:rsidRDefault="00AB4F62" w:rsidP="00AB4F62">
      <w:pPr>
        <w:pStyle w:val="20"/>
        <w:shd w:val="clear" w:color="auto" w:fill="auto"/>
        <w:spacing w:before="0" w:after="0" w:line="240" w:lineRule="auto"/>
        <w:ind w:firstLine="708"/>
        <w:jc w:val="both"/>
        <w:rPr>
          <w:sz w:val="28"/>
          <w:szCs w:val="28"/>
        </w:rPr>
      </w:pPr>
    </w:p>
    <w:p w:rsidR="00AB4F62" w:rsidRPr="00AB4F62" w:rsidRDefault="00AB4F62" w:rsidP="00AB4F62">
      <w:pPr>
        <w:pStyle w:val="20"/>
        <w:shd w:val="clear" w:color="auto" w:fill="auto"/>
        <w:spacing w:before="0" w:after="0" w:line="240" w:lineRule="auto"/>
        <w:ind w:firstLine="708"/>
        <w:jc w:val="both"/>
        <w:rPr>
          <w:sz w:val="28"/>
          <w:szCs w:val="28"/>
        </w:rPr>
      </w:pPr>
      <w:r w:rsidRPr="00AB4F62">
        <w:rPr>
          <w:sz w:val="28"/>
          <w:szCs w:val="28"/>
        </w:rPr>
        <w:t>где:</w:t>
      </w:r>
    </w:p>
    <w:p w:rsidR="00AB4F62" w:rsidRPr="00AB4F62" w:rsidRDefault="00AB4F62" w:rsidP="00AB4F62">
      <w:pPr>
        <w:pStyle w:val="20"/>
        <w:shd w:val="clear" w:color="auto" w:fill="auto"/>
        <w:tabs>
          <w:tab w:val="left" w:pos="1112"/>
        </w:tabs>
        <w:spacing w:before="0" w:after="0" w:line="240" w:lineRule="auto"/>
        <w:ind w:firstLine="708"/>
        <w:jc w:val="both"/>
        <w:rPr>
          <w:sz w:val="28"/>
          <w:szCs w:val="28"/>
        </w:rPr>
      </w:pPr>
      <w:r w:rsidRPr="00AB4F62">
        <w:rPr>
          <w:sz w:val="28"/>
          <w:szCs w:val="28"/>
        </w:rPr>
        <w:t>Ч</w:t>
      </w:r>
      <w:r w:rsidRPr="00AB4F62">
        <w:rPr>
          <w:b/>
          <w:bCs/>
          <w:sz w:val="28"/>
          <w:szCs w:val="28"/>
          <w:vertAlign w:val="subscript"/>
        </w:rPr>
        <w:t>1</w:t>
      </w:r>
      <w:r w:rsidRPr="00AB4F62">
        <w:rPr>
          <w:sz w:val="28"/>
          <w:szCs w:val="28"/>
        </w:rPr>
        <w:t xml:space="preserve">- численность советников директоров, осуществляющих трудовые функции в одной </w:t>
      </w:r>
      <w:r>
        <w:rPr>
          <w:sz w:val="28"/>
          <w:szCs w:val="28"/>
        </w:rPr>
        <w:t>О</w:t>
      </w:r>
      <w:r w:rsidRPr="00AB4F62">
        <w:rPr>
          <w:sz w:val="28"/>
          <w:szCs w:val="28"/>
        </w:rPr>
        <w:t>рганизации на начало соответствующего учебного года (физических лиц);</w:t>
      </w:r>
    </w:p>
    <w:p w:rsidR="00AB4F62" w:rsidRPr="00AB4F62" w:rsidRDefault="00AB4F62" w:rsidP="00AB4F62">
      <w:pPr>
        <w:pStyle w:val="20"/>
        <w:shd w:val="clear" w:color="auto" w:fill="auto"/>
        <w:tabs>
          <w:tab w:val="left" w:pos="1112"/>
        </w:tabs>
        <w:spacing w:before="0" w:after="0" w:line="240" w:lineRule="auto"/>
        <w:ind w:firstLine="708"/>
        <w:jc w:val="both"/>
        <w:rPr>
          <w:sz w:val="28"/>
          <w:szCs w:val="28"/>
        </w:rPr>
      </w:pPr>
      <w:r w:rsidRPr="00AB4F62">
        <w:rPr>
          <w:sz w:val="28"/>
          <w:szCs w:val="28"/>
        </w:rPr>
        <w:t>Ч</w:t>
      </w:r>
      <w:r w:rsidRPr="00AB4F62">
        <w:rPr>
          <w:b/>
          <w:bCs/>
          <w:sz w:val="28"/>
          <w:szCs w:val="28"/>
          <w:vertAlign w:val="subscript"/>
        </w:rPr>
        <w:t>2</w:t>
      </w:r>
      <w:r w:rsidRPr="00AB4F62">
        <w:rPr>
          <w:sz w:val="28"/>
          <w:szCs w:val="28"/>
        </w:rPr>
        <w:t xml:space="preserve"> - численность советников директоров, осуществляющих трудовые функции в двух и более </w:t>
      </w:r>
      <w:r>
        <w:rPr>
          <w:sz w:val="28"/>
          <w:szCs w:val="28"/>
        </w:rPr>
        <w:t>О</w:t>
      </w:r>
      <w:r w:rsidRPr="00AB4F62">
        <w:rPr>
          <w:sz w:val="28"/>
          <w:szCs w:val="28"/>
        </w:rPr>
        <w:t>рганизациях на начало соответствующего учебного года (физических лиц);</w:t>
      </w:r>
    </w:p>
    <w:p w:rsidR="00AB4F62" w:rsidRPr="00AB4F62" w:rsidRDefault="00AB4F62" w:rsidP="00AB4F62">
      <w:pPr>
        <w:pStyle w:val="20"/>
        <w:shd w:val="clear" w:color="auto" w:fill="auto"/>
        <w:tabs>
          <w:tab w:val="left" w:pos="2170"/>
          <w:tab w:val="left" w:pos="3360"/>
          <w:tab w:val="left" w:pos="8059"/>
        </w:tabs>
        <w:spacing w:before="0" w:after="0" w:line="240" w:lineRule="auto"/>
        <w:ind w:firstLine="708"/>
        <w:jc w:val="both"/>
        <w:rPr>
          <w:sz w:val="28"/>
          <w:szCs w:val="28"/>
        </w:rPr>
      </w:pPr>
      <w:r w:rsidRPr="00AB4F62">
        <w:rPr>
          <w:sz w:val="28"/>
          <w:szCs w:val="28"/>
          <w:lang w:val="en-US" w:eastAsia="en-US" w:bidi="en-US"/>
        </w:rPr>
        <w:t>N</w:t>
      </w:r>
      <w:r w:rsidRPr="00AB4F62">
        <w:rPr>
          <w:sz w:val="28"/>
          <w:szCs w:val="28"/>
          <w:lang w:eastAsia="en-US" w:bidi="en-US"/>
        </w:rPr>
        <w:t xml:space="preserve"> </w:t>
      </w:r>
      <w:r w:rsidRPr="00AB4F62">
        <w:rPr>
          <w:sz w:val="28"/>
          <w:szCs w:val="28"/>
        </w:rPr>
        <w:t xml:space="preserve">- размер ежемесячного денежного вознаграждения советникам директоров в </w:t>
      </w:r>
      <w:r>
        <w:rPr>
          <w:sz w:val="28"/>
          <w:szCs w:val="28"/>
        </w:rPr>
        <w:t>О</w:t>
      </w:r>
      <w:r w:rsidRPr="00AB4F62">
        <w:rPr>
          <w:sz w:val="28"/>
          <w:szCs w:val="28"/>
        </w:rPr>
        <w:t>рганизации, установленный постановлением</w:t>
      </w:r>
      <w:r>
        <w:rPr>
          <w:sz w:val="28"/>
          <w:szCs w:val="28"/>
        </w:rPr>
        <w:t xml:space="preserve"> </w:t>
      </w:r>
      <w:r w:rsidRPr="00AB4F62">
        <w:rPr>
          <w:sz w:val="28"/>
          <w:szCs w:val="28"/>
        </w:rPr>
        <w:t xml:space="preserve">Губернатора </w:t>
      </w:r>
      <w:r w:rsidRPr="00AB4F62">
        <w:rPr>
          <w:sz w:val="28"/>
          <w:szCs w:val="28"/>
        </w:rPr>
        <w:lastRenderedPageBreak/>
        <w:t>Краснодарского края (далее - денежное вознаграждение);</w:t>
      </w:r>
    </w:p>
    <w:p w:rsidR="00AB4F62" w:rsidRPr="00AB4F62" w:rsidRDefault="00AB4F62" w:rsidP="00AB4F62">
      <w:pPr>
        <w:pStyle w:val="20"/>
        <w:shd w:val="clear" w:color="auto" w:fill="auto"/>
        <w:tabs>
          <w:tab w:val="left" w:pos="2170"/>
          <w:tab w:val="left" w:pos="3360"/>
          <w:tab w:val="left" w:pos="8059"/>
        </w:tabs>
        <w:spacing w:before="0" w:after="0" w:line="240" w:lineRule="auto"/>
        <w:ind w:firstLine="708"/>
        <w:jc w:val="both"/>
        <w:rPr>
          <w:sz w:val="28"/>
          <w:szCs w:val="28"/>
        </w:rPr>
      </w:pPr>
      <w:r w:rsidRPr="00AB4F62">
        <w:rPr>
          <w:sz w:val="28"/>
          <w:szCs w:val="28"/>
        </w:rPr>
        <w:t>Т - количество месяцев в соответствующем финансовом году, в которые выплачивается денежное вознаграждение советникам директоров;</w:t>
      </w:r>
    </w:p>
    <w:p w:rsidR="00AB4F62" w:rsidRPr="00AB4F62" w:rsidRDefault="00AB4F62" w:rsidP="00066300">
      <w:pPr>
        <w:pStyle w:val="20"/>
        <w:shd w:val="clear" w:color="auto" w:fill="auto"/>
        <w:tabs>
          <w:tab w:val="left" w:pos="2170"/>
          <w:tab w:val="left" w:pos="3360"/>
          <w:tab w:val="left" w:pos="8059"/>
        </w:tabs>
        <w:spacing w:before="0" w:after="0" w:line="240" w:lineRule="auto"/>
        <w:ind w:firstLine="708"/>
        <w:jc w:val="both"/>
        <w:rPr>
          <w:sz w:val="28"/>
          <w:szCs w:val="28"/>
        </w:rPr>
      </w:pPr>
      <w:r w:rsidRPr="00AB4F62">
        <w:rPr>
          <w:sz w:val="28"/>
          <w:szCs w:val="28"/>
        </w:rPr>
        <w:t>ОСВ - размер установленных законодательством Российской Федерации отчислений по обязательному социальному страхованию в государственные</w:t>
      </w:r>
      <w:r w:rsidR="00066300">
        <w:rPr>
          <w:sz w:val="28"/>
          <w:szCs w:val="28"/>
        </w:rPr>
        <w:t xml:space="preserve"> </w:t>
      </w:r>
      <w:r w:rsidRPr="00AB4F62">
        <w:rPr>
          <w:sz w:val="28"/>
          <w:szCs w:val="28"/>
        </w:rPr>
        <w:t>внебюджетные</w:t>
      </w:r>
      <w:r w:rsidR="00066300">
        <w:rPr>
          <w:sz w:val="28"/>
          <w:szCs w:val="28"/>
        </w:rPr>
        <w:t xml:space="preserve"> </w:t>
      </w:r>
      <w:r w:rsidRPr="00AB4F62">
        <w:rPr>
          <w:sz w:val="28"/>
          <w:szCs w:val="28"/>
        </w:rPr>
        <w:t>фонды</w:t>
      </w:r>
      <w:r w:rsidR="00066300">
        <w:rPr>
          <w:sz w:val="28"/>
          <w:szCs w:val="28"/>
        </w:rPr>
        <w:t xml:space="preserve"> </w:t>
      </w:r>
      <w:r w:rsidRPr="00AB4F62">
        <w:rPr>
          <w:sz w:val="28"/>
          <w:szCs w:val="28"/>
        </w:rPr>
        <w:t>Российской</w:t>
      </w:r>
      <w:r w:rsidR="00066300">
        <w:rPr>
          <w:sz w:val="28"/>
          <w:szCs w:val="28"/>
        </w:rPr>
        <w:t xml:space="preserve"> </w:t>
      </w:r>
      <w:r w:rsidRPr="00AB4F62">
        <w:rPr>
          <w:sz w:val="28"/>
          <w:szCs w:val="28"/>
        </w:rPr>
        <w:t>Федерации</w:t>
      </w:r>
      <w:r w:rsidR="00066300">
        <w:rPr>
          <w:sz w:val="28"/>
          <w:szCs w:val="28"/>
        </w:rPr>
        <w:t xml:space="preserve"> </w:t>
      </w:r>
      <w:r w:rsidRPr="00AB4F62">
        <w:rPr>
          <w:sz w:val="28"/>
          <w:szCs w:val="28"/>
        </w:rPr>
        <w:t>(Фонд</w:t>
      </w:r>
      <w:r w:rsidR="00066300">
        <w:rPr>
          <w:sz w:val="28"/>
          <w:szCs w:val="28"/>
        </w:rPr>
        <w:t xml:space="preserve"> </w:t>
      </w:r>
      <w:r w:rsidRPr="00AB4F62">
        <w:rPr>
          <w:sz w:val="28"/>
          <w:szCs w:val="28"/>
        </w:rPr>
        <w:t>пенсионного</w:t>
      </w:r>
      <w:r w:rsidR="00066300">
        <w:rPr>
          <w:sz w:val="28"/>
          <w:szCs w:val="28"/>
        </w:rPr>
        <w:t xml:space="preserve"> </w:t>
      </w:r>
      <w:r w:rsidRPr="00AB4F62">
        <w:rPr>
          <w:sz w:val="28"/>
          <w:szCs w:val="28"/>
        </w:rPr>
        <w:t>и социального страхования Российской Федерации на обязательное пенсионное страхование, на обязательное социальное страхование на случай временной нетрудоспособности и в связи с материнством и обязательное социальное страхование от несчастных случаев на производстве и профессиональных заболеваний, Федеральный фонд обязательного медицинского страхования на обязательное медицинское страхование).</w:t>
      </w:r>
    </w:p>
    <w:p w:rsidR="00AB4F62" w:rsidRPr="00AB4F62" w:rsidRDefault="00AB4F62" w:rsidP="00AB4F62">
      <w:pPr>
        <w:pStyle w:val="20"/>
        <w:shd w:val="clear" w:color="auto" w:fill="auto"/>
        <w:tabs>
          <w:tab w:val="left" w:pos="1112"/>
        </w:tabs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AB4F62">
        <w:rPr>
          <w:sz w:val="28"/>
          <w:szCs w:val="28"/>
        </w:rPr>
        <w:t xml:space="preserve">Распределение </w:t>
      </w:r>
      <w:r w:rsidR="00066300">
        <w:rPr>
          <w:sz w:val="28"/>
          <w:szCs w:val="28"/>
        </w:rPr>
        <w:t>С</w:t>
      </w:r>
      <w:r w:rsidRPr="00AB4F62">
        <w:rPr>
          <w:sz w:val="28"/>
          <w:szCs w:val="28"/>
        </w:rPr>
        <w:t xml:space="preserve">убсидии между </w:t>
      </w:r>
      <w:r w:rsidR="00066300">
        <w:rPr>
          <w:sz w:val="28"/>
          <w:szCs w:val="28"/>
        </w:rPr>
        <w:t>О</w:t>
      </w:r>
      <w:r w:rsidRPr="00AB4F62">
        <w:rPr>
          <w:sz w:val="28"/>
          <w:szCs w:val="28"/>
        </w:rPr>
        <w:t xml:space="preserve">рганизациями утверждается приказом </w:t>
      </w:r>
      <w:r w:rsidR="00066300">
        <w:rPr>
          <w:sz w:val="28"/>
          <w:szCs w:val="28"/>
        </w:rPr>
        <w:t>Учредителя</w:t>
      </w:r>
      <w:r w:rsidRPr="00AB4F62">
        <w:rPr>
          <w:sz w:val="28"/>
          <w:szCs w:val="28"/>
        </w:rPr>
        <w:t>.</w:t>
      </w:r>
    </w:p>
    <w:p w:rsidR="00AB4F62" w:rsidRPr="00AB4F62" w:rsidRDefault="00AB4F62" w:rsidP="00AB4F62">
      <w:pPr>
        <w:pStyle w:val="20"/>
        <w:shd w:val="clear" w:color="auto" w:fill="auto"/>
        <w:tabs>
          <w:tab w:val="left" w:pos="1112"/>
        </w:tabs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AB4F62">
        <w:rPr>
          <w:sz w:val="28"/>
          <w:szCs w:val="28"/>
        </w:rPr>
        <w:t xml:space="preserve">Результатом использования </w:t>
      </w:r>
      <w:r w:rsidR="00066300">
        <w:rPr>
          <w:sz w:val="28"/>
          <w:szCs w:val="28"/>
        </w:rPr>
        <w:t>С</w:t>
      </w:r>
      <w:r w:rsidRPr="00AB4F62">
        <w:rPr>
          <w:sz w:val="28"/>
          <w:szCs w:val="28"/>
        </w:rPr>
        <w:t>убсидии является количество выплат денежного вознаграждения советникам директоров из расчета 5 000 рублей в месяц с учетом страховых взносов в государственные внебюджетные фонды.</w:t>
      </w:r>
    </w:p>
    <w:p w:rsidR="00AB4F62" w:rsidRPr="00AB4F62" w:rsidRDefault="00AB4F62" w:rsidP="00AB4F62">
      <w:pPr>
        <w:pStyle w:val="20"/>
        <w:shd w:val="clear" w:color="auto" w:fill="auto"/>
        <w:spacing w:before="0" w:after="0" w:line="240" w:lineRule="auto"/>
        <w:ind w:firstLine="708"/>
        <w:jc w:val="both"/>
        <w:rPr>
          <w:sz w:val="28"/>
          <w:szCs w:val="28"/>
        </w:rPr>
      </w:pPr>
      <w:r w:rsidRPr="00AB4F62">
        <w:rPr>
          <w:sz w:val="28"/>
          <w:szCs w:val="28"/>
        </w:rPr>
        <w:t xml:space="preserve">Оценка эффективности предоставления </w:t>
      </w:r>
      <w:r w:rsidR="00066300">
        <w:rPr>
          <w:sz w:val="28"/>
          <w:szCs w:val="28"/>
        </w:rPr>
        <w:t>С</w:t>
      </w:r>
      <w:r w:rsidRPr="00AB4F62">
        <w:rPr>
          <w:sz w:val="28"/>
          <w:szCs w:val="28"/>
        </w:rPr>
        <w:t xml:space="preserve">убсидии осуществляется путем сравнения плановых и фактических значений результата предоставления </w:t>
      </w:r>
      <w:r w:rsidR="00066300">
        <w:rPr>
          <w:sz w:val="28"/>
          <w:szCs w:val="28"/>
        </w:rPr>
        <w:t>С</w:t>
      </w:r>
      <w:r w:rsidRPr="00AB4F62">
        <w:rPr>
          <w:sz w:val="28"/>
          <w:szCs w:val="28"/>
        </w:rPr>
        <w:t xml:space="preserve">убсидии, которые устанавливаются Соглашением, - количество предоставленных </w:t>
      </w:r>
      <w:r w:rsidR="00771084">
        <w:rPr>
          <w:sz w:val="28"/>
          <w:szCs w:val="28"/>
        </w:rPr>
        <w:t xml:space="preserve">стимулирующих </w:t>
      </w:r>
      <w:r w:rsidRPr="00AB4F62">
        <w:rPr>
          <w:sz w:val="28"/>
          <w:szCs w:val="28"/>
        </w:rPr>
        <w:t xml:space="preserve">выплат денежного вознаграждения советникам директоров </w:t>
      </w:r>
      <w:r w:rsidR="00066300">
        <w:rPr>
          <w:sz w:val="28"/>
          <w:szCs w:val="28"/>
        </w:rPr>
        <w:t>О</w:t>
      </w:r>
      <w:r w:rsidRPr="00AB4F62">
        <w:rPr>
          <w:sz w:val="28"/>
          <w:szCs w:val="28"/>
        </w:rPr>
        <w:t>рганизации, в общем количестве запланированных таких выплат.</w:t>
      </w:r>
    </w:p>
    <w:p w:rsidR="00AB4F62" w:rsidRPr="00AB4F62" w:rsidRDefault="00AB4F62" w:rsidP="00AB4F62">
      <w:pPr>
        <w:pStyle w:val="20"/>
        <w:shd w:val="clear" w:color="auto" w:fill="auto"/>
        <w:tabs>
          <w:tab w:val="left" w:pos="1082"/>
        </w:tabs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AB4F62">
        <w:rPr>
          <w:sz w:val="28"/>
          <w:szCs w:val="28"/>
        </w:rPr>
        <w:t xml:space="preserve">В случае если </w:t>
      </w:r>
      <w:r w:rsidR="00066300">
        <w:rPr>
          <w:sz w:val="28"/>
          <w:szCs w:val="28"/>
        </w:rPr>
        <w:t>О</w:t>
      </w:r>
      <w:r w:rsidRPr="00AB4F62">
        <w:rPr>
          <w:sz w:val="28"/>
          <w:szCs w:val="28"/>
        </w:rPr>
        <w:t xml:space="preserve">рганизацией по состоянию на 31 декабря текущего финансового года не достигнуто значение результата предоставления </w:t>
      </w:r>
      <w:r w:rsidR="00066300">
        <w:rPr>
          <w:sz w:val="28"/>
          <w:szCs w:val="28"/>
        </w:rPr>
        <w:t>С</w:t>
      </w:r>
      <w:r w:rsidRPr="00AB4F62">
        <w:rPr>
          <w:sz w:val="28"/>
          <w:szCs w:val="28"/>
        </w:rPr>
        <w:t xml:space="preserve">убсидии, установленного Соглашением, размер средств, подлежащих возврату из местного бюджета муниципального образования в краевой бюджет до 1 марта года, следующего за годом предоставления </w:t>
      </w:r>
      <w:r w:rsidR="00066300">
        <w:rPr>
          <w:sz w:val="28"/>
          <w:szCs w:val="28"/>
        </w:rPr>
        <w:t>С</w:t>
      </w:r>
      <w:r w:rsidRPr="00AB4F62">
        <w:rPr>
          <w:sz w:val="28"/>
          <w:szCs w:val="28"/>
        </w:rPr>
        <w:t>убсидии (У</w:t>
      </w:r>
      <w:r w:rsidRPr="00AB4F62">
        <w:rPr>
          <w:rStyle w:val="295pt"/>
          <w:rFonts w:eastAsiaTheme="minorEastAsia"/>
          <w:color w:val="auto"/>
          <w:sz w:val="28"/>
          <w:szCs w:val="28"/>
          <w:vertAlign w:val="subscript"/>
        </w:rPr>
        <w:t>возврата</w:t>
      </w:r>
      <w:r w:rsidRPr="00AB4F62">
        <w:rPr>
          <w:sz w:val="28"/>
          <w:szCs w:val="28"/>
        </w:rPr>
        <w:t>), определяется по формуле:</w:t>
      </w:r>
    </w:p>
    <w:p w:rsidR="00AB4F62" w:rsidRPr="00AB4F62" w:rsidRDefault="00AB4F62" w:rsidP="00066300">
      <w:pPr>
        <w:pStyle w:val="70"/>
        <w:shd w:val="clear" w:color="auto" w:fill="auto"/>
        <w:spacing w:line="240" w:lineRule="auto"/>
        <w:jc w:val="center"/>
        <w:rPr>
          <w:sz w:val="28"/>
          <w:szCs w:val="28"/>
        </w:rPr>
      </w:pPr>
      <w:r w:rsidRPr="00AB4F62">
        <w:rPr>
          <w:sz w:val="28"/>
          <w:szCs w:val="28"/>
        </w:rPr>
        <w:t>У</w:t>
      </w:r>
      <w:r w:rsidRPr="00066300">
        <w:rPr>
          <w:sz w:val="28"/>
          <w:szCs w:val="28"/>
          <w:vertAlign w:val="subscript"/>
        </w:rPr>
        <w:t>возврата</w:t>
      </w:r>
      <w:r w:rsidRPr="00AB4F62">
        <w:rPr>
          <w:sz w:val="28"/>
          <w:szCs w:val="28"/>
        </w:rPr>
        <w:t xml:space="preserve"> — (У</w:t>
      </w:r>
      <w:r w:rsidRPr="00066300">
        <w:rPr>
          <w:sz w:val="28"/>
          <w:szCs w:val="28"/>
          <w:vertAlign w:val="subscript"/>
        </w:rPr>
        <w:t>субсидии</w:t>
      </w:r>
      <w:r w:rsidRPr="00AB4F62">
        <w:rPr>
          <w:sz w:val="28"/>
          <w:szCs w:val="28"/>
        </w:rPr>
        <w:t xml:space="preserve"> * </w:t>
      </w:r>
      <w:r w:rsidRPr="00AB4F62">
        <w:rPr>
          <w:sz w:val="28"/>
          <w:szCs w:val="28"/>
          <w:lang w:val="en-US" w:eastAsia="en-US" w:bidi="en-US"/>
        </w:rPr>
        <w:t>D</w:t>
      </w:r>
      <w:r w:rsidRPr="00AB4F62">
        <w:rPr>
          <w:sz w:val="28"/>
          <w:szCs w:val="28"/>
          <w:lang w:eastAsia="en-US" w:bidi="en-US"/>
        </w:rPr>
        <w:t xml:space="preserve">) </w:t>
      </w:r>
      <w:r w:rsidRPr="00AB4F62">
        <w:rPr>
          <w:sz w:val="28"/>
          <w:szCs w:val="28"/>
        </w:rPr>
        <w:t xml:space="preserve">* 0,01 </w:t>
      </w:r>
      <w:r w:rsidRPr="00AB4F62">
        <w:rPr>
          <w:rStyle w:val="71"/>
          <w:rFonts w:eastAsiaTheme="minorEastAsia"/>
          <w:color w:val="auto"/>
          <w:sz w:val="28"/>
          <w:szCs w:val="28"/>
        </w:rPr>
        <w:t>,</w:t>
      </w:r>
    </w:p>
    <w:p w:rsidR="00AB4F62" w:rsidRPr="00AB4F62" w:rsidRDefault="00AB4F62" w:rsidP="00AB4F62">
      <w:pPr>
        <w:pStyle w:val="20"/>
        <w:shd w:val="clear" w:color="auto" w:fill="auto"/>
        <w:spacing w:before="0" w:after="0" w:line="240" w:lineRule="auto"/>
        <w:ind w:firstLine="708"/>
        <w:jc w:val="both"/>
        <w:rPr>
          <w:sz w:val="28"/>
          <w:szCs w:val="28"/>
        </w:rPr>
      </w:pPr>
      <w:r w:rsidRPr="00AB4F62">
        <w:rPr>
          <w:sz w:val="28"/>
          <w:szCs w:val="28"/>
        </w:rPr>
        <w:t>где:</w:t>
      </w:r>
    </w:p>
    <w:p w:rsidR="00AB4F62" w:rsidRPr="00AB4F62" w:rsidRDefault="00AB4F62" w:rsidP="00AB4F62">
      <w:pPr>
        <w:pStyle w:val="20"/>
        <w:shd w:val="clear" w:color="auto" w:fill="auto"/>
        <w:spacing w:before="0" w:after="0" w:line="240" w:lineRule="auto"/>
        <w:ind w:firstLine="708"/>
        <w:jc w:val="both"/>
        <w:rPr>
          <w:sz w:val="28"/>
          <w:szCs w:val="28"/>
        </w:rPr>
      </w:pPr>
      <w:r w:rsidRPr="00AB4F62">
        <w:rPr>
          <w:sz w:val="28"/>
          <w:szCs w:val="28"/>
        </w:rPr>
        <w:t>У</w:t>
      </w:r>
      <w:r w:rsidRPr="00066300">
        <w:rPr>
          <w:rStyle w:val="295pt"/>
          <w:rFonts w:eastAsiaTheme="minorEastAsia"/>
          <w:color w:val="auto"/>
          <w:sz w:val="28"/>
          <w:szCs w:val="28"/>
          <w:vertAlign w:val="subscript"/>
        </w:rPr>
        <w:t>субсидии</w:t>
      </w:r>
      <w:r w:rsidRPr="00AB4F62">
        <w:rPr>
          <w:rStyle w:val="295pt"/>
          <w:rFonts w:eastAsiaTheme="minorEastAsia"/>
          <w:color w:val="auto"/>
          <w:sz w:val="28"/>
          <w:szCs w:val="28"/>
        </w:rPr>
        <w:t xml:space="preserve"> </w:t>
      </w:r>
      <w:r w:rsidRPr="00AB4F62">
        <w:rPr>
          <w:sz w:val="28"/>
          <w:szCs w:val="28"/>
        </w:rPr>
        <w:t xml:space="preserve">- объем </w:t>
      </w:r>
      <w:r w:rsidR="00066300">
        <w:rPr>
          <w:sz w:val="28"/>
          <w:szCs w:val="28"/>
        </w:rPr>
        <w:t>С</w:t>
      </w:r>
      <w:r w:rsidRPr="00AB4F62">
        <w:rPr>
          <w:sz w:val="28"/>
          <w:szCs w:val="28"/>
        </w:rPr>
        <w:t>убсидии, предоставленный бюджету муниципального образования в отчетном финансовом году;</w:t>
      </w:r>
    </w:p>
    <w:p w:rsidR="00AB4F62" w:rsidRPr="00AB4F62" w:rsidRDefault="00AB4F62" w:rsidP="00AB4F62">
      <w:pPr>
        <w:pStyle w:val="20"/>
        <w:shd w:val="clear" w:color="auto" w:fill="auto"/>
        <w:spacing w:before="0" w:after="0" w:line="240" w:lineRule="auto"/>
        <w:ind w:firstLine="708"/>
        <w:jc w:val="both"/>
        <w:rPr>
          <w:sz w:val="28"/>
          <w:szCs w:val="28"/>
        </w:rPr>
      </w:pPr>
      <w:r w:rsidRPr="00AB4F62">
        <w:rPr>
          <w:sz w:val="28"/>
          <w:szCs w:val="28"/>
          <w:lang w:val="en-US" w:eastAsia="en-US" w:bidi="en-US"/>
        </w:rPr>
        <w:t>D</w:t>
      </w:r>
      <w:r w:rsidRPr="00AB4F62">
        <w:rPr>
          <w:sz w:val="28"/>
          <w:szCs w:val="28"/>
          <w:lang w:eastAsia="en-US" w:bidi="en-US"/>
        </w:rPr>
        <w:t xml:space="preserve"> </w:t>
      </w:r>
      <w:r w:rsidRPr="00AB4F62">
        <w:rPr>
          <w:sz w:val="28"/>
          <w:szCs w:val="28"/>
        </w:rPr>
        <w:t xml:space="preserve">- индекс, отражающий уровень недостижения </w:t>
      </w:r>
      <w:r w:rsidR="00066300">
        <w:rPr>
          <w:sz w:val="28"/>
          <w:szCs w:val="28"/>
        </w:rPr>
        <w:t>О</w:t>
      </w:r>
      <w:r w:rsidRPr="00AB4F62">
        <w:rPr>
          <w:sz w:val="28"/>
          <w:szCs w:val="28"/>
        </w:rPr>
        <w:t>рганизацией результата использования межбюджетных трансфертов, установленного Соглашением, определяемый по формуле:</w:t>
      </w:r>
    </w:p>
    <w:p w:rsidR="00AB4F62" w:rsidRPr="00AB4F62" w:rsidRDefault="00AB4F62" w:rsidP="00066300">
      <w:pPr>
        <w:pStyle w:val="70"/>
        <w:shd w:val="clear" w:color="auto" w:fill="auto"/>
        <w:spacing w:line="240" w:lineRule="auto"/>
        <w:jc w:val="center"/>
        <w:rPr>
          <w:sz w:val="28"/>
          <w:szCs w:val="28"/>
        </w:rPr>
      </w:pPr>
      <w:r w:rsidRPr="00AB4F62">
        <w:rPr>
          <w:sz w:val="28"/>
          <w:szCs w:val="28"/>
          <w:lang w:val="en-US" w:eastAsia="en-US" w:bidi="en-US"/>
        </w:rPr>
        <w:t>D</w:t>
      </w:r>
      <w:r w:rsidRPr="00AB4F62">
        <w:rPr>
          <w:sz w:val="28"/>
          <w:szCs w:val="28"/>
          <w:lang w:eastAsia="en-US" w:bidi="en-US"/>
        </w:rPr>
        <w:t xml:space="preserve"> </w:t>
      </w:r>
      <w:r w:rsidRPr="00AB4F62">
        <w:rPr>
          <w:sz w:val="28"/>
          <w:szCs w:val="28"/>
        </w:rPr>
        <w:t xml:space="preserve">— (1 — </w:t>
      </w:r>
      <w:r w:rsidRPr="00AB4F62">
        <w:rPr>
          <w:sz w:val="28"/>
          <w:szCs w:val="28"/>
          <w:lang w:val="en-US" w:eastAsia="en-US" w:bidi="en-US"/>
        </w:rPr>
        <w:t>T</w:t>
      </w:r>
      <w:r w:rsidRPr="00AB4F62">
        <w:rPr>
          <w:sz w:val="28"/>
          <w:szCs w:val="28"/>
          <w:lang w:eastAsia="en-US" w:bidi="en-US"/>
        </w:rPr>
        <w:t xml:space="preserve">) </w:t>
      </w:r>
      <w:r w:rsidRPr="00AB4F62">
        <w:rPr>
          <w:sz w:val="28"/>
          <w:szCs w:val="28"/>
        </w:rPr>
        <w:t xml:space="preserve">/ </w:t>
      </w:r>
      <w:r w:rsidRPr="00AB4F62">
        <w:rPr>
          <w:sz w:val="28"/>
          <w:szCs w:val="28"/>
          <w:lang w:val="en-US" w:eastAsia="en-US" w:bidi="en-US"/>
        </w:rPr>
        <w:t>S</w:t>
      </w:r>
      <w:r w:rsidRPr="00AB4F62">
        <w:rPr>
          <w:rStyle w:val="71"/>
          <w:rFonts w:eastAsiaTheme="minorEastAsia"/>
          <w:color w:val="auto"/>
          <w:sz w:val="28"/>
          <w:szCs w:val="28"/>
          <w:lang w:eastAsia="en-US" w:bidi="en-US"/>
        </w:rPr>
        <w:t>,</w:t>
      </w:r>
    </w:p>
    <w:p w:rsidR="00AB4F62" w:rsidRPr="00AB4F62" w:rsidRDefault="00AB4F62" w:rsidP="00AB4F62">
      <w:pPr>
        <w:pStyle w:val="20"/>
        <w:shd w:val="clear" w:color="auto" w:fill="auto"/>
        <w:spacing w:before="0" w:after="0" w:line="240" w:lineRule="auto"/>
        <w:ind w:firstLine="708"/>
        <w:jc w:val="both"/>
        <w:rPr>
          <w:sz w:val="28"/>
          <w:szCs w:val="28"/>
        </w:rPr>
      </w:pPr>
      <w:r w:rsidRPr="00AB4F62">
        <w:rPr>
          <w:sz w:val="28"/>
          <w:szCs w:val="28"/>
        </w:rPr>
        <w:t>где:</w:t>
      </w:r>
    </w:p>
    <w:p w:rsidR="00AB4F62" w:rsidRPr="00AB4F62" w:rsidRDefault="00AB4F62" w:rsidP="00AB4F62">
      <w:pPr>
        <w:pStyle w:val="20"/>
        <w:shd w:val="clear" w:color="auto" w:fill="auto"/>
        <w:spacing w:before="0" w:after="0" w:line="240" w:lineRule="auto"/>
        <w:ind w:firstLine="708"/>
        <w:jc w:val="both"/>
        <w:rPr>
          <w:sz w:val="28"/>
          <w:szCs w:val="28"/>
        </w:rPr>
      </w:pPr>
      <w:r w:rsidRPr="00AB4F62">
        <w:rPr>
          <w:sz w:val="28"/>
          <w:szCs w:val="28"/>
          <w:lang w:val="en-US" w:eastAsia="en-US" w:bidi="en-US"/>
        </w:rPr>
        <w:t>T</w:t>
      </w:r>
      <w:r w:rsidRPr="00AB4F62">
        <w:rPr>
          <w:sz w:val="28"/>
          <w:szCs w:val="28"/>
          <w:lang w:eastAsia="en-US" w:bidi="en-US"/>
        </w:rPr>
        <w:t xml:space="preserve"> </w:t>
      </w:r>
      <w:r w:rsidRPr="00AB4F62">
        <w:rPr>
          <w:sz w:val="28"/>
          <w:szCs w:val="28"/>
        </w:rPr>
        <w:t xml:space="preserve">- фактически достигнутое </w:t>
      </w:r>
      <w:r w:rsidR="00066300">
        <w:rPr>
          <w:sz w:val="28"/>
          <w:szCs w:val="28"/>
        </w:rPr>
        <w:t>О</w:t>
      </w:r>
      <w:r w:rsidRPr="00AB4F62">
        <w:rPr>
          <w:sz w:val="28"/>
          <w:szCs w:val="28"/>
        </w:rPr>
        <w:t xml:space="preserve">рганизацией значение результата предоставления </w:t>
      </w:r>
      <w:r w:rsidR="00066300">
        <w:rPr>
          <w:sz w:val="28"/>
          <w:szCs w:val="28"/>
        </w:rPr>
        <w:t>С</w:t>
      </w:r>
      <w:r w:rsidRPr="00AB4F62">
        <w:rPr>
          <w:sz w:val="28"/>
          <w:szCs w:val="28"/>
        </w:rPr>
        <w:t>убсидии на отчетную дату;</w:t>
      </w:r>
    </w:p>
    <w:p w:rsidR="00AB4F62" w:rsidRPr="00AB4F62" w:rsidRDefault="00AB4F62" w:rsidP="00AB4F62">
      <w:pPr>
        <w:pStyle w:val="20"/>
        <w:shd w:val="clear" w:color="auto" w:fill="auto"/>
        <w:spacing w:before="0" w:after="0" w:line="240" w:lineRule="auto"/>
        <w:ind w:firstLine="708"/>
        <w:jc w:val="both"/>
        <w:rPr>
          <w:sz w:val="28"/>
          <w:szCs w:val="28"/>
        </w:rPr>
      </w:pPr>
      <w:r w:rsidRPr="00AB4F62">
        <w:rPr>
          <w:sz w:val="28"/>
          <w:szCs w:val="28"/>
          <w:lang w:val="en-US" w:eastAsia="en-US" w:bidi="en-US"/>
        </w:rPr>
        <w:t>S</w:t>
      </w:r>
      <w:r w:rsidRPr="00AB4F62">
        <w:rPr>
          <w:sz w:val="28"/>
          <w:szCs w:val="28"/>
          <w:lang w:eastAsia="en-US" w:bidi="en-US"/>
        </w:rPr>
        <w:t xml:space="preserve"> </w:t>
      </w:r>
      <w:r w:rsidRPr="00AB4F62">
        <w:rPr>
          <w:sz w:val="28"/>
          <w:szCs w:val="28"/>
        </w:rPr>
        <w:t xml:space="preserve">- плановое значение результата предоставления </w:t>
      </w:r>
      <w:r w:rsidR="00066300">
        <w:rPr>
          <w:sz w:val="28"/>
          <w:szCs w:val="28"/>
        </w:rPr>
        <w:t>О</w:t>
      </w:r>
      <w:r w:rsidRPr="00AB4F62">
        <w:rPr>
          <w:sz w:val="28"/>
          <w:szCs w:val="28"/>
        </w:rPr>
        <w:t xml:space="preserve">рганизации </w:t>
      </w:r>
      <w:r w:rsidR="00066300">
        <w:rPr>
          <w:sz w:val="28"/>
          <w:szCs w:val="28"/>
        </w:rPr>
        <w:t>С</w:t>
      </w:r>
      <w:r w:rsidRPr="00AB4F62">
        <w:rPr>
          <w:sz w:val="28"/>
          <w:szCs w:val="28"/>
        </w:rPr>
        <w:t>убсидии, установленное Соглашением.</w:t>
      </w:r>
    </w:p>
    <w:p w:rsidR="00AB4F62" w:rsidRPr="00AB4F62" w:rsidRDefault="00AB4F62" w:rsidP="00AB4F62">
      <w:pPr>
        <w:pStyle w:val="20"/>
        <w:shd w:val="clear" w:color="auto" w:fill="auto"/>
        <w:tabs>
          <w:tab w:val="left" w:pos="1288"/>
        </w:tabs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AB4F62">
        <w:rPr>
          <w:sz w:val="28"/>
          <w:szCs w:val="28"/>
        </w:rPr>
        <w:t xml:space="preserve">В случае нецелевого использования </w:t>
      </w:r>
      <w:r w:rsidR="00066300">
        <w:rPr>
          <w:sz w:val="28"/>
          <w:szCs w:val="28"/>
        </w:rPr>
        <w:t>С</w:t>
      </w:r>
      <w:r w:rsidRPr="00AB4F62">
        <w:rPr>
          <w:sz w:val="28"/>
          <w:szCs w:val="28"/>
        </w:rPr>
        <w:t xml:space="preserve">убсидии </w:t>
      </w:r>
      <w:r w:rsidR="001A264F">
        <w:rPr>
          <w:sz w:val="28"/>
          <w:szCs w:val="28"/>
        </w:rPr>
        <w:t>Учреждением</w:t>
      </w:r>
      <w:r w:rsidRPr="00AB4F62">
        <w:rPr>
          <w:sz w:val="28"/>
          <w:szCs w:val="28"/>
        </w:rPr>
        <w:t xml:space="preserve"> к нему </w:t>
      </w:r>
      <w:r w:rsidRPr="00AB4F62">
        <w:rPr>
          <w:sz w:val="28"/>
          <w:szCs w:val="28"/>
        </w:rPr>
        <w:lastRenderedPageBreak/>
        <w:t>применяются бюджетные меры принуждения, предусмотренные бюджетным законодательством Российской Федерации.</w:t>
      </w:r>
    </w:p>
    <w:p w:rsidR="00AB4F62" w:rsidRPr="00AB4F62" w:rsidRDefault="00AB4F62" w:rsidP="00AB4F62">
      <w:pPr>
        <w:pStyle w:val="20"/>
        <w:shd w:val="clear" w:color="auto" w:fill="auto"/>
        <w:tabs>
          <w:tab w:val="left" w:pos="1288"/>
        </w:tabs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AB4F62">
        <w:rPr>
          <w:sz w:val="28"/>
          <w:szCs w:val="28"/>
        </w:rPr>
        <w:t xml:space="preserve">Основанием для освобождения </w:t>
      </w:r>
      <w:r w:rsidR="00066300">
        <w:rPr>
          <w:sz w:val="28"/>
          <w:szCs w:val="28"/>
        </w:rPr>
        <w:t>О</w:t>
      </w:r>
      <w:r w:rsidRPr="00AB4F62">
        <w:rPr>
          <w:sz w:val="28"/>
          <w:szCs w:val="28"/>
        </w:rPr>
        <w:t>рганизации от применения мер ответственности, предусмотренных пунктом 9 настояще</w:t>
      </w:r>
      <w:r w:rsidR="00E23DA3">
        <w:rPr>
          <w:sz w:val="28"/>
          <w:szCs w:val="28"/>
        </w:rPr>
        <w:t>й</w:t>
      </w:r>
      <w:r w:rsidRPr="00AB4F62">
        <w:rPr>
          <w:sz w:val="28"/>
          <w:szCs w:val="28"/>
        </w:rPr>
        <w:t xml:space="preserve"> </w:t>
      </w:r>
      <w:r w:rsidR="00E23DA3">
        <w:rPr>
          <w:sz w:val="28"/>
          <w:szCs w:val="28"/>
        </w:rPr>
        <w:t>Методики</w:t>
      </w:r>
      <w:r w:rsidRPr="00AB4F62">
        <w:rPr>
          <w:sz w:val="28"/>
          <w:szCs w:val="28"/>
        </w:rPr>
        <w:t>, является документально подтвержденное наступление следующих обстоятельств непреодолимой силы:</w:t>
      </w:r>
    </w:p>
    <w:p w:rsidR="00AB4F62" w:rsidRPr="00AB4F62" w:rsidRDefault="00AB4F62" w:rsidP="00AB4F62">
      <w:pPr>
        <w:pStyle w:val="20"/>
        <w:shd w:val="clear" w:color="auto" w:fill="auto"/>
        <w:tabs>
          <w:tab w:val="left" w:pos="1082"/>
        </w:tabs>
        <w:spacing w:before="0" w:after="0" w:line="240" w:lineRule="auto"/>
        <w:ind w:firstLine="708"/>
        <w:jc w:val="both"/>
        <w:rPr>
          <w:sz w:val="28"/>
          <w:szCs w:val="28"/>
        </w:rPr>
      </w:pPr>
      <w:r w:rsidRPr="00AB4F62">
        <w:rPr>
          <w:sz w:val="28"/>
          <w:szCs w:val="28"/>
        </w:rPr>
        <w:t>а)</w:t>
      </w:r>
      <w:r w:rsidRPr="00AB4F62">
        <w:rPr>
          <w:sz w:val="28"/>
          <w:szCs w:val="28"/>
        </w:rPr>
        <w:tab/>
        <w:t>установление регионального (межмуниципального) и (или) местного уровня реагирования на чрезвычайную ситуацию, подтвержденное правовым актом органа государственной власти Краснодарского края и (или) органа местного самоуправления;</w:t>
      </w:r>
    </w:p>
    <w:p w:rsidR="00AB4F62" w:rsidRPr="00AB4F62" w:rsidRDefault="00AB4F62" w:rsidP="00AB4F62">
      <w:pPr>
        <w:pStyle w:val="20"/>
        <w:shd w:val="clear" w:color="auto" w:fill="auto"/>
        <w:tabs>
          <w:tab w:val="left" w:pos="1082"/>
        </w:tabs>
        <w:spacing w:before="0" w:after="0" w:line="240" w:lineRule="auto"/>
        <w:ind w:firstLine="708"/>
        <w:jc w:val="both"/>
        <w:rPr>
          <w:sz w:val="28"/>
          <w:szCs w:val="28"/>
        </w:rPr>
      </w:pPr>
      <w:r w:rsidRPr="00AB4F62">
        <w:rPr>
          <w:sz w:val="28"/>
          <w:szCs w:val="28"/>
        </w:rPr>
        <w:t>б)</w:t>
      </w:r>
      <w:r w:rsidRPr="00AB4F62">
        <w:rPr>
          <w:sz w:val="28"/>
          <w:szCs w:val="28"/>
        </w:rPr>
        <w:tab/>
        <w:t>установление карантина и (или) иных ограничений, направленных на предотвращение распространения и ликвидацию очагов заразных и иных болезней животных, подтвержденное правовым актом органа государственной власти Краснодарского края;</w:t>
      </w:r>
    </w:p>
    <w:p w:rsidR="00AB4F62" w:rsidRPr="00AB4F62" w:rsidRDefault="00AB4F62" w:rsidP="00AB4F62">
      <w:pPr>
        <w:pStyle w:val="20"/>
        <w:shd w:val="clear" w:color="auto" w:fill="auto"/>
        <w:tabs>
          <w:tab w:val="left" w:pos="1288"/>
        </w:tabs>
        <w:spacing w:before="0" w:after="0" w:line="240" w:lineRule="auto"/>
        <w:ind w:firstLine="708"/>
        <w:jc w:val="both"/>
        <w:rPr>
          <w:sz w:val="28"/>
          <w:szCs w:val="28"/>
        </w:rPr>
      </w:pPr>
      <w:r w:rsidRPr="00AB4F62">
        <w:rPr>
          <w:sz w:val="28"/>
          <w:szCs w:val="28"/>
        </w:rPr>
        <w:t>в)</w:t>
      </w:r>
      <w:r w:rsidRPr="00AB4F62">
        <w:rPr>
          <w:sz w:val="28"/>
          <w:szCs w:val="28"/>
        </w:rPr>
        <w:tab/>
        <w:t>аномальные погодные условия, подтвержденные справкой территориального органа федерального органа исполнительной власти, осуществляющего функции по оказанию государственных услуг в области гидрометеорологии и смежных с ней областях.</w:t>
      </w:r>
    </w:p>
    <w:p w:rsidR="00AB4F62" w:rsidRPr="00AB4F62" w:rsidRDefault="00AB4F62" w:rsidP="00AB4F62">
      <w:pPr>
        <w:pStyle w:val="20"/>
        <w:shd w:val="clear" w:color="auto" w:fill="auto"/>
        <w:tabs>
          <w:tab w:val="left" w:pos="1204"/>
        </w:tabs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AB4F62">
        <w:rPr>
          <w:sz w:val="28"/>
          <w:szCs w:val="28"/>
        </w:rPr>
        <w:t xml:space="preserve">Ответственность за достоверность представляемых в Министерство информации и документов, предусмотренных настоящими Правилами, возлагается на </w:t>
      </w:r>
      <w:r w:rsidR="00066300">
        <w:rPr>
          <w:sz w:val="28"/>
          <w:szCs w:val="28"/>
        </w:rPr>
        <w:t>Учредителя</w:t>
      </w:r>
      <w:r w:rsidRPr="00AB4F62">
        <w:rPr>
          <w:sz w:val="28"/>
          <w:szCs w:val="28"/>
        </w:rPr>
        <w:t>.</w:t>
      </w:r>
    </w:p>
    <w:p w:rsidR="00AB4F62" w:rsidRPr="00AB4F62" w:rsidRDefault="00AB4F62" w:rsidP="00AB4F62">
      <w:pPr>
        <w:pStyle w:val="20"/>
        <w:shd w:val="clear" w:color="auto" w:fill="auto"/>
        <w:tabs>
          <w:tab w:val="left" w:pos="1426"/>
        </w:tabs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AB4F62">
        <w:rPr>
          <w:sz w:val="28"/>
          <w:szCs w:val="28"/>
        </w:rPr>
        <w:t xml:space="preserve">Контроль за использованием </w:t>
      </w:r>
      <w:r w:rsidR="00066300">
        <w:rPr>
          <w:sz w:val="28"/>
          <w:szCs w:val="28"/>
        </w:rPr>
        <w:t>С</w:t>
      </w:r>
      <w:r w:rsidRPr="00AB4F62">
        <w:rPr>
          <w:sz w:val="28"/>
          <w:szCs w:val="28"/>
        </w:rPr>
        <w:t xml:space="preserve">убсидии </w:t>
      </w:r>
      <w:r w:rsidR="00066300">
        <w:rPr>
          <w:sz w:val="28"/>
          <w:szCs w:val="28"/>
        </w:rPr>
        <w:t>О</w:t>
      </w:r>
      <w:r w:rsidRPr="00AB4F62">
        <w:rPr>
          <w:sz w:val="28"/>
          <w:szCs w:val="28"/>
        </w:rPr>
        <w:t>рганизациями осуществляется в соответствии с бюджетным законодательством Российской Федерации.</w:t>
      </w:r>
    </w:p>
    <w:p w:rsidR="00C45EA0" w:rsidRPr="00AB4F62" w:rsidRDefault="00C45EA0" w:rsidP="00AB4F62">
      <w:pPr>
        <w:pStyle w:val="Style14"/>
        <w:widowControl/>
        <w:spacing w:line="240" w:lineRule="auto"/>
        <w:ind w:left="5103"/>
        <w:rPr>
          <w:sz w:val="28"/>
          <w:szCs w:val="28"/>
        </w:rPr>
      </w:pPr>
    </w:p>
    <w:p w:rsidR="00C45EA0" w:rsidRDefault="00C45EA0" w:rsidP="00AB4F62">
      <w:pPr>
        <w:pStyle w:val="Style14"/>
        <w:widowControl/>
        <w:spacing w:line="240" w:lineRule="auto"/>
        <w:ind w:left="5103"/>
        <w:rPr>
          <w:sz w:val="28"/>
          <w:szCs w:val="28"/>
        </w:rPr>
      </w:pPr>
    </w:p>
    <w:p w:rsidR="00005BFB" w:rsidRPr="00AB4F62" w:rsidRDefault="00005BFB" w:rsidP="00005BFB">
      <w:pPr>
        <w:pStyle w:val="ConsPlusNormal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B4F62">
        <w:rPr>
          <w:rFonts w:ascii="Times New Roman" w:hAnsi="Times New Roman" w:cs="Times New Roman"/>
          <w:sz w:val="28"/>
          <w:szCs w:val="28"/>
        </w:rPr>
        <w:t>Исполняющий обязанности начальника</w:t>
      </w:r>
    </w:p>
    <w:p w:rsidR="00005BFB" w:rsidRPr="00AB4F62" w:rsidRDefault="00005BFB" w:rsidP="00005BFB">
      <w:pPr>
        <w:pStyle w:val="ConsPlusNormal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B4F62">
        <w:rPr>
          <w:rFonts w:ascii="Times New Roman" w:hAnsi="Times New Roman" w:cs="Times New Roman"/>
          <w:sz w:val="28"/>
          <w:szCs w:val="28"/>
        </w:rPr>
        <w:t xml:space="preserve">управления образованием администрации </w:t>
      </w:r>
    </w:p>
    <w:p w:rsidR="00005BFB" w:rsidRPr="00AB4F62" w:rsidRDefault="00005BFB" w:rsidP="00005BFB">
      <w:pPr>
        <w:pStyle w:val="ConsPlusNormal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B4F62">
        <w:rPr>
          <w:rFonts w:ascii="Times New Roman" w:hAnsi="Times New Roman" w:cs="Times New Roman"/>
          <w:sz w:val="28"/>
          <w:szCs w:val="28"/>
        </w:rPr>
        <w:t>муниципального образования                                                            А.В.Стрижов</w:t>
      </w:r>
    </w:p>
    <w:p w:rsidR="00005BFB" w:rsidRPr="00AB4F62" w:rsidRDefault="00005BFB" w:rsidP="00005BFB">
      <w:pPr>
        <w:pStyle w:val="Style14"/>
        <w:widowControl/>
        <w:spacing w:line="240" w:lineRule="auto"/>
        <w:ind w:left="5103"/>
        <w:rPr>
          <w:sz w:val="28"/>
          <w:szCs w:val="28"/>
        </w:rPr>
      </w:pPr>
    </w:p>
    <w:p w:rsidR="00005BFB" w:rsidRPr="00AB4F62" w:rsidRDefault="00005BFB" w:rsidP="00AB4F62">
      <w:pPr>
        <w:pStyle w:val="Style14"/>
        <w:widowControl/>
        <w:spacing w:line="240" w:lineRule="auto"/>
        <w:ind w:left="5103"/>
        <w:rPr>
          <w:sz w:val="28"/>
          <w:szCs w:val="28"/>
        </w:rPr>
      </w:pPr>
    </w:p>
    <w:p w:rsidR="00C45EA0" w:rsidRPr="00AB4F62" w:rsidRDefault="00C45EA0" w:rsidP="00AB4F62">
      <w:pPr>
        <w:pStyle w:val="Style14"/>
        <w:widowControl/>
        <w:spacing w:line="240" w:lineRule="auto"/>
        <w:ind w:left="5103"/>
        <w:rPr>
          <w:sz w:val="28"/>
          <w:szCs w:val="28"/>
        </w:rPr>
      </w:pPr>
    </w:p>
    <w:p w:rsidR="00C45EA0" w:rsidRPr="00AB4F62" w:rsidRDefault="00C45EA0" w:rsidP="00AB4F62">
      <w:pPr>
        <w:pStyle w:val="Style14"/>
        <w:widowControl/>
        <w:spacing w:line="240" w:lineRule="auto"/>
        <w:ind w:left="5103"/>
        <w:rPr>
          <w:sz w:val="28"/>
          <w:szCs w:val="28"/>
        </w:rPr>
      </w:pPr>
    </w:p>
    <w:p w:rsidR="00C45EA0" w:rsidRPr="00AB4F62" w:rsidRDefault="00C45EA0" w:rsidP="00AB4F62">
      <w:pPr>
        <w:pStyle w:val="Style14"/>
        <w:widowControl/>
        <w:spacing w:line="240" w:lineRule="auto"/>
        <w:ind w:left="5103"/>
        <w:rPr>
          <w:sz w:val="28"/>
          <w:szCs w:val="28"/>
        </w:rPr>
      </w:pPr>
    </w:p>
    <w:p w:rsidR="00C45EA0" w:rsidRPr="00AB4F62" w:rsidRDefault="00C45EA0" w:rsidP="00AB4F62">
      <w:pPr>
        <w:pStyle w:val="Style14"/>
        <w:widowControl/>
        <w:spacing w:line="240" w:lineRule="auto"/>
        <w:ind w:left="5103"/>
        <w:rPr>
          <w:sz w:val="28"/>
          <w:szCs w:val="28"/>
        </w:rPr>
      </w:pPr>
    </w:p>
    <w:p w:rsidR="00C45EA0" w:rsidRPr="00AB4F62" w:rsidRDefault="00C45EA0" w:rsidP="00AB4F62">
      <w:pPr>
        <w:pStyle w:val="Style14"/>
        <w:widowControl/>
        <w:spacing w:line="240" w:lineRule="auto"/>
        <w:ind w:left="5103"/>
        <w:rPr>
          <w:sz w:val="28"/>
          <w:szCs w:val="28"/>
        </w:rPr>
        <w:sectPr w:rsidR="00C45EA0" w:rsidRPr="00AB4F62" w:rsidSect="00005BFB">
          <w:headerReference w:type="default" r:id="rId8"/>
          <w:pgSz w:w="11906" w:h="16838"/>
          <w:pgMar w:top="1135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431B03" w:rsidRPr="00AB4F62" w:rsidRDefault="00431B03" w:rsidP="00005BFB">
      <w:pPr>
        <w:spacing w:after="0" w:line="240" w:lineRule="auto"/>
        <w:ind w:left="5103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AB4F62">
        <w:rPr>
          <w:rFonts w:ascii="Times New Roman" w:eastAsia="Batang" w:hAnsi="Times New Roman" w:cs="Times New Roman"/>
          <w:sz w:val="28"/>
          <w:szCs w:val="28"/>
          <w:lang w:eastAsia="ko-KR"/>
        </w:rPr>
        <w:lastRenderedPageBreak/>
        <w:t>Приложение 2</w:t>
      </w:r>
    </w:p>
    <w:p w:rsidR="00431B03" w:rsidRPr="00AB4F62" w:rsidRDefault="00431B03" w:rsidP="00AB4F62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AB4F62">
        <w:rPr>
          <w:rFonts w:ascii="Times New Roman" w:eastAsia="Calibri" w:hAnsi="Times New Roman" w:cs="Times New Roman"/>
          <w:sz w:val="28"/>
          <w:szCs w:val="28"/>
        </w:rPr>
        <w:t xml:space="preserve">к постановлению администрации </w:t>
      </w:r>
    </w:p>
    <w:p w:rsidR="00431B03" w:rsidRPr="00AB4F62" w:rsidRDefault="00431B03" w:rsidP="00AB4F62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AB4F62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431B03" w:rsidRPr="00AB4F62" w:rsidRDefault="00431B03" w:rsidP="00AB4F62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AB4F62">
        <w:rPr>
          <w:rFonts w:ascii="Times New Roman" w:eastAsia="Calibri" w:hAnsi="Times New Roman" w:cs="Times New Roman"/>
          <w:sz w:val="28"/>
          <w:szCs w:val="28"/>
        </w:rPr>
        <w:t xml:space="preserve">Белореченский район </w:t>
      </w:r>
    </w:p>
    <w:p w:rsidR="00431B03" w:rsidRPr="00AB4F62" w:rsidRDefault="00005BFB" w:rsidP="00AB4F62">
      <w:pPr>
        <w:tabs>
          <w:tab w:val="left" w:pos="0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AB4F62">
        <w:rPr>
          <w:rFonts w:ascii="Times New Roman" w:eastAsia="Calibri" w:hAnsi="Times New Roman" w:cs="Times New Roman"/>
          <w:sz w:val="28"/>
          <w:szCs w:val="28"/>
        </w:rPr>
        <w:t>от _________</w:t>
      </w:r>
      <w:r>
        <w:rPr>
          <w:rFonts w:ascii="Times New Roman" w:eastAsia="Calibri" w:hAnsi="Times New Roman" w:cs="Times New Roman"/>
          <w:sz w:val="28"/>
          <w:szCs w:val="28"/>
        </w:rPr>
        <w:t>_____</w:t>
      </w:r>
      <w:r w:rsidRPr="00AB4F62">
        <w:rPr>
          <w:rFonts w:ascii="Times New Roman" w:eastAsia="Calibri" w:hAnsi="Times New Roman" w:cs="Times New Roman"/>
          <w:sz w:val="28"/>
          <w:szCs w:val="28"/>
        </w:rPr>
        <w:t>___ № ________</w:t>
      </w:r>
    </w:p>
    <w:p w:rsidR="00431B03" w:rsidRPr="00AB4F62" w:rsidRDefault="00431B03" w:rsidP="00AB4F62">
      <w:pPr>
        <w:pStyle w:val="20"/>
        <w:shd w:val="clear" w:color="auto" w:fill="auto"/>
        <w:spacing w:before="0" w:after="0" w:line="240" w:lineRule="auto"/>
        <w:ind w:firstLine="0"/>
        <w:rPr>
          <w:b/>
          <w:sz w:val="28"/>
          <w:szCs w:val="28"/>
          <w:lang w:bidi="ru-RU"/>
        </w:rPr>
      </w:pPr>
    </w:p>
    <w:p w:rsidR="00431B03" w:rsidRPr="00AB4F62" w:rsidRDefault="00431B03" w:rsidP="00AB4F62">
      <w:pPr>
        <w:pStyle w:val="20"/>
        <w:shd w:val="clear" w:color="auto" w:fill="auto"/>
        <w:spacing w:before="0" w:after="0" w:line="240" w:lineRule="auto"/>
        <w:ind w:firstLine="0"/>
        <w:rPr>
          <w:b/>
          <w:sz w:val="28"/>
          <w:szCs w:val="28"/>
          <w:lang w:bidi="ru-RU"/>
        </w:rPr>
      </w:pPr>
    </w:p>
    <w:p w:rsidR="00AB4F62" w:rsidRPr="00AB4F62" w:rsidRDefault="00AB4F62" w:rsidP="00AB4F62">
      <w:pPr>
        <w:pStyle w:val="30"/>
        <w:shd w:val="clear" w:color="auto" w:fill="auto"/>
        <w:spacing w:after="0" w:line="240" w:lineRule="auto"/>
        <w:rPr>
          <w:rFonts w:ascii="Times New Roman" w:hAnsi="Times New Roman" w:cs="Times New Roman"/>
        </w:rPr>
      </w:pPr>
      <w:r w:rsidRPr="00AB4F62">
        <w:rPr>
          <w:rFonts w:ascii="Times New Roman" w:hAnsi="Times New Roman" w:cs="Times New Roman"/>
        </w:rPr>
        <w:t>ПОРЯДОК</w:t>
      </w:r>
    </w:p>
    <w:p w:rsidR="00AB4F62" w:rsidRPr="001A264F" w:rsidRDefault="00AB4F62" w:rsidP="00AB4F62">
      <w:pPr>
        <w:pStyle w:val="30"/>
        <w:shd w:val="clear" w:color="auto" w:fill="auto"/>
        <w:spacing w:after="0" w:line="240" w:lineRule="auto"/>
        <w:rPr>
          <w:rFonts w:ascii="Times New Roman" w:hAnsi="Times New Roman" w:cs="Times New Roman"/>
        </w:rPr>
      </w:pPr>
      <w:r w:rsidRPr="00AB4F62">
        <w:rPr>
          <w:rFonts w:ascii="Times New Roman" w:hAnsi="Times New Roman" w:cs="Times New Roman"/>
        </w:rPr>
        <w:t>выплаты ежемесячного денежного вознаграждения</w:t>
      </w:r>
      <w:r w:rsidRPr="00AB4F62">
        <w:rPr>
          <w:rFonts w:ascii="Times New Roman" w:hAnsi="Times New Roman" w:cs="Times New Roman"/>
        </w:rPr>
        <w:br/>
        <w:t>советникам директоров по воспитанию и взаимодействию</w:t>
      </w:r>
      <w:r w:rsidRPr="00AB4F62">
        <w:rPr>
          <w:rFonts w:ascii="Times New Roman" w:hAnsi="Times New Roman" w:cs="Times New Roman"/>
        </w:rPr>
        <w:br/>
        <w:t>с детскими общественными объединениями</w:t>
      </w:r>
      <w:r w:rsidR="000175F1">
        <w:rPr>
          <w:rFonts w:ascii="Times New Roman" w:hAnsi="Times New Roman" w:cs="Times New Roman"/>
        </w:rPr>
        <w:t xml:space="preserve"> </w:t>
      </w:r>
      <w:r w:rsidRPr="00AB4F62">
        <w:rPr>
          <w:rFonts w:ascii="Times New Roman" w:hAnsi="Times New Roman" w:cs="Times New Roman"/>
        </w:rPr>
        <w:t>общеобразовательных организаций муниципального образования Белореченский район за счет межбюджетн</w:t>
      </w:r>
      <w:r w:rsidR="00850E18">
        <w:rPr>
          <w:rFonts w:ascii="Times New Roman" w:hAnsi="Times New Roman" w:cs="Times New Roman"/>
        </w:rPr>
        <w:t>ого</w:t>
      </w:r>
      <w:r w:rsidRPr="00AB4F62">
        <w:rPr>
          <w:rFonts w:ascii="Times New Roman" w:hAnsi="Times New Roman" w:cs="Times New Roman"/>
        </w:rPr>
        <w:t xml:space="preserve"> трансферт</w:t>
      </w:r>
      <w:r w:rsidR="00850E18">
        <w:rPr>
          <w:rFonts w:ascii="Times New Roman" w:hAnsi="Times New Roman" w:cs="Times New Roman"/>
        </w:rPr>
        <w:t>а</w:t>
      </w:r>
      <w:r w:rsidRPr="00AB4F62">
        <w:rPr>
          <w:rFonts w:ascii="Times New Roman" w:hAnsi="Times New Roman" w:cs="Times New Roman"/>
        </w:rPr>
        <w:t xml:space="preserve">, </w:t>
      </w:r>
      <w:r w:rsidR="00731849" w:rsidRPr="004950AC">
        <w:rPr>
          <w:rFonts w:ascii="Times New Roman" w:hAnsi="Times New Roman" w:cs="Times New Roman"/>
        </w:rPr>
        <w:t>поступающего из федерального бюджета в бюджет Краснодарского края</w:t>
      </w:r>
    </w:p>
    <w:p w:rsidR="00066300" w:rsidRPr="001A264F" w:rsidRDefault="00066300" w:rsidP="00AB4F62">
      <w:pPr>
        <w:pStyle w:val="30"/>
        <w:shd w:val="clear" w:color="auto" w:fill="auto"/>
        <w:spacing w:after="0" w:line="240" w:lineRule="auto"/>
        <w:rPr>
          <w:rFonts w:ascii="Times New Roman" w:hAnsi="Times New Roman" w:cs="Times New Roman"/>
        </w:rPr>
      </w:pPr>
    </w:p>
    <w:p w:rsidR="00AB4F62" w:rsidRPr="00AB4F62" w:rsidRDefault="00066300" w:rsidP="00066300">
      <w:pPr>
        <w:pStyle w:val="20"/>
        <w:shd w:val="clear" w:color="auto" w:fill="auto"/>
        <w:tabs>
          <w:tab w:val="left" w:pos="103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1A264F">
        <w:rPr>
          <w:sz w:val="28"/>
          <w:szCs w:val="28"/>
        </w:rPr>
        <w:t xml:space="preserve">1. </w:t>
      </w:r>
      <w:r w:rsidR="00AB4F62" w:rsidRPr="001A264F">
        <w:rPr>
          <w:sz w:val="28"/>
          <w:szCs w:val="28"/>
        </w:rPr>
        <w:t>Настоящий Порядок определяет механизм выплаты с 1 сентября 2024 г</w:t>
      </w:r>
      <w:r w:rsidRPr="001A264F">
        <w:rPr>
          <w:sz w:val="28"/>
          <w:szCs w:val="28"/>
        </w:rPr>
        <w:t>ода</w:t>
      </w:r>
      <w:r w:rsidR="00AB4F62" w:rsidRPr="001A264F">
        <w:rPr>
          <w:sz w:val="28"/>
          <w:szCs w:val="28"/>
        </w:rPr>
        <w:t xml:space="preserve"> ежемесячного денежного вознаграждения</w:t>
      </w:r>
      <w:r w:rsidRPr="001A264F">
        <w:rPr>
          <w:sz w:val="28"/>
          <w:szCs w:val="28"/>
        </w:rPr>
        <w:t xml:space="preserve"> (далее – денежное вознаграждение)</w:t>
      </w:r>
      <w:r w:rsidR="00AB4F62" w:rsidRPr="001A264F">
        <w:rPr>
          <w:sz w:val="28"/>
          <w:szCs w:val="28"/>
        </w:rPr>
        <w:t xml:space="preserve"> советникам директоров по воспитанию и взаимодействию с детскими общественными объединениями</w:t>
      </w:r>
      <w:r w:rsidR="00E65549" w:rsidRPr="001A264F">
        <w:rPr>
          <w:sz w:val="28"/>
          <w:szCs w:val="28"/>
        </w:rPr>
        <w:t xml:space="preserve"> (далее – советник директора)</w:t>
      </w:r>
      <w:r w:rsidR="00AB4F62" w:rsidRPr="001A264F">
        <w:rPr>
          <w:sz w:val="28"/>
          <w:szCs w:val="28"/>
        </w:rPr>
        <w:t xml:space="preserve"> общеобразовательных организаций муниципального образования Белореченский район </w:t>
      </w:r>
      <w:r w:rsidR="00E65549" w:rsidRPr="001A264F">
        <w:rPr>
          <w:sz w:val="28"/>
          <w:szCs w:val="28"/>
        </w:rPr>
        <w:t xml:space="preserve">(далее – ОО) </w:t>
      </w:r>
      <w:r w:rsidR="00AB4F62" w:rsidRPr="001A264F">
        <w:rPr>
          <w:sz w:val="28"/>
          <w:szCs w:val="28"/>
        </w:rPr>
        <w:t xml:space="preserve">за счет </w:t>
      </w:r>
      <w:r w:rsidR="00AB4F62" w:rsidRPr="005E6AB6">
        <w:rPr>
          <w:sz w:val="28"/>
          <w:szCs w:val="28"/>
        </w:rPr>
        <w:t>межбюджетн</w:t>
      </w:r>
      <w:r w:rsidR="00850E18">
        <w:rPr>
          <w:sz w:val="28"/>
          <w:szCs w:val="28"/>
        </w:rPr>
        <w:t>ого</w:t>
      </w:r>
      <w:r w:rsidR="00AB4F62" w:rsidRPr="005E6AB6">
        <w:rPr>
          <w:sz w:val="28"/>
          <w:szCs w:val="28"/>
        </w:rPr>
        <w:t xml:space="preserve"> трансферт</w:t>
      </w:r>
      <w:r w:rsidR="00850E18">
        <w:rPr>
          <w:sz w:val="28"/>
          <w:szCs w:val="28"/>
        </w:rPr>
        <w:t>а</w:t>
      </w:r>
      <w:r w:rsidR="00AB4F62" w:rsidRPr="005E6AB6">
        <w:rPr>
          <w:sz w:val="28"/>
          <w:szCs w:val="28"/>
        </w:rPr>
        <w:t xml:space="preserve">, </w:t>
      </w:r>
      <w:r w:rsidR="00850E18" w:rsidRPr="004950AC">
        <w:rPr>
          <w:sz w:val="28"/>
          <w:szCs w:val="28"/>
        </w:rPr>
        <w:t>поступающего из федерального бюджета в бюджет Краснодарского края</w:t>
      </w:r>
      <w:r w:rsidR="00AB4F62" w:rsidRPr="005E6AB6">
        <w:rPr>
          <w:sz w:val="28"/>
          <w:szCs w:val="28"/>
        </w:rPr>
        <w:t>.</w:t>
      </w:r>
    </w:p>
    <w:p w:rsidR="00AB4F62" w:rsidRPr="00AB4F62" w:rsidRDefault="00066300" w:rsidP="00066300">
      <w:pPr>
        <w:pStyle w:val="20"/>
        <w:shd w:val="clear" w:color="auto" w:fill="auto"/>
        <w:tabs>
          <w:tab w:val="left" w:pos="1038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B4F62" w:rsidRPr="00AB4F62">
        <w:rPr>
          <w:sz w:val="28"/>
          <w:szCs w:val="28"/>
        </w:rPr>
        <w:t>Право на получение денежного вознаграждения имеют педагогические работники ОО, осуществляющие трудовые функции по должности советника директора.</w:t>
      </w:r>
    </w:p>
    <w:p w:rsidR="00AB4F62" w:rsidRPr="00AB4F62" w:rsidRDefault="00AB4F62" w:rsidP="00066300">
      <w:pPr>
        <w:pStyle w:val="20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AB4F62">
        <w:rPr>
          <w:sz w:val="28"/>
          <w:szCs w:val="28"/>
        </w:rPr>
        <w:t>Список педагогических работников ОО, осуществляющих трудовые функции по должности советника директора, которым производится выплаты денежного вознаграждения, утверждается приказом руководителя ОО.</w:t>
      </w:r>
    </w:p>
    <w:p w:rsidR="00AB4F62" w:rsidRPr="00AB4F62" w:rsidRDefault="00AB4F62" w:rsidP="00066300">
      <w:pPr>
        <w:pStyle w:val="20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AB4F62">
        <w:rPr>
          <w:sz w:val="28"/>
          <w:szCs w:val="28"/>
        </w:rPr>
        <w:t>В случае если педагогический работник осуществляет трудовые функции по должности советника директора в двух и более ОО, выплата денежного вознаграждение осуществляется в одной ОО по выбору советника директора на основании личного заявления и справки(ок) в свободной форме из иной(ых) ОО, в которой(ых) педагогический работник осуществляет трудовые функции по должности советника директора, подтверждающей(их) отсутствие выплаты денежного вознаграждения в иной(ых) ОО. Ответственность за соблюдение указанного условия возлагается на советника директора, а контроль за соблюдением советником директора настоящего условия - на руководителя ОО.</w:t>
      </w:r>
    </w:p>
    <w:p w:rsidR="00AB4F62" w:rsidRPr="00AB4F62" w:rsidRDefault="00066300" w:rsidP="00066300">
      <w:pPr>
        <w:pStyle w:val="20"/>
        <w:shd w:val="clear" w:color="auto" w:fill="auto"/>
        <w:tabs>
          <w:tab w:val="left" w:pos="709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AB4F62" w:rsidRPr="00AB4F62">
        <w:rPr>
          <w:sz w:val="28"/>
          <w:szCs w:val="28"/>
        </w:rPr>
        <w:t xml:space="preserve">Размер денежного вознаграждения советникам директоров составляет 5 000 рублей в месяц с учетом установленных законодательством Российской Федерации отчислений по обязательному социальному страхованию в государственные внебюджетные фонды Российской Федерации (Фонд пенсионного и социального страхования Российской Федерации на обязательное пенсионное страхование, на обязательное социальное страхование на случай временной нетрудоспособности и в связи </w:t>
      </w:r>
      <w:r w:rsidR="00AB4F62" w:rsidRPr="00AB4F62">
        <w:rPr>
          <w:sz w:val="28"/>
          <w:szCs w:val="28"/>
        </w:rPr>
        <w:lastRenderedPageBreak/>
        <w:t>с материнством и обязательное социальное страхование от несчастных случаев на производстве и профессиональных заболеваний, Федеральный фонд обязательного медицинского страхования на обязательное медицинское страхование), включая выплату среднего заработка в установленных законодательством случаях, начисленного с суммы выплаченного денежного вознаграждения, учтенной в расчете данного среднего заработка.</w:t>
      </w:r>
    </w:p>
    <w:p w:rsidR="00AB4F62" w:rsidRPr="00AB4F62" w:rsidRDefault="00066300" w:rsidP="00066300">
      <w:pPr>
        <w:pStyle w:val="20"/>
        <w:shd w:val="clear" w:color="auto" w:fill="auto"/>
        <w:tabs>
          <w:tab w:val="left" w:pos="1077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AB4F62" w:rsidRPr="00AB4F62">
        <w:rPr>
          <w:sz w:val="28"/>
          <w:szCs w:val="28"/>
        </w:rPr>
        <w:t>Денежное вознаграждение выплачивается педагогическому работнику ОО, осуществляющ</w:t>
      </w:r>
      <w:r w:rsidR="00E65549">
        <w:rPr>
          <w:sz w:val="28"/>
          <w:szCs w:val="28"/>
        </w:rPr>
        <w:t>ему</w:t>
      </w:r>
      <w:r w:rsidR="00AB4F62" w:rsidRPr="00AB4F62">
        <w:rPr>
          <w:sz w:val="28"/>
          <w:szCs w:val="28"/>
        </w:rPr>
        <w:t xml:space="preserve"> трудовые функции по должности советника директора, вне зависимости от размера фактически занятой должности советника директора.</w:t>
      </w:r>
    </w:p>
    <w:p w:rsidR="00AB4F62" w:rsidRPr="00AB4F62" w:rsidRDefault="00066300" w:rsidP="00066300">
      <w:pPr>
        <w:pStyle w:val="20"/>
        <w:shd w:val="clear" w:color="auto" w:fill="auto"/>
        <w:tabs>
          <w:tab w:val="left" w:pos="1077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AB4F62" w:rsidRPr="00AB4F62">
        <w:rPr>
          <w:sz w:val="28"/>
          <w:szCs w:val="28"/>
        </w:rPr>
        <w:t>Денежное вознаграждение выплачивается один раз в месяц (в полном объеме за фактически отработанное время) в последний рабочий день каждого месяца, и является составной частью заработной платы советника директора.</w:t>
      </w:r>
    </w:p>
    <w:p w:rsidR="00AB4F62" w:rsidRPr="00AB4F62" w:rsidRDefault="00066300" w:rsidP="00066300">
      <w:pPr>
        <w:pStyle w:val="20"/>
        <w:shd w:val="clear" w:color="auto" w:fill="auto"/>
        <w:tabs>
          <w:tab w:val="left" w:pos="113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AB4F62" w:rsidRPr="00AB4F62">
        <w:rPr>
          <w:sz w:val="28"/>
          <w:szCs w:val="28"/>
        </w:rPr>
        <w:t>Источником финансового обеспечения выплаты денежного вознаграждения являются средства иного межбюджетного трансферта, предоставляемого из федерального бюджета бюджету Краснодарского края на софинансирование соответствующего расходного обязательства Краснодарского края в полном объеме.</w:t>
      </w:r>
    </w:p>
    <w:p w:rsidR="00AB4F62" w:rsidRPr="00AB4F62" w:rsidRDefault="00066300" w:rsidP="00E65549">
      <w:pPr>
        <w:pStyle w:val="20"/>
        <w:shd w:val="clear" w:color="auto" w:fill="auto"/>
        <w:tabs>
          <w:tab w:val="left" w:pos="1077"/>
        </w:tabs>
        <w:spacing w:before="0" w:after="0" w:line="24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AB4F62" w:rsidRPr="00AB4F62">
        <w:rPr>
          <w:sz w:val="28"/>
          <w:szCs w:val="28"/>
        </w:rPr>
        <w:t>Настоящий Порядок действует на срок предоставления иного межбюджетного трансферта из федерального бюджета бюджету Краснодарского края, указанного в пункте 6 Порядка.</w:t>
      </w:r>
    </w:p>
    <w:p w:rsidR="00431B03" w:rsidRDefault="00431B03" w:rsidP="00AB4F62">
      <w:pPr>
        <w:pStyle w:val="11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05BFB" w:rsidRPr="00AB4F62" w:rsidRDefault="00005BFB" w:rsidP="00AB4F62">
      <w:pPr>
        <w:pStyle w:val="11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431B03" w:rsidRPr="00AB4F62" w:rsidRDefault="00431B03" w:rsidP="00AB4F62">
      <w:pPr>
        <w:pStyle w:val="ConsPlusNormal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B4F62">
        <w:rPr>
          <w:rFonts w:ascii="Times New Roman" w:hAnsi="Times New Roman" w:cs="Times New Roman"/>
          <w:sz w:val="28"/>
          <w:szCs w:val="28"/>
        </w:rPr>
        <w:t>Исполняющий обязанности начальника</w:t>
      </w:r>
    </w:p>
    <w:p w:rsidR="00431B03" w:rsidRPr="00AB4F62" w:rsidRDefault="00431B03" w:rsidP="00AB4F62">
      <w:pPr>
        <w:pStyle w:val="ConsPlusNormal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B4F62">
        <w:rPr>
          <w:rFonts w:ascii="Times New Roman" w:hAnsi="Times New Roman" w:cs="Times New Roman"/>
          <w:sz w:val="28"/>
          <w:szCs w:val="28"/>
        </w:rPr>
        <w:t xml:space="preserve">управления образованием администрации </w:t>
      </w:r>
    </w:p>
    <w:p w:rsidR="00431B03" w:rsidRPr="00AB4F62" w:rsidRDefault="00431B03" w:rsidP="00AB4F62">
      <w:pPr>
        <w:pStyle w:val="ConsPlusNormal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B4F62">
        <w:rPr>
          <w:rFonts w:ascii="Times New Roman" w:hAnsi="Times New Roman" w:cs="Times New Roman"/>
          <w:sz w:val="28"/>
          <w:szCs w:val="28"/>
        </w:rPr>
        <w:t>муниципального образования                                                            А.В.Стрижов</w:t>
      </w:r>
    </w:p>
    <w:p w:rsidR="00431B03" w:rsidRPr="00AB4F62" w:rsidRDefault="00431B03" w:rsidP="00AB4F62">
      <w:pPr>
        <w:pStyle w:val="Style14"/>
        <w:widowControl/>
        <w:spacing w:line="240" w:lineRule="auto"/>
        <w:ind w:left="5103"/>
        <w:rPr>
          <w:sz w:val="28"/>
          <w:szCs w:val="28"/>
        </w:rPr>
      </w:pPr>
    </w:p>
    <w:p w:rsidR="00431B03" w:rsidRPr="00AB4F62" w:rsidRDefault="00431B03" w:rsidP="00AB4F62">
      <w:pPr>
        <w:pStyle w:val="Style14"/>
        <w:widowControl/>
        <w:spacing w:line="240" w:lineRule="auto"/>
        <w:ind w:left="5103"/>
        <w:rPr>
          <w:sz w:val="28"/>
          <w:szCs w:val="28"/>
        </w:rPr>
      </w:pPr>
    </w:p>
    <w:p w:rsidR="00C45EA0" w:rsidRPr="00AB4F62" w:rsidRDefault="00C45EA0" w:rsidP="00AB4F62">
      <w:pPr>
        <w:pStyle w:val="Style14"/>
        <w:widowControl/>
        <w:spacing w:line="240" w:lineRule="auto"/>
        <w:ind w:left="5103"/>
        <w:jc w:val="both"/>
        <w:rPr>
          <w:sz w:val="28"/>
          <w:szCs w:val="28"/>
        </w:rPr>
      </w:pPr>
    </w:p>
    <w:p w:rsidR="00C45EA0" w:rsidRPr="00AB4F62" w:rsidRDefault="00C45EA0" w:rsidP="00AB4F62">
      <w:pPr>
        <w:pStyle w:val="Style14"/>
        <w:widowControl/>
        <w:spacing w:line="240" w:lineRule="auto"/>
        <w:ind w:left="5103"/>
        <w:jc w:val="both"/>
        <w:rPr>
          <w:sz w:val="28"/>
          <w:szCs w:val="28"/>
        </w:rPr>
      </w:pPr>
    </w:p>
    <w:p w:rsidR="00C45EA0" w:rsidRPr="00AB4F62" w:rsidRDefault="00C45EA0" w:rsidP="00AB4F62">
      <w:pPr>
        <w:pStyle w:val="Style14"/>
        <w:widowControl/>
        <w:spacing w:line="240" w:lineRule="auto"/>
        <w:ind w:left="5103"/>
        <w:jc w:val="both"/>
        <w:rPr>
          <w:sz w:val="28"/>
          <w:szCs w:val="28"/>
        </w:rPr>
      </w:pPr>
    </w:p>
    <w:p w:rsidR="00C45EA0" w:rsidRPr="00AB4F62" w:rsidRDefault="00C45EA0" w:rsidP="00AB4F62">
      <w:pPr>
        <w:pStyle w:val="Style14"/>
        <w:widowControl/>
        <w:spacing w:line="240" w:lineRule="auto"/>
        <w:ind w:left="5103"/>
        <w:jc w:val="both"/>
        <w:rPr>
          <w:sz w:val="28"/>
          <w:szCs w:val="28"/>
        </w:rPr>
      </w:pPr>
    </w:p>
    <w:p w:rsidR="00C45EA0" w:rsidRPr="00AB4F62" w:rsidRDefault="00C45EA0" w:rsidP="00AB4F62">
      <w:pPr>
        <w:pStyle w:val="Style14"/>
        <w:widowControl/>
        <w:spacing w:line="240" w:lineRule="auto"/>
        <w:ind w:left="5103"/>
        <w:jc w:val="both"/>
        <w:rPr>
          <w:sz w:val="28"/>
          <w:szCs w:val="28"/>
        </w:rPr>
      </w:pPr>
    </w:p>
    <w:sectPr w:rsidR="00C45EA0" w:rsidRPr="00AB4F62" w:rsidSect="00005BFB"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34BF" w:rsidRDefault="00C734BF" w:rsidP="00FC33D9">
      <w:pPr>
        <w:spacing w:after="0" w:line="240" w:lineRule="auto"/>
      </w:pPr>
      <w:r>
        <w:separator/>
      </w:r>
    </w:p>
  </w:endnote>
  <w:endnote w:type="continuationSeparator" w:id="1">
    <w:p w:rsidR="00C734BF" w:rsidRDefault="00C734BF" w:rsidP="00FC3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34BF" w:rsidRDefault="00C734BF" w:rsidP="00FC33D9">
      <w:pPr>
        <w:spacing w:after="0" w:line="240" w:lineRule="auto"/>
      </w:pPr>
      <w:r>
        <w:separator/>
      </w:r>
    </w:p>
  </w:footnote>
  <w:footnote w:type="continuationSeparator" w:id="1">
    <w:p w:rsidR="00C734BF" w:rsidRDefault="00C734BF" w:rsidP="00FC33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6540048"/>
      <w:docPartObj>
        <w:docPartGallery w:val="Page Numbers (Top of Page)"/>
        <w:docPartUnique/>
      </w:docPartObj>
    </w:sdtPr>
    <w:sdtContent>
      <w:p w:rsidR="00C45EA0" w:rsidRDefault="00E35008" w:rsidP="00C45EA0">
        <w:pPr>
          <w:pStyle w:val="a3"/>
          <w:jc w:val="center"/>
        </w:pPr>
        <w:fldSimple w:instr=" PAGE   \* MERGEFORMAT ">
          <w:r w:rsidR="00CA5546">
            <w:rPr>
              <w:noProof/>
            </w:rPr>
            <w:t>2</w:t>
          </w:r>
        </w:fldSimple>
      </w:p>
    </w:sdtContent>
  </w:sdt>
  <w:p w:rsidR="00C45EA0" w:rsidRDefault="00C45EA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D5B"/>
    <w:multiLevelType w:val="multilevel"/>
    <w:tmpl w:val="E1FE4C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0F5D0FA4"/>
    <w:multiLevelType w:val="hybridMultilevel"/>
    <w:tmpl w:val="CA0A5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B41E11"/>
    <w:multiLevelType w:val="hybridMultilevel"/>
    <w:tmpl w:val="B34AA47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894716"/>
    <w:multiLevelType w:val="hybridMultilevel"/>
    <w:tmpl w:val="51A8EBCC"/>
    <w:lvl w:ilvl="0" w:tplc="98AEF2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15C32AE"/>
    <w:multiLevelType w:val="singleLevel"/>
    <w:tmpl w:val="D872336E"/>
    <w:lvl w:ilvl="0">
      <w:start w:val="1"/>
      <w:numFmt w:val="decimal"/>
      <w:lvlText w:val="%1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5">
    <w:nsid w:val="4442560F"/>
    <w:multiLevelType w:val="multilevel"/>
    <w:tmpl w:val="647A1684"/>
    <w:lvl w:ilvl="0">
      <w:start w:val="1"/>
      <w:numFmt w:val="decimal"/>
      <w:lvlText w:val="%1."/>
      <w:lvlJc w:val="left"/>
      <w:pPr>
        <w:ind w:left="107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3" w:hanging="2160"/>
      </w:pPr>
      <w:rPr>
        <w:rFonts w:hint="default"/>
      </w:rPr>
    </w:lvl>
  </w:abstractNum>
  <w:abstractNum w:abstractNumId="6">
    <w:nsid w:val="458D7B25"/>
    <w:multiLevelType w:val="multilevel"/>
    <w:tmpl w:val="28A4A2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6D0537B"/>
    <w:multiLevelType w:val="multilevel"/>
    <w:tmpl w:val="C454795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2593097"/>
    <w:multiLevelType w:val="hybridMultilevel"/>
    <w:tmpl w:val="11124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CB3424"/>
    <w:multiLevelType w:val="singleLevel"/>
    <w:tmpl w:val="FA565C7C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0">
    <w:nsid w:val="7D1B4CEE"/>
    <w:multiLevelType w:val="multilevel"/>
    <w:tmpl w:val="266EC6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2"/>
  </w:num>
  <w:num w:numId="5">
    <w:abstractNumId w:val="3"/>
  </w:num>
  <w:num w:numId="6">
    <w:abstractNumId w:val="1"/>
  </w:num>
  <w:num w:numId="7">
    <w:abstractNumId w:val="0"/>
  </w:num>
  <w:num w:numId="8">
    <w:abstractNumId w:val="5"/>
  </w:num>
  <w:num w:numId="9">
    <w:abstractNumId w:val="6"/>
  </w:num>
  <w:num w:numId="10">
    <w:abstractNumId w:val="7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C33D9"/>
    <w:rsid w:val="000046B1"/>
    <w:rsid w:val="00005BFB"/>
    <w:rsid w:val="00010FCC"/>
    <w:rsid w:val="000175F1"/>
    <w:rsid w:val="000272F2"/>
    <w:rsid w:val="00030B62"/>
    <w:rsid w:val="00053C37"/>
    <w:rsid w:val="00061369"/>
    <w:rsid w:val="00066300"/>
    <w:rsid w:val="00072821"/>
    <w:rsid w:val="00074113"/>
    <w:rsid w:val="000A0DB1"/>
    <w:rsid w:val="000A2C5D"/>
    <w:rsid w:val="000A3F94"/>
    <w:rsid w:val="000A5355"/>
    <w:rsid w:val="000B1548"/>
    <w:rsid w:val="000B5652"/>
    <w:rsid w:val="000B5EAA"/>
    <w:rsid w:val="000C2595"/>
    <w:rsid w:val="000C74ED"/>
    <w:rsid w:val="000D7A05"/>
    <w:rsid w:val="000F502C"/>
    <w:rsid w:val="00115D7D"/>
    <w:rsid w:val="00116BE3"/>
    <w:rsid w:val="001345A0"/>
    <w:rsid w:val="00157768"/>
    <w:rsid w:val="00160291"/>
    <w:rsid w:val="00160F4D"/>
    <w:rsid w:val="00192D88"/>
    <w:rsid w:val="001A264F"/>
    <w:rsid w:val="001A6FD2"/>
    <w:rsid w:val="001A7278"/>
    <w:rsid w:val="001B0ACC"/>
    <w:rsid w:val="001B7D84"/>
    <w:rsid w:val="001C0027"/>
    <w:rsid w:val="001C51AD"/>
    <w:rsid w:val="001D1BE6"/>
    <w:rsid w:val="001E1D55"/>
    <w:rsid w:val="001E5765"/>
    <w:rsid w:val="001E7D62"/>
    <w:rsid w:val="001F4DE4"/>
    <w:rsid w:val="001F7636"/>
    <w:rsid w:val="00200181"/>
    <w:rsid w:val="002276A2"/>
    <w:rsid w:val="00240F98"/>
    <w:rsid w:val="00250612"/>
    <w:rsid w:val="00253B3D"/>
    <w:rsid w:val="002544E6"/>
    <w:rsid w:val="0026261F"/>
    <w:rsid w:val="00262D1F"/>
    <w:rsid w:val="0028581A"/>
    <w:rsid w:val="00287CB9"/>
    <w:rsid w:val="002B1FDD"/>
    <w:rsid w:val="002E03A4"/>
    <w:rsid w:val="002E1F27"/>
    <w:rsid w:val="002E31F4"/>
    <w:rsid w:val="002F7931"/>
    <w:rsid w:val="003002CE"/>
    <w:rsid w:val="0030090E"/>
    <w:rsid w:val="00302B69"/>
    <w:rsid w:val="00304AB3"/>
    <w:rsid w:val="00342DE2"/>
    <w:rsid w:val="0035255B"/>
    <w:rsid w:val="00352F8F"/>
    <w:rsid w:val="00353B88"/>
    <w:rsid w:val="003550D5"/>
    <w:rsid w:val="00357CA0"/>
    <w:rsid w:val="00364C5B"/>
    <w:rsid w:val="00373F8A"/>
    <w:rsid w:val="003A4A6A"/>
    <w:rsid w:val="003B1F4C"/>
    <w:rsid w:val="003B3B1A"/>
    <w:rsid w:val="003B4536"/>
    <w:rsid w:val="003B5BEE"/>
    <w:rsid w:val="003B7EDA"/>
    <w:rsid w:val="003F0FD4"/>
    <w:rsid w:val="0041208E"/>
    <w:rsid w:val="00424275"/>
    <w:rsid w:val="00431B03"/>
    <w:rsid w:val="004458EE"/>
    <w:rsid w:val="00453E74"/>
    <w:rsid w:val="00455AA6"/>
    <w:rsid w:val="0046321C"/>
    <w:rsid w:val="00467B91"/>
    <w:rsid w:val="00467DEA"/>
    <w:rsid w:val="00476F99"/>
    <w:rsid w:val="0048653C"/>
    <w:rsid w:val="00492B28"/>
    <w:rsid w:val="004A27F2"/>
    <w:rsid w:val="004A4FD5"/>
    <w:rsid w:val="004B73E8"/>
    <w:rsid w:val="004C3CA2"/>
    <w:rsid w:val="004C3DA5"/>
    <w:rsid w:val="004D2B84"/>
    <w:rsid w:val="00501FC8"/>
    <w:rsid w:val="00503553"/>
    <w:rsid w:val="005265F9"/>
    <w:rsid w:val="00543278"/>
    <w:rsid w:val="00544552"/>
    <w:rsid w:val="00552BCC"/>
    <w:rsid w:val="0055495E"/>
    <w:rsid w:val="005614DB"/>
    <w:rsid w:val="005622D0"/>
    <w:rsid w:val="005637E1"/>
    <w:rsid w:val="005736A3"/>
    <w:rsid w:val="00577EB2"/>
    <w:rsid w:val="005853E8"/>
    <w:rsid w:val="00590BFB"/>
    <w:rsid w:val="005945F1"/>
    <w:rsid w:val="005B143F"/>
    <w:rsid w:val="005B597F"/>
    <w:rsid w:val="005C3770"/>
    <w:rsid w:val="005D5AAF"/>
    <w:rsid w:val="005E6AB6"/>
    <w:rsid w:val="005F487A"/>
    <w:rsid w:val="0060341C"/>
    <w:rsid w:val="00615141"/>
    <w:rsid w:val="00617836"/>
    <w:rsid w:val="00623041"/>
    <w:rsid w:val="00630C19"/>
    <w:rsid w:val="00634B38"/>
    <w:rsid w:val="00637329"/>
    <w:rsid w:val="006402B0"/>
    <w:rsid w:val="00647A75"/>
    <w:rsid w:val="0065337B"/>
    <w:rsid w:val="0065688F"/>
    <w:rsid w:val="00661AAD"/>
    <w:rsid w:val="00685EEF"/>
    <w:rsid w:val="006A6146"/>
    <w:rsid w:val="006C5F9F"/>
    <w:rsid w:val="006C6AB7"/>
    <w:rsid w:val="006D09FB"/>
    <w:rsid w:val="006D4712"/>
    <w:rsid w:val="006E2DA9"/>
    <w:rsid w:val="006F1E93"/>
    <w:rsid w:val="006F22B9"/>
    <w:rsid w:val="006F5D3D"/>
    <w:rsid w:val="006F7636"/>
    <w:rsid w:val="007012FC"/>
    <w:rsid w:val="0071268C"/>
    <w:rsid w:val="00731849"/>
    <w:rsid w:val="00753626"/>
    <w:rsid w:val="00757004"/>
    <w:rsid w:val="00763162"/>
    <w:rsid w:val="00771084"/>
    <w:rsid w:val="00774D58"/>
    <w:rsid w:val="00784918"/>
    <w:rsid w:val="00786D55"/>
    <w:rsid w:val="00797452"/>
    <w:rsid w:val="007B3096"/>
    <w:rsid w:val="007D06CD"/>
    <w:rsid w:val="007D23ED"/>
    <w:rsid w:val="007D3F14"/>
    <w:rsid w:val="007D6EE9"/>
    <w:rsid w:val="00815268"/>
    <w:rsid w:val="0082169A"/>
    <w:rsid w:val="0083071A"/>
    <w:rsid w:val="008313FA"/>
    <w:rsid w:val="00832AB9"/>
    <w:rsid w:val="00850E18"/>
    <w:rsid w:val="00856850"/>
    <w:rsid w:val="00885CAA"/>
    <w:rsid w:val="008A3F03"/>
    <w:rsid w:val="008B23A1"/>
    <w:rsid w:val="008B65AE"/>
    <w:rsid w:val="008C0ED4"/>
    <w:rsid w:val="008C6DAE"/>
    <w:rsid w:val="008D5082"/>
    <w:rsid w:val="008F7C01"/>
    <w:rsid w:val="00900221"/>
    <w:rsid w:val="00901939"/>
    <w:rsid w:val="00905587"/>
    <w:rsid w:val="009059B2"/>
    <w:rsid w:val="00911A7E"/>
    <w:rsid w:val="00914089"/>
    <w:rsid w:val="0091456B"/>
    <w:rsid w:val="00920103"/>
    <w:rsid w:val="00937C00"/>
    <w:rsid w:val="00941EC7"/>
    <w:rsid w:val="009572D7"/>
    <w:rsid w:val="0096211B"/>
    <w:rsid w:val="009B2C7C"/>
    <w:rsid w:val="009B3246"/>
    <w:rsid w:val="009C3BC6"/>
    <w:rsid w:val="009E4E16"/>
    <w:rsid w:val="009F7E4C"/>
    <w:rsid w:val="00A01942"/>
    <w:rsid w:val="00A01D83"/>
    <w:rsid w:val="00A05954"/>
    <w:rsid w:val="00A31A22"/>
    <w:rsid w:val="00A575BB"/>
    <w:rsid w:val="00A604D5"/>
    <w:rsid w:val="00A624C0"/>
    <w:rsid w:val="00A67E9A"/>
    <w:rsid w:val="00A71C14"/>
    <w:rsid w:val="00A73F0A"/>
    <w:rsid w:val="00A83992"/>
    <w:rsid w:val="00A924B0"/>
    <w:rsid w:val="00A95355"/>
    <w:rsid w:val="00AA0392"/>
    <w:rsid w:val="00AB4F62"/>
    <w:rsid w:val="00AB7229"/>
    <w:rsid w:val="00AC5ED3"/>
    <w:rsid w:val="00AD79FB"/>
    <w:rsid w:val="00AE1B15"/>
    <w:rsid w:val="00B06176"/>
    <w:rsid w:val="00B10397"/>
    <w:rsid w:val="00B12DC4"/>
    <w:rsid w:val="00B16DCE"/>
    <w:rsid w:val="00B2104E"/>
    <w:rsid w:val="00B31E80"/>
    <w:rsid w:val="00B3495E"/>
    <w:rsid w:val="00B463E3"/>
    <w:rsid w:val="00B52B4B"/>
    <w:rsid w:val="00B6190F"/>
    <w:rsid w:val="00B61F4B"/>
    <w:rsid w:val="00B7687D"/>
    <w:rsid w:val="00B836EA"/>
    <w:rsid w:val="00B849A9"/>
    <w:rsid w:val="00B86BB1"/>
    <w:rsid w:val="00B878E8"/>
    <w:rsid w:val="00B93DCA"/>
    <w:rsid w:val="00B95DBB"/>
    <w:rsid w:val="00BA3F18"/>
    <w:rsid w:val="00BB3690"/>
    <w:rsid w:val="00BC0A87"/>
    <w:rsid w:val="00BC224B"/>
    <w:rsid w:val="00BC5165"/>
    <w:rsid w:val="00BF214E"/>
    <w:rsid w:val="00C03CA8"/>
    <w:rsid w:val="00C338DA"/>
    <w:rsid w:val="00C36A21"/>
    <w:rsid w:val="00C44FFF"/>
    <w:rsid w:val="00C45EA0"/>
    <w:rsid w:val="00C57110"/>
    <w:rsid w:val="00C5758A"/>
    <w:rsid w:val="00C70B8D"/>
    <w:rsid w:val="00C70DC2"/>
    <w:rsid w:val="00C73080"/>
    <w:rsid w:val="00C734BF"/>
    <w:rsid w:val="00C73CB1"/>
    <w:rsid w:val="00C749CE"/>
    <w:rsid w:val="00C75196"/>
    <w:rsid w:val="00C87BB8"/>
    <w:rsid w:val="00C92567"/>
    <w:rsid w:val="00CA5546"/>
    <w:rsid w:val="00CA5CAE"/>
    <w:rsid w:val="00CB248C"/>
    <w:rsid w:val="00CB6046"/>
    <w:rsid w:val="00CB77B1"/>
    <w:rsid w:val="00CC05AD"/>
    <w:rsid w:val="00CC0B33"/>
    <w:rsid w:val="00CC371F"/>
    <w:rsid w:val="00CD34BE"/>
    <w:rsid w:val="00CD4FD3"/>
    <w:rsid w:val="00D058C3"/>
    <w:rsid w:val="00D147A4"/>
    <w:rsid w:val="00D156E3"/>
    <w:rsid w:val="00D41654"/>
    <w:rsid w:val="00D430E1"/>
    <w:rsid w:val="00D8407A"/>
    <w:rsid w:val="00DC0762"/>
    <w:rsid w:val="00DC0CA4"/>
    <w:rsid w:val="00DC37B4"/>
    <w:rsid w:val="00DD1CA5"/>
    <w:rsid w:val="00DE291D"/>
    <w:rsid w:val="00DE5AB9"/>
    <w:rsid w:val="00E01A54"/>
    <w:rsid w:val="00E06905"/>
    <w:rsid w:val="00E171F2"/>
    <w:rsid w:val="00E23DA3"/>
    <w:rsid w:val="00E277E3"/>
    <w:rsid w:val="00E35008"/>
    <w:rsid w:val="00E65549"/>
    <w:rsid w:val="00E65EA9"/>
    <w:rsid w:val="00E73BCE"/>
    <w:rsid w:val="00E73ED1"/>
    <w:rsid w:val="00E74857"/>
    <w:rsid w:val="00EA07E1"/>
    <w:rsid w:val="00EB72BE"/>
    <w:rsid w:val="00EC06D6"/>
    <w:rsid w:val="00ED78E2"/>
    <w:rsid w:val="00EE70D2"/>
    <w:rsid w:val="00EE727E"/>
    <w:rsid w:val="00F02044"/>
    <w:rsid w:val="00F0274E"/>
    <w:rsid w:val="00F0783B"/>
    <w:rsid w:val="00F22DDB"/>
    <w:rsid w:val="00F23397"/>
    <w:rsid w:val="00F23866"/>
    <w:rsid w:val="00F2444B"/>
    <w:rsid w:val="00F32132"/>
    <w:rsid w:val="00F70691"/>
    <w:rsid w:val="00F73CE1"/>
    <w:rsid w:val="00F848C8"/>
    <w:rsid w:val="00F9737B"/>
    <w:rsid w:val="00FB5364"/>
    <w:rsid w:val="00FB5CB6"/>
    <w:rsid w:val="00FB5D75"/>
    <w:rsid w:val="00FC33D9"/>
    <w:rsid w:val="00FD3E5D"/>
    <w:rsid w:val="00FD4AC8"/>
    <w:rsid w:val="00FE0722"/>
    <w:rsid w:val="00FF0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CA0"/>
  </w:style>
  <w:style w:type="paragraph" w:styleId="1">
    <w:name w:val="heading 1"/>
    <w:basedOn w:val="a"/>
    <w:next w:val="a"/>
    <w:link w:val="10"/>
    <w:qFormat/>
    <w:rsid w:val="0092010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33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33D9"/>
  </w:style>
  <w:style w:type="paragraph" w:styleId="a5">
    <w:name w:val="footer"/>
    <w:basedOn w:val="a"/>
    <w:link w:val="a6"/>
    <w:uiPriority w:val="99"/>
    <w:unhideWhenUsed/>
    <w:rsid w:val="00FC33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C33D9"/>
  </w:style>
  <w:style w:type="paragraph" w:customStyle="1" w:styleId="ConsPlusNormal">
    <w:name w:val="ConsPlusNormal"/>
    <w:rsid w:val="00FC33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FC33D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C33D9"/>
    <w:pPr>
      <w:widowControl w:val="0"/>
      <w:shd w:val="clear" w:color="auto" w:fill="FFFFFF"/>
      <w:spacing w:before="80" w:after="300" w:line="288" w:lineRule="exact"/>
      <w:ind w:hanging="180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2Exact">
    <w:name w:val="Основной текст (2) Exact"/>
    <w:basedOn w:val="a0"/>
    <w:rsid w:val="00FC33D9"/>
    <w:rPr>
      <w:rFonts w:ascii="Times New Roman" w:hAnsi="Times New Roman" w:cs="Times New Roman"/>
      <w:sz w:val="26"/>
      <w:szCs w:val="26"/>
      <w:u w:val="none"/>
    </w:rPr>
  </w:style>
  <w:style w:type="paragraph" w:customStyle="1" w:styleId="Style14">
    <w:name w:val="Style14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4">
    <w:name w:val="Style34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2">
    <w:name w:val="Font Style42"/>
    <w:basedOn w:val="a0"/>
    <w:uiPriority w:val="99"/>
    <w:rsid w:val="00FC33D9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5">
    <w:name w:val="Style5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4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3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">
    <w:name w:val="Font Style41"/>
    <w:basedOn w:val="a0"/>
    <w:uiPriority w:val="99"/>
    <w:rsid w:val="00FC33D9"/>
    <w:rPr>
      <w:rFonts w:ascii="Times New Roman" w:hAnsi="Times New Roman" w:cs="Times New Roman"/>
      <w:color w:val="000000"/>
      <w:sz w:val="26"/>
      <w:szCs w:val="26"/>
    </w:rPr>
  </w:style>
  <w:style w:type="paragraph" w:customStyle="1" w:styleId="formattext">
    <w:name w:val="formattext"/>
    <w:basedOn w:val="a"/>
    <w:rsid w:val="00BF2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F214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4">
    <w:name w:val="Style4"/>
    <w:basedOn w:val="a"/>
    <w:uiPriority w:val="99"/>
    <w:rsid w:val="005736A3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CD4FD3"/>
    <w:pPr>
      <w:widowControl w:val="0"/>
      <w:autoSpaceDE w:val="0"/>
      <w:autoSpaceDN w:val="0"/>
      <w:adjustRightInd w:val="0"/>
      <w:spacing w:after="0" w:line="322" w:lineRule="exact"/>
      <w:ind w:firstLine="31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uiPriority w:val="99"/>
    <w:rsid w:val="00CD4FD3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2">
    <w:name w:val="Style32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uiPriority w:val="99"/>
    <w:rsid w:val="00CD4FD3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basedOn w:val="a0"/>
    <w:uiPriority w:val="99"/>
    <w:rsid w:val="00CD4FD3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46">
    <w:name w:val="Font Style46"/>
    <w:basedOn w:val="a0"/>
    <w:uiPriority w:val="99"/>
    <w:rsid w:val="00CD4FD3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49">
    <w:name w:val="Font Style49"/>
    <w:basedOn w:val="a0"/>
    <w:uiPriority w:val="99"/>
    <w:rsid w:val="00CD4FD3"/>
    <w:rPr>
      <w:rFonts w:ascii="Georgia" w:hAnsi="Georgia" w:cs="Georgia"/>
      <w:b/>
      <w:bCs/>
      <w:color w:val="000000"/>
      <w:sz w:val="18"/>
      <w:szCs w:val="18"/>
    </w:rPr>
  </w:style>
  <w:style w:type="character" w:customStyle="1" w:styleId="FontStyle50">
    <w:name w:val="Font Style50"/>
    <w:basedOn w:val="a0"/>
    <w:uiPriority w:val="99"/>
    <w:rsid w:val="00CD4FD3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51">
    <w:name w:val="Font Style51"/>
    <w:basedOn w:val="a0"/>
    <w:uiPriority w:val="99"/>
    <w:rsid w:val="00CD4FD3"/>
    <w:rPr>
      <w:rFonts w:ascii="Franklin Gothic Medium Cond" w:hAnsi="Franklin Gothic Medium Cond" w:cs="Franklin Gothic Medium Cond"/>
      <w:color w:val="000000"/>
      <w:sz w:val="26"/>
      <w:szCs w:val="26"/>
    </w:rPr>
  </w:style>
  <w:style w:type="character" w:customStyle="1" w:styleId="FontStyle52">
    <w:name w:val="Font Style52"/>
    <w:basedOn w:val="a0"/>
    <w:uiPriority w:val="99"/>
    <w:rsid w:val="00CD4FD3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53">
    <w:name w:val="Font Style53"/>
    <w:basedOn w:val="a0"/>
    <w:uiPriority w:val="99"/>
    <w:rsid w:val="00CD4FD3"/>
    <w:rPr>
      <w:rFonts w:ascii="Franklin Gothic Medium" w:hAnsi="Franklin Gothic Medium" w:cs="Franklin Gothic Medium"/>
      <w:color w:val="000000"/>
      <w:sz w:val="24"/>
      <w:szCs w:val="24"/>
    </w:rPr>
  </w:style>
  <w:style w:type="character" w:customStyle="1" w:styleId="FontStyle54">
    <w:name w:val="Font Style54"/>
    <w:basedOn w:val="a0"/>
    <w:uiPriority w:val="99"/>
    <w:rsid w:val="00CD4FD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55">
    <w:name w:val="Font Style55"/>
    <w:basedOn w:val="a0"/>
    <w:uiPriority w:val="99"/>
    <w:rsid w:val="00CD4FD3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56">
    <w:name w:val="Font Style56"/>
    <w:basedOn w:val="a0"/>
    <w:uiPriority w:val="99"/>
    <w:rsid w:val="00CD4FD3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paragraph" w:customStyle="1" w:styleId="Style9">
    <w:name w:val="Style9"/>
    <w:basedOn w:val="a"/>
    <w:uiPriority w:val="99"/>
    <w:rsid w:val="00B836EA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B836E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5">
    <w:name w:val="Font Style45"/>
    <w:basedOn w:val="a0"/>
    <w:uiPriority w:val="99"/>
    <w:rsid w:val="00B836EA"/>
    <w:rPr>
      <w:rFonts w:ascii="Times New Roman" w:hAnsi="Times New Roman" w:cs="Times New Roman"/>
      <w:color w:val="000000"/>
      <w:sz w:val="22"/>
      <w:szCs w:val="22"/>
    </w:rPr>
  </w:style>
  <w:style w:type="paragraph" w:customStyle="1" w:styleId="ConsPlusNonformat">
    <w:name w:val="ConsPlusNonformat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extList1">
    <w:name w:val="ConsPlusTextList1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7">
    <w:name w:val="Основной текст (7)_"/>
    <w:basedOn w:val="a0"/>
    <w:link w:val="70"/>
    <w:locked/>
    <w:rsid w:val="00B10397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7Exact">
    <w:name w:val="Основной текст (7) Exact"/>
    <w:basedOn w:val="a0"/>
    <w:rsid w:val="00B10397"/>
    <w:rPr>
      <w:rFonts w:ascii="Times New Roman" w:hAnsi="Times New Roman" w:cs="Times New Roman"/>
      <w:sz w:val="26"/>
      <w:szCs w:val="26"/>
      <w:u w:val="none"/>
    </w:rPr>
  </w:style>
  <w:style w:type="paragraph" w:customStyle="1" w:styleId="70">
    <w:name w:val="Основной текст (7)"/>
    <w:basedOn w:val="a"/>
    <w:link w:val="7"/>
    <w:rsid w:val="00B10397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Exact">
    <w:name w:val="Подпись к картинке Exact"/>
    <w:basedOn w:val="a0"/>
    <w:link w:val="a7"/>
    <w:locked/>
    <w:rsid w:val="00B10397"/>
    <w:rPr>
      <w:rFonts w:ascii="Impact" w:hAnsi="Impact" w:cs="Impact"/>
      <w:sz w:val="18"/>
      <w:szCs w:val="18"/>
      <w:shd w:val="clear" w:color="auto" w:fill="FFFFFF"/>
    </w:rPr>
  </w:style>
  <w:style w:type="paragraph" w:customStyle="1" w:styleId="a7">
    <w:name w:val="Подпись к картинке"/>
    <w:basedOn w:val="a"/>
    <w:link w:val="Exact"/>
    <w:rsid w:val="00B10397"/>
    <w:pPr>
      <w:widowControl w:val="0"/>
      <w:shd w:val="clear" w:color="auto" w:fill="FFFFFF"/>
      <w:spacing w:after="0" w:line="220" w:lineRule="exact"/>
    </w:pPr>
    <w:rPr>
      <w:rFonts w:ascii="Impact" w:hAnsi="Impact" w:cs="Impact"/>
      <w:sz w:val="18"/>
      <w:szCs w:val="18"/>
    </w:rPr>
  </w:style>
  <w:style w:type="paragraph" w:customStyle="1" w:styleId="Style35">
    <w:name w:val="Style35"/>
    <w:basedOn w:val="a"/>
    <w:uiPriority w:val="99"/>
    <w:rsid w:val="00B10397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B10397"/>
    <w:pPr>
      <w:widowControl w:val="0"/>
      <w:autoSpaceDE w:val="0"/>
      <w:autoSpaceDN w:val="0"/>
      <w:adjustRightInd w:val="0"/>
      <w:spacing w:after="0" w:line="322" w:lineRule="exact"/>
      <w:ind w:firstLine="247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B10397"/>
    <w:pPr>
      <w:widowControl w:val="0"/>
      <w:autoSpaceDE w:val="0"/>
      <w:autoSpaceDN w:val="0"/>
      <w:adjustRightInd w:val="0"/>
      <w:spacing w:after="0" w:line="370" w:lineRule="exact"/>
      <w:ind w:firstLine="10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B10397"/>
    <w:pPr>
      <w:widowControl w:val="0"/>
      <w:autoSpaceDE w:val="0"/>
      <w:autoSpaceDN w:val="0"/>
      <w:adjustRightInd w:val="0"/>
      <w:spacing w:after="0" w:line="326" w:lineRule="exact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8">
    <w:name w:val="Font Style38"/>
    <w:basedOn w:val="a0"/>
    <w:uiPriority w:val="99"/>
    <w:rsid w:val="00B10397"/>
    <w:rPr>
      <w:rFonts w:ascii="Times New Roman" w:hAnsi="Times New Roman" w:cs="Times New Roman"/>
      <w:color w:val="000000"/>
      <w:spacing w:val="10"/>
      <w:sz w:val="32"/>
      <w:szCs w:val="32"/>
    </w:rPr>
  </w:style>
  <w:style w:type="character" w:customStyle="1" w:styleId="FontStyle40">
    <w:name w:val="Font Style40"/>
    <w:basedOn w:val="a0"/>
    <w:uiPriority w:val="99"/>
    <w:rsid w:val="00B10397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B10397"/>
    <w:rPr>
      <w:rFonts w:ascii="Times New Roman" w:hAnsi="Times New Roman" w:cs="Times New Roman"/>
      <w:i/>
      <w:iCs/>
      <w:color w:val="000000"/>
      <w:spacing w:val="-30"/>
      <w:sz w:val="34"/>
      <w:szCs w:val="34"/>
    </w:rPr>
  </w:style>
  <w:style w:type="character" w:customStyle="1" w:styleId="FontStyle44">
    <w:name w:val="Font Style44"/>
    <w:basedOn w:val="a0"/>
    <w:uiPriority w:val="99"/>
    <w:rsid w:val="00B10397"/>
    <w:rPr>
      <w:rFonts w:ascii="Times New Roman" w:hAnsi="Times New Roman" w:cs="Times New Roman"/>
      <w:color w:val="000000"/>
      <w:spacing w:val="-30"/>
      <w:sz w:val="34"/>
      <w:szCs w:val="34"/>
    </w:rPr>
  </w:style>
  <w:style w:type="character" w:customStyle="1" w:styleId="FontStyle47">
    <w:name w:val="Font Style47"/>
    <w:basedOn w:val="a0"/>
    <w:uiPriority w:val="99"/>
    <w:rsid w:val="00B10397"/>
    <w:rPr>
      <w:rFonts w:ascii="Times New Roman" w:hAnsi="Times New Roman" w:cs="Times New Roman"/>
      <w:color w:val="000000"/>
      <w:spacing w:val="20"/>
      <w:sz w:val="18"/>
      <w:szCs w:val="18"/>
    </w:rPr>
  </w:style>
  <w:style w:type="character" w:customStyle="1" w:styleId="FontStyle48">
    <w:name w:val="Font Style48"/>
    <w:basedOn w:val="a0"/>
    <w:uiPriority w:val="99"/>
    <w:rsid w:val="00B10397"/>
    <w:rPr>
      <w:rFonts w:ascii="Times New Roman" w:hAnsi="Times New Roman" w:cs="Times New Roman"/>
      <w:smallCaps/>
      <w:color w:val="000000"/>
      <w:sz w:val="26"/>
      <w:szCs w:val="26"/>
    </w:rPr>
  </w:style>
  <w:style w:type="character" w:customStyle="1" w:styleId="FontStyle57">
    <w:name w:val="Font Style57"/>
    <w:basedOn w:val="a0"/>
    <w:uiPriority w:val="99"/>
    <w:rsid w:val="00B1039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58">
    <w:name w:val="Font Style58"/>
    <w:basedOn w:val="a0"/>
    <w:uiPriority w:val="99"/>
    <w:rsid w:val="00B10397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59">
    <w:name w:val="Font Style59"/>
    <w:basedOn w:val="a0"/>
    <w:uiPriority w:val="99"/>
    <w:rsid w:val="00B10397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60">
    <w:name w:val="Font Style60"/>
    <w:basedOn w:val="a0"/>
    <w:uiPriority w:val="99"/>
    <w:rsid w:val="00B10397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61">
    <w:name w:val="Font Style61"/>
    <w:basedOn w:val="a0"/>
    <w:uiPriority w:val="99"/>
    <w:rsid w:val="00B10397"/>
    <w:rPr>
      <w:rFonts w:ascii="Franklin Gothic Medium Cond" w:hAnsi="Franklin Gothic Medium Cond" w:cs="Franklin Gothic Medium Cond"/>
      <w:color w:val="000000"/>
      <w:sz w:val="28"/>
      <w:szCs w:val="28"/>
    </w:rPr>
  </w:style>
  <w:style w:type="character" w:customStyle="1" w:styleId="FontStyle62">
    <w:name w:val="Font Style62"/>
    <w:basedOn w:val="a0"/>
    <w:uiPriority w:val="99"/>
    <w:rsid w:val="00B10397"/>
    <w:rPr>
      <w:rFonts w:ascii="Times New Roman" w:hAnsi="Times New Roman" w:cs="Times New Roman"/>
      <w:b/>
      <w:bCs/>
      <w:color w:val="000000"/>
      <w:spacing w:val="-10"/>
      <w:sz w:val="12"/>
      <w:szCs w:val="12"/>
    </w:rPr>
  </w:style>
  <w:style w:type="paragraph" w:styleId="a8">
    <w:name w:val="Balloon Text"/>
    <w:basedOn w:val="a"/>
    <w:link w:val="a9"/>
    <w:uiPriority w:val="99"/>
    <w:unhideWhenUsed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B10397"/>
    <w:rPr>
      <w:rFonts w:ascii="Tahoma" w:eastAsia="Times New Roman" w:hAnsi="Tahoma" w:cs="Tahoma"/>
      <w:sz w:val="16"/>
      <w:szCs w:val="16"/>
    </w:rPr>
  </w:style>
  <w:style w:type="paragraph" w:customStyle="1" w:styleId="s1">
    <w:name w:val="s_1"/>
    <w:basedOn w:val="a"/>
    <w:rsid w:val="00027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Абзац списка2"/>
    <w:basedOn w:val="a"/>
    <w:rsid w:val="0060341C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rsid w:val="0092010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Nonformat">
    <w:name w:val="ConsNonformat"/>
    <w:rsid w:val="00357CA0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OEM">
    <w:name w:val="Нормальный (OEM)"/>
    <w:basedOn w:val="a"/>
    <w:next w:val="a"/>
    <w:rsid w:val="00357CA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qFormat/>
    <w:rsid w:val="00357CA0"/>
    <w:pPr>
      <w:ind w:left="720"/>
      <w:contextualSpacing/>
    </w:pPr>
    <w:rPr>
      <w:rFonts w:ascii="Calibri" w:eastAsia="Times New Roman" w:hAnsi="Calibri" w:cs="Times New Roman"/>
    </w:rPr>
  </w:style>
  <w:style w:type="paragraph" w:styleId="22">
    <w:name w:val="Body Text Indent 2"/>
    <w:basedOn w:val="a"/>
    <w:link w:val="23"/>
    <w:rsid w:val="00357CA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357CA0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aliases w:val="Знак Знак Знак,Знак Знак1"/>
    <w:basedOn w:val="a0"/>
    <w:link w:val="ac"/>
    <w:rsid w:val="00357CA0"/>
    <w:rPr>
      <w:sz w:val="16"/>
      <w:szCs w:val="16"/>
    </w:rPr>
  </w:style>
  <w:style w:type="paragraph" w:styleId="ac">
    <w:name w:val="Normal (Web)"/>
    <w:aliases w:val="Знак Знак,Знак"/>
    <w:basedOn w:val="a"/>
    <w:link w:val="ab"/>
    <w:rsid w:val="00357CA0"/>
    <w:pPr>
      <w:spacing w:after="120" w:line="240" w:lineRule="auto"/>
      <w:ind w:left="283"/>
    </w:pPr>
    <w:rPr>
      <w:sz w:val="16"/>
      <w:szCs w:val="16"/>
    </w:rPr>
  </w:style>
  <w:style w:type="character" w:customStyle="1" w:styleId="ad">
    <w:name w:val="Гипертекстовая ссылка"/>
    <w:basedOn w:val="a0"/>
    <w:uiPriority w:val="99"/>
    <w:rsid w:val="00357CA0"/>
    <w:rPr>
      <w:color w:val="008000"/>
    </w:rPr>
  </w:style>
  <w:style w:type="character" w:styleId="ae">
    <w:name w:val="page number"/>
    <w:basedOn w:val="a0"/>
    <w:rsid w:val="00357CA0"/>
  </w:style>
  <w:style w:type="paragraph" w:styleId="af">
    <w:name w:val="Body Text"/>
    <w:basedOn w:val="a"/>
    <w:link w:val="af0"/>
    <w:rsid w:val="00357CA0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Основной текст Знак"/>
    <w:basedOn w:val="a0"/>
    <w:link w:val="af"/>
    <w:rsid w:val="00357CA0"/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Цветовое выделение"/>
    <w:uiPriority w:val="99"/>
    <w:rsid w:val="00357CA0"/>
    <w:rPr>
      <w:b/>
      <w:color w:val="26282F"/>
    </w:rPr>
  </w:style>
  <w:style w:type="paragraph" w:customStyle="1" w:styleId="af2">
    <w:name w:val="Нормальный (таблица)"/>
    <w:basedOn w:val="a"/>
    <w:next w:val="a"/>
    <w:uiPriority w:val="99"/>
    <w:rsid w:val="00357CA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character" w:customStyle="1" w:styleId="3">
    <w:name w:val="Основной текст (3)_"/>
    <w:basedOn w:val="a0"/>
    <w:link w:val="30"/>
    <w:rsid w:val="00357CA0"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57CA0"/>
    <w:pPr>
      <w:widowControl w:val="0"/>
      <w:shd w:val="clear" w:color="auto" w:fill="FFFFFF"/>
      <w:spacing w:after="300" w:line="374" w:lineRule="exact"/>
      <w:jc w:val="center"/>
    </w:pPr>
    <w:rPr>
      <w:b/>
      <w:bCs/>
      <w:sz w:val="28"/>
      <w:szCs w:val="28"/>
    </w:rPr>
  </w:style>
  <w:style w:type="character" w:styleId="af3">
    <w:name w:val="Hyperlink"/>
    <w:basedOn w:val="a0"/>
    <w:uiPriority w:val="99"/>
    <w:semiHidden/>
    <w:unhideWhenUsed/>
    <w:rsid w:val="00357CA0"/>
    <w:rPr>
      <w:color w:val="0000FF" w:themeColor="hyperlink"/>
      <w:u w:val="single"/>
    </w:rPr>
  </w:style>
  <w:style w:type="character" w:customStyle="1" w:styleId="FontStyle15">
    <w:name w:val="Font Style15"/>
    <w:basedOn w:val="a0"/>
    <w:uiPriority w:val="99"/>
    <w:rsid w:val="00C45EA0"/>
    <w:rPr>
      <w:rFonts w:ascii="Times New Roman" w:hAnsi="Times New Roman" w:cs="Times New Roman"/>
      <w:color w:val="000000"/>
      <w:sz w:val="26"/>
      <w:szCs w:val="26"/>
    </w:rPr>
  </w:style>
  <w:style w:type="paragraph" w:customStyle="1" w:styleId="af4">
    <w:name w:val="Таблицы (моноширинный)"/>
    <w:basedOn w:val="a"/>
    <w:next w:val="a"/>
    <w:uiPriority w:val="99"/>
    <w:rsid w:val="00C45E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5">
    <w:name w:val="Сноска"/>
    <w:basedOn w:val="a"/>
    <w:next w:val="a"/>
    <w:uiPriority w:val="99"/>
    <w:rsid w:val="00C45EA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0"/>
      <w:szCs w:val="20"/>
    </w:rPr>
  </w:style>
  <w:style w:type="paragraph" w:customStyle="1" w:styleId="indent1">
    <w:name w:val="indent_1"/>
    <w:basedOn w:val="a"/>
    <w:rsid w:val="00C45E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Заголовок №1_"/>
    <w:basedOn w:val="a0"/>
    <w:link w:val="13"/>
    <w:rsid w:val="00AB4F62"/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character" w:customStyle="1" w:styleId="113pt">
    <w:name w:val="Заголовок №1 + 13 pt"/>
    <w:basedOn w:val="12"/>
    <w:rsid w:val="00AB4F62"/>
    <w:rPr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71">
    <w:name w:val="Основной текст (7) + Не полужирный"/>
    <w:basedOn w:val="7"/>
    <w:rsid w:val="00AB4F62"/>
    <w:rPr>
      <w:rFonts w:eastAsia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295pt">
    <w:name w:val="Основной текст (2) + 9;5 pt"/>
    <w:basedOn w:val="2"/>
    <w:rsid w:val="00AB4F62"/>
    <w:rPr>
      <w:rFonts w:eastAsia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13">
    <w:name w:val="Заголовок №1"/>
    <w:basedOn w:val="a"/>
    <w:link w:val="12"/>
    <w:rsid w:val="00AB4F62"/>
    <w:pPr>
      <w:widowControl w:val="0"/>
      <w:shd w:val="clear" w:color="auto" w:fill="FFFFFF"/>
      <w:spacing w:before="280" w:after="0" w:line="322" w:lineRule="exact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4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EBE57-F3BD-4DBD-9E70-54ADBB5B2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6</Pages>
  <Words>1802</Words>
  <Characters>10272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PowerCool</dc:creator>
  <cp:lastModifiedBy>Admin</cp:lastModifiedBy>
  <cp:revision>17</cp:revision>
  <cp:lastPrinted>2024-05-16T12:46:00Z</cp:lastPrinted>
  <dcterms:created xsi:type="dcterms:W3CDTF">2024-05-24T04:26:00Z</dcterms:created>
  <dcterms:modified xsi:type="dcterms:W3CDTF">2024-08-26T06:34:00Z</dcterms:modified>
</cp:coreProperties>
</file>