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21FC" w14:textId="77777777" w:rsidR="007C0A83" w:rsidRDefault="007C0A83" w:rsidP="00DA3085">
      <w:pPr>
        <w:spacing w:after="0" w:line="240" w:lineRule="auto"/>
        <w:ind w:left="5103"/>
        <w:rPr>
          <w:rFonts w:ascii="Times New Roman" w:hAnsi="Times New Roman" w:cs="Times New Roman"/>
          <w:sz w:val="28"/>
          <w:szCs w:val="28"/>
        </w:rPr>
      </w:pPr>
    </w:p>
    <w:p w14:paraId="52FA2E38" w14:textId="68488E34" w:rsidR="00B430F3" w:rsidRDefault="00AA00E0"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Отдел кадровой работы</w:t>
      </w:r>
      <w:r w:rsidR="00B430F3" w:rsidRPr="00B430F3">
        <w:rPr>
          <w:rFonts w:ascii="Times New Roman" w:hAnsi="Times New Roman" w:cs="Times New Roman"/>
          <w:sz w:val="28"/>
          <w:szCs w:val="28"/>
        </w:rPr>
        <w:t xml:space="preserve"> </w:t>
      </w:r>
    </w:p>
    <w:p w14:paraId="384138E0" w14:textId="62CC0869"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1439406E"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AA00E0" w:rsidRPr="00AA00E0">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10 сентября 2010 г. № 1940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5A21ED77"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AA00E0" w:rsidRPr="00AA00E0">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10 сентября 2010 г. № 1940 «О комиссии по соблюдению требований к служебному поведению муниципальных служащих и урегулированию конфликта</w:t>
      </w:r>
      <w:proofErr w:type="gramEnd"/>
      <w:r w:rsidR="00AA00E0" w:rsidRPr="00AA00E0">
        <w:rPr>
          <w:rFonts w:ascii="Times New Roman" w:hAnsi="Times New Roman" w:cs="Times New Roman"/>
          <w:b w:val="0"/>
          <w:sz w:val="28"/>
          <w:szCs w:val="28"/>
        </w:rPr>
        <w:t xml:space="preserve"> интересов в администрации муниципального образования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2FDE1A18" w14:textId="7503D2BE" w:rsidR="00DD51FA" w:rsidRPr="00DD51FA" w:rsidRDefault="00B430F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F2C7093"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B430F3">
        <w:rPr>
          <w:rFonts w:ascii="Times New Roman" w:hAnsi="Times New Roman" w:cs="Times New Roman"/>
          <w:sz w:val="28"/>
          <w:szCs w:val="28"/>
        </w:rPr>
        <w:t>Ю.В.Низаева</w:t>
      </w:r>
      <w:proofErr w:type="spellEnd"/>
    </w:p>
    <w:p w14:paraId="50B6B1C6" w14:textId="062C28AF" w:rsidR="006F5FA6" w:rsidRDefault="00AA00E0" w:rsidP="00B430F3">
      <w:pPr>
        <w:spacing w:after="0" w:line="240" w:lineRule="auto"/>
        <w:jc w:val="both"/>
        <w:rPr>
          <w:rFonts w:ascii="Times New Roman" w:hAnsi="Times New Roman" w:cs="Times New Roman"/>
          <w:sz w:val="20"/>
          <w:szCs w:val="20"/>
        </w:rPr>
      </w:pPr>
      <w:r>
        <w:rPr>
          <w:rFonts w:ascii="Times New Roman" w:hAnsi="Times New Roman" w:cs="Times New Roman"/>
          <w:sz w:val="28"/>
          <w:szCs w:val="28"/>
        </w:rPr>
        <w:t>3 мая</w:t>
      </w:r>
      <w:bookmarkStart w:id="1" w:name="_GoBack"/>
      <w:bookmarkEnd w:id="1"/>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675A06">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3A76EC"/>
    <w:rsid w:val="00437327"/>
    <w:rsid w:val="00437A4C"/>
    <w:rsid w:val="00440BD5"/>
    <w:rsid w:val="00492A82"/>
    <w:rsid w:val="004A558F"/>
    <w:rsid w:val="004B1270"/>
    <w:rsid w:val="00530F9F"/>
    <w:rsid w:val="00535DD8"/>
    <w:rsid w:val="0053646C"/>
    <w:rsid w:val="0056623C"/>
    <w:rsid w:val="00586F26"/>
    <w:rsid w:val="005A0CBD"/>
    <w:rsid w:val="005E086E"/>
    <w:rsid w:val="00675A06"/>
    <w:rsid w:val="006F5FA6"/>
    <w:rsid w:val="00700349"/>
    <w:rsid w:val="00744249"/>
    <w:rsid w:val="007516A9"/>
    <w:rsid w:val="00794B58"/>
    <w:rsid w:val="007A5E66"/>
    <w:rsid w:val="007B4D94"/>
    <w:rsid w:val="007C0A83"/>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A00E0"/>
    <w:rsid w:val="00AD1E09"/>
    <w:rsid w:val="00B07B92"/>
    <w:rsid w:val="00B430F3"/>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196B9-5540-4B4A-83DE-E86FD3C5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11</cp:revision>
  <cp:lastPrinted>2024-04-27T12:09:00Z</cp:lastPrinted>
  <dcterms:created xsi:type="dcterms:W3CDTF">2023-05-16T05:53:00Z</dcterms:created>
  <dcterms:modified xsi:type="dcterms:W3CDTF">2024-04-27T12:09:00Z</dcterms:modified>
</cp:coreProperties>
</file>