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6AFDA26D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92F33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1B2BDEC3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892F33" w:rsidRPr="00892F3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92F33" w:rsidRPr="00892F3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892F33" w:rsidRPr="00892F33">
        <w:rPr>
          <w:rFonts w:ascii="Times New Roman" w:hAnsi="Times New Roman" w:cs="Times New Roman"/>
          <w:sz w:val="28"/>
          <w:szCs w:val="28"/>
        </w:rPr>
        <w:t xml:space="preserve"> район от 22 августа 2024 г. № 1059 «О проведении организационных мероприятий по созданию муниципального казённого учреждения «Архитектура и градостроительство муниципального образования </w:t>
      </w:r>
      <w:proofErr w:type="spellStart"/>
      <w:r w:rsidR="00892F33" w:rsidRPr="00892F3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892F33" w:rsidRPr="00892F33">
        <w:rPr>
          <w:rFonts w:ascii="Times New Roman" w:hAnsi="Times New Roman" w:cs="Times New Roman"/>
          <w:sz w:val="28"/>
          <w:szCs w:val="28"/>
        </w:rPr>
        <w:t xml:space="preserve">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1EADBD94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92F33" w:rsidRPr="00892F3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92F33" w:rsidRPr="00892F3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92F33" w:rsidRPr="00892F33">
        <w:rPr>
          <w:rFonts w:ascii="Times New Roman" w:hAnsi="Times New Roman" w:cs="Times New Roman"/>
          <w:b w:val="0"/>
          <w:sz w:val="28"/>
          <w:szCs w:val="28"/>
        </w:rPr>
        <w:t xml:space="preserve"> район от 22 августа 2024 г. № 1059 «О проведении организационных мероприятий по созданию муниципального казённого учреждения «Архитектура и градостроительство муниципального образования </w:t>
      </w:r>
      <w:proofErr w:type="spellStart"/>
      <w:r w:rsidR="00892F33" w:rsidRPr="00892F3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92F33" w:rsidRPr="00892F33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478D5CA2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92F3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6BD5-DCD9-4222-9A62-01727674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21</cp:revision>
  <cp:lastPrinted>2025-02-11T11:43:00Z</cp:lastPrinted>
  <dcterms:created xsi:type="dcterms:W3CDTF">2023-05-16T05:53:00Z</dcterms:created>
  <dcterms:modified xsi:type="dcterms:W3CDTF">2025-03-24T13:09:00Z</dcterms:modified>
</cp:coreProperties>
</file>