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pPr w:leftFromText="180" w:rightFromText="180" w:vertAnchor="page" w:horzAnchor="margin" w:tblpY="3274"/>
        <w:tblW w:w="9352" w:type="dxa"/>
        <w:tblLook w:val="04A0" w:firstRow="1" w:lastRow="0" w:firstColumn="1" w:lastColumn="0" w:noHBand="0" w:noVBand="1"/>
      </w:tblPr>
      <w:tblGrid>
        <w:gridCol w:w="8075"/>
        <w:gridCol w:w="1277"/>
      </w:tblGrid>
      <w:tr w:rsidR="00CB3706" w:rsidTr="0015580D">
        <w:tc>
          <w:tcPr>
            <w:tcW w:w="8075" w:type="dxa"/>
          </w:tcPr>
          <w:p w:rsidR="00CB3706" w:rsidRDefault="00CB3706" w:rsidP="0015580D">
            <w:pPr>
              <w:jc w:val="both"/>
              <w:rPr>
                <w:b/>
                <w:i/>
              </w:rPr>
            </w:pPr>
            <w:r>
              <w:rPr>
                <w:b/>
                <w:i/>
              </w:rPr>
              <w:t>СОДЕРЖАНИЕ</w:t>
            </w:r>
          </w:p>
        </w:tc>
        <w:tc>
          <w:tcPr>
            <w:tcW w:w="1277" w:type="dxa"/>
          </w:tcPr>
          <w:p w:rsidR="00CB3706" w:rsidRDefault="00CB3706" w:rsidP="0015580D">
            <w:pPr>
              <w:jc w:val="center"/>
              <w:rPr>
                <w:b/>
                <w:i/>
              </w:rPr>
            </w:pPr>
            <w:r>
              <w:rPr>
                <w:b/>
                <w:i/>
              </w:rPr>
              <w:t>Стр.</w:t>
            </w:r>
          </w:p>
        </w:tc>
      </w:tr>
      <w:tr w:rsidR="00CB3706" w:rsidRPr="0087201D" w:rsidTr="0015580D">
        <w:tc>
          <w:tcPr>
            <w:tcW w:w="8075" w:type="dxa"/>
          </w:tcPr>
          <w:p w:rsidR="00CB3706" w:rsidRPr="0087201D" w:rsidRDefault="00CB3706" w:rsidP="0015580D">
            <w:pPr>
              <w:jc w:val="both"/>
              <w:rPr>
                <w:b/>
                <w:i/>
              </w:rPr>
            </w:pPr>
            <w:r w:rsidRPr="0087201D">
              <w:rPr>
                <w:b/>
                <w:i/>
              </w:rPr>
              <w:t>1. ЭКОНОМИКА</w:t>
            </w:r>
          </w:p>
        </w:tc>
        <w:tc>
          <w:tcPr>
            <w:tcW w:w="1277" w:type="dxa"/>
          </w:tcPr>
          <w:p w:rsidR="00CB3706" w:rsidRPr="0087201D" w:rsidRDefault="00353046" w:rsidP="0015580D">
            <w:pPr>
              <w:jc w:val="center"/>
              <w:rPr>
                <w:b/>
                <w:i/>
              </w:rPr>
            </w:pPr>
            <w:r w:rsidRPr="0087201D">
              <w:rPr>
                <w:b/>
                <w:i/>
              </w:rPr>
              <w:t>2</w:t>
            </w:r>
          </w:p>
        </w:tc>
      </w:tr>
      <w:tr w:rsidR="00CB3706" w:rsidRPr="0087201D" w:rsidTr="0015580D">
        <w:tc>
          <w:tcPr>
            <w:tcW w:w="8075" w:type="dxa"/>
          </w:tcPr>
          <w:p w:rsidR="00CB3706" w:rsidRPr="0087201D" w:rsidRDefault="00CB3706" w:rsidP="0015580D">
            <w:pPr>
              <w:widowControl w:val="0"/>
              <w:jc w:val="both"/>
              <w:rPr>
                <w:b/>
                <w:i/>
              </w:rPr>
            </w:pPr>
            <w:r w:rsidRPr="0087201D">
              <w:rPr>
                <w:b/>
                <w:i/>
              </w:rPr>
              <w:t>2. МАЛОЕ И СРЕДНЕЕ ПРЕДПРИНИМАТЕЛЬСТВО</w:t>
            </w:r>
          </w:p>
        </w:tc>
        <w:tc>
          <w:tcPr>
            <w:tcW w:w="1277" w:type="dxa"/>
          </w:tcPr>
          <w:p w:rsidR="00CB3706" w:rsidRPr="0087201D" w:rsidRDefault="00353046" w:rsidP="0015580D">
            <w:pPr>
              <w:jc w:val="center"/>
              <w:rPr>
                <w:b/>
                <w:i/>
              </w:rPr>
            </w:pPr>
            <w:r w:rsidRPr="0087201D">
              <w:rPr>
                <w:b/>
                <w:i/>
              </w:rPr>
              <w:t>3</w:t>
            </w:r>
          </w:p>
        </w:tc>
      </w:tr>
      <w:tr w:rsidR="00CB3706" w:rsidRPr="0087201D" w:rsidTr="0015580D">
        <w:tc>
          <w:tcPr>
            <w:tcW w:w="8075" w:type="dxa"/>
          </w:tcPr>
          <w:p w:rsidR="00CB3706" w:rsidRPr="0087201D" w:rsidRDefault="002F0E41" w:rsidP="0015580D">
            <w:pPr>
              <w:rPr>
                <w:b/>
                <w:i/>
              </w:rPr>
            </w:pPr>
            <w:r w:rsidRPr="0087201D">
              <w:rPr>
                <w:b/>
                <w:i/>
              </w:rPr>
              <w:t>3</w:t>
            </w:r>
            <w:r w:rsidR="00CB3706" w:rsidRPr="0087201D">
              <w:rPr>
                <w:b/>
                <w:i/>
              </w:rPr>
              <w:t xml:space="preserve">. </w:t>
            </w:r>
            <w:r w:rsidR="00EB4ADA" w:rsidRPr="0087201D">
              <w:rPr>
                <w:b/>
                <w:i/>
              </w:rPr>
              <w:t>РЕАЛИЗАЦИЯ НАЦИОНАЛЬНЫХ ПРОЕКТОВ</w:t>
            </w:r>
          </w:p>
        </w:tc>
        <w:tc>
          <w:tcPr>
            <w:tcW w:w="1277" w:type="dxa"/>
          </w:tcPr>
          <w:p w:rsidR="00CB3706" w:rsidRPr="0087201D" w:rsidRDefault="00353046" w:rsidP="0015580D">
            <w:pPr>
              <w:jc w:val="center"/>
              <w:rPr>
                <w:b/>
                <w:i/>
              </w:rPr>
            </w:pPr>
            <w:r w:rsidRPr="0087201D">
              <w:rPr>
                <w:b/>
                <w:i/>
              </w:rPr>
              <w:t>5</w:t>
            </w:r>
          </w:p>
        </w:tc>
      </w:tr>
      <w:tr w:rsidR="00EB4ADA" w:rsidRPr="0087201D" w:rsidTr="0015580D">
        <w:tc>
          <w:tcPr>
            <w:tcW w:w="8075" w:type="dxa"/>
          </w:tcPr>
          <w:p w:rsidR="00EB4ADA" w:rsidRPr="0087201D" w:rsidRDefault="00EB4ADA" w:rsidP="0015580D">
            <w:pPr>
              <w:rPr>
                <w:b/>
                <w:i/>
              </w:rPr>
            </w:pPr>
            <w:r w:rsidRPr="0087201D">
              <w:rPr>
                <w:b/>
                <w:i/>
              </w:rPr>
              <w:t>4. БЮДЖЕТ</w:t>
            </w:r>
          </w:p>
        </w:tc>
        <w:tc>
          <w:tcPr>
            <w:tcW w:w="1277" w:type="dxa"/>
          </w:tcPr>
          <w:p w:rsidR="00EB4ADA" w:rsidRPr="0087201D" w:rsidRDefault="00353046" w:rsidP="0015580D">
            <w:pPr>
              <w:jc w:val="center"/>
              <w:rPr>
                <w:b/>
                <w:i/>
              </w:rPr>
            </w:pPr>
            <w:r w:rsidRPr="0087201D">
              <w:rPr>
                <w:b/>
                <w:i/>
              </w:rPr>
              <w:t>8</w:t>
            </w:r>
          </w:p>
        </w:tc>
      </w:tr>
      <w:tr w:rsidR="00CB3706" w:rsidRPr="0087201D" w:rsidTr="0015580D">
        <w:tc>
          <w:tcPr>
            <w:tcW w:w="8075" w:type="dxa"/>
          </w:tcPr>
          <w:p w:rsidR="00CB3706" w:rsidRPr="0087201D" w:rsidRDefault="00EB4ADA" w:rsidP="0015580D">
            <w:pPr>
              <w:rPr>
                <w:b/>
                <w:i/>
              </w:rPr>
            </w:pPr>
            <w:r w:rsidRPr="0087201D">
              <w:rPr>
                <w:b/>
                <w:i/>
              </w:rPr>
              <w:t>5</w:t>
            </w:r>
            <w:r w:rsidR="00CB3706" w:rsidRPr="0087201D">
              <w:rPr>
                <w:b/>
                <w:i/>
              </w:rPr>
              <w:t>. ИНВЕСТИЦИИ</w:t>
            </w:r>
          </w:p>
        </w:tc>
        <w:tc>
          <w:tcPr>
            <w:tcW w:w="1277" w:type="dxa"/>
          </w:tcPr>
          <w:p w:rsidR="00CB3706" w:rsidRPr="0087201D" w:rsidRDefault="00353046" w:rsidP="0015580D">
            <w:pPr>
              <w:jc w:val="center"/>
              <w:rPr>
                <w:b/>
                <w:i/>
              </w:rPr>
            </w:pPr>
            <w:r w:rsidRPr="0087201D">
              <w:rPr>
                <w:b/>
                <w:i/>
              </w:rPr>
              <w:t>12</w:t>
            </w:r>
          </w:p>
        </w:tc>
      </w:tr>
      <w:tr w:rsidR="00CB3706" w:rsidRPr="0087201D" w:rsidTr="0015580D">
        <w:tc>
          <w:tcPr>
            <w:tcW w:w="8075" w:type="dxa"/>
          </w:tcPr>
          <w:p w:rsidR="00CB3706" w:rsidRPr="0087201D" w:rsidRDefault="00EB4ADA" w:rsidP="0015580D">
            <w:pPr>
              <w:rPr>
                <w:b/>
                <w:i/>
              </w:rPr>
            </w:pPr>
            <w:r w:rsidRPr="0087201D">
              <w:rPr>
                <w:b/>
                <w:i/>
              </w:rPr>
              <w:t>6</w:t>
            </w:r>
            <w:r w:rsidR="00CB3706" w:rsidRPr="0087201D">
              <w:rPr>
                <w:b/>
                <w:i/>
              </w:rPr>
              <w:t>. ПРОМЫШЛЕННОСТЬ</w:t>
            </w:r>
          </w:p>
        </w:tc>
        <w:tc>
          <w:tcPr>
            <w:tcW w:w="1277" w:type="dxa"/>
          </w:tcPr>
          <w:p w:rsidR="00CB3706" w:rsidRPr="0087201D" w:rsidRDefault="00353046" w:rsidP="0015580D">
            <w:pPr>
              <w:jc w:val="center"/>
              <w:rPr>
                <w:b/>
                <w:i/>
              </w:rPr>
            </w:pPr>
            <w:r w:rsidRPr="0087201D">
              <w:rPr>
                <w:b/>
                <w:i/>
              </w:rPr>
              <w:t>15</w:t>
            </w:r>
          </w:p>
        </w:tc>
      </w:tr>
      <w:tr w:rsidR="00CB3706" w:rsidRPr="0087201D" w:rsidTr="0015580D">
        <w:tc>
          <w:tcPr>
            <w:tcW w:w="8075" w:type="dxa"/>
          </w:tcPr>
          <w:p w:rsidR="00CB3706" w:rsidRPr="0087201D" w:rsidRDefault="00EB4ADA" w:rsidP="0015580D">
            <w:pPr>
              <w:jc w:val="both"/>
              <w:rPr>
                <w:b/>
                <w:i/>
              </w:rPr>
            </w:pPr>
            <w:r w:rsidRPr="0087201D">
              <w:rPr>
                <w:b/>
                <w:i/>
              </w:rPr>
              <w:t>7</w:t>
            </w:r>
            <w:r w:rsidR="00CB3706" w:rsidRPr="0087201D">
              <w:rPr>
                <w:b/>
                <w:i/>
              </w:rPr>
              <w:t>. ПОТРЕБИТЕЛЬСКАЯ СФЕРА</w:t>
            </w:r>
          </w:p>
        </w:tc>
        <w:tc>
          <w:tcPr>
            <w:tcW w:w="1277" w:type="dxa"/>
          </w:tcPr>
          <w:p w:rsidR="00CB3706" w:rsidRPr="0087201D" w:rsidRDefault="00353046" w:rsidP="0015580D">
            <w:pPr>
              <w:jc w:val="center"/>
              <w:rPr>
                <w:b/>
                <w:i/>
              </w:rPr>
            </w:pPr>
            <w:r w:rsidRPr="0087201D">
              <w:rPr>
                <w:b/>
                <w:i/>
              </w:rPr>
              <w:t>17</w:t>
            </w:r>
          </w:p>
        </w:tc>
      </w:tr>
      <w:tr w:rsidR="00CB3706" w:rsidRPr="0087201D" w:rsidTr="0015580D">
        <w:tc>
          <w:tcPr>
            <w:tcW w:w="8075" w:type="dxa"/>
          </w:tcPr>
          <w:p w:rsidR="00CB3706" w:rsidRPr="0087201D" w:rsidRDefault="00EB4ADA" w:rsidP="0015580D">
            <w:pPr>
              <w:jc w:val="both"/>
              <w:rPr>
                <w:b/>
                <w:i/>
              </w:rPr>
            </w:pPr>
            <w:r w:rsidRPr="0087201D">
              <w:rPr>
                <w:b/>
                <w:i/>
              </w:rPr>
              <w:t>8</w:t>
            </w:r>
            <w:r w:rsidR="00CB3706" w:rsidRPr="0087201D">
              <w:rPr>
                <w:b/>
                <w:i/>
              </w:rPr>
              <w:t>. АГРОПРОМЫШЛЕННЫЙ КОМПЛЕКС</w:t>
            </w:r>
          </w:p>
        </w:tc>
        <w:tc>
          <w:tcPr>
            <w:tcW w:w="1277" w:type="dxa"/>
          </w:tcPr>
          <w:p w:rsidR="00CB3706" w:rsidRPr="0087201D" w:rsidRDefault="00353046" w:rsidP="0015580D">
            <w:pPr>
              <w:jc w:val="center"/>
              <w:rPr>
                <w:b/>
                <w:i/>
              </w:rPr>
            </w:pPr>
            <w:r w:rsidRPr="0087201D">
              <w:rPr>
                <w:b/>
                <w:i/>
              </w:rPr>
              <w:t>26</w:t>
            </w:r>
          </w:p>
        </w:tc>
      </w:tr>
      <w:tr w:rsidR="00A3399F" w:rsidRPr="0087201D" w:rsidTr="0015580D">
        <w:tc>
          <w:tcPr>
            <w:tcW w:w="8075" w:type="dxa"/>
          </w:tcPr>
          <w:p w:rsidR="00A3399F" w:rsidRPr="0087201D" w:rsidRDefault="00EB4ADA" w:rsidP="0015580D">
            <w:pPr>
              <w:jc w:val="both"/>
              <w:rPr>
                <w:b/>
                <w:i/>
              </w:rPr>
            </w:pPr>
            <w:r w:rsidRPr="0087201D">
              <w:rPr>
                <w:b/>
                <w:i/>
              </w:rPr>
              <w:t>9</w:t>
            </w:r>
            <w:r w:rsidR="00A3399F" w:rsidRPr="0087201D">
              <w:rPr>
                <w:b/>
                <w:i/>
              </w:rPr>
              <w:t>. СТРОИТЕЛЬСТВО</w:t>
            </w:r>
          </w:p>
        </w:tc>
        <w:tc>
          <w:tcPr>
            <w:tcW w:w="1277" w:type="dxa"/>
          </w:tcPr>
          <w:p w:rsidR="00A3399F" w:rsidRPr="0087201D" w:rsidRDefault="00353046" w:rsidP="0015580D">
            <w:pPr>
              <w:jc w:val="center"/>
              <w:rPr>
                <w:b/>
                <w:i/>
              </w:rPr>
            </w:pPr>
            <w:r w:rsidRPr="0087201D">
              <w:rPr>
                <w:b/>
                <w:i/>
              </w:rPr>
              <w:t>29</w:t>
            </w:r>
          </w:p>
        </w:tc>
      </w:tr>
      <w:tr w:rsidR="00CB3706" w:rsidRPr="0087201D" w:rsidTr="0015580D">
        <w:tc>
          <w:tcPr>
            <w:tcW w:w="8075" w:type="dxa"/>
          </w:tcPr>
          <w:p w:rsidR="00CB3706" w:rsidRPr="0087201D" w:rsidRDefault="00EB4ADA" w:rsidP="0015580D">
            <w:pPr>
              <w:pStyle w:val="21"/>
              <w:spacing w:after="0" w:line="240" w:lineRule="auto"/>
              <w:rPr>
                <w:b/>
                <w:i/>
                <w:szCs w:val="24"/>
              </w:rPr>
            </w:pPr>
            <w:r w:rsidRPr="0087201D">
              <w:rPr>
                <w:b/>
                <w:i/>
                <w:szCs w:val="24"/>
              </w:rPr>
              <w:t>10</w:t>
            </w:r>
            <w:r w:rsidR="00CB3706" w:rsidRPr="0087201D">
              <w:rPr>
                <w:b/>
                <w:i/>
                <w:szCs w:val="24"/>
              </w:rPr>
              <w:t>. ЗАНЯТОСТЬ НАСЕЛЕНИЯ</w:t>
            </w:r>
          </w:p>
        </w:tc>
        <w:tc>
          <w:tcPr>
            <w:tcW w:w="1277" w:type="dxa"/>
          </w:tcPr>
          <w:p w:rsidR="00CB3706" w:rsidRPr="0087201D" w:rsidRDefault="00353046" w:rsidP="0015580D">
            <w:pPr>
              <w:jc w:val="center"/>
              <w:rPr>
                <w:b/>
                <w:i/>
              </w:rPr>
            </w:pPr>
            <w:r w:rsidRPr="0087201D">
              <w:rPr>
                <w:b/>
                <w:i/>
              </w:rPr>
              <w:t>31</w:t>
            </w:r>
          </w:p>
        </w:tc>
      </w:tr>
      <w:tr w:rsidR="00CB3706" w:rsidRPr="0087201D" w:rsidTr="0015580D">
        <w:tc>
          <w:tcPr>
            <w:tcW w:w="8075" w:type="dxa"/>
          </w:tcPr>
          <w:p w:rsidR="00CB3706" w:rsidRPr="0087201D" w:rsidRDefault="00EB4ADA" w:rsidP="0015580D">
            <w:pPr>
              <w:pStyle w:val="21"/>
              <w:spacing w:after="0" w:line="240" w:lineRule="auto"/>
              <w:rPr>
                <w:b/>
                <w:i/>
                <w:szCs w:val="24"/>
              </w:rPr>
            </w:pPr>
            <w:r w:rsidRPr="0087201D">
              <w:rPr>
                <w:b/>
                <w:i/>
                <w:szCs w:val="24"/>
              </w:rPr>
              <w:t>1</w:t>
            </w:r>
            <w:r w:rsidR="00353046" w:rsidRPr="0087201D">
              <w:rPr>
                <w:b/>
                <w:i/>
                <w:szCs w:val="24"/>
              </w:rPr>
              <w:t>1</w:t>
            </w:r>
            <w:r w:rsidR="00CB3706" w:rsidRPr="0087201D">
              <w:rPr>
                <w:b/>
                <w:i/>
                <w:szCs w:val="24"/>
              </w:rPr>
              <w:t xml:space="preserve">. </w:t>
            </w:r>
            <w:r w:rsidR="002F0E41" w:rsidRPr="0087201D">
              <w:rPr>
                <w:b/>
                <w:i/>
              </w:rPr>
              <w:t>ИМУЩЕСТВЕННЫЕ ОТНОШЕНИЯ</w:t>
            </w:r>
          </w:p>
        </w:tc>
        <w:tc>
          <w:tcPr>
            <w:tcW w:w="1277" w:type="dxa"/>
          </w:tcPr>
          <w:p w:rsidR="00CB3706" w:rsidRPr="0087201D" w:rsidRDefault="00353046" w:rsidP="0015580D">
            <w:pPr>
              <w:jc w:val="center"/>
              <w:rPr>
                <w:b/>
                <w:i/>
              </w:rPr>
            </w:pPr>
            <w:r w:rsidRPr="0087201D">
              <w:rPr>
                <w:b/>
                <w:i/>
              </w:rPr>
              <w:t>32</w:t>
            </w:r>
          </w:p>
        </w:tc>
      </w:tr>
      <w:tr w:rsidR="00CB3706" w:rsidRPr="0087201D" w:rsidTr="0015580D">
        <w:tc>
          <w:tcPr>
            <w:tcW w:w="8075" w:type="dxa"/>
          </w:tcPr>
          <w:p w:rsidR="00CB3706" w:rsidRPr="0087201D" w:rsidRDefault="00CB3706" w:rsidP="0015580D">
            <w:pPr>
              <w:rPr>
                <w:b/>
                <w:i/>
              </w:rPr>
            </w:pPr>
            <w:r w:rsidRPr="0087201D">
              <w:rPr>
                <w:b/>
                <w:i/>
              </w:rPr>
              <w:t>1</w:t>
            </w:r>
            <w:r w:rsidR="00EB4ADA" w:rsidRPr="0087201D">
              <w:rPr>
                <w:b/>
                <w:i/>
              </w:rPr>
              <w:t>2</w:t>
            </w:r>
            <w:r w:rsidRPr="0087201D">
              <w:rPr>
                <w:b/>
                <w:i/>
              </w:rPr>
              <w:t xml:space="preserve">. </w:t>
            </w:r>
            <w:r w:rsidR="002F0E41" w:rsidRPr="0087201D">
              <w:rPr>
                <w:b/>
                <w:i/>
              </w:rPr>
              <w:t>АРХИТЕКТУРА</w:t>
            </w:r>
          </w:p>
        </w:tc>
        <w:tc>
          <w:tcPr>
            <w:tcW w:w="1277" w:type="dxa"/>
          </w:tcPr>
          <w:p w:rsidR="00CB3706" w:rsidRPr="0087201D" w:rsidRDefault="00353046" w:rsidP="0015580D">
            <w:pPr>
              <w:jc w:val="center"/>
              <w:rPr>
                <w:b/>
                <w:i/>
              </w:rPr>
            </w:pPr>
            <w:r w:rsidRPr="0087201D">
              <w:rPr>
                <w:b/>
                <w:i/>
              </w:rPr>
              <w:t>36</w:t>
            </w:r>
          </w:p>
        </w:tc>
      </w:tr>
      <w:tr w:rsidR="00CB3706" w:rsidRPr="0087201D" w:rsidTr="0015580D">
        <w:tc>
          <w:tcPr>
            <w:tcW w:w="8075" w:type="dxa"/>
          </w:tcPr>
          <w:p w:rsidR="00CB3706" w:rsidRPr="0087201D" w:rsidRDefault="00CB3706" w:rsidP="0015580D">
            <w:pPr>
              <w:tabs>
                <w:tab w:val="left" w:pos="1134"/>
              </w:tabs>
              <w:suppressAutoHyphens/>
              <w:jc w:val="both"/>
              <w:rPr>
                <w:b/>
                <w:i/>
              </w:rPr>
            </w:pPr>
            <w:r w:rsidRPr="0087201D">
              <w:rPr>
                <w:b/>
                <w:i/>
              </w:rPr>
              <w:t>1</w:t>
            </w:r>
            <w:r w:rsidR="00EB4ADA" w:rsidRPr="0087201D">
              <w:rPr>
                <w:b/>
                <w:i/>
              </w:rPr>
              <w:t>3</w:t>
            </w:r>
            <w:r w:rsidRPr="0087201D">
              <w:rPr>
                <w:b/>
                <w:i/>
              </w:rPr>
              <w:t xml:space="preserve">. </w:t>
            </w:r>
            <w:r w:rsidR="002F0E41" w:rsidRPr="0087201D">
              <w:rPr>
                <w:b/>
                <w:i/>
              </w:rPr>
              <w:t>ЗЕМЕЛЬНЫЙ КОНТРОЛЬ</w:t>
            </w:r>
          </w:p>
        </w:tc>
        <w:tc>
          <w:tcPr>
            <w:tcW w:w="1277" w:type="dxa"/>
          </w:tcPr>
          <w:p w:rsidR="00CB3706" w:rsidRPr="0087201D" w:rsidRDefault="0071572F" w:rsidP="0015580D">
            <w:pPr>
              <w:jc w:val="center"/>
              <w:rPr>
                <w:b/>
                <w:i/>
              </w:rPr>
            </w:pPr>
            <w:r w:rsidRPr="0087201D">
              <w:rPr>
                <w:b/>
                <w:i/>
              </w:rPr>
              <w:t>41</w:t>
            </w:r>
          </w:p>
        </w:tc>
      </w:tr>
      <w:tr w:rsidR="00CB3706" w:rsidRPr="0087201D" w:rsidTr="0015580D">
        <w:tc>
          <w:tcPr>
            <w:tcW w:w="8075" w:type="dxa"/>
          </w:tcPr>
          <w:p w:rsidR="00CB3706" w:rsidRPr="0087201D" w:rsidRDefault="00CB3706" w:rsidP="0015580D">
            <w:pPr>
              <w:rPr>
                <w:b/>
                <w:i/>
              </w:rPr>
            </w:pPr>
            <w:r w:rsidRPr="0087201D">
              <w:rPr>
                <w:b/>
                <w:i/>
              </w:rPr>
              <w:t>1</w:t>
            </w:r>
            <w:r w:rsidR="00EB4ADA" w:rsidRPr="0087201D">
              <w:rPr>
                <w:b/>
                <w:i/>
              </w:rPr>
              <w:t>4</w:t>
            </w:r>
            <w:r w:rsidRPr="0087201D">
              <w:rPr>
                <w:b/>
                <w:i/>
              </w:rPr>
              <w:t xml:space="preserve">. </w:t>
            </w:r>
            <w:r w:rsidR="002F0E41" w:rsidRPr="0087201D">
              <w:rPr>
                <w:b/>
                <w:i/>
              </w:rPr>
              <w:t>БЛАГОУСТРОЙСТВО</w:t>
            </w:r>
          </w:p>
        </w:tc>
        <w:tc>
          <w:tcPr>
            <w:tcW w:w="1277" w:type="dxa"/>
          </w:tcPr>
          <w:p w:rsidR="00CB3706" w:rsidRPr="0087201D" w:rsidRDefault="0071572F" w:rsidP="0015580D">
            <w:pPr>
              <w:jc w:val="center"/>
              <w:rPr>
                <w:b/>
                <w:i/>
              </w:rPr>
            </w:pPr>
            <w:r w:rsidRPr="0087201D">
              <w:rPr>
                <w:b/>
                <w:i/>
              </w:rPr>
              <w:t>41</w:t>
            </w:r>
          </w:p>
        </w:tc>
      </w:tr>
      <w:tr w:rsidR="00CB3706" w:rsidRPr="0087201D" w:rsidTr="0015580D">
        <w:tc>
          <w:tcPr>
            <w:tcW w:w="8075" w:type="dxa"/>
          </w:tcPr>
          <w:p w:rsidR="00CB3706" w:rsidRPr="0087201D" w:rsidRDefault="00CB3706" w:rsidP="0015580D">
            <w:pPr>
              <w:pStyle w:val="21"/>
              <w:spacing w:after="0" w:line="240" w:lineRule="auto"/>
              <w:rPr>
                <w:rFonts w:eastAsia="Calibri"/>
                <w:b/>
                <w:i/>
                <w:szCs w:val="24"/>
              </w:rPr>
            </w:pPr>
            <w:r w:rsidRPr="0087201D">
              <w:rPr>
                <w:b/>
                <w:i/>
                <w:szCs w:val="24"/>
              </w:rPr>
              <w:t>1</w:t>
            </w:r>
            <w:r w:rsidR="00EB4ADA" w:rsidRPr="0087201D">
              <w:rPr>
                <w:b/>
                <w:i/>
                <w:szCs w:val="24"/>
              </w:rPr>
              <w:t>5</w:t>
            </w:r>
            <w:r w:rsidRPr="0087201D">
              <w:rPr>
                <w:b/>
                <w:i/>
                <w:szCs w:val="24"/>
              </w:rPr>
              <w:t>.</w:t>
            </w:r>
            <w:r w:rsidRPr="0087201D">
              <w:rPr>
                <w:rFonts w:eastAsia="Calibri"/>
                <w:b/>
                <w:i/>
                <w:szCs w:val="24"/>
              </w:rPr>
              <w:t xml:space="preserve"> </w:t>
            </w:r>
            <w:r w:rsidR="002F0E41" w:rsidRPr="0087201D">
              <w:rPr>
                <w:rFonts w:eastAsia="Calibri"/>
                <w:b/>
                <w:i/>
              </w:rPr>
              <w:t>ДОРОГИ И ТРАНСПОРТНОЕ ОБЕСПЕЧЕНИЕ</w:t>
            </w:r>
          </w:p>
        </w:tc>
        <w:tc>
          <w:tcPr>
            <w:tcW w:w="1277" w:type="dxa"/>
          </w:tcPr>
          <w:p w:rsidR="00CB3706" w:rsidRPr="0087201D" w:rsidRDefault="0071572F" w:rsidP="0015580D">
            <w:pPr>
              <w:jc w:val="center"/>
              <w:rPr>
                <w:b/>
                <w:i/>
              </w:rPr>
            </w:pPr>
            <w:r w:rsidRPr="0087201D">
              <w:rPr>
                <w:b/>
                <w:i/>
              </w:rPr>
              <w:t>42</w:t>
            </w:r>
          </w:p>
        </w:tc>
      </w:tr>
      <w:tr w:rsidR="00CB3706" w:rsidRPr="0087201D" w:rsidTr="0015580D">
        <w:tc>
          <w:tcPr>
            <w:tcW w:w="8075" w:type="dxa"/>
          </w:tcPr>
          <w:p w:rsidR="00CB3706" w:rsidRPr="0087201D" w:rsidRDefault="00CB3706" w:rsidP="0015580D">
            <w:pPr>
              <w:rPr>
                <w:b/>
                <w:i/>
              </w:rPr>
            </w:pPr>
            <w:r w:rsidRPr="0087201D">
              <w:rPr>
                <w:rFonts w:eastAsia="Calibri"/>
                <w:b/>
                <w:i/>
              </w:rPr>
              <w:t>1</w:t>
            </w:r>
            <w:r w:rsidR="00EB4ADA" w:rsidRPr="0087201D">
              <w:rPr>
                <w:rFonts w:eastAsia="Calibri"/>
                <w:b/>
                <w:i/>
              </w:rPr>
              <w:t>6</w:t>
            </w:r>
            <w:r w:rsidRPr="0087201D">
              <w:rPr>
                <w:rFonts w:eastAsia="Calibri"/>
                <w:b/>
                <w:i/>
              </w:rPr>
              <w:t>.</w:t>
            </w:r>
            <w:r w:rsidRPr="0087201D">
              <w:rPr>
                <w:b/>
                <w:i/>
              </w:rPr>
              <w:t xml:space="preserve"> </w:t>
            </w:r>
            <w:r w:rsidR="002F0E41" w:rsidRPr="0087201D">
              <w:rPr>
                <w:b/>
                <w:i/>
              </w:rPr>
              <w:t>ВОДОСНАБЖЕНИЕ И ВОДООТВЕДЕНИЕ</w:t>
            </w:r>
          </w:p>
        </w:tc>
        <w:tc>
          <w:tcPr>
            <w:tcW w:w="1277" w:type="dxa"/>
          </w:tcPr>
          <w:p w:rsidR="00CB3706" w:rsidRPr="0087201D" w:rsidRDefault="0071572F" w:rsidP="0015580D">
            <w:pPr>
              <w:jc w:val="center"/>
              <w:rPr>
                <w:b/>
                <w:i/>
              </w:rPr>
            </w:pPr>
            <w:r w:rsidRPr="0087201D">
              <w:rPr>
                <w:b/>
                <w:i/>
              </w:rPr>
              <w:t>46</w:t>
            </w:r>
          </w:p>
        </w:tc>
      </w:tr>
      <w:tr w:rsidR="00CB3706" w:rsidRPr="0087201D" w:rsidTr="0015580D">
        <w:tc>
          <w:tcPr>
            <w:tcW w:w="8075" w:type="dxa"/>
          </w:tcPr>
          <w:p w:rsidR="00CB3706" w:rsidRPr="0087201D" w:rsidRDefault="00CB3706" w:rsidP="0015580D">
            <w:pPr>
              <w:rPr>
                <w:b/>
                <w:i/>
              </w:rPr>
            </w:pPr>
            <w:r w:rsidRPr="0087201D">
              <w:rPr>
                <w:b/>
                <w:i/>
              </w:rPr>
              <w:t>1</w:t>
            </w:r>
            <w:r w:rsidR="00EB4ADA" w:rsidRPr="0087201D">
              <w:rPr>
                <w:b/>
                <w:i/>
              </w:rPr>
              <w:t>7</w:t>
            </w:r>
            <w:r w:rsidRPr="0087201D">
              <w:rPr>
                <w:b/>
                <w:i/>
              </w:rPr>
              <w:t>. ГАЗОСНАБЖЕНИЕ</w:t>
            </w:r>
          </w:p>
        </w:tc>
        <w:tc>
          <w:tcPr>
            <w:tcW w:w="1277" w:type="dxa"/>
          </w:tcPr>
          <w:p w:rsidR="00CB3706" w:rsidRPr="0087201D" w:rsidRDefault="0071572F" w:rsidP="0015580D">
            <w:pPr>
              <w:jc w:val="center"/>
              <w:rPr>
                <w:b/>
                <w:i/>
              </w:rPr>
            </w:pPr>
            <w:r w:rsidRPr="0087201D">
              <w:rPr>
                <w:b/>
                <w:i/>
              </w:rPr>
              <w:t>47</w:t>
            </w:r>
          </w:p>
        </w:tc>
      </w:tr>
      <w:tr w:rsidR="00CB3706" w:rsidRPr="0087201D" w:rsidTr="0015580D">
        <w:tc>
          <w:tcPr>
            <w:tcW w:w="8075" w:type="dxa"/>
          </w:tcPr>
          <w:p w:rsidR="00CB3706" w:rsidRPr="0087201D" w:rsidRDefault="00CB3706" w:rsidP="0015580D">
            <w:pPr>
              <w:rPr>
                <w:b/>
                <w:i/>
              </w:rPr>
            </w:pPr>
            <w:r w:rsidRPr="0087201D">
              <w:rPr>
                <w:b/>
                <w:i/>
              </w:rPr>
              <w:t>1</w:t>
            </w:r>
            <w:r w:rsidR="00EB4ADA" w:rsidRPr="0087201D">
              <w:rPr>
                <w:b/>
                <w:i/>
              </w:rPr>
              <w:t>8</w:t>
            </w:r>
            <w:r w:rsidRPr="0087201D">
              <w:rPr>
                <w:b/>
                <w:i/>
              </w:rPr>
              <w:t>. ТЕПЛОСНАБЖЕНИЕ</w:t>
            </w:r>
          </w:p>
        </w:tc>
        <w:tc>
          <w:tcPr>
            <w:tcW w:w="1277" w:type="dxa"/>
          </w:tcPr>
          <w:p w:rsidR="00CB3706" w:rsidRPr="0087201D" w:rsidRDefault="0071572F" w:rsidP="0015580D">
            <w:pPr>
              <w:jc w:val="center"/>
              <w:rPr>
                <w:b/>
                <w:i/>
              </w:rPr>
            </w:pPr>
            <w:r w:rsidRPr="0087201D">
              <w:rPr>
                <w:b/>
                <w:i/>
              </w:rPr>
              <w:t>51</w:t>
            </w:r>
          </w:p>
        </w:tc>
      </w:tr>
      <w:tr w:rsidR="00CB3706" w:rsidRPr="0087201D" w:rsidTr="0015580D">
        <w:tc>
          <w:tcPr>
            <w:tcW w:w="8075" w:type="dxa"/>
          </w:tcPr>
          <w:p w:rsidR="00CB3706" w:rsidRPr="0087201D" w:rsidRDefault="00CB3706" w:rsidP="0015580D">
            <w:pPr>
              <w:jc w:val="both"/>
              <w:rPr>
                <w:b/>
                <w:i/>
                <w:color w:val="000000"/>
              </w:rPr>
            </w:pPr>
            <w:r w:rsidRPr="0087201D">
              <w:rPr>
                <w:b/>
                <w:i/>
              </w:rPr>
              <w:t>1</w:t>
            </w:r>
            <w:r w:rsidR="00EB4ADA" w:rsidRPr="0087201D">
              <w:rPr>
                <w:b/>
                <w:i/>
              </w:rPr>
              <w:t>9</w:t>
            </w:r>
            <w:r w:rsidRPr="0087201D">
              <w:rPr>
                <w:b/>
                <w:i/>
              </w:rPr>
              <w:t>.</w:t>
            </w:r>
            <w:r w:rsidRPr="0087201D">
              <w:rPr>
                <w:b/>
                <w:i/>
                <w:color w:val="000000"/>
              </w:rPr>
              <w:t xml:space="preserve"> </w:t>
            </w:r>
            <w:r w:rsidRPr="0087201D">
              <w:rPr>
                <w:b/>
                <w:i/>
              </w:rPr>
              <w:t>ЭКОЛОГИЯ</w:t>
            </w:r>
          </w:p>
        </w:tc>
        <w:tc>
          <w:tcPr>
            <w:tcW w:w="1277" w:type="dxa"/>
          </w:tcPr>
          <w:p w:rsidR="00CB3706" w:rsidRPr="0087201D" w:rsidRDefault="0071572F" w:rsidP="0015580D">
            <w:pPr>
              <w:jc w:val="center"/>
              <w:rPr>
                <w:b/>
                <w:i/>
              </w:rPr>
            </w:pPr>
            <w:r w:rsidRPr="0087201D">
              <w:rPr>
                <w:b/>
                <w:i/>
              </w:rPr>
              <w:t>51</w:t>
            </w:r>
          </w:p>
        </w:tc>
      </w:tr>
      <w:tr w:rsidR="00CB3706" w:rsidRPr="0087201D" w:rsidTr="0015580D">
        <w:tc>
          <w:tcPr>
            <w:tcW w:w="8075" w:type="dxa"/>
          </w:tcPr>
          <w:p w:rsidR="00CB3706" w:rsidRPr="0087201D" w:rsidRDefault="00EB4ADA" w:rsidP="0015580D">
            <w:pPr>
              <w:rPr>
                <w:b/>
                <w:i/>
              </w:rPr>
            </w:pPr>
            <w:r w:rsidRPr="0087201D">
              <w:rPr>
                <w:b/>
                <w:i/>
              </w:rPr>
              <w:t>20</w:t>
            </w:r>
            <w:r w:rsidR="00CB3706" w:rsidRPr="0087201D">
              <w:rPr>
                <w:b/>
                <w:i/>
              </w:rPr>
              <w:t xml:space="preserve">. </w:t>
            </w:r>
            <w:r w:rsidR="00CB3706" w:rsidRPr="0087201D">
              <w:rPr>
                <w:b/>
                <w:i/>
                <w:color w:val="000000"/>
              </w:rPr>
              <w:t>КУЛЬТУРА</w:t>
            </w:r>
          </w:p>
        </w:tc>
        <w:tc>
          <w:tcPr>
            <w:tcW w:w="1277" w:type="dxa"/>
          </w:tcPr>
          <w:p w:rsidR="00CB3706" w:rsidRPr="0087201D" w:rsidRDefault="0071572F" w:rsidP="0015580D">
            <w:pPr>
              <w:jc w:val="center"/>
              <w:rPr>
                <w:b/>
                <w:i/>
              </w:rPr>
            </w:pPr>
            <w:r w:rsidRPr="0087201D">
              <w:rPr>
                <w:b/>
                <w:i/>
              </w:rPr>
              <w:t>54</w:t>
            </w:r>
          </w:p>
        </w:tc>
      </w:tr>
      <w:tr w:rsidR="00CB3706" w:rsidRPr="0087201D" w:rsidTr="0015580D">
        <w:tc>
          <w:tcPr>
            <w:tcW w:w="8075" w:type="dxa"/>
          </w:tcPr>
          <w:p w:rsidR="00CB3706" w:rsidRPr="0087201D" w:rsidRDefault="00EB4ADA" w:rsidP="0015580D">
            <w:pPr>
              <w:rPr>
                <w:b/>
                <w:i/>
              </w:rPr>
            </w:pPr>
            <w:r w:rsidRPr="0087201D">
              <w:rPr>
                <w:b/>
                <w:i/>
              </w:rPr>
              <w:t>21</w:t>
            </w:r>
            <w:r w:rsidR="00CB3706" w:rsidRPr="0087201D">
              <w:rPr>
                <w:b/>
                <w:i/>
              </w:rPr>
              <w:t>. ОБРАЗОВАНИЕ</w:t>
            </w:r>
          </w:p>
        </w:tc>
        <w:tc>
          <w:tcPr>
            <w:tcW w:w="1277" w:type="dxa"/>
          </w:tcPr>
          <w:p w:rsidR="00CB3706" w:rsidRPr="0087201D" w:rsidRDefault="0071572F" w:rsidP="0015580D">
            <w:pPr>
              <w:jc w:val="center"/>
              <w:rPr>
                <w:b/>
                <w:i/>
              </w:rPr>
            </w:pPr>
            <w:r w:rsidRPr="0087201D">
              <w:rPr>
                <w:b/>
                <w:i/>
              </w:rPr>
              <w:t>57</w:t>
            </w:r>
          </w:p>
        </w:tc>
      </w:tr>
      <w:tr w:rsidR="00CB3706" w:rsidRPr="0087201D" w:rsidTr="0015580D">
        <w:tc>
          <w:tcPr>
            <w:tcW w:w="8075" w:type="dxa"/>
          </w:tcPr>
          <w:p w:rsidR="00CB3706" w:rsidRPr="0087201D" w:rsidRDefault="00CB3706" w:rsidP="0015580D">
            <w:pPr>
              <w:pStyle w:val="a3"/>
              <w:jc w:val="both"/>
              <w:rPr>
                <w:rFonts w:ascii="Times New Roman" w:eastAsia="Calibri" w:hAnsi="Times New Roman"/>
                <w:b/>
                <w:i/>
                <w:sz w:val="24"/>
                <w:szCs w:val="24"/>
              </w:rPr>
            </w:pPr>
            <w:r w:rsidRPr="0087201D">
              <w:rPr>
                <w:rFonts w:ascii="Times New Roman" w:hAnsi="Times New Roman"/>
                <w:b/>
                <w:i/>
                <w:sz w:val="24"/>
                <w:szCs w:val="24"/>
              </w:rPr>
              <w:t>2</w:t>
            </w:r>
            <w:r w:rsidR="00EB4ADA" w:rsidRPr="0087201D">
              <w:rPr>
                <w:rFonts w:ascii="Times New Roman" w:hAnsi="Times New Roman"/>
                <w:b/>
                <w:i/>
                <w:sz w:val="24"/>
                <w:szCs w:val="24"/>
              </w:rPr>
              <w:t>2</w:t>
            </w:r>
            <w:r w:rsidRPr="0087201D">
              <w:rPr>
                <w:rFonts w:ascii="Times New Roman" w:hAnsi="Times New Roman"/>
                <w:b/>
                <w:i/>
                <w:sz w:val="24"/>
                <w:szCs w:val="24"/>
              </w:rPr>
              <w:t>.</w:t>
            </w:r>
            <w:r w:rsidRPr="0087201D">
              <w:rPr>
                <w:rFonts w:ascii="Times New Roman" w:eastAsia="Calibri" w:hAnsi="Times New Roman"/>
                <w:b/>
                <w:i/>
                <w:sz w:val="24"/>
                <w:szCs w:val="24"/>
              </w:rPr>
              <w:t xml:space="preserve"> </w:t>
            </w:r>
            <w:r w:rsidRPr="0087201D">
              <w:rPr>
                <w:rFonts w:ascii="Times New Roman" w:hAnsi="Times New Roman"/>
                <w:b/>
                <w:i/>
                <w:sz w:val="24"/>
                <w:szCs w:val="24"/>
              </w:rPr>
              <w:t>СПОРТ</w:t>
            </w:r>
          </w:p>
        </w:tc>
        <w:tc>
          <w:tcPr>
            <w:tcW w:w="1277" w:type="dxa"/>
          </w:tcPr>
          <w:p w:rsidR="00CB3706" w:rsidRPr="0087201D" w:rsidRDefault="0071572F" w:rsidP="0015580D">
            <w:pPr>
              <w:jc w:val="center"/>
              <w:rPr>
                <w:b/>
                <w:i/>
              </w:rPr>
            </w:pPr>
            <w:r w:rsidRPr="0087201D">
              <w:rPr>
                <w:b/>
                <w:i/>
              </w:rPr>
              <w:t>75</w:t>
            </w:r>
          </w:p>
        </w:tc>
      </w:tr>
      <w:tr w:rsidR="00CB3706" w:rsidRPr="0087201D" w:rsidTr="0015580D">
        <w:tc>
          <w:tcPr>
            <w:tcW w:w="8075" w:type="dxa"/>
          </w:tcPr>
          <w:p w:rsidR="00CB3706" w:rsidRPr="0087201D" w:rsidRDefault="00CB3706" w:rsidP="0015580D">
            <w:pPr>
              <w:pStyle w:val="Standard"/>
              <w:jc w:val="both"/>
              <w:rPr>
                <w:rFonts w:ascii="Times New Roman" w:hAnsi="Times New Roman" w:cs="Times New Roman"/>
                <w:b/>
                <w:bCs/>
                <w:i/>
                <w:lang w:val="ru-RU"/>
              </w:rPr>
            </w:pPr>
            <w:r w:rsidRPr="0087201D">
              <w:rPr>
                <w:rFonts w:ascii="Times New Roman" w:hAnsi="Times New Roman" w:cs="Times New Roman"/>
                <w:b/>
                <w:i/>
                <w:lang w:val="ru-RU"/>
              </w:rPr>
              <w:t>2</w:t>
            </w:r>
            <w:r w:rsidR="00EB4ADA" w:rsidRPr="0087201D">
              <w:rPr>
                <w:rFonts w:ascii="Times New Roman" w:hAnsi="Times New Roman" w:cs="Times New Roman"/>
                <w:b/>
                <w:i/>
                <w:lang w:val="ru-RU"/>
              </w:rPr>
              <w:t>3</w:t>
            </w:r>
            <w:r w:rsidRPr="0087201D">
              <w:rPr>
                <w:rFonts w:ascii="Times New Roman" w:hAnsi="Times New Roman" w:cs="Times New Roman"/>
                <w:b/>
                <w:i/>
                <w:lang w:val="ru-RU"/>
              </w:rPr>
              <w:t>.</w:t>
            </w:r>
            <w:r w:rsidRPr="0087201D">
              <w:rPr>
                <w:rFonts w:ascii="Times New Roman" w:hAnsi="Times New Roman" w:cs="Times New Roman"/>
                <w:b/>
                <w:bCs/>
                <w:i/>
                <w:lang w:val="ru-RU"/>
              </w:rPr>
              <w:t xml:space="preserve"> </w:t>
            </w:r>
            <w:r w:rsidRPr="0087201D">
              <w:rPr>
                <w:rFonts w:ascii="Times New Roman" w:eastAsia="Calibri" w:hAnsi="Times New Roman" w:cs="Times New Roman"/>
                <w:b/>
                <w:i/>
                <w:lang w:val="ru-RU"/>
              </w:rPr>
              <w:t>МОЛОДЕЖНАЯ ПОЛИТИКА</w:t>
            </w:r>
          </w:p>
        </w:tc>
        <w:tc>
          <w:tcPr>
            <w:tcW w:w="1277" w:type="dxa"/>
          </w:tcPr>
          <w:p w:rsidR="00CB3706" w:rsidRPr="0087201D" w:rsidRDefault="0071572F" w:rsidP="0015580D">
            <w:pPr>
              <w:jc w:val="center"/>
              <w:rPr>
                <w:b/>
                <w:i/>
              </w:rPr>
            </w:pPr>
            <w:r w:rsidRPr="0087201D">
              <w:rPr>
                <w:b/>
                <w:i/>
              </w:rPr>
              <w:t>79</w:t>
            </w:r>
          </w:p>
        </w:tc>
      </w:tr>
      <w:tr w:rsidR="00CB3706" w:rsidRPr="0087201D" w:rsidTr="0015580D">
        <w:tc>
          <w:tcPr>
            <w:tcW w:w="8075" w:type="dxa"/>
          </w:tcPr>
          <w:p w:rsidR="00CB3706" w:rsidRPr="0087201D" w:rsidRDefault="00CB3706" w:rsidP="0015580D">
            <w:pPr>
              <w:pStyle w:val="a3"/>
              <w:jc w:val="both"/>
              <w:rPr>
                <w:rFonts w:ascii="Times New Roman" w:hAnsi="Times New Roman"/>
                <w:b/>
                <w:bCs/>
                <w:i/>
                <w:sz w:val="24"/>
                <w:szCs w:val="24"/>
              </w:rPr>
            </w:pPr>
            <w:r w:rsidRPr="0087201D">
              <w:rPr>
                <w:rFonts w:ascii="Times New Roman" w:hAnsi="Times New Roman"/>
                <w:b/>
                <w:i/>
                <w:sz w:val="24"/>
                <w:szCs w:val="24"/>
              </w:rPr>
              <w:t>2</w:t>
            </w:r>
            <w:r w:rsidR="00EB4ADA" w:rsidRPr="0087201D">
              <w:rPr>
                <w:rFonts w:ascii="Times New Roman" w:hAnsi="Times New Roman"/>
                <w:b/>
                <w:i/>
                <w:sz w:val="24"/>
                <w:szCs w:val="24"/>
              </w:rPr>
              <w:t>4</w:t>
            </w:r>
            <w:r w:rsidRPr="0087201D">
              <w:rPr>
                <w:rFonts w:ascii="Times New Roman" w:hAnsi="Times New Roman"/>
                <w:b/>
                <w:i/>
                <w:sz w:val="24"/>
                <w:szCs w:val="24"/>
              </w:rPr>
              <w:t xml:space="preserve">. </w:t>
            </w:r>
            <w:r w:rsidRPr="0087201D">
              <w:rPr>
                <w:rFonts w:ascii="Times New Roman" w:hAnsi="Times New Roman"/>
                <w:b/>
                <w:bCs/>
                <w:i/>
                <w:sz w:val="24"/>
                <w:szCs w:val="24"/>
              </w:rPr>
              <w:t>ВОПРОСЫ СЕМЬИ И ДЕТСТВА</w:t>
            </w:r>
          </w:p>
        </w:tc>
        <w:tc>
          <w:tcPr>
            <w:tcW w:w="1277" w:type="dxa"/>
          </w:tcPr>
          <w:p w:rsidR="00CB3706" w:rsidRPr="0087201D" w:rsidRDefault="0071572F" w:rsidP="0015580D">
            <w:pPr>
              <w:jc w:val="center"/>
              <w:rPr>
                <w:b/>
                <w:i/>
              </w:rPr>
            </w:pPr>
            <w:r w:rsidRPr="0087201D">
              <w:rPr>
                <w:b/>
                <w:i/>
              </w:rPr>
              <w:t>87</w:t>
            </w:r>
          </w:p>
        </w:tc>
      </w:tr>
      <w:tr w:rsidR="00CB3706" w:rsidRPr="0087201D" w:rsidTr="0015580D">
        <w:tc>
          <w:tcPr>
            <w:tcW w:w="8075" w:type="dxa"/>
          </w:tcPr>
          <w:p w:rsidR="00CB3706" w:rsidRPr="0087201D" w:rsidRDefault="00CB3706" w:rsidP="0015580D">
            <w:pPr>
              <w:pStyle w:val="Standard"/>
              <w:jc w:val="both"/>
              <w:rPr>
                <w:rFonts w:ascii="Times New Roman" w:hAnsi="Times New Roman" w:cs="Times New Roman"/>
                <w:b/>
                <w:bCs/>
                <w:i/>
                <w:lang w:val="ru-RU"/>
              </w:rPr>
            </w:pPr>
            <w:r w:rsidRPr="0087201D">
              <w:rPr>
                <w:rFonts w:ascii="Times New Roman" w:hAnsi="Times New Roman" w:cs="Times New Roman"/>
                <w:b/>
                <w:i/>
                <w:lang w:val="ru-RU"/>
              </w:rPr>
              <w:t>2</w:t>
            </w:r>
            <w:r w:rsidR="00EB4ADA" w:rsidRPr="0087201D">
              <w:rPr>
                <w:rFonts w:ascii="Times New Roman" w:hAnsi="Times New Roman" w:cs="Times New Roman"/>
                <w:b/>
                <w:i/>
                <w:lang w:val="ru-RU"/>
              </w:rPr>
              <w:t>5</w:t>
            </w:r>
            <w:r w:rsidRPr="0087201D">
              <w:rPr>
                <w:rFonts w:ascii="Times New Roman" w:hAnsi="Times New Roman" w:cs="Times New Roman"/>
                <w:b/>
                <w:i/>
                <w:lang w:val="ru-RU"/>
              </w:rPr>
              <w:t>.</w:t>
            </w:r>
            <w:r w:rsidRPr="0087201D">
              <w:rPr>
                <w:rFonts w:ascii="Times New Roman" w:hAnsi="Times New Roman" w:cs="Times New Roman"/>
                <w:b/>
                <w:bCs/>
                <w:i/>
                <w:lang w:val="ru-RU"/>
              </w:rPr>
              <w:t xml:space="preserve"> </w:t>
            </w:r>
            <w:r w:rsidRPr="0087201D">
              <w:rPr>
                <w:rFonts w:ascii="Times New Roman" w:hAnsi="Times New Roman"/>
                <w:b/>
                <w:bCs/>
                <w:i/>
              </w:rPr>
              <w:t>РАБОТА С НЕСОВЕРШЕННОЛЕТНИМИ</w:t>
            </w:r>
          </w:p>
        </w:tc>
        <w:tc>
          <w:tcPr>
            <w:tcW w:w="1277" w:type="dxa"/>
          </w:tcPr>
          <w:p w:rsidR="00CB3706" w:rsidRPr="0087201D" w:rsidRDefault="0071572F" w:rsidP="0015580D">
            <w:pPr>
              <w:jc w:val="center"/>
              <w:rPr>
                <w:b/>
                <w:i/>
              </w:rPr>
            </w:pPr>
            <w:r w:rsidRPr="0087201D">
              <w:rPr>
                <w:b/>
                <w:i/>
              </w:rPr>
              <w:t>90</w:t>
            </w:r>
          </w:p>
        </w:tc>
      </w:tr>
      <w:tr w:rsidR="00CB3706" w:rsidRPr="0087201D" w:rsidTr="0015580D">
        <w:trPr>
          <w:trHeight w:val="230"/>
        </w:trPr>
        <w:tc>
          <w:tcPr>
            <w:tcW w:w="8075" w:type="dxa"/>
          </w:tcPr>
          <w:p w:rsidR="00CB3706" w:rsidRPr="0087201D" w:rsidRDefault="002276D4" w:rsidP="0015580D">
            <w:pPr>
              <w:pStyle w:val="Standard"/>
              <w:jc w:val="both"/>
              <w:rPr>
                <w:rFonts w:ascii="Times New Roman" w:hAnsi="Times New Roman" w:cs="Times New Roman"/>
                <w:b/>
                <w:bCs/>
                <w:i/>
                <w:lang w:val="ru-RU"/>
              </w:rPr>
            </w:pPr>
            <w:r w:rsidRPr="0087201D">
              <w:rPr>
                <w:rFonts w:ascii="Times New Roman" w:hAnsi="Times New Roman"/>
                <w:b/>
                <w:i/>
                <w:lang w:val="ru-RU"/>
              </w:rPr>
              <w:t>2</w:t>
            </w:r>
            <w:r w:rsidR="00EB4ADA" w:rsidRPr="0087201D">
              <w:rPr>
                <w:rFonts w:ascii="Times New Roman" w:hAnsi="Times New Roman"/>
                <w:b/>
                <w:i/>
                <w:lang w:val="ru-RU"/>
              </w:rPr>
              <w:t>6</w:t>
            </w:r>
            <w:r w:rsidRPr="0087201D">
              <w:rPr>
                <w:b/>
                <w:i/>
                <w:lang w:val="ru-RU"/>
              </w:rPr>
              <w:t>.</w:t>
            </w:r>
            <w:r w:rsidRPr="0087201D">
              <w:rPr>
                <w:rFonts w:ascii="Times New Roman" w:eastAsia="Calibri" w:hAnsi="Times New Roman"/>
                <w:b/>
                <w:i/>
                <w:lang w:val="ru-RU"/>
              </w:rPr>
              <w:t xml:space="preserve"> </w:t>
            </w:r>
            <w:r w:rsidRPr="0087201D">
              <w:rPr>
                <w:rFonts w:ascii="Times New Roman" w:hAnsi="Times New Roman"/>
                <w:b/>
                <w:bCs/>
                <w:i/>
                <w:lang w:val="ru-RU"/>
              </w:rPr>
              <w:t xml:space="preserve">РЕАЛИЗАЦИЯ ЖИЛИЩНЫХ ПРАВ ГРАЖДАН    </w:t>
            </w:r>
          </w:p>
        </w:tc>
        <w:tc>
          <w:tcPr>
            <w:tcW w:w="1277" w:type="dxa"/>
          </w:tcPr>
          <w:p w:rsidR="00CB3706" w:rsidRPr="0087201D" w:rsidRDefault="0071572F" w:rsidP="0015580D">
            <w:pPr>
              <w:jc w:val="center"/>
              <w:rPr>
                <w:b/>
                <w:i/>
              </w:rPr>
            </w:pPr>
            <w:r w:rsidRPr="0087201D">
              <w:rPr>
                <w:b/>
                <w:i/>
              </w:rPr>
              <w:t>100</w:t>
            </w:r>
          </w:p>
        </w:tc>
      </w:tr>
      <w:tr w:rsidR="00CB3706" w:rsidRPr="0087201D" w:rsidTr="0015580D">
        <w:tc>
          <w:tcPr>
            <w:tcW w:w="8075" w:type="dxa"/>
          </w:tcPr>
          <w:p w:rsidR="002276D4" w:rsidRPr="0087201D" w:rsidRDefault="002276D4" w:rsidP="0015580D">
            <w:pPr>
              <w:pStyle w:val="Standard"/>
              <w:jc w:val="both"/>
              <w:rPr>
                <w:rFonts w:ascii="Times New Roman" w:hAnsi="Times New Roman" w:cs="Times New Roman"/>
                <w:b/>
                <w:i/>
                <w:lang w:val="ru-RU"/>
              </w:rPr>
            </w:pPr>
            <w:r w:rsidRPr="0087201D">
              <w:rPr>
                <w:rFonts w:ascii="Times New Roman" w:hAnsi="Times New Roman"/>
                <w:b/>
                <w:i/>
                <w:lang w:val="ru-RU"/>
              </w:rPr>
              <w:t>2</w:t>
            </w:r>
            <w:r w:rsidR="00EB4ADA" w:rsidRPr="0087201D">
              <w:rPr>
                <w:rFonts w:ascii="Times New Roman" w:hAnsi="Times New Roman"/>
                <w:b/>
                <w:i/>
                <w:lang w:val="ru-RU"/>
              </w:rPr>
              <w:t>7</w:t>
            </w:r>
            <w:r w:rsidRPr="0087201D">
              <w:rPr>
                <w:rFonts w:ascii="Times New Roman" w:hAnsi="Times New Roman"/>
                <w:b/>
                <w:i/>
                <w:lang w:val="ru-RU"/>
              </w:rPr>
              <w:t>.</w:t>
            </w:r>
            <w:r w:rsidRPr="0087201D">
              <w:rPr>
                <w:rFonts w:ascii="Times New Roman" w:eastAsia="Calibri" w:hAnsi="Times New Roman"/>
                <w:b/>
                <w:i/>
                <w:lang w:val="ru-RU"/>
              </w:rPr>
              <w:t xml:space="preserve"> </w:t>
            </w:r>
            <w:r w:rsidRPr="0087201D">
              <w:rPr>
                <w:rFonts w:ascii="Times New Roman" w:hAnsi="Times New Roman" w:cs="Times New Roman"/>
                <w:b/>
                <w:i/>
                <w:lang w:val="ru-RU"/>
              </w:rPr>
              <w:t>ВЗАИМОДЕЙСТВИЕ</w:t>
            </w:r>
          </w:p>
          <w:p w:rsidR="00CB3706" w:rsidRPr="0087201D" w:rsidRDefault="002276D4" w:rsidP="0015580D">
            <w:pPr>
              <w:pStyle w:val="a3"/>
              <w:jc w:val="both"/>
              <w:rPr>
                <w:rFonts w:ascii="Times New Roman" w:eastAsia="Calibri" w:hAnsi="Times New Roman"/>
                <w:b/>
                <w:i/>
                <w:sz w:val="24"/>
                <w:szCs w:val="24"/>
              </w:rPr>
            </w:pPr>
            <w:r w:rsidRPr="0087201D">
              <w:rPr>
                <w:rFonts w:ascii="Times New Roman" w:hAnsi="Times New Roman"/>
                <w:b/>
                <w:i/>
              </w:rPr>
              <w:t xml:space="preserve"> С ПРАВООХРАНИТЕЛЬНЫМИ ОРГАНАМИ</w:t>
            </w:r>
          </w:p>
        </w:tc>
        <w:tc>
          <w:tcPr>
            <w:tcW w:w="1277" w:type="dxa"/>
          </w:tcPr>
          <w:p w:rsidR="00CB3706" w:rsidRPr="0087201D" w:rsidRDefault="0071572F" w:rsidP="0015580D">
            <w:pPr>
              <w:jc w:val="center"/>
              <w:rPr>
                <w:b/>
                <w:i/>
              </w:rPr>
            </w:pPr>
            <w:r w:rsidRPr="0087201D">
              <w:rPr>
                <w:b/>
                <w:i/>
              </w:rPr>
              <w:t>103</w:t>
            </w:r>
          </w:p>
        </w:tc>
      </w:tr>
      <w:tr w:rsidR="00CB3706" w:rsidRPr="0087201D" w:rsidTr="0015580D">
        <w:tc>
          <w:tcPr>
            <w:tcW w:w="8075" w:type="dxa"/>
          </w:tcPr>
          <w:p w:rsidR="00CB3706" w:rsidRPr="0087201D" w:rsidRDefault="00CB3706" w:rsidP="0015580D">
            <w:pPr>
              <w:pStyle w:val="a3"/>
              <w:jc w:val="both"/>
              <w:rPr>
                <w:rFonts w:ascii="Times New Roman" w:eastAsia="Calibri" w:hAnsi="Times New Roman"/>
                <w:b/>
                <w:i/>
                <w:sz w:val="24"/>
                <w:szCs w:val="24"/>
              </w:rPr>
            </w:pPr>
            <w:r w:rsidRPr="0087201D">
              <w:rPr>
                <w:rFonts w:ascii="Times New Roman" w:hAnsi="Times New Roman"/>
                <w:b/>
                <w:i/>
                <w:sz w:val="24"/>
                <w:szCs w:val="24"/>
              </w:rPr>
              <w:t>2</w:t>
            </w:r>
            <w:r w:rsidR="00EB4ADA" w:rsidRPr="0087201D">
              <w:rPr>
                <w:rFonts w:ascii="Times New Roman" w:hAnsi="Times New Roman"/>
                <w:b/>
                <w:i/>
                <w:sz w:val="24"/>
                <w:szCs w:val="24"/>
              </w:rPr>
              <w:t>8</w:t>
            </w:r>
            <w:r w:rsidRPr="0087201D">
              <w:rPr>
                <w:b/>
                <w:i/>
                <w:sz w:val="24"/>
                <w:szCs w:val="24"/>
              </w:rPr>
              <w:t>.</w:t>
            </w:r>
            <w:r w:rsidRPr="0087201D">
              <w:rPr>
                <w:rFonts w:ascii="Times New Roman" w:eastAsia="Calibri" w:hAnsi="Times New Roman"/>
                <w:b/>
                <w:i/>
                <w:sz w:val="24"/>
                <w:szCs w:val="24"/>
              </w:rPr>
              <w:t xml:space="preserve"> ЗАКУПКИ ДЛЯ МУНИЦИПАЛЬНЫХ НУЖД</w:t>
            </w:r>
          </w:p>
        </w:tc>
        <w:tc>
          <w:tcPr>
            <w:tcW w:w="1277" w:type="dxa"/>
          </w:tcPr>
          <w:p w:rsidR="00CB3706" w:rsidRPr="0087201D" w:rsidRDefault="0071572F" w:rsidP="0015580D">
            <w:pPr>
              <w:jc w:val="center"/>
              <w:rPr>
                <w:b/>
                <w:i/>
              </w:rPr>
            </w:pPr>
            <w:r w:rsidRPr="0087201D">
              <w:rPr>
                <w:b/>
                <w:i/>
              </w:rPr>
              <w:t>110</w:t>
            </w:r>
          </w:p>
        </w:tc>
      </w:tr>
      <w:tr w:rsidR="00CB3706" w:rsidRPr="0087201D" w:rsidTr="0015580D">
        <w:tc>
          <w:tcPr>
            <w:tcW w:w="8075" w:type="dxa"/>
          </w:tcPr>
          <w:p w:rsidR="00CB3706" w:rsidRPr="0087201D" w:rsidRDefault="00CB3706" w:rsidP="0015580D">
            <w:pPr>
              <w:jc w:val="both"/>
              <w:rPr>
                <w:rFonts w:eastAsia="Calibri"/>
                <w:b/>
                <w:i/>
              </w:rPr>
            </w:pPr>
            <w:r w:rsidRPr="0087201D">
              <w:rPr>
                <w:b/>
                <w:i/>
              </w:rPr>
              <w:t>2</w:t>
            </w:r>
            <w:r w:rsidR="00EB4ADA" w:rsidRPr="0087201D">
              <w:rPr>
                <w:b/>
                <w:i/>
              </w:rPr>
              <w:t>9</w:t>
            </w:r>
            <w:r w:rsidRPr="0087201D">
              <w:rPr>
                <w:b/>
                <w:i/>
              </w:rPr>
              <w:t xml:space="preserve">. </w:t>
            </w:r>
            <w:r w:rsidRPr="0087201D">
              <w:rPr>
                <w:rFonts w:eastAsia="Calibri"/>
                <w:b/>
                <w:i/>
              </w:rPr>
              <w:t xml:space="preserve">ГРАЖДАНСКАЯ ОБОРОНА </w:t>
            </w:r>
          </w:p>
          <w:p w:rsidR="00CB3706" w:rsidRPr="0087201D" w:rsidRDefault="00CB3706" w:rsidP="0015580D">
            <w:pPr>
              <w:jc w:val="both"/>
              <w:rPr>
                <w:b/>
                <w:i/>
              </w:rPr>
            </w:pPr>
            <w:r w:rsidRPr="0087201D">
              <w:rPr>
                <w:rFonts w:eastAsia="Calibri"/>
                <w:b/>
                <w:i/>
              </w:rPr>
              <w:t>И ЧРЕЗВЫЧАЙНЫЕ СИТУАЦИИ</w:t>
            </w:r>
          </w:p>
        </w:tc>
        <w:tc>
          <w:tcPr>
            <w:tcW w:w="1277" w:type="dxa"/>
          </w:tcPr>
          <w:p w:rsidR="00CB3706" w:rsidRPr="0087201D" w:rsidRDefault="0071572F" w:rsidP="0015580D">
            <w:pPr>
              <w:jc w:val="center"/>
              <w:rPr>
                <w:b/>
                <w:i/>
              </w:rPr>
            </w:pPr>
            <w:r w:rsidRPr="0087201D">
              <w:rPr>
                <w:b/>
                <w:i/>
              </w:rPr>
              <w:t>111</w:t>
            </w:r>
          </w:p>
        </w:tc>
      </w:tr>
      <w:tr w:rsidR="00CB3706" w:rsidRPr="0087201D" w:rsidTr="0015580D">
        <w:tc>
          <w:tcPr>
            <w:tcW w:w="8075" w:type="dxa"/>
          </w:tcPr>
          <w:p w:rsidR="00CB3706" w:rsidRPr="0087201D" w:rsidRDefault="00EB4ADA" w:rsidP="0015580D">
            <w:pPr>
              <w:pStyle w:val="a3"/>
              <w:jc w:val="both"/>
              <w:rPr>
                <w:rFonts w:ascii="Times New Roman" w:eastAsia="Calibri" w:hAnsi="Times New Roman"/>
                <w:b/>
                <w:i/>
                <w:sz w:val="24"/>
                <w:szCs w:val="24"/>
              </w:rPr>
            </w:pPr>
            <w:r w:rsidRPr="0087201D">
              <w:rPr>
                <w:rFonts w:ascii="Times New Roman" w:hAnsi="Times New Roman"/>
                <w:b/>
                <w:i/>
                <w:sz w:val="24"/>
                <w:szCs w:val="24"/>
              </w:rPr>
              <w:t>30</w:t>
            </w:r>
            <w:r w:rsidR="00CB3706" w:rsidRPr="0087201D">
              <w:rPr>
                <w:b/>
                <w:i/>
                <w:sz w:val="24"/>
                <w:szCs w:val="24"/>
              </w:rPr>
              <w:t>.</w:t>
            </w:r>
            <w:r w:rsidR="00CB3706" w:rsidRPr="0087201D">
              <w:rPr>
                <w:rFonts w:ascii="Times New Roman" w:eastAsia="Calibri" w:hAnsi="Times New Roman"/>
                <w:b/>
                <w:i/>
                <w:sz w:val="24"/>
                <w:szCs w:val="24"/>
              </w:rPr>
              <w:t xml:space="preserve"> ОБРАЩЕНИЯ ГРАЖДАН</w:t>
            </w:r>
          </w:p>
        </w:tc>
        <w:tc>
          <w:tcPr>
            <w:tcW w:w="1277" w:type="dxa"/>
          </w:tcPr>
          <w:p w:rsidR="00CB3706" w:rsidRPr="0087201D" w:rsidRDefault="0071572F" w:rsidP="0015580D">
            <w:pPr>
              <w:jc w:val="center"/>
              <w:rPr>
                <w:b/>
                <w:i/>
              </w:rPr>
            </w:pPr>
            <w:r w:rsidRPr="0087201D">
              <w:rPr>
                <w:b/>
                <w:i/>
              </w:rPr>
              <w:t>119</w:t>
            </w:r>
          </w:p>
        </w:tc>
      </w:tr>
      <w:tr w:rsidR="00CB3706" w:rsidRPr="0087201D" w:rsidTr="0015580D">
        <w:tc>
          <w:tcPr>
            <w:tcW w:w="8075" w:type="dxa"/>
          </w:tcPr>
          <w:p w:rsidR="00CB3706" w:rsidRPr="0087201D" w:rsidRDefault="00A3399F" w:rsidP="0015580D">
            <w:pPr>
              <w:pStyle w:val="a3"/>
              <w:jc w:val="both"/>
              <w:rPr>
                <w:rFonts w:ascii="Times New Roman" w:eastAsia="Calibri" w:hAnsi="Times New Roman"/>
                <w:b/>
                <w:i/>
                <w:sz w:val="24"/>
                <w:szCs w:val="24"/>
              </w:rPr>
            </w:pPr>
            <w:r w:rsidRPr="0087201D">
              <w:rPr>
                <w:rFonts w:ascii="Times New Roman" w:eastAsia="Calibri" w:hAnsi="Times New Roman"/>
                <w:b/>
                <w:i/>
                <w:sz w:val="24"/>
                <w:szCs w:val="24"/>
              </w:rPr>
              <w:t>3</w:t>
            </w:r>
            <w:r w:rsidR="00EB4ADA" w:rsidRPr="0087201D">
              <w:rPr>
                <w:rFonts w:ascii="Times New Roman" w:eastAsia="Calibri" w:hAnsi="Times New Roman"/>
                <w:b/>
                <w:i/>
                <w:sz w:val="24"/>
                <w:szCs w:val="24"/>
              </w:rPr>
              <w:t>1</w:t>
            </w:r>
            <w:r w:rsidR="00CB3706" w:rsidRPr="0087201D">
              <w:rPr>
                <w:rFonts w:ascii="Times New Roman" w:eastAsia="Calibri" w:hAnsi="Times New Roman"/>
                <w:b/>
                <w:i/>
                <w:sz w:val="24"/>
                <w:szCs w:val="24"/>
              </w:rPr>
              <w:t>. АРХИВ</w:t>
            </w:r>
          </w:p>
        </w:tc>
        <w:tc>
          <w:tcPr>
            <w:tcW w:w="1277" w:type="dxa"/>
          </w:tcPr>
          <w:p w:rsidR="00CB3706" w:rsidRPr="0087201D" w:rsidRDefault="0071572F" w:rsidP="0015580D">
            <w:pPr>
              <w:jc w:val="center"/>
              <w:rPr>
                <w:b/>
                <w:i/>
              </w:rPr>
            </w:pPr>
            <w:r w:rsidRPr="0087201D">
              <w:rPr>
                <w:b/>
                <w:i/>
              </w:rPr>
              <w:t>120</w:t>
            </w:r>
          </w:p>
        </w:tc>
      </w:tr>
      <w:tr w:rsidR="00CB3706" w:rsidRPr="0087201D" w:rsidTr="0015580D">
        <w:tc>
          <w:tcPr>
            <w:tcW w:w="8075" w:type="dxa"/>
          </w:tcPr>
          <w:p w:rsidR="00CB3706" w:rsidRPr="0087201D" w:rsidRDefault="00CB3706" w:rsidP="0015580D">
            <w:pPr>
              <w:pStyle w:val="a3"/>
              <w:jc w:val="both"/>
              <w:rPr>
                <w:rFonts w:ascii="Times New Roman" w:hAnsi="Times New Roman"/>
                <w:b/>
                <w:i/>
                <w:sz w:val="24"/>
                <w:szCs w:val="24"/>
              </w:rPr>
            </w:pPr>
            <w:r w:rsidRPr="0087201D">
              <w:rPr>
                <w:rFonts w:ascii="Times New Roman" w:eastAsia="Calibri" w:hAnsi="Times New Roman"/>
                <w:b/>
                <w:i/>
                <w:sz w:val="24"/>
                <w:szCs w:val="24"/>
              </w:rPr>
              <w:t>3</w:t>
            </w:r>
            <w:r w:rsidR="00EB4ADA" w:rsidRPr="0087201D">
              <w:rPr>
                <w:rFonts w:ascii="Times New Roman" w:eastAsia="Calibri" w:hAnsi="Times New Roman"/>
                <w:b/>
                <w:i/>
                <w:sz w:val="24"/>
                <w:szCs w:val="24"/>
              </w:rPr>
              <w:t>2</w:t>
            </w:r>
            <w:r w:rsidRPr="0087201D">
              <w:rPr>
                <w:rFonts w:ascii="Times New Roman" w:eastAsia="Calibri" w:hAnsi="Times New Roman"/>
                <w:b/>
                <w:i/>
                <w:sz w:val="24"/>
                <w:szCs w:val="24"/>
              </w:rPr>
              <w:t xml:space="preserve">. </w:t>
            </w:r>
            <w:r w:rsidRPr="0087201D">
              <w:rPr>
                <w:rFonts w:ascii="Times New Roman" w:hAnsi="Times New Roman"/>
                <w:b/>
                <w:i/>
                <w:sz w:val="24"/>
                <w:szCs w:val="24"/>
              </w:rPr>
              <w:t xml:space="preserve">ДЕЯТЕЛЬНОСТЬ СОВЕТА </w:t>
            </w:r>
          </w:p>
          <w:p w:rsidR="00CB3706" w:rsidRPr="0087201D" w:rsidRDefault="00CB3706" w:rsidP="0015580D">
            <w:pPr>
              <w:pStyle w:val="a3"/>
              <w:jc w:val="both"/>
              <w:rPr>
                <w:rFonts w:ascii="Times New Roman" w:eastAsia="Calibri" w:hAnsi="Times New Roman"/>
                <w:b/>
                <w:i/>
                <w:sz w:val="24"/>
                <w:szCs w:val="24"/>
              </w:rPr>
            </w:pPr>
            <w:r w:rsidRPr="0087201D">
              <w:rPr>
                <w:rFonts w:ascii="Times New Roman" w:hAnsi="Times New Roman"/>
                <w:b/>
                <w:i/>
                <w:sz w:val="24"/>
                <w:szCs w:val="24"/>
              </w:rPr>
              <w:t>МО БЕЛОРЕЧЕНСКИЙ РАЙОН</w:t>
            </w:r>
          </w:p>
        </w:tc>
        <w:tc>
          <w:tcPr>
            <w:tcW w:w="1277" w:type="dxa"/>
          </w:tcPr>
          <w:p w:rsidR="00CB3706" w:rsidRPr="0087201D" w:rsidRDefault="0071572F" w:rsidP="0015580D">
            <w:pPr>
              <w:jc w:val="center"/>
              <w:rPr>
                <w:b/>
                <w:i/>
              </w:rPr>
            </w:pPr>
            <w:r w:rsidRPr="0087201D">
              <w:rPr>
                <w:b/>
                <w:i/>
              </w:rPr>
              <w:t>121</w:t>
            </w:r>
          </w:p>
        </w:tc>
      </w:tr>
      <w:tr w:rsidR="00DA3EBB" w:rsidRPr="0087201D" w:rsidTr="0015580D">
        <w:tc>
          <w:tcPr>
            <w:tcW w:w="8075" w:type="dxa"/>
          </w:tcPr>
          <w:p w:rsidR="00DA3EBB" w:rsidRPr="0087201D" w:rsidRDefault="00DA3EBB" w:rsidP="0015580D">
            <w:pPr>
              <w:pStyle w:val="a3"/>
              <w:jc w:val="both"/>
              <w:rPr>
                <w:rFonts w:ascii="Times New Roman" w:eastAsia="Calibri" w:hAnsi="Times New Roman"/>
                <w:b/>
                <w:i/>
                <w:sz w:val="24"/>
                <w:szCs w:val="24"/>
              </w:rPr>
            </w:pPr>
            <w:r w:rsidRPr="0087201D">
              <w:rPr>
                <w:rFonts w:ascii="Times New Roman" w:eastAsia="Calibri" w:hAnsi="Times New Roman"/>
                <w:b/>
                <w:i/>
                <w:sz w:val="24"/>
                <w:szCs w:val="24"/>
              </w:rPr>
              <w:t>3</w:t>
            </w:r>
            <w:r w:rsidR="00EB4ADA" w:rsidRPr="0087201D">
              <w:rPr>
                <w:rFonts w:ascii="Times New Roman" w:eastAsia="Calibri" w:hAnsi="Times New Roman"/>
                <w:b/>
                <w:i/>
                <w:sz w:val="24"/>
                <w:szCs w:val="24"/>
              </w:rPr>
              <w:t>3</w:t>
            </w:r>
            <w:r w:rsidRPr="0087201D">
              <w:rPr>
                <w:rFonts w:ascii="Times New Roman" w:eastAsia="Calibri" w:hAnsi="Times New Roman"/>
                <w:b/>
                <w:i/>
                <w:sz w:val="24"/>
                <w:szCs w:val="24"/>
              </w:rPr>
              <w:t>.О</w:t>
            </w:r>
            <w:r w:rsidR="00E11AF0" w:rsidRPr="0087201D">
              <w:rPr>
                <w:rFonts w:ascii="Times New Roman" w:eastAsia="Calibri" w:hAnsi="Times New Roman"/>
                <w:b/>
                <w:i/>
                <w:sz w:val="24"/>
                <w:szCs w:val="24"/>
              </w:rPr>
              <w:t>РГАНИЗАЦИОННАЯ И ИНФОРМАЦИОННО-АНАЛИТИЧЕСКАЯ РАБОТА</w:t>
            </w:r>
          </w:p>
        </w:tc>
        <w:tc>
          <w:tcPr>
            <w:tcW w:w="1277" w:type="dxa"/>
          </w:tcPr>
          <w:p w:rsidR="00DA3EBB" w:rsidRPr="0087201D" w:rsidRDefault="0071572F" w:rsidP="0015580D">
            <w:pPr>
              <w:jc w:val="center"/>
              <w:rPr>
                <w:b/>
                <w:i/>
              </w:rPr>
            </w:pPr>
            <w:r w:rsidRPr="0087201D">
              <w:rPr>
                <w:b/>
                <w:i/>
              </w:rPr>
              <w:t>122</w:t>
            </w:r>
          </w:p>
        </w:tc>
      </w:tr>
      <w:tr w:rsidR="00CB3706" w:rsidRPr="0087201D" w:rsidTr="0015580D">
        <w:tc>
          <w:tcPr>
            <w:tcW w:w="8075" w:type="dxa"/>
          </w:tcPr>
          <w:p w:rsidR="00CB3706" w:rsidRPr="0087201D" w:rsidRDefault="00EB4ADA" w:rsidP="0015580D">
            <w:pPr>
              <w:pStyle w:val="a3"/>
              <w:jc w:val="both"/>
              <w:rPr>
                <w:rFonts w:ascii="Times New Roman" w:eastAsia="Calibri" w:hAnsi="Times New Roman"/>
                <w:b/>
                <w:i/>
                <w:sz w:val="24"/>
                <w:szCs w:val="24"/>
              </w:rPr>
            </w:pPr>
            <w:r w:rsidRPr="0087201D">
              <w:rPr>
                <w:rFonts w:ascii="Times New Roman" w:eastAsia="Calibri" w:hAnsi="Times New Roman"/>
                <w:b/>
                <w:i/>
                <w:sz w:val="24"/>
                <w:szCs w:val="24"/>
              </w:rPr>
              <w:t>34</w:t>
            </w:r>
            <w:r w:rsidR="00CB3706" w:rsidRPr="0087201D">
              <w:rPr>
                <w:rFonts w:ascii="Times New Roman" w:eastAsia="Calibri" w:hAnsi="Times New Roman"/>
                <w:b/>
                <w:i/>
                <w:sz w:val="24"/>
                <w:szCs w:val="24"/>
              </w:rPr>
              <w:t>. ЗАДАЧИ</w:t>
            </w:r>
          </w:p>
        </w:tc>
        <w:tc>
          <w:tcPr>
            <w:tcW w:w="1277" w:type="dxa"/>
          </w:tcPr>
          <w:p w:rsidR="00CB3706" w:rsidRPr="0087201D" w:rsidRDefault="0071572F" w:rsidP="0015580D">
            <w:pPr>
              <w:jc w:val="center"/>
              <w:rPr>
                <w:b/>
                <w:i/>
              </w:rPr>
            </w:pPr>
            <w:r w:rsidRPr="0087201D">
              <w:rPr>
                <w:b/>
                <w:i/>
              </w:rPr>
              <w:t>126</w:t>
            </w:r>
          </w:p>
        </w:tc>
      </w:tr>
    </w:tbl>
    <w:p w:rsidR="00395F03" w:rsidRPr="0087201D" w:rsidRDefault="00395F03" w:rsidP="00395F03">
      <w:pPr>
        <w:autoSpaceDE w:val="0"/>
        <w:autoSpaceDN w:val="0"/>
        <w:adjustRightInd w:val="0"/>
        <w:jc w:val="center"/>
        <w:rPr>
          <w:rFonts w:ascii="Times New Roman CYR" w:hAnsi="Times New Roman CYR" w:cs="Times New Roman CYR"/>
          <w:b/>
          <w:bCs/>
          <w:sz w:val="32"/>
          <w:szCs w:val="32"/>
        </w:rPr>
      </w:pPr>
      <w:r w:rsidRPr="0087201D">
        <w:rPr>
          <w:rFonts w:ascii="Times New Roman CYR" w:hAnsi="Times New Roman CYR" w:cs="Times New Roman CYR"/>
          <w:b/>
          <w:bCs/>
          <w:sz w:val="32"/>
          <w:szCs w:val="32"/>
        </w:rPr>
        <w:t>О Т Ч Е Т</w:t>
      </w:r>
    </w:p>
    <w:p w:rsidR="00395F03" w:rsidRPr="0087201D" w:rsidRDefault="00395F03" w:rsidP="00395F03">
      <w:pPr>
        <w:autoSpaceDE w:val="0"/>
        <w:autoSpaceDN w:val="0"/>
        <w:adjustRightInd w:val="0"/>
        <w:jc w:val="center"/>
        <w:rPr>
          <w:rFonts w:ascii="Times New Roman CYR" w:hAnsi="Times New Roman CYR" w:cs="Times New Roman CYR"/>
          <w:b/>
          <w:sz w:val="32"/>
          <w:szCs w:val="32"/>
        </w:rPr>
      </w:pPr>
      <w:r w:rsidRPr="0087201D">
        <w:rPr>
          <w:rFonts w:ascii="Times New Roman CYR" w:hAnsi="Times New Roman CYR" w:cs="Times New Roman CYR"/>
          <w:b/>
          <w:sz w:val="32"/>
          <w:szCs w:val="32"/>
        </w:rPr>
        <w:t xml:space="preserve">«О результатах деятельности главы и администрации </w:t>
      </w:r>
    </w:p>
    <w:p w:rsidR="0015580D" w:rsidRPr="0087201D" w:rsidRDefault="00395F03" w:rsidP="00395F03">
      <w:pPr>
        <w:autoSpaceDE w:val="0"/>
        <w:autoSpaceDN w:val="0"/>
        <w:adjustRightInd w:val="0"/>
        <w:jc w:val="center"/>
        <w:rPr>
          <w:rFonts w:ascii="Times New Roman CYR" w:hAnsi="Times New Roman CYR" w:cs="Times New Roman CYR"/>
          <w:b/>
          <w:sz w:val="32"/>
          <w:szCs w:val="32"/>
        </w:rPr>
      </w:pPr>
      <w:r w:rsidRPr="0087201D">
        <w:rPr>
          <w:rFonts w:ascii="Times New Roman CYR" w:hAnsi="Times New Roman CYR" w:cs="Times New Roman CYR"/>
          <w:b/>
          <w:sz w:val="32"/>
          <w:szCs w:val="32"/>
        </w:rPr>
        <w:t>муниципального образования Белореченский район</w:t>
      </w:r>
    </w:p>
    <w:p w:rsidR="00395F03" w:rsidRPr="0087201D" w:rsidRDefault="00395F03" w:rsidP="00395F03">
      <w:pPr>
        <w:autoSpaceDE w:val="0"/>
        <w:autoSpaceDN w:val="0"/>
        <w:adjustRightInd w:val="0"/>
        <w:jc w:val="center"/>
        <w:rPr>
          <w:rFonts w:ascii="Times New Roman CYR" w:hAnsi="Times New Roman CYR" w:cs="Times New Roman CYR"/>
          <w:b/>
          <w:sz w:val="32"/>
          <w:szCs w:val="32"/>
        </w:rPr>
      </w:pPr>
      <w:r w:rsidRPr="0087201D">
        <w:rPr>
          <w:rFonts w:ascii="Times New Roman CYR" w:hAnsi="Times New Roman CYR" w:cs="Times New Roman CYR"/>
          <w:b/>
          <w:sz w:val="32"/>
          <w:szCs w:val="32"/>
        </w:rPr>
        <w:t xml:space="preserve"> </w:t>
      </w:r>
      <w:r w:rsidR="0015580D" w:rsidRPr="0087201D">
        <w:rPr>
          <w:rFonts w:ascii="Times New Roman CYR" w:hAnsi="Times New Roman CYR" w:cs="Times New Roman CYR"/>
          <w:b/>
          <w:sz w:val="32"/>
          <w:szCs w:val="32"/>
        </w:rPr>
        <w:t>за 2021 год»</w:t>
      </w:r>
    </w:p>
    <w:p w:rsidR="0015580D" w:rsidRPr="0087201D" w:rsidRDefault="0015580D" w:rsidP="00395F03">
      <w:pPr>
        <w:autoSpaceDE w:val="0"/>
        <w:autoSpaceDN w:val="0"/>
        <w:adjustRightInd w:val="0"/>
        <w:jc w:val="center"/>
        <w:rPr>
          <w:rFonts w:ascii="Times New Roman CYR" w:hAnsi="Times New Roman CYR" w:cs="Times New Roman CYR"/>
          <w:b/>
          <w:sz w:val="32"/>
          <w:szCs w:val="32"/>
        </w:rPr>
      </w:pPr>
    </w:p>
    <w:p w:rsidR="00395F03" w:rsidRPr="0087201D" w:rsidRDefault="00395F03" w:rsidP="00395F03">
      <w:pPr>
        <w:autoSpaceDE w:val="0"/>
        <w:autoSpaceDN w:val="0"/>
        <w:adjustRightInd w:val="0"/>
        <w:jc w:val="center"/>
        <w:rPr>
          <w:rFonts w:ascii="Times New Roman CYR" w:hAnsi="Times New Roman CYR" w:cs="Times New Roman CYR"/>
          <w:b/>
          <w:sz w:val="32"/>
          <w:szCs w:val="32"/>
        </w:rPr>
      </w:pPr>
    </w:p>
    <w:p w:rsidR="00CB3706" w:rsidRPr="0087201D" w:rsidRDefault="00CB3706" w:rsidP="00CB3706">
      <w:pPr>
        <w:jc w:val="both"/>
        <w:rPr>
          <w:b/>
          <w:i/>
        </w:rPr>
      </w:pPr>
    </w:p>
    <w:p w:rsidR="00E0149F" w:rsidRPr="0087201D" w:rsidRDefault="00E0149F"/>
    <w:p w:rsidR="00CB3706" w:rsidRPr="0087201D" w:rsidRDefault="00CB3706"/>
    <w:p w:rsidR="00CB3706" w:rsidRPr="0087201D" w:rsidRDefault="00CB3706"/>
    <w:p w:rsidR="0015580D" w:rsidRPr="0087201D" w:rsidRDefault="0015580D" w:rsidP="00395F03"/>
    <w:p w:rsidR="00395F03" w:rsidRPr="0087201D" w:rsidRDefault="00395F03" w:rsidP="00395F03">
      <w:pPr>
        <w:rPr>
          <w:b/>
          <w:i/>
        </w:rPr>
      </w:pPr>
      <w:r w:rsidRPr="0087201D">
        <w:rPr>
          <w:b/>
          <w:i/>
        </w:rPr>
        <w:lastRenderedPageBreak/>
        <w:t>1.ЭКОНОМИКА</w:t>
      </w:r>
    </w:p>
    <w:p w:rsidR="0030208C" w:rsidRPr="0087201D" w:rsidRDefault="0030208C" w:rsidP="00CC0097">
      <w:pPr>
        <w:pStyle w:val="31"/>
        <w:spacing w:after="0"/>
        <w:ind w:firstLine="709"/>
        <w:jc w:val="both"/>
        <w:rPr>
          <w:bCs/>
          <w:sz w:val="28"/>
          <w:szCs w:val="28"/>
        </w:rPr>
      </w:pPr>
    </w:p>
    <w:p w:rsidR="00CC0097" w:rsidRPr="0087201D" w:rsidRDefault="00CC0097" w:rsidP="00CC0097">
      <w:pPr>
        <w:pStyle w:val="31"/>
        <w:spacing w:after="0"/>
        <w:ind w:firstLine="709"/>
        <w:jc w:val="both"/>
        <w:rPr>
          <w:bCs/>
          <w:sz w:val="28"/>
          <w:szCs w:val="28"/>
        </w:rPr>
      </w:pPr>
      <w:r w:rsidRPr="0087201D">
        <w:rPr>
          <w:bCs/>
          <w:sz w:val="28"/>
          <w:szCs w:val="28"/>
        </w:rPr>
        <w:t xml:space="preserve">Хозяйственный комплекс района на 01.01.2022 года насчитывает 1230 предприятий и организаций всех форм собственности. </w:t>
      </w:r>
    </w:p>
    <w:p w:rsidR="00CC0097" w:rsidRPr="0087201D" w:rsidRDefault="00CC0097" w:rsidP="00CC0097">
      <w:pPr>
        <w:tabs>
          <w:tab w:val="left" w:pos="540"/>
        </w:tabs>
        <w:ind w:right="49" w:firstLine="709"/>
        <w:jc w:val="both"/>
        <w:rPr>
          <w:sz w:val="28"/>
          <w:szCs w:val="28"/>
        </w:rPr>
      </w:pPr>
      <w:r w:rsidRPr="0087201D">
        <w:rPr>
          <w:sz w:val="28"/>
          <w:szCs w:val="28"/>
        </w:rPr>
        <w:t>Анализируемый период 2021 года для муниципального образования Белореченский район характеризуется</w:t>
      </w:r>
      <w:r w:rsidRPr="0087201D">
        <w:rPr>
          <w:bCs/>
          <w:sz w:val="28"/>
          <w:szCs w:val="28"/>
        </w:rPr>
        <w:t xml:space="preserve"> положительными темпами роста в обрабатывающих производствах (146%)</w:t>
      </w:r>
      <w:r w:rsidRPr="0087201D">
        <w:rPr>
          <w:sz w:val="28"/>
          <w:szCs w:val="28"/>
        </w:rPr>
        <w:t xml:space="preserve">; обеспечении электроэнергией, газом, паром (155,2%); водоснабжении, водоотведении, организации сбора и утилизации отходов, деятельность по ликвидации загрязнений (151,5%); </w:t>
      </w:r>
      <w:r w:rsidRPr="0087201D">
        <w:rPr>
          <w:bCs/>
          <w:sz w:val="28"/>
          <w:szCs w:val="28"/>
        </w:rPr>
        <w:t xml:space="preserve">в </w:t>
      </w:r>
      <w:r w:rsidRPr="0087201D">
        <w:rPr>
          <w:sz w:val="28"/>
          <w:szCs w:val="28"/>
        </w:rPr>
        <w:t xml:space="preserve">сельском хозяйстве (124,9%); в строительстве (120,8%); по </w:t>
      </w:r>
      <w:r w:rsidRPr="0087201D">
        <w:rPr>
          <w:bCs/>
          <w:sz w:val="28"/>
          <w:szCs w:val="28"/>
        </w:rPr>
        <w:t>обороту розничной торговли (134,8%)</w:t>
      </w:r>
      <w:r w:rsidRPr="0087201D">
        <w:rPr>
          <w:sz w:val="28"/>
          <w:szCs w:val="28"/>
        </w:rPr>
        <w:t xml:space="preserve">; в обороте общественного питания (105,8%); </w:t>
      </w:r>
      <w:r w:rsidRPr="0087201D">
        <w:rPr>
          <w:bCs/>
          <w:sz w:val="28"/>
          <w:szCs w:val="28"/>
        </w:rPr>
        <w:t>по объему услуг транспортировки и хранения (113,1%)</w:t>
      </w:r>
      <w:r w:rsidRPr="0087201D">
        <w:rPr>
          <w:sz w:val="28"/>
          <w:szCs w:val="28"/>
        </w:rPr>
        <w:t xml:space="preserve">. </w:t>
      </w:r>
    </w:p>
    <w:p w:rsidR="00CC0097" w:rsidRPr="0087201D" w:rsidRDefault="00CC0097" w:rsidP="00CC0097">
      <w:pPr>
        <w:pStyle w:val="31"/>
        <w:spacing w:after="0"/>
        <w:ind w:right="49" w:firstLine="709"/>
        <w:jc w:val="both"/>
        <w:rPr>
          <w:sz w:val="28"/>
          <w:szCs w:val="28"/>
        </w:rPr>
      </w:pPr>
      <w:r w:rsidRPr="0087201D">
        <w:rPr>
          <w:sz w:val="28"/>
          <w:szCs w:val="28"/>
        </w:rPr>
        <w:t>Уровень регистрируемой безработицы составил 0,9%, что ниже прошлогоднего уровня на 4,6%. Численность безработных граждан, зарегистрированных в службе занятости по состоянию на 31 декабря 2021 года снизилась на 85,4%.</w:t>
      </w:r>
    </w:p>
    <w:p w:rsidR="00CC0097" w:rsidRPr="0087201D" w:rsidRDefault="00CC0097" w:rsidP="00CC0097">
      <w:pPr>
        <w:tabs>
          <w:tab w:val="left" w:pos="540"/>
        </w:tabs>
        <w:ind w:right="49" w:firstLine="709"/>
        <w:jc w:val="both"/>
        <w:rPr>
          <w:sz w:val="28"/>
          <w:szCs w:val="28"/>
        </w:rPr>
      </w:pPr>
      <w:r w:rsidRPr="0087201D">
        <w:rPr>
          <w:bCs/>
          <w:sz w:val="28"/>
          <w:szCs w:val="28"/>
        </w:rPr>
        <w:t>Сальдированный финансовый результат за январь-ноябрь 2021 года положительный – 5 855,931</w:t>
      </w:r>
      <w:r w:rsidRPr="0087201D">
        <w:rPr>
          <w:sz w:val="28"/>
          <w:szCs w:val="28"/>
        </w:rPr>
        <w:t xml:space="preserve"> млн.руб., к аналогичному периоду прошлого года рост в 3,8 раза,</w:t>
      </w:r>
      <w:r w:rsidRPr="0087201D">
        <w:rPr>
          <w:bCs/>
          <w:sz w:val="28"/>
          <w:szCs w:val="28"/>
        </w:rPr>
        <w:t xml:space="preserve"> прибыль прибыльных предприятий выросла в 3,1 раза против прошлогоднего уровня</w:t>
      </w:r>
      <w:r w:rsidR="000E4B53" w:rsidRPr="0087201D">
        <w:rPr>
          <w:bCs/>
          <w:sz w:val="28"/>
          <w:szCs w:val="28"/>
        </w:rPr>
        <w:t xml:space="preserve"> и составила 6 177,9 млн.руб.,</w:t>
      </w:r>
      <w:r w:rsidRPr="0087201D">
        <w:rPr>
          <w:bCs/>
          <w:sz w:val="28"/>
          <w:szCs w:val="28"/>
        </w:rPr>
        <w:t xml:space="preserve"> убытки снизились на 26,4%.</w:t>
      </w:r>
      <w:r w:rsidRPr="0087201D">
        <w:rPr>
          <w:sz w:val="28"/>
          <w:szCs w:val="28"/>
        </w:rPr>
        <w:t xml:space="preserve"> </w:t>
      </w:r>
    </w:p>
    <w:p w:rsidR="00CC0097" w:rsidRPr="0087201D" w:rsidRDefault="00CC0097" w:rsidP="00CC0097">
      <w:pPr>
        <w:pStyle w:val="31"/>
        <w:spacing w:after="0"/>
        <w:ind w:right="49" w:firstLine="709"/>
        <w:jc w:val="both"/>
        <w:rPr>
          <w:sz w:val="28"/>
          <w:szCs w:val="28"/>
        </w:rPr>
      </w:pPr>
      <w:r w:rsidRPr="0087201D">
        <w:rPr>
          <w:sz w:val="28"/>
          <w:szCs w:val="28"/>
        </w:rPr>
        <w:t>Заработная плата выросла на 6,3%, фонд оплаты труда на 11,7%, численность работающих на 5,1%.</w:t>
      </w:r>
    </w:p>
    <w:p w:rsidR="00CC0097" w:rsidRPr="0087201D" w:rsidRDefault="00CC0097" w:rsidP="00CC0097">
      <w:pPr>
        <w:pStyle w:val="31"/>
        <w:spacing w:after="0"/>
        <w:ind w:right="49" w:firstLine="709"/>
        <w:jc w:val="both"/>
        <w:rPr>
          <w:bCs/>
          <w:sz w:val="28"/>
          <w:szCs w:val="28"/>
        </w:rPr>
      </w:pPr>
      <w:r w:rsidRPr="0087201D">
        <w:rPr>
          <w:sz w:val="28"/>
          <w:szCs w:val="28"/>
        </w:rPr>
        <w:t>Наблюдается отставание по темпам роста</w:t>
      </w:r>
      <w:r w:rsidRPr="0087201D">
        <w:rPr>
          <w:bCs/>
          <w:sz w:val="28"/>
          <w:szCs w:val="28"/>
        </w:rPr>
        <w:t xml:space="preserve">: </w:t>
      </w:r>
      <w:r w:rsidRPr="0087201D">
        <w:rPr>
          <w:sz w:val="28"/>
          <w:szCs w:val="28"/>
        </w:rPr>
        <w:t>в добыче полезных ископаемых (94,7%); по вводу жилья (70,4%)</w:t>
      </w:r>
      <w:r w:rsidRPr="0087201D">
        <w:rPr>
          <w:bCs/>
          <w:sz w:val="28"/>
          <w:szCs w:val="28"/>
        </w:rPr>
        <w:t>.</w:t>
      </w:r>
    </w:p>
    <w:p w:rsidR="00946074" w:rsidRPr="0087201D" w:rsidRDefault="00946074" w:rsidP="007F0ACC">
      <w:pPr>
        <w:pStyle w:val="31"/>
        <w:spacing w:after="0"/>
        <w:ind w:right="49" w:firstLine="709"/>
        <w:jc w:val="both"/>
        <w:rPr>
          <w:bCs/>
          <w:sz w:val="28"/>
          <w:szCs w:val="28"/>
        </w:rPr>
      </w:pPr>
    </w:p>
    <w:tbl>
      <w:tblPr>
        <w:tblStyle w:val="a5"/>
        <w:tblW w:w="9634" w:type="dxa"/>
        <w:tblLook w:val="04A0" w:firstRow="1" w:lastRow="0" w:firstColumn="1" w:lastColumn="0" w:noHBand="0" w:noVBand="1"/>
      </w:tblPr>
      <w:tblGrid>
        <w:gridCol w:w="4531"/>
        <w:gridCol w:w="1700"/>
        <w:gridCol w:w="1844"/>
        <w:gridCol w:w="1559"/>
      </w:tblGrid>
      <w:tr w:rsidR="00946074" w:rsidRPr="0087201D" w:rsidTr="0015580D">
        <w:tc>
          <w:tcPr>
            <w:tcW w:w="4531" w:type="dxa"/>
            <w:vMerge w:val="restart"/>
          </w:tcPr>
          <w:p w:rsidR="005E637C" w:rsidRPr="0087201D" w:rsidRDefault="005E637C" w:rsidP="007F0ACC">
            <w:pPr>
              <w:pStyle w:val="31"/>
              <w:spacing w:after="0"/>
              <w:ind w:right="49"/>
              <w:jc w:val="both"/>
              <w:rPr>
                <w:sz w:val="28"/>
                <w:szCs w:val="28"/>
              </w:rPr>
            </w:pPr>
          </w:p>
          <w:p w:rsidR="00946074" w:rsidRPr="0087201D" w:rsidRDefault="00946074" w:rsidP="005E637C">
            <w:pPr>
              <w:pStyle w:val="31"/>
              <w:spacing w:after="0"/>
              <w:ind w:right="49"/>
              <w:jc w:val="center"/>
              <w:rPr>
                <w:bCs/>
                <w:sz w:val="28"/>
                <w:szCs w:val="28"/>
              </w:rPr>
            </w:pPr>
            <w:r w:rsidRPr="0087201D">
              <w:rPr>
                <w:sz w:val="28"/>
                <w:szCs w:val="28"/>
              </w:rPr>
              <w:t>Наименование показателя</w:t>
            </w:r>
          </w:p>
        </w:tc>
        <w:tc>
          <w:tcPr>
            <w:tcW w:w="3544" w:type="dxa"/>
            <w:gridSpan w:val="2"/>
          </w:tcPr>
          <w:p w:rsidR="00946074" w:rsidRPr="0087201D" w:rsidRDefault="00946074" w:rsidP="00946074">
            <w:pPr>
              <w:pStyle w:val="31"/>
              <w:spacing w:after="0"/>
              <w:ind w:right="49"/>
              <w:jc w:val="center"/>
              <w:rPr>
                <w:bCs/>
                <w:sz w:val="28"/>
                <w:szCs w:val="28"/>
              </w:rPr>
            </w:pPr>
            <w:r w:rsidRPr="0087201D">
              <w:rPr>
                <w:rFonts w:eastAsia="Calibri"/>
                <w:bCs/>
                <w:kern w:val="24"/>
                <w:sz w:val="28"/>
                <w:szCs w:val="28"/>
              </w:rPr>
              <w:t>Отгружено товаров, выполнено работ, услуг</w:t>
            </w:r>
          </w:p>
        </w:tc>
        <w:tc>
          <w:tcPr>
            <w:tcW w:w="1559" w:type="dxa"/>
          </w:tcPr>
          <w:p w:rsidR="00946074" w:rsidRPr="0087201D" w:rsidRDefault="00946074" w:rsidP="00946074">
            <w:pPr>
              <w:pStyle w:val="31"/>
              <w:spacing w:after="0"/>
              <w:ind w:right="49"/>
              <w:jc w:val="center"/>
              <w:rPr>
                <w:rFonts w:eastAsia="Calibri"/>
                <w:kern w:val="24"/>
                <w:sz w:val="28"/>
                <w:szCs w:val="28"/>
              </w:rPr>
            </w:pPr>
          </w:p>
          <w:p w:rsidR="00946074" w:rsidRPr="0087201D" w:rsidRDefault="00946074" w:rsidP="00946074">
            <w:pPr>
              <w:pStyle w:val="31"/>
              <w:spacing w:after="0"/>
              <w:ind w:right="49"/>
              <w:jc w:val="center"/>
              <w:rPr>
                <w:bCs/>
                <w:sz w:val="28"/>
                <w:szCs w:val="28"/>
              </w:rPr>
            </w:pPr>
            <w:r w:rsidRPr="0087201D">
              <w:rPr>
                <w:rFonts w:eastAsia="Calibri"/>
                <w:kern w:val="24"/>
                <w:sz w:val="28"/>
                <w:szCs w:val="28"/>
              </w:rPr>
              <w:t>Темп, %</w:t>
            </w:r>
          </w:p>
        </w:tc>
      </w:tr>
      <w:tr w:rsidR="00946074" w:rsidRPr="0087201D" w:rsidTr="0015580D">
        <w:tc>
          <w:tcPr>
            <w:tcW w:w="4531" w:type="dxa"/>
            <w:vMerge/>
          </w:tcPr>
          <w:p w:rsidR="00946074" w:rsidRPr="0087201D" w:rsidRDefault="00946074" w:rsidP="007F0ACC">
            <w:pPr>
              <w:pStyle w:val="31"/>
              <w:spacing w:after="0"/>
              <w:ind w:right="49"/>
              <w:jc w:val="both"/>
              <w:rPr>
                <w:bCs/>
                <w:sz w:val="28"/>
                <w:szCs w:val="28"/>
              </w:rPr>
            </w:pPr>
          </w:p>
        </w:tc>
        <w:tc>
          <w:tcPr>
            <w:tcW w:w="1700" w:type="dxa"/>
          </w:tcPr>
          <w:p w:rsidR="00946074" w:rsidRPr="0087201D" w:rsidRDefault="00946074" w:rsidP="00946074">
            <w:pPr>
              <w:pStyle w:val="31"/>
              <w:spacing w:after="0"/>
              <w:ind w:right="49"/>
              <w:jc w:val="center"/>
              <w:rPr>
                <w:bCs/>
                <w:sz w:val="28"/>
                <w:szCs w:val="28"/>
              </w:rPr>
            </w:pPr>
            <w:r w:rsidRPr="0087201D">
              <w:rPr>
                <w:rFonts w:eastAsia="Calibri"/>
                <w:bCs/>
                <w:kern w:val="24"/>
                <w:sz w:val="28"/>
                <w:szCs w:val="28"/>
              </w:rPr>
              <w:t>2021 год</w:t>
            </w:r>
          </w:p>
        </w:tc>
        <w:tc>
          <w:tcPr>
            <w:tcW w:w="1844" w:type="dxa"/>
          </w:tcPr>
          <w:p w:rsidR="00946074" w:rsidRPr="0087201D" w:rsidRDefault="00946074" w:rsidP="00946074">
            <w:pPr>
              <w:pStyle w:val="31"/>
              <w:spacing w:after="0"/>
              <w:ind w:right="49"/>
              <w:jc w:val="center"/>
              <w:rPr>
                <w:bCs/>
                <w:sz w:val="28"/>
                <w:szCs w:val="28"/>
              </w:rPr>
            </w:pPr>
            <w:r w:rsidRPr="0087201D">
              <w:rPr>
                <w:rFonts w:eastAsia="Calibri"/>
                <w:bCs/>
                <w:kern w:val="24"/>
                <w:sz w:val="28"/>
                <w:szCs w:val="28"/>
              </w:rPr>
              <w:t>2020 год</w:t>
            </w:r>
          </w:p>
        </w:tc>
        <w:tc>
          <w:tcPr>
            <w:tcW w:w="1559" w:type="dxa"/>
          </w:tcPr>
          <w:p w:rsidR="00946074" w:rsidRPr="0087201D" w:rsidRDefault="00946074" w:rsidP="007F0ACC">
            <w:pPr>
              <w:pStyle w:val="31"/>
              <w:spacing w:after="0"/>
              <w:ind w:right="49"/>
              <w:jc w:val="both"/>
              <w:rPr>
                <w:bCs/>
                <w:sz w:val="28"/>
                <w:szCs w:val="28"/>
              </w:rPr>
            </w:pPr>
          </w:p>
        </w:tc>
      </w:tr>
      <w:tr w:rsidR="00946074" w:rsidRPr="0087201D" w:rsidTr="0015580D">
        <w:tc>
          <w:tcPr>
            <w:tcW w:w="9634" w:type="dxa"/>
            <w:gridSpan w:val="4"/>
          </w:tcPr>
          <w:p w:rsidR="00946074" w:rsidRPr="0087201D" w:rsidRDefault="00946074" w:rsidP="00946074">
            <w:pPr>
              <w:pStyle w:val="31"/>
              <w:spacing w:after="0"/>
              <w:ind w:right="49"/>
              <w:jc w:val="center"/>
              <w:rPr>
                <w:bCs/>
                <w:sz w:val="28"/>
                <w:szCs w:val="28"/>
              </w:rPr>
            </w:pPr>
            <w:r w:rsidRPr="0087201D">
              <w:rPr>
                <w:rFonts w:eastAsia="Calibri"/>
                <w:bCs/>
                <w:kern w:val="24"/>
                <w:sz w:val="28"/>
                <w:szCs w:val="28"/>
              </w:rPr>
              <w:t>Крупные и средние предприятия</w:t>
            </w:r>
          </w:p>
        </w:tc>
      </w:tr>
      <w:tr w:rsidR="00946074" w:rsidRPr="0087201D" w:rsidTr="0015580D">
        <w:tc>
          <w:tcPr>
            <w:tcW w:w="4531" w:type="dxa"/>
          </w:tcPr>
          <w:p w:rsidR="00946074" w:rsidRPr="0087201D" w:rsidRDefault="00946074" w:rsidP="005E637C">
            <w:pPr>
              <w:pStyle w:val="31"/>
              <w:spacing w:after="0"/>
              <w:ind w:right="49"/>
              <w:rPr>
                <w:bCs/>
                <w:sz w:val="28"/>
                <w:szCs w:val="28"/>
              </w:rPr>
            </w:pPr>
            <w:r w:rsidRPr="0087201D">
              <w:rPr>
                <w:rFonts w:eastAsia="Calibri"/>
                <w:bCs/>
                <w:kern w:val="24"/>
                <w:sz w:val="28"/>
                <w:szCs w:val="28"/>
              </w:rPr>
              <w:t>Оборот по всем видам экономической деятельности</w:t>
            </w:r>
          </w:p>
        </w:tc>
        <w:tc>
          <w:tcPr>
            <w:tcW w:w="1700" w:type="dxa"/>
          </w:tcPr>
          <w:p w:rsidR="00946074" w:rsidRPr="0087201D" w:rsidRDefault="005E637C" w:rsidP="005E637C">
            <w:pPr>
              <w:pStyle w:val="31"/>
              <w:spacing w:after="0"/>
              <w:ind w:right="49"/>
              <w:jc w:val="center"/>
              <w:rPr>
                <w:bCs/>
                <w:sz w:val="28"/>
                <w:szCs w:val="28"/>
              </w:rPr>
            </w:pPr>
            <w:r w:rsidRPr="0087201D">
              <w:rPr>
                <w:sz w:val="28"/>
                <w:szCs w:val="28"/>
              </w:rPr>
              <w:t>58 352,5</w:t>
            </w:r>
          </w:p>
        </w:tc>
        <w:tc>
          <w:tcPr>
            <w:tcW w:w="1844" w:type="dxa"/>
          </w:tcPr>
          <w:p w:rsidR="00946074" w:rsidRPr="0087201D" w:rsidRDefault="005E637C" w:rsidP="005E637C">
            <w:pPr>
              <w:pStyle w:val="31"/>
              <w:spacing w:after="0"/>
              <w:ind w:right="49"/>
              <w:jc w:val="center"/>
              <w:rPr>
                <w:bCs/>
                <w:sz w:val="28"/>
                <w:szCs w:val="28"/>
              </w:rPr>
            </w:pPr>
            <w:r w:rsidRPr="0087201D">
              <w:rPr>
                <w:sz w:val="28"/>
                <w:szCs w:val="28"/>
              </w:rPr>
              <w:t>41 623,7</w:t>
            </w:r>
          </w:p>
        </w:tc>
        <w:tc>
          <w:tcPr>
            <w:tcW w:w="1559" w:type="dxa"/>
          </w:tcPr>
          <w:p w:rsidR="00946074" w:rsidRPr="0087201D" w:rsidRDefault="005E637C" w:rsidP="005E637C">
            <w:pPr>
              <w:pStyle w:val="31"/>
              <w:spacing w:after="0"/>
              <w:ind w:right="49"/>
              <w:jc w:val="center"/>
              <w:rPr>
                <w:bCs/>
                <w:sz w:val="28"/>
                <w:szCs w:val="28"/>
              </w:rPr>
            </w:pPr>
            <w:r w:rsidRPr="0087201D">
              <w:rPr>
                <w:sz w:val="28"/>
                <w:szCs w:val="28"/>
              </w:rPr>
              <w:t>140,2</w:t>
            </w:r>
          </w:p>
        </w:tc>
      </w:tr>
      <w:tr w:rsidR="00946074" w:rsidRPr="0087201D" w:rsidTr="0015580D">
        <w:tc>
          <w:tcPr>
            <w:tcW w:w="4531" w:type="dxa"/>
          </w:tcPr>
          <w:p w:rsidR="00946074" w:rsidRPr="0087201D" w:rsidRDefault="005E637C" w:rsidP="005E637C">
            <w:pPr>
              <w:pStyle w:val="31"/>
              <w:spacing w:after="0"/>
              <w:ind w:right="49"/>
              <w:rPr>
                <w:bCs/>
                <w:sz w:val="28"/>
                <w:szCs w:val="28"/>
              </w:rPr>
            </w:pPr>
            <w:r w:rsidRPr="0087201D">
              <w:rPr>
                <w:rFonts w:eastAsia="Calibri"/>
                <w:bCs/>
                <w:kern w:val="24"/>
                <w:sz w:val="28"/>
                <w:szCs w:val="28"/>
              </w:rPr>
              <w:t>Промышленность</w:t>
            </w:r>
          </w:p>
        </w:tc>
        <w:tc>
          <w:tcPr>
            <w:tcW w:w="1700" w:type="dxa"/>
          </w:tcPr>
          <w:p w:rsidR="00946074" w:rsidRPr="0087201D" w:rsidRDefault="005E637C" w:rsidP="005E637C">
            <w:pPr>
              <w:pStyle w:val="31"/>
              <w:spacing w:after="0"/>
              <w:ind w:right="49"/>
              <w:jc w:val="center"/>
              <w:rPr>
                <w:bCs/>
                <w:sz w:val="28"/>
                <w:szCs w:val="28"/>
              </w:rPr>
            </w:pPr>
            <w:r w:rsidRPr="0087201D">
              <w:rPr>
                <w:sz w:val="28"/>
                <w:szCs w:val="28"/>
              </w:rPr>
              <w:t>36 151,4</w:t>
            </w:r>
          </w:p>
        </w:tc>
        <w:tc>
          <w:tcPr>
            <w:tcW w:w="1844" w:type="dxa"/>
          </w:tcPr>
          <w:p w:rsidR="00946074" w:rsidRPr="0087201D" w:rsidRDefault="005E637C" w:rsidP="005E637C">
            <w:pPr>
              <w:pStyle w:val="31"/>
              <w:spacing w:after="0"/>
              <w:ind w:right="49"/>
              <w:jc w:val="center"/>
              <w:rPr>
                <w:bCs/>
                <w:sz w:val="28"/>
                <w:szCs w:val="28"/>
              </w:rPr>
            </w:pPr>
            <w:r w:rsidRPr="0087201D">
              <w:rPr>
                <w:sz w:val="28"/>
                <w:szCs w:val="28"/>
              </w:rPr>
              <w:t>24 761,2</w:t>
            </w:r>
          </w:p>
        </w:tc>
        <w:tc>
          <w:tcPr>
            <w:tcW w:w="1559" w:type="dxa"/>
          </w:tcPr>
          <w:p w:rsidR="00946074" w:rsidRPr="0087201D" w:rsidRDefault="005E637C" w:rsidP="005E637C">
            <w:pPr>
              <w:pStyle w:val="31"/>
              <w:spacing w:after="0"/>
              <w:ind w:right="49"/>
              <w:jc w:val="center"/>
              <w:rPr>
                <w:bCs/>
                <w:sz w:val="28"/>
                <w:szCs w:val="28"/>
              </w:rPr>
            </w:pPr>
            <w:r w:rsidRPr="0087201D">
              <w:rPr>
                <w:bCs/>
                <w:sz w:val="28"/>
                <w:szCs w:val="28"/>
              </w:rPr>
              <w:t>146</w:t>
            </w:r>
          </w:p>
        </w:tc>
      </w:tr>
      <w:tr w:rsidR="00946074" w:rsidRPr="0087201D" w:rsidTr="0015580D">
        <w:tc>
          <w:tcPr>
            <w:tcW w:w="4531" w:type="dxa"/>
          </w:tcPr>
          <w:p w:rsidR="00946074" w:rsidRPr="0087201D" w:rsidRDefault="005E637C" w:rsidP="005E637C">
            <w:pPr>
              <w:pStyle w:val="31"/>
              <w:spacing w:after="0"/>
              <w:ind w:right="49"/>
              <w:rPr>
                <w:bCs/>
                <w:sz w:val="28"/>
                <w:szCs w:val="28"/>
              </w:rPr>
            </w:pPr>
            <w:r w:rsidRPr="0087201D">
              <w:rPr>
                <w:rFonts w:eastAsia="Calibri"/>
                <w:bCs/>
                <w:kern w:val="24"/>
                <w:sz w:val="28"/>
                <w:szCs w:val="28"/>
              </w:rPr>
              <w:t>Сельское хозяйство</w:t>
            </w:r>
          </w:p>
        </w:tc>
        <w:tc>
          <w:tcPr>
            <w:tcW w:w="1700" w:type="dxa"/>
          </w:tcPr>
          <w:p w:rsidR="00946074" w:rsidRPr="0087201D" w:rsidRDefault="005E637C" w:rsidP="005E637C">
            <w:pPr>
              <w:pStyle w:val="31"/>
              <w:spacing w:after="0"/>
              <w:ind w:right="49"/>
              <w:jc w:val="center"/>
              <w:rPr>
                <w:bCs/>
                <w:sz w:val="28"/>
                <w:szCs w:val="28"/>
              </w:rPr>
            </w:pPr>
            <w:r w:rsidRPr="0087201D">
              <w:rPr>
                <w:bCs/>
                <w:sz w:val="28"/>
                <w:szCs w:val="28"/>
              </w:rPr>
              <w:t>3 146,6</w:t>
            </w:r>
          </w:p>
        </w:tc>
        <w:tc>
          <w:tcPr>
            <w:tcW w:w="1844" w:type="dxa"/>
          </w:tcPr>
          <w:p w:rsidR="00946074" w:rsidRPr="0087201D" w:rsidRDefault="005E637C" w:rsidP="005E637C">
            <w:pPr>
              <w:pStyle w:val="31"/>
              <w:spacing w:after="0"/>
              <w:ind w:right="49"/>
              <w:jc w:val="center"/>
              <w:rPr>
                <w:bCs/>
                <w:sz w:val="28"/>
                <w:szCs w:val="28"/>
              </w:rPr>
            </w:pPr>
            <w:r w:rsidRPr="0087201D">
              <w:rPr>
                <w:bCs/>
                <w:sz w:val="28"/>
                <w:szCs w:val="28"/>
              </w:rPr>
              <w:t>2 519,6</w:t>
            </w:r>
          </w:p>
        </w:tc>
        <w:tc>
          <w:tcPr>
            <w:tcW w:w="1559" w:type="dxa"/>
          </w:tcPr>
          <w:p w:rsidR="00946074" w:rsidRPr="0087201D" w:rsidRDefault="005E637C" w:rsidP="005E637C">
            <w:pPr>
              <w:pStyle w:val="31"/>
              <w:spacing w:after="0"/>
              <w:ind w:right="49"/>
              <w:jc w:val="center"/>
              <w:rPr>
                <w:bCs/>
                <w:sz w:val="28"/>
                <w:szCs w:val="28"/>
              </w:rPr>
            </w:pPr>
            <w:r w:rsidRPr="0087201D">
              <w:rPr>
                <w:bCs/>
                <w:sz w:val="28"/>
                <w:szCs w:val="28"/>
              </w:rPr>
              <w:t>124,9</w:t>
            </w:r>
          </w:p>
        </w:tc>
      </w:tr>
      <w:tr w:rsidR="00946074" w:rsidRPr="0087201D" w:rsidTr="0015580D">
        <w:tc>
          <w:tcPr>
            <w:tcW w:w="4531" w:type="dxa"/>
          </w:tcPr>
          <w:p w:rsidR="00946074" w:rsidRPr="0087201D" w:rsidRDefault="005E637C" w:rsidP="005E637C">
            <w:pPr>
              <w:pStyle w:val="31"/>
              <w:spacing w:after="0"/>
              <w:ind w:right="49"/>
              <w:rPr>
                <w:bCs/>
                <w:sz w:val="28"/>
                <w:szCs w:val="28"/>
              </w:rPr>
            </w:pPr>
            <w:r w:rsidRPr="0087201D">
              <w:rPr>
                <w:rFonts w:eastAsia="Calibri"/>
                <w:bCs/>
                <w:kern w:val="24"/>
                <w:sz w:val="28"/>
                <w:szCs w:val="28"/>
              </w:rPr>
              <w:t>Строительство</w:t>
            </w:r>
          </w:p>
        </w:tc>
        <w:tc>
          <w:tcPr>
            <w:tcW w:w="1700" w:type="dxa"/>
          </w:tcPr>
          <w:p w:rsidR="00946074" w:rsidRPr="0087201D" w:rsidRDefault="005E637C" w:rsidP="005E637C">
            <w:pPr>
              <w:pStyle w:val="31"/>
              <w:spacing w:after="0"/>
              <w:ind w:right="49"/>
              <w:jc w:val="center"/>
              <w:rPr>
                <w:bCs/>
                <w:sz w:val="28"/>
                <w:szCs w:val="28"/>
              </w:rPr>
            </w:pPr>
            <w:r w:rsidRPr="0087201D">
              <w:rPr>
                <w:bCs/>
                <w:sz w:val="28"/>
                <w:szCs w:val="28"/>
              </w:rPr>
              <w:t>760,3</w:t>
            </w:r>
          </w:p>
        </w:tc>
        <w:tc>
          <w:tcPr>
            <w:tcW w:w="1844" w:type="dxa"/>
          </w:tcPr>
          <w:p w:rsidR="00946074" w:rsidRPr="0087201D" w:rsidRDefault="005E637C" w:rsidP="005E637C">
            <w:pPr>
              <w:pStyle w:val="31"/>
              <w:spacing w:after="0"/>
              <w:ind w:right="49"/>
              <w:jc w:val="center"/>
              <w:rPr>
                <w:bCs/>
                <w:sz w:val="28"/>
                <w:szCs w:val="28"/>
              </w:rPr>
            </w:pPr>
            <w:r w:rsidRPr="0087201D">
              <w:rPr>
                <w:bCs/>
                <w:sz w:val="28"/>
                <w:szCs w:val="28"/>
              </w:rPr>
              <w:t>629,2</w:t>
            </w:r>
          </w:p>
        </w:tc>
        <w:tc>
          <w:tcPr>
            <w:tcW w:w="1559" w:type="dxa"/>
          </w:tcPr>
          <w:p w:rsidR="00946074" w:rsidRPr="0087201D" w:rsidRDefault="005E637C" w:rsidP="005E637C">
            <w:pPr>
              <w:pStyle w:val="31"/>
              <w:spacing w:after="0"/>
              <w:ind w:right="49"/>
              <w:jc w:val="center"/>
              <w:rPr>
                <w:bCs/>
                <w:sz w:val="28"/>
                <w:szCs w:val="28"/>
              </w:rPr>
            </w:pPr>
            <w:r w:rsidRPr="0087201D">
              <w:rPr>
                <w:bCs/>
                <w:sz w:val="28"/>
                <w:szCs w:val="28"/>
              </w:rPr>
              <w:t>120,8</w:t>
            </w:r>
          </w:p>
        </w:tc>
      </w:tr>
      <w:tr w:rsidR="00946074" w:rsidRPr="0087201D" w:rsidTr="0015580D">
        <w:tc>
          <w:tcPr>
            <w:tcW w:w="4531" w:type="dxa"/>
          </w:tcPr>
          <w:p w:rsidR="00946074" w:rsidRPr="0087201D" w:rsidRDefault="005E637C" w:rsidP="005E637C">
            <w:pPr>
              <w:pStyle w:val="31"/>
              <w:spacing w:after="0"/>
              <w:ind w:right="49"/>
              <w:rPr>
                <w:bCs/>
                <w:sz w:val="28"/>
                <w:szCs w:val="28"/>
              </w:rPr>
            </w:pPr>
            <w:r w:rsidRPr="0087201D">
              <w:rPr>
                <w:rFonts w:eastAsia="Calibri"/>
                <w:bCs/>
                <w:kern w:val="24"/>
                <w:sz w:val="28"/>
                <w:szCs w:val="28"/>
              </w:rPr>
              <w:t>Транспортировка и хранение</w:t>
            </w:r>
          </w:p>
        </w:tc>
        <w:tc>
          <w:tcPr>
            <w:tcW w:w="1700" w:type="dxa"/>
          </w:tcPr>
          <w:p w:rsidR="00946074" w:rsidRPr="0087201D" w:rsidRDefault="005E637C" w:rsidP="005E637C">
            <w:pPr>
              <w:pStyle w:val="31"/>
              <w:spacing w:after="0"/>
              <w:ind w:right="49"/>
              <w:jc w:val="center"/>
              <w:rPr>
                <w:bCs/>
                <w:sz w:val="28"/>
                <w:szCs w:val="28"/>
              </w:rPr>
            </w:pPr>
            <w:r w:rsidRPr="0087201D">
              <w:rPr>
                <w:bCs/>
                <w:sz w:val="28"/>
                <w:szCs w:val="28"/>
              </w:rPr>
              <w:t>160,2</w:t>
            </w:r>
          </w:p>
        </w:tc>
        <w:tc>
          <w:tcPr>
            <w:tcW w:w="1844" w:type="dxa"/>
          </w:tcPr>
          <w:p w:rsidR="00946074" w:rsidRPr="0087201D" w:rsidRDefault="005E637C" w:rsidP="005E637C">
            <w:pPr>
              <w:pStyle w:val="31"/>
              <w:spacing w:after="0"/>
              <w:ind w:right="49"/>
              <w:jc w:val="center"/>
              <w:rPr>
                <w:bCs/>
                <w:sz w:val="28"/>
                <w:szCs w:val="28"/>
              </w:rPr>
            </w:pPr>
            <w:r w:rsidRPr="0087201D">
              <w:rPr>
                <w:bCs/>
                <w:sz w:val="28"/>
                <w:szCs w:val="28"/>
              </w:rPr>
              <w:t>93,9</w:t>
            </w:r>
          </w:p>
        </w:tc>
        <w:tc>
          <w:tcPr>
            <w:tcW w:w="1559" w:type="dxa"/>
          </w:tcPr>
          <w:p w:rsidR="00946074" w:rsidRPr="0087201D" w:rsidRDefault="005E637C" w:rsidP="005E637C">
            <w:pPr>
              <w:pStyle w:val="31"/>
              <w:spacing w:after="0"/>
              <w:ind w:right="49"/>
              <w:jc w:val="center"/>
              <w:rPr>
                <w:bCs/>
                <w:sz w:val="28"/>
                <w:szCs w:val="28"/>
              </w:rPr>
            </w:pPr>
            <w:r w:rsidRPr="0087201D">
              <w:rPr>
                <w:bCs/>
                <w:sz w:val="28"/>
                <w:szCs w:val="28"/>
              </w:rPr>
              <w:t>113,1</w:t>
            </w:r>
          </w:p>
        </w:tc>
      </w:tr>
      <w:tr w:rsidR="00946074" w:rsidRPr="0087201D" w:rsidTr="0015580D">
        <w:tc>
          <w:tcPr>
            <w:tcW w:w="4531" w:type="dxa"/>
          </w:tcPr>
          <w:p w:rsidR="00946074" w:rsidRPr="0087201D" w:rsidRDefault="005E637C" w:rsidP="005E637C">
            <w:pPr>
              <w:pStyle w:val="31"/>
              <w:spacing w:after="0"/>
              <w:ind w:right="49"/>
              <w:rPr>
                <w:bCs/>
                <w:sz w:val="28"/>
                <w:szCs w:val="28"/>
              </w:rPr>
            </w:pPr>
            <w:r w:rsidRPr="0087201D">
              <w:rPr>
                <w:rFonts w:eastAsia="Calibri"/>
                <w:bCs/>
                <w:kern w:val="24"/>
                <w:sz w:val="28"/>
                <w:szCs w:val="28"/>
              </w:rPr>
              <w:t>Оборот розничной торговли</w:t>
            </w:r>
          </w:p>
        </w:tc>
        <w:tc>
          <w:tcPr>
            <w:tcW w:w="1700" w:type="dxa"/>
          </w:tcPr>
          <w:p w:rsidR="00946074" w:rsidRPr="0087201D" w:rsidRDefault="005E637C" w:rsidP="005E637C">
            <w:pPr>
              <w:pStyle w:val="31"/>
              <w:spacing w:after="0"/>
              <w:ind w:right="49"/>
              <w:jc w:val="center"/>
              <w:rPr>
                <w:bCs/>
                <w:sz w:val="28"/>
                <w:szCs w:val="28"/>
              </w:rPr>
            </w:pPr>
            <w:r w:rsidRPr="0087201D">
              <w:rPr>
                <w:bCs/>
                <w:sz w:val="28"/>
                <w:szCs w:val="28"/>
              </w:rPr>
              <w:t>8 788,2</w:t>
            </w:r>
          </w:p>
        </w:tc>
        <w:tc>
          <w:tcPr>
            <w:tcW w:w="1844" w:type="dxa"/>
          </w:tcPr>
          <w:p w:rsidR="00946074" w:rsidRPr="0087201D" w:rsidRDefault="005E637C" w:rsidP="005E637C">
            <w:pPr>
              <w:pStyle w:val="31"/>
              <w:spacing w:after="0"/>
              <w:ind w:right="49"/>
              <w:jc w:val="center"/>
              <w:rPr>
                <w:bCs/>
                <w:sz w:val="28"/>
                <w:szCs w:val="28"/>
              </w:rPr>
            </w:pPr>
            <w:r w:rsidRPr="0087201D">
              <w:rPr>
                <w:bCs/>
                <w:sz w:val="28"/>
                <w:szCs w:val="28"/>
              </w:rPr>
              <w:t>6 513,1</w:t>
            </w:r>
          </w:p>
        </w:tc>
        <w:tc>
          <w:tcPr>
            <w:tcW w:w="1559" w:type="dxa"/>
          </w:tcPr>
          <w:p w:rsidR="00946074" w:rsidRPr="0087201D" w:rsidRDefault="005E637C" w:rsidP="005E637C">
            <w:pPr>
              <w:pStyle w:val="31"/>
              <w:spacing w:after="0"/>
              <w:ind w:right="49"/>
              <w:jc w:val="center"/>
              <w:rPr>
                <w:bCs/>
                <w:sz w:val="28"/>
                <w:szCs w:val="28"/>
              </w:rPr>
            </w:pPr>
            <w:r w:rsidRPr="0087201D">
              <w:rPr>
                <w:bCs/>
                <w:sz w:val="28"/>
                <w:szCs w:val="28"/>
              </w:rPr>
              <w:t>134,8</w:t>
            </w:r>
          </w:p>
        </w:tc>
      </w:tr>
      <w:tr w:rsidR="00946074" w:rsidRPr="0087201D" w:rsidTr="0015580D">
        <w:tc>
          <w:tcPr>
            <w:tcW w:w="4531" w:type="dxa"/>
          </w:tcPr>
          <w:p w:rsidR="00946074" w:rsidRPr="0087201D" w:rsidRDefault="005E637C" w:rsidP="005E637C">
            <w:pPr>
              <w:pStyle w:val="31"/>
              <w:spacing w:after="0"/>
              <w:ind w:right="49"/>
              <w:rPr>
                <w:bCs/>
                <w:sz w:val="28"/>
                <w:szCs w:val="28"/>
              </w:rPr>
            </w:pPr>
            <w:r w:rsidRPr="0087201D">
              <w:rPr>
                <w:rFonts w:eastAsia="Calibri"/>
                <w:bCs/>
                <w:kern w:val="24"/>
                <w:sz w:val="28"/>
                <w:szCs w:val="28"/>
              </w:rPr>
              <w:t>Оборот общественного питания</w:t>
            </w:r>
          </w:p>
        </w:tc>
        <w:tc>
          <w:tcPr>
            <w:tcW w:w="1700" w:type="dxa"/>
          </w:tcPr>
          <w:p w:rsidR="00946074" w:rsidRPr="0087201D" w:rsidRDefault="005E637C" w:rsidP="005E637C">
            <w:pPr>
              <w:pStyle w:val="31"/>
              <w:spacing w:after="0"/>
              <w:ind w:right="49"/>
              <w:jc w:val="center"/>
              <w:rPr>
                <w:bCs/>
                <w:sz w:val="28"/>
                <w:szCs w:val="28"/>
              </w:rPr>
            </w:pPr>
            <w:r w:rsidRPr="0087201D">
              <w:rPr>
                <w:bCs/>
                <w:sz w:val="28"/>
                <w:szCs w:val="28"/>
              </w:rPr>
              <w:t>39,1</w:t>
            </w:r>
          </w:p>
        </w:tc>
        <w:tc>
          <w:tcPr>
            <w:tcW w:w="1844" w:type="dxa"/>
          </w:tcPr>
          <w:p w:rsidR="00946074" w:rsidRPr="0087201D" w:rsidRDefault="005E637C" w:rsidP="005E637C">
            <w:pPr>
              <w:pStyle w:val="31"/>
              <w:spacing w:after="0"/>
              <w:ind w:right="49"/>
              <w:jc w:val="center"/>
              <w:rPr>
                <w:bCs/>
                <w:sz w:val="28"/>
                <w:szCs w:val="28"/>
              </w:rPr>
            </w:pPr>
            <w:r w:rsidRPr="0087201D">
              <w:rPr>
                <w:bCs/>
                <w:sz w:val="28"/>
                <w:szCs w:val="28"/>
              </w:rPr>
              <w:t>34,5</w:t>
            </w:r>
          </w:p>
        </w:tc>
        <w:tc>
          <w:tcPr>
            <w:tcW w:w="1559" w:type="dxa"/>
          </w:tcPr>
          <w:p w:rsidR="00946074" w:rsidRPr="0087201D" w:rsidRDefault="005E637C" w:rsidP="005E637C">
            <w:pPr>
              <w:pStyle w:val="31"/>
              <w:spacing w:after="0"/>
              <w:ind w:right="49"/>
              <w:jc w:val="center"/>
              <w:rPr>
                <w:bCs/>
                <w:sz w:val="28"/>
                <w:szCs w:val="28"/>
              </w:rPr>
            </w:pPr>
            <w:r w:rsidRPr="0087201D">
              <w:rPr>
                <w:bCs/>
                <w:sz w:val="28"/>
                <w:szCs w:val="28"/>
              </w:rPr>
              <w:t>105,8</w:t>
            </w:r>
          </w:p>
        </w:tc>
      </w:tr>
      <w:tr w:rsidR="005E637C" w:rsidRPr="0087201D" w:rsidTr="0015580D">
        <w:tc>
          <w:tcPr>
            <w:tcW w:w="9634" w:type="dxa"/>
            <w:gridSpan w:val="4"/>
          </w:tcPr>
          <w:p w:rsidR="005E637C" w:rsidRPr="0087201D" w:rsidRDefault="005E637C" w:rsidP="005E637C">
            <w:pPr>
              <w:pStyle w:val="31"/>
              <w:spacing w:after="0"/>
              <w:ind w:right="49"/>
              <w:jc w:val="center"/>
              <w:rPr>
                <w:bCs/>
                <w:sz w:val="28"/>
                <w:szCs w:val="28"/>
              </w:rPr>
            </w:pPr>
            <w:r w:rsidRPr="0087201D">
              <w:rPr>
                <w:rFonts w:eastAsia="Calibri"/>
                <w:bCs/>
                <w:kern w:val="24"/>
                <w:sz w:val="28"/>
                <w:szCs w:val="28"/>
              </w:rPr>
              <w:t>Субъекты малого и среднего предпринимательства</w:t>
            </w:r>
          </w:p>
        </w:tc>
      </w:tr>
      <w:tr w:rsidR="00946074" w:rsidRPr="0087201D" w:rsidTr="0015580D">
        <w:tc>
          <w:tcPr>
            <w:tcW w:w="4531" w:type="dxa"/>
          </w:tcPr>
          <w:p w:rsidR="00946074" w:rsidRPr="0087201D" w:rsidRDefault="005E637C" w:rsidP="005E637C">
            <w:pPr>
              <w:pStyle w:val="31"/>
              <w:spacing w:after="0"/>
              <w:ind w:right="49"/>
              <w:rPr>
                <w:bCs/>
                <w:sz w:val="28"/>
                <w:szCs w:val="28"/>
              </w:rPr>
            </w:pPr>
            <w:r w:rsidRPr="0087201D">
              <w:rPr>
                <w:rFonts w:eastAsia="Calibri"/>
                <w:bCs/>
                <w:kern w:val="24"/>
                <w:sz w:val="28"/>
                <w:szCs w:val="28"/>
              </w:rPr>
              <w:t>Оборот по всем видам экономической деятельности</w:t>
            </w:r>
          </w:p>
        </w:tc>
        <w:tc>
          <w:tcPr>
            <w:tcW w:w="1700" w:type="dxa"/>
          </w:tcPr>
          <w:p w:rsidR="00946074" w:rsidRPr="0087201D" w:rsidRDefault="005E637C" w:rsidP="005E637C">
            <w:pPr>
              <w:pStyle w:val="31"/>
              <w:spacing w:after="0"/>
              <w:ind w:right="49"/>
              <w:jc w:val="center"/>
              <w:rPr>
                <w:bCs/>
                <w:sz w:val="28"/>
                <w:szCs w:val="28"/>
              </w:rPr>
            </w:pPr>
            <w:r w:rsidRPr="0087201D">
              <w:rPr>
                <w:rFonts w:eastAsia="Calibri"/>
                <w:bCs/>
                <w:kern w:val="24"/>
                <w:sz w:val="28"/>
                <w:szCs w:val="28"/>
              </w:rPr>
              <w:t>29 062,3</w:t>
            </w:r>
          </w:p>
        </w:tc>
        <w:tc>
          <w:tcPr>
            <w:tcW w:w="1844" w:type="dxa"/>
          </w:tcPr>
          <w:p w:rsidR="00946074" w:rsidRPr="0087201D" w:rsidRDefault="005E637C" w:rsidP="005E637C">
            <w:pPr>
              <w:pStyle w:val="31"/>
              <w:spacing w:after="0"/>
              <w:ind w:right="49"/>
              <w:jc w:val="center"/>
              <w:rPr>
                <w:bCs/>
                <w:sz w:val="28"/>
                <w:szCs w:val="28"/>
              </w:rPr>
            </w:pPr>
            <w:r w:rsidRPr="0087201D">
              <w:rPr>
                <w:rFonts w:eastAsia="Calibri"/>
                <w:bCs/>
                <w:kern w:val="24"/>
                <w:sz w:val="28"/>
                <w:szCs w:val="28"/>
              </w:rPr>
              <w:t>27 864,1</w:t>
            </w:r>
          </w:p>
        </w:tc>
        <w:tc>
          <w:tcPr>
            <w:tcW w:w="1559" w:type="dxa"/>
          </w:tcPr>
          <w:p w:rsidR="00946074" w:rsidRPr="0087201D" w:rsidRDefault="005E637C" w:rsidP="005E637C">
            <w:pPr>
              <w:pStyle w:val="31"/>
              <w:spacing w:after="0"/>
              <w:ind w:right="49"/>
              <w:jc w:val="center"/>
              <w:rPr>
                <w:bCs/>
                <w:sz w:val="28"/>
                <w:szCs w:val="28"/>
              </w:rPr>
            </w:pPr>
            <w:r w:rsidRPr="0087201D">
              <w:rPr>
                <w:rFonts w:eastAsia="Calibri"/>
                <w:bCs/>
                <w:kern w:val="24"/>
                <w:sz w:val="28"/>
                <w:szCs w:val="28"/>
              </w:rPr>
              <w:t>104,3</w:t>
            </w:r>
          </w:p>
        </w:tc>
      </w:tr>
    </w:tbl>
    <w:p w:rsidR="00946074" w:rsidRPr="0087201D" w:rsidRDefault="00946074" w:rsidP="0030208C">
      <w:pPr>
        <w:pStyle w:val="31"/>
        <w:spacing w:after="0"/>
        <w:ind w:right="49"/>
        <w:jc w:val="both"/>
        <w:rPr>
          <w:bCs/>
          <w:sz w:val="28"/>
          <w:szCs w:val="28"/>
        </w:rPr>
      </w:pPr>
    </w:p>
    <w:p w:rsidR="00C73874" w:rsidRPr="0087201D" w:rsidRDefault="00C73874" w:rsidP="00C73874">
      <w:pPr>
        <w:widowControl w:val="0"/>
        <w:rPr>
          <w:b/>
          <w:i/>
        </w:rPr>
      </w:pPr>
    </w:p>
    <w:p w:rsidR="0030208C" w:rsidRPr="0087201D" w:rsidRDefault="0030208C" w:rsidP="00C73874">
      <w:pPr>
        <w:widowControl w:val="0"/>
        <w:rPr>
          <w:b/>
          <w:i/>
        </w:rPr>
      </w:pPr>
    </w:p>
    <w:p w:rsidR="0015580D" w:rsidRPr="0087201D" w:rsidRDefault="0015580D" w:rsidP="00C73874">
      <w:pPr>
        <w:widowControl w:val="0"/>
        <w:rPr>
          <w:b/>
          <w:i/>
        </w:rPr>
      </w:pPr>
    </w:p>
    <w:p w:rsidR="0015580D" w:rsidRPr="0087201D" w:rsidRDefault="0015580D" w:rsidP="00C73874">
      <w:pPr>
        <w:widowControl w:val="0"/>
        <w:rPr>
          <w:b/>
          <w:i/>
        </w:rPr>
      </w:pPr>
    </w:p>
    <w:p w:rsidR="0015580D" w:rsidRPr="0087201D" w:rsidRDefault="0015580D" w:rsidP="00C73874">
      <w:pPr>
        <w:widowControl w:val="0"/>
        <w:rPr>
          <w:b/>
          <w:i/>
        </w:rPr>
      </w:pPr>
    </w:p>
    <w:p w:rsidR="00623049" w:rsidRPr="0087201D" w:rsidRDefault="00C73874" w:rsidP="0015580D">
      <w:pPr>
        <w:widowControl w:val="0"/>
        <w:rPr>
          <w:b/>
          <w:i/>
        </w:rPr>
      </w:pPr>
      <w:r w:rsidRPr="0087201D">
        <w:rPr>
          <w:b/>
          <w:i/>
        </w:rPr>
        <w:lastRenderedPageBreak/>
        <w:t>2. МАЛОЕ И СРЕДНЕЕ ПРЕДПРИНИМАТЕЛЬСТВО</w:t>
      </w:r>
    </w:p>
    <w:p w:rsidR="00C73874" w:rsidRPr="0087201D" w:rsidRDefault="00C73874" w:rsidP="00C73874">
      <w:pPr>
        <w:ind w:firstLine="709"/>
        <w:jc w:val="both"/>
        <w:rPr>
          <w:sz w:val="28"/>
          <w:szCs w:val="28"/>
        </w:rPr>
      </w:pPr>
      <w:r w:rsidRPr="0087201D">
        <w:rPr>
          <w:sz w:val="28"/>
          <w:szCs w:val="28"/>
        </w:rPr>
        <w:t xml:space="preserve">По итогам 2021 года численность населения, занятого в малом и среднем предпринимательстве, составила 12193 человек. Доля численности населения, занятого в малом и среднем предпринимательстве, в численности населения, занятого в экономике муниципального образования Белореченский район составляет 29,0%. Количество субъектов малого и среднего предпринимательства составило 3894 единиц, что на 3% больше 2020 года, в том числе: юридические лица </w:t>
      </w:r>
      <w:r w:rsidR="00A40D8E" w:rsidRPr="0087201D">
        <w:rPr>
          <w:sz w:val="28"/>
          <w:szCs w:val="28"/>
        </w:rPr>
        <w:t>составили</w:t>
      </w:r>
      <w:r w:rsidRPr="0087201D">
        <w:rPr>
          <w:sz w:val="28"/>
          <w:szCs w:val="28"/>
        </w:rPr>
        <w:t xml:space="preserve"> 775 единиц, индивидуальные предприниматели </w:t>
      </w:r>
      <w:r w:rsidR="00A40D8E" w:rsidRPr="0087201D">
        <w:rPr>
          <w:sz w:val="28"/>
          <w:szCs w:val="28"/>
        </w:rPr>
        <w:t xml:space="preserve">- </w:t>
      </w:r>
      <w:r w:rsidRPr="0087201D">
        <w:rPr>
          <w:sz w:val="28"/>
          <w:szCs w:val="28"/>
        </w:rPr>
        <w:t>3108 единиц.</w:t>
      </w:r>
    </w:p>
    <w:tbl>
      <w:tblPr>
        <w:tblW w:w="0" w:type="auto"/>
        <w:tblCellSpacing w:w="0" w:type="dxa"/>
        <w:tblCellMar>
          <w:left w:w="0" w:type="dxa"/>
          <w:right w:w="0" w:type="dxa"/>
        </w:tblCellMar>
        <w:tblLook w:val="04A0" w:firstRow="1" w:lastRow="0" w:firstColumn="1" w:lastColumn="0" w:noHBand="0" w:noVBand="1"/>
      </w:tblPr>
      <w:tblGrid>
        <w:gridCol w:w="6"/>
      </w:tblGrid>
      <w:tr w:rsidR="00C73874" w:rsidRPr="0087201D" w:rsidTr="0084301A">
        <w:trPr>
          <w:tblCellSpacing w:w="0" w:type="dxa"/>
        </w:trPr>
        <w:tc>
          <w:tcPr>
            <w:tcW w:w="0" w:type="auto"/>
            <w:vAlign w:val="center"/>
            <w:hideMark/>
          </w:tcPr>
          <w:p w:rsidR="00C73874" w:rsidRPr="0087201D" w:rsidRDefault="00C73874" w:rsidP="0084301A"/>
        </w:tc>
      </w:tr>
    </w:tbl>
    <w:p w:rsidR="00C73874" w:rsidRPr="0087201D" w:rsidRDefault="00C73874" w:rsidP="00A40D8E">
      <w:pPr>
        <w:ind w:firstLine="709"/>
        <w:jc w:val="both"/>
        <w:rPr>
          <w:sz w:val="28"/>
          <w:szCs w:val="28"/>
        </w:rPr>
      </w:pPr>
      <w:r w:rsidRPr="0087201D">
        <w:rPr>
          <w:sz w:val="28"/>
          <w:szCs w:val="28"/>
        </w:rPr>
        <w:t>Оборот субъектов малого и среднего предпринимательства по итогам 2021 года составил 29 062,3 млн. рублей, что на 4,</w:t>
      </w:r>
      <w:r w:rsidR="00A40D8E" w:rsidRPr="0087201D">
        <w:rPr>
          <w:sz w:val="28"/>
          <w:szCs w:val="28"/>
        </w:rPr>
        <w:t>3</w:t>
      </w:r>
      <w:r w:rsidRPr="0087201D">
        <w:rPr>
          <w:sz w:val="28"/>
          <w:szCs w:val="28"/>
        </w:rPr>
        <w:t>% больше прошлого года.</w:t>
      </w:r>
    </w:p>
    <w:p w:rsidR="00C73874" w:rsidRPr="0087201D" w:rsidRDefault="00C73874" w:rsidP="00C73874">
      <w:pPr>
        <w:ind w:firstLine="709"/>
        <w:jc w:val="both"/>
        <w:rPr>
          <w:sz w:val="28"/>
          <w:szCs w:val="28"/>
        </w:rPr>
      </w:pPr>
      <w:r w:rsidRPr="0087201D">
        <w:rPr>
          <w:sz w:val="28"/>
          <w:szCs w:val="28"/>
        </w:rPr>
        <w:t>Постановлением администрации муниципального образования Белореченский район от 28 августа 2020 года была утверждена ведомственная целевая программа муниципального образования Белореченский район поддержки и развития субъектов малого и среднего предпринимательства на 2021 год, предусмотрен объем финансирования программы из бюджета муниципального образования Белореченский район в размере 300 тыс. рублей.</w:t>
      </w:r>
    </w:p>
    <w:p w:rsidR="00C73874" w:rsidRPr="0087201D" w:rsidRDefault="00C73874" w:rsidP="00C73874">
      <w:pPr>
        <w:tabs>
          <w:tab w:val="left" w:pos="709"/>
        </w:tabs>
        <w:ind w:right="140" w:firstLine="720"/>
        <w:jc w:val="both"/>
        <w:rPr>
          <w:sz w:val="28"/>
          <w:szCs w:val="28"/>
        </w:rPr>
      </w:pPr>
      <w:r w:rsidRPr="0087201D">
        <w:rPr>
          <w:sz w:val="28"/>
          <w:szCs w:val="28"/>
        </w:rPr>
        <w:t>Администрацией муниципального образования Белореченский район был заключен муниципальный контракт с ООО «Агентство по содействию предпринимательству и бизнесу «Перспектива», в рамках которого на безвозмездной основе субъектам МСП в 2021 году оказывались услуги по предоставлению консультационной поддержки. Всего оказано 184 консультаци</w:t>
      </w:r>
      <w:r w:rsidR="00A40D8E" w:rsidRPr="0087201D">
        <w:rPr>
          <w:sz w:val="28"/>
          <w:szCs w:val="28"/>
        </w:rPr>
        <w:t>и</w:t>
      </w:r>
      <w:r w:rsidRPr="0087201D">
        <w:rPr>
          <w:sz w:val="28"/>
          <w:szCs w:val="28"/>
        </w:rPr>
        <w:t>, проведено 5 обучающих семинара.</w:t>
      </w:r>
    </w:p>
    <w:p w:rsidR="00C73874" w:rsidRPr="0087201D" w:rsidRDefault="00C73874" w:rsidP="00C73874">
      <w:pPr>
        <w:widowControl w:val="0"/>
        <w:ind w:firstLine="709"/>
        <w:jc w:val="both"/>
        <w:rPr>
          <w:sz w:val="28"/>
          <w:szCs w:val="28"/>
        </w:rPr>
      </w:pPr>
      <w:r w:rsidRPr="0087201D">
        <w:rPr>
          <w:sz w:val="28"/>
          <w:szCs w:val="28"/>
        </w:rPr>
        <w:t>Решением Совета</w:t>
      </w:r>
      <w:r w:rsidRPr="0087201D">
        <w:rPr>
          <w:b/>
          <w:sz w:val="28"/>
          <w:szCs w:val="28"/>
        </w:rPr>
        <w:t xml:space="preserve"> </w:t>
      </w:r>
      <w:r w:rsidRPr="0087201D">
        <w:rPr>
          <w:sz w:val="28"/>
          <w:szCs w:val="28"/>
        </w:rPr>
        <w:t>муниципального образования Белореченский район от 21 февраля 2017 г. № 392 «Об имущественной поддержке субъектов малого и среднего предпринимательства при предоставлении муниципального имущества» (последняя редакция от 28 октября 2021г.) утверждено Положение о порядке формирования, ведения и обязательного опубликования перечня муниципального имущества муниципального образования Белореченский район, свободного от прав третьих лиц (за исключением имущественных прав субъектов малого и среднего предпринимательства) в новой редакции.</w:t>
      </w:r>
    </w:p>
    <w:p w:rsidR="00C73874" w:rsidRPr="0087201D" w:rsidRDefault="00C73874" w:rsidP="00C73874">
      <w:pPr>
        <w:ind w:firstLine="708"/>
        <w:jc w:val="both"/>
        <w:rPr>
          <w:sz w:val="28"/>
          <w:szCs w:val="28"/>
        </w:rPr>
      </w:pPr>
      <w:r w:rsidRPr="0087201D">
        <w:rPr>
          <w:sz w:val="28"/>
          <w:szCs w:val="28"/>
        </w:rPr>
        <w:t>Постановлением администрации муниципального образования Белореченский район от 29 марта 2017 г. № 657 (с изменениями, последняя редакция от 30 декабря 2021 г. № 2049) утвержден перечень муниципального имущества муниципального образования Белореченский район,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87201D">
        <w:rPr>
          <w:sz w:val="28"/>
        </w:rPr>
        <w:t xml:space="preserve"> а также физическим лицам, не являющимся индивидуальными предпринимателями и применяющих специальный налоговый режим «Налог на профессиональный доход»,</w:t>
      </w:r>
      <w:r w:rsidRPr="0087201D">
        <w:rPr>
          <w:sz w:val="28"/>
          <w:szCs w:val="28"/>
        </w:rPr>
        <w:t xml:space="preserve"> который размещен на официальном сайте органа местного самоуправления и на инвестиционном портале.</w:t>
      </w:r>
    </w:p>
    <w:p w:rsidR="00C73874" w:rsidRPr="0087201D" w:rsidRDefault="00C73874" w:rsidP="00C73874">
      <w:pPr>
        <w:widowControl w:val="0"/>
        <w:ind w:firstLine="709"/>
        <w:jc w:val="both"/>
        <w:rPr>
          <w:sz w:val="28"/>
          <w:szCs w:val="28"/>
        </w:rPr>
      </w:pPr>
      <w:r w:rsidRPr="0087201D">
        <w:rPr>
          <w:sz w:val="28"/>
          <w:szCs w:val="28"/>
        </w:rPr>
        <w:t xml:space="preserve">В настоящий момент перечень включает 3 объекта недвижимого имущества, один из которых передан в аренду субъекту малого </w:t>
      </w:r>
      <w:r w:rsidRPr="0087201D">
        <w:rPr>
          <w:sz w:val="28"/>
          <w:szCs w:val="28"/>
        </w:rPr>
        <w:lastRenderedPageBreak/>
        <w:t xml:space="preserve">предпринимательства с применением следующих условий аренды: в первый год аренды – 40% размера арендной платы, второй год – 60%, третий год – 80 %, в четвертый и последующие годы 100% размера арендной платы.   </w:t>
      </w:r>
    </w:p>
    <w:p w:rsidR="00C73874" w:rsidRPr="0087201D" w:rsidRDefault="00C73874" w:rsidP="00C73874">
      <w:pPr>
        <w:widowControl w:val="0"/>
        <w:ind w:firstLine="709"/>
        <w:jc w:val="both"/>
        <w:rPr>
          <w:sz w:val="28"/>
          <w:szCs w:val="28"/>
        </w:rPr>
      </w:pPr>
      <w:r w:rsidRPr="0087201D">
        <w:rPr>
          <w:sz w:val="28"/>
          <w:szCs w:val="28"/>
        </w:rPr>
        <w:t>По Белореченскому городскому поселению, Бжедуховскому, Первомайскому, Родниковскому, Рязанскому, Черниговскому, Школьненскому, Южненскому сельским поселениям Белореченского района также утверждены соответствующие перечни муниципального имущества, предназначенного для передачи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87201D">
        <w:rPr>
          <w:sz w:val="28"/>
        </w:rPr>
        <w:t xml:space="preserve"> а также физическим лицам, не являющимся индивидуальными предпринимателями и применяющих специальный налоговый режим «Налог на профессиональный доход»,</w:t>
      </w:r>
      <w:r w:rsidRPr="0087201D">
        <w:rPr>
          <w:sz w:val="28"/>
          <w:szCs w:val="28"/>
        </w:rPr>
        <w:t xml:space="preserve"> что составляет 20 объектов недвижимого имущества и 5 движимых объектов.</w:t>
      </w:r>
    </w:p>
    <w:p w:rsidR="00C73874" w:rsidRPr="0087201D" w:rsidRDefault="00C73874" w:rsidP="00C73874">
      <w:pPr>
        <w:widowControl w:val="0"/>
        <w:ind w:firstLine="709"/>
        <w:jc w:val="both"/>
        <w:rPr>
          <w:sz w:val="28"/>
          <w:szCs w:val="28"/>
        </w:rPr>
      </w:pPr>
      <w:r w:rsidRPr="0087201D">
        <w:rPr>
          <w:sz w:val="28"/>
          <w:szCs w:val="28"/>
        </w:rPr>
        <w:t xml:space="preserve">С целью поддержки и развития субъектов малого и среднего предпринимательства постановлением администрации муниципального образования Белореченский район от 6 сентября 2017 г. № 2234 (последняя редакция от 5 октября 2020 г. № 1274)  утвержден Порядок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организациям, образующим инфраструктуру поддержки субъектов малого и среднего предпринимательства. Данный Порядок предоставления муниципального имущества, включенного в Перечень муниципального имущества муниципального образования Белореченский район,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пользование на долгосрочной основе субъектам малого и среднего предпринимательства, </w:t>
      </w:r>
      <w:r w:rsidRPr="0087201D">
        <w:rPr>
          <w:sz w:val="28"/>
        </w:rPr>
        <w:t xml:space="preserve">а также физическим лицам, не являющимся индивидуальными предпринимателями и применяющих специальный налоговый режим «Налог на профессиональный доход», </w:t>
      </w:r>
      <w:r w:rsidRPr="0087201D">
        <w:rPr>
          <w:sz w:val="28"/>
          <w:szCs w:val="28"/>
        </w:rPr>
        <w:t>утвержден также в Белореченском городском и 10 сельских поселениях муниципального образования Белореченский район.</w:t>
      </w:r>
    </w:p>
    <w:p w:rsidR="00C73874" w:rsidRPr="0087201D" w:rsidRDefault="00C73874" w:rsidP="00C73874">
      <w:pPr>
        <w:ind w:firstLine="888"/>
        <w:jc w:val="both"/>
        <w:rPr>
          <w:sz w:val="28"/>
          <w:szCs w:val="28"/>
        </w:rPr>
      </w:pPr>
      <w:r w:rsidRPr="0087201D">
        <w:rPr>
          <w:sz w:val="28"/>
          <w:szCs w:val="28"/>
        </w:rPr>
        <w:t>Для оказания помощи в развитии предпринимательства ежеквартально проводятся заседания Совета при администрации муниципального образования Белореченский район в области развития малого и среднего предпринимательства, совещания, круглые столы с привлечением сотрудников налоговой службы, банковского и страхового сектора, органов исполнительной власти Краснодарского края.</w:t>
      </w:r>
    </w:p>
    <w:p w:rsidR="00C73874" w:rsidRPr="0087201D" w:rsidRDefault="00C73874" w:rsidP="00C73874">
      <w:pPr>
        <w:ind w:firstLine="708"/>
        <w:contextualSpacing/>
        <w:jc w:val="both"/>
        <w:rPr>
          <w:sz w:val="28"/>
          <w:szCs w:val="28"/>
        </w:rPr>
      </w:pPr>
      <w:r w:rsidRPr="0087201D">
        <w:rPr>
          <w:sz w:val="28"/>
          <w:szCs w:val="28"/>
        </w:rPr>
        <w:t>В ходе заседаний и совещаний затрагиваются наиболее важные для субъектов МСП вопросы: важные изменения в налоговом, трудовом законодательстве, меры поддержки предпринимателей. В 2021 году проведено 4 заседания Совета.</w:t>
      </w:r>
    </w:p>
    <w:p w:rsidR="00C73874" w:rsidRPr="0087201D" w:rsidRDefault="00C73874" w:rsidP="00C73874">
      <w:pPr>
        <w:ind w:firstLine="708"/>
        <w:contextualSpacing/>
        <w:jc w:val="both"/>
        <w:rPr>
          <w:sz w:val="28"/>
          <w:szCs w:val="28"/>
        </w:rPr>
      </w:pPr>
      <w:r w:rsidRPr="0087201D">
        <w:rPr>
          <w:sz w:val="28"/>
          <w:szCs w:val="28"/>
        </w:rPr>
        <w:t xml:space="preserve">В рамках информационно-консультационной работы, проводимой администрацией муниципального образования Белореченский район и направленной на развитие малого и среднего предпринимательства за 12 месяцев </w:t>
      </w:r>
      <w:r w:rsidRPr="0087201D">
        <w:rPr>
          <w:sz w:val="28"/>
          <w:szCs w:val="28"/>
        </w:rPr>
        <w:lastRenderedPageBreak/>
        <w:t>2021 года с субъектами МСП проведено 11 круглых столов, 8 совещаний, 11 семинаров, 19 выставок-ярмарок, где до сведения субъектов МСП доводилась информация о мерах государственной поддержки, о новом в законодательстве, об услугах предоставляемых АО «Корпорация «МСП», услугах МЦП, о Бизнес-навигаторе и т.д.</w:t>
      </w:r>
    </w:p>
    <w:p w:rsidR="00A40D8E" w:rsidRPr="0087201D" w:rsidRDefault="00A40D8E" w:rsidP="00A40D8E">
      <w:pPr>
        <w:widowControl w:val="0"/>
        <w:ind w:firstLine="709"/>
        <w:jc w:val="both"/>
        <w:rPr>
          <w:sz w:val="28"/>
          <w:szCs w:val="28"/>
        </w:rPr>
      </w:pPr>
      <w:r w:rsidRPr="0087201D">
        <w:rPr>
          <w:sz w:val="28"/>
          <w:szCs w:val="28"/>
        </w:rPr>
        <w:t>Гарантийным фондом поддержки субъектов малого и среднего предпринимательства Краснодарского края в 2021 году выдано 2 поручительства на сумму 9,3 млн. рублей, что обеспечило выдачу кредитов субъектам МСП на сумму 39,4 млн. рублей;</w:t>
      </w:r>
    </w:p>
    <w:p w:rsidR="00A40D8E" w:rsidRPr="0087201D" w:rsidRDefault="00A40D8E" w:rsidP="00A40D8E">
      <w:pPr>
        <w:widowControl w:val="0"/>
        <w:ind w:firstLine="709"/>
        <w:jc w:val="both"/>
        <w:rPr>
          <w:sz w:val="28"/>
          <w:szCs w:val="28"/>
        </w:rPr>
      </w:pPr>
      <w:r w:rsidRPr="0087201D">
        <w:rPr>
          <w:sz w:val="28"/>
          <w:szCs w:val="28"/>
        </w:rPr>
        <w:t>Фондом микрофинансирования субъектов малого и среднего предпринимательства Краснодарского края в 2021 году выдано 15 займов на сумму 37,035 млн. рублей.</w:t>
      </w:r>
    </w:p>
    <w:p w:rsidR="00EB4ADA" w:rsidRPr="0087201D" w:rsidRDefault="00EB4ADA">
      <w:pPr>
        <w:rPr>
          <w:b/>
          <w:i/>
        </w:rPr>
      </w:pPr>
    </w:p>
    <w:p w:rsidR="00EB4ADA" w:rsidRPr="0087201D" w:rsidRDefault="00EB4ADA">
      <w:pPr>
        <w:rPr>
          <w:b/>
          <w:i/>
        </w:rPr>
      </w:pPr>
      <w:r w:rsidRPr="0087201D">
        <w:rPr>
          <w:b/>
          <w:i/>
        </w:rPr>
        <w:t xml:space="preserve">3. РЕАЛИЗАЦИЯ НАЦИОНАЛЬНЫХ ПРОЕКТОВ  </w:t>
      </w:r>
    </w:p>
    <w:p w:rsidR="00EB4ADA" w:rsidRPr="0087201D" w:rsidRDefault="00EB4ADA" w:rsidP="00EB4ADA">
      <w:pPr>
        <w:widowControl w:val="0"/>
        <w:ind w:firstLine="709"/>
        <w:jc w:val="both"/>
        <w:rPr>
          <w:rFonts w:eastAsia="Calibri"/>
          <w:sz w:val="28"/>
          <w:szCs w:val="28"/>
        </w:rPr>
      </w:pPr>
      <w:r w:rsidRPr="0087201D">
        <w:rPr>
          <w:rFonts w:eastAsia="Calibri"/>
          <w:sz w:val="28"/>
          <w:szCs w:val="28"/>
        </w:rPr>
        <w:t>В целях реализации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на территории муниципального образования Белореченский район в 2021 году реализ</w:t>
      </w:r>
      <w:r w:rsidR="001B39DD" w:rsidRPr="0087201D">
        <w:rPr>
          <w:rFonts w:eastAsia="Calibri"/>
          <w:sz w:val="28"/>
          <w:szCs w:val="28"/>
        </w:rPr>
        <w:t>уются</w:t>
      </w:r>
      <w:r w:rsidRPr="0087201D">
        <w:rPr>
          <w:rFonts w:eastAsia="Calibri"/>
          <w:sz w:val="28"/>
          <w:szCs w:val="28"/>
        </w:rPr>
        <w:t xml:space="preserve"> следующие национальные проекты: </w:t>
      </w:r>
    </w:p>
    <w:p w:rsidR="00EB4ADA" w:rsidRPr="0087201D" w:rsidRDefault="00EB4ADA" w:rsidP="00EB4ADA">
      <w:pPr>
        <w:widowControl w:val="0"/>
        <w:ind w:firstLine="709"/>
        <w:jc w:val="both"/>
        <w:rPr>
          <w:rFonts w:eastAsia="Calibri"/>
          <w:sz w:val="28"/>
          <w:szCs w:val="28"/>
        </w:rPr>
      </w:pPr>
      <w:r w:rsidRPr="0087201D">
        <w:rPr>
          <w:rFonts w:eastAsia="Calibri"/>
          <w:sz w:val="28"/>
          <w:szCs w:val="28"/>
        </w:rPr>
        <w:t xml:space="preserve">1. «Жилье и городская среда» </w:t>
      </w:r>
    </w:p>
    <w:p w:rsidR="00EB4ADA" w:rsidRPr="0087201D" w:rsidRDefault="00EB4ADA" w:rsidP="00EB4ADA">
      <w:pPr>
        <w:widowControl w:val="0"/>
        <w:ind w:firstLine="709"/>
        <w:jc w:val="both"/>
        <w:rPr>
          <w:rFonts w:eastAsia="Calibri"/>
          <w:sz w:val="28"/>
          <w:szCs w:val="28"/>
        </w:rPr>
      </w:pPr>
      <w:r w:rsidRPr="0087201D">
        <w:rPr>
          <w:rFonts w:eastAsia="Calibri"/>
          <w:sz w:val="28"/>
          <w:szCs w:val="28"/>
        </w:rPr>
        <w:t>2.«Экология»</w:t>
      </w:r>
    </w:p>
    <w:p w:rsidR="00EB4ADA" w:rsidRPr="0087201D" w:rsidRDefault="00EB4ADA" w:rsidP="00EB4ADA">
      <w:pPr>
        <w:widowControl w:val="0"/>
        <w:ind w:firstLine="709"/>
        <w:jc w:val="both"/>
        <w:rPr>
          <w:rFonts w:eastAsia="Calibri"/>
          <w:sz w:val="28"/>
          <w:szCs w:val="28"/>
        </w:rPr>
      </w:pPr>
      <w:r w:rsidRPr="0087201D">
        <w:rPr>
          <w:rFonts w:eastAsia="Calibri"/>
          <w:sz w:val="28"/>
          <w:szCs w:val="28"/>
        </w:rPr>
        <w:t>3. «Производительность труда»</w:t>
      </w:r>
    </w:p>
    <w:p w:rsidR="00EB4ADA" w:rsidRPr="0087201D" w:rsidRDefault="00EB4ADA" w:rsidP="00EB4ADA">
      <w:pPr>
        <w:widowControl w:val="0"/>
        <w:ind w:firstLine="709"/>
        <w:jc w:val="both"/>
        <w:rPr>
          <w:rFonts w:eastAsia="Calibri"/>
          <w:sz w:val="28"/>
          <w:szCs w:val="28"/>
        </w:rPr>
      </w:pPr>
      <w:r w:rsidRPr="0087201D">
        <w:rPr>
          <w:rFonts w:eastAsia="Calibri"/>
          <w:sz w:val="28"/>
          <w:szCs w:val="28"/>
        </w:rPr>
        <w:t xml:space="preserve">4.«Малое и среднее предпринимательство и поддержка индивидуальной предпринимательской инициативы» </w:t>
      </w:r>
    </w:p>
    <w:p w:rsidR="00EB4ADA" w:rsidRPr="0087201D" w:rsidRDefault="00EB4ADA" w:rsidP="00072DA5">
      <w:pPr>
        <w:ind w:firstLine="709"/>
        <w:jc w:val="both"/>
        <w:rPr>
          <w:rFonts w:eastAsia="Calibri"/>
          <w:sz w:val="28"/>
          <w:szCs w:val="28"/>
        </w:rPr>
      </w:pPr>
      <w:r w:rsidRPr="0087201D">
        <w:rPr>
          <w:rFonts w:eastAsia="Calibri"/>
          <w:sz w:val="28"/>
          <w:szCs w:val="28"/>
        </w:rPr>
        <w:t>5. «Культура»</w:t>
      </w:r>
    </w:p>
    <w:p w:rsidR="00EB4ADA" w:rsidRPr="0087201D" w:rsidRDefault="00EB4ADA" w:rsidP="00EB4ADA">
      <w:pPr>
        <w:widowControl w:val="0"/>
        <w:ind w:firstLine="709"/>
        <w:jc w:val="both"/>
        <w:rPr>
          <w:rFonts w:eastAsia="Calibri"/>
          <w:sz w:val="28"/>
          <w:szCs w:val="28"/>
        </w:rPr>
      </w:pPr>
      <w:r w:rsidRPr="0087201D">
        <w:rPr>
          <w:rFonts w:eastAsia="Calibri"/>
          <w:sz w:val="28"/>
          <w:szCs w:val="28"/>
        </w:rPr>
        <w:t xml:space="preserve">В рамках нацпроекта </w:t>
      </w:r>
      <w:r w:rsidRPr="0087201D">
        <w:rPr>
          <w:rFonts w:eastAsia="Calibri"/>
          <w:i/>
          <w:sz w:val="28"/>
          <w:szCs w:val="28"/>
        </w:rPr>
        <w:t>«Жилье и городская среда»</w:t>
      </w:r>
      <w:r w:rsidRPr="0087201D">
        <w:rPr>
          <w:rFonts w:eastAsia="Calibri"/>
          <w:sz w:val="28"/>
          <w:szCs w:val="28"/>
        </w:rPr>
        <w:t xml:space="preserve"> («Формирование комфортной городской среды») в 2021 году бюджетом предусмотрено 76 697,15 тыс. руб.</w:t>
      </w:r>
    </w:p>
    <w:p w:rsidR="00EB4ADA" w:rsidRPr="0087201D" w:rsidRDefault="00EB4ADA" w:rsidP="00EB4ADA">
      <w:pPr>
        <w:ind w:firstLine="709"/>
        <w:jc w:val="both"/>
        <w:rPr>
          <w:rFonts w:eastAsia="Calibri"/>
          <w:sz w:val="28"/>
          <w:szCs w:val="28"/>
        </w:rPr>
      </w:pPr>
      <w:r w:rsidRPr="0087201D">
        <w:rPr>
          <w:rFonts w:eastAsia="Calibri"/>
          <w:sz w:val="28"/>
          <w:szCs w:val="28"/>
        </w:rPr>
        <w:t>В 2021 году на мероприятия «Формирование комфортной городской среды» Белореченским городским поселением предусмотрено - 37 108,20 тыс. руб.</w:t>
      </w:r>
    </w:p>
    <w:p w:rsidR="00EB4ADA" w:rsidRPr="0087201D" w:rsidRDefault="001B39DD" w:rsidP="00EB4ADA">
      <w:pPr>
        <w:ind w:firstLine="708"/>
        <w:jc w:val="both"/>
        <w:rPr>
          <w:sz w:val="28"/>
          <w:szCs w:val="28"/>
        </w:rPr>
      </w:pPr>
      <w:r w:rsidRPr="0087201D">
        <w:rPr>
          <w:sz w:val="28"/>
          <w:szCs w:val="28"/>
        </w:rPr>
        <w:t>В рамках реализации муниципальной программы «Формирование современной городской среды Белореченского городского поселения Белореченского района на 2018-2024 годы» выполнены и профинансированы на 100% р</w:t>
      </w:r>
      <w:r w:rsidR="00EB4ADA" w:rsidRPr="0087201D">
        <w:rPr>
          <w:sz w:val="28"/>
          <w:szCs w:val="28"/>
        </w:rPr>
        <w:t>аботы по благоустройству дворовых территорий, расположенных по адресу: г. Белореченск, ул. Ленина, № 25/1, № 27, ул. Интернациональная, № 12, № 10 и г. Белореченск, ул. Ленина, № 125, № 123, № 121, № 125/1, ул. Интернациональная, № 34.</w:t>
      </w:r>
    </w:p>
    <w:p w:rsidR="00EB4ADA" w:rsidRPr="0087201D" w:rsidRDefault="00EB4ADA" w:rsidP="00072DA5">
      <w:pPr>
        <w:ind w:firstLine="709"/>
        <w:jc w:val="both"/>
        <w:rPr>
          <w:sz w:val="28"/>
          <w:szCs w:val="28"/>
        </w:rPr>
      </w:pPr>
      <w:r w:rsidRPr="0087201D">
        <w:rPr>
          <w:rFonts w:eastAsia="Calibri"/>
          <w:sz w:val="28"/>
          <w:szCs w:val="28"/>
        </w:rPr>
        <w:t xml:space="preserve">Согласно приказа Министерства ТЭК и ЖКХ от 26.06.2020 г. № 362 в 2021 году благоустроена </w:t>
      </w:r>
      <w:r w:rsidRPr="0087201D">
        <w:rPr>
          <w:sz w:val="28"/>
          <w:szCs w:val="28"/>
        </w:rPr>
        <w:t>общественная территория по ул. Ленина в с. Великовечном. В 2021 году на мероприятия в рамках реализации Федерального проекта «Формирование комфортной городской среды» предусмотрено бюджетом 39 588,95 тыс. руб</w:t>
      </w:r>
      <w:r w:rsidR="00072DA5" w:rsidRPr="0087201D">
        <w:rPr>
          <w:sz w:val="28"/>
          <w:szCs w:val="28"/>
        </w:rPr>
        <w:t>.</w:t>
      </w:r>
      <w:r w:rsidRPr="0087201D">
        <w:rPr>
          <w:sz w:val="28"/>
          <w:szCs w:val="28"/>
        </w:rPr>
        <w:t>, работы выполнены на 100 %.</w:t>
      </w:r>
    </w:p>
    <w:p w:rsidR="00EB4ADA" w:rsidRPr="0087201D" w:rsidRDefault="00EB4ADA" w:rsidP="00072DA5">
      <w:pPr>
        <w:ind w:firstLine="709"/>
        <w:jc w:val="both"/>
        <w:rPr>
          <w:sz w:val="28"/>
          <w:szCs w:val="28"/>
        </w:rPr>
      </w:pPr>
      <w:r w:rsidRPr="0087201D">
        <w:rPr>
          <w:sz w:val="28"/>
          <w:szCs w:val="28"/>
        </w:rPr>
        <w:t>В рамках реализации проекта «Обеспечение устойчивого сокращения непригодного для проживания жилищного фонда» в 2021 году бюджетом предусмотрено 51 493,64 тыс.руб.</w:t>
      </w:r>
    </w:p>
    <w:p w:rsidR="00EB4ADA" w:rsidRPr="0087201D" w:rsidRDefault="00EB4ADA" w:rsidP="00EB4ADA">
      <w:pPr>
        <w:ind w:firstLine="709"/>
        <w:jc w:val="both"/>
        <w:rPr>
          <w:rFonts w:eastAsia="Calibri"/>
          <w:sz w:val="28"/>
          <w:szCs w:val="28"/>
        </w:rPr>
      </w:pPr>
      <w:r w:rsidRPr="0087201D">
        <w:rPr>
          <w:rFonts w:eastAsia="Calibri"/>
          <w:sz w:val="28"/>
          <w:szCs w:val="28"/>
        </w:rPr>
        <w:lastRenderedPageBreak/>
        <w:t>В 2021 году на мероприятия в рамках реализации проекта «Обеспечение устойчивого сокращения непригодного для проживания жилищного фонда» Белореченским городским поселением предусмотрено – 12 656,40 тыс. руб.</w:t>
      </w:r>
    </w:p>
    <w:p w:rsidR="00EB4ADA" w:rsidRPr="0087201D" w:rsidRDefault="00EB4ADA" w:rsidP="00EB4ADA">
      <w:pPr>
        <w:ind w:firstLine="709"/>
        <w:jc w:val="both"/>
        <w:rPr>
          <w:sz w:val="28"/>
          <w:szCs w:val="28"/>
        </w:rPr>
      </w:pPr>
      <w:r w:rsidRPr="0087201D">
        <w:rPr>
          <w:sz w:val="28"/>
          <w:szCs w:val="28"/>
        </w:rPr>
        <w:t>В рамках реализации адресной программы Краснодарского края «Переселение граждан из аварийного жилищного фонда на 2019-2023 годы» на территории Белореченского городского поселения Белореченского района планируется переселение граждан из аварийного жилья по адресу: Краснодарский край, Белореченский район, г. Белореченск, ул. Аэродромная, 27 (</w:t>
      </w:r>
      <w:r w:rsidRPr="0087201D">
        <w:rPr>
          <w:rFonts w:eastAsia="Calibri"/>
          <w:sz w:val="28"/>
          <w:szCs w:val="28"/>
        </w:rPr>
        <w:t>5 жилых помещений, 10 собственников)</w:t>
      </w:r>
      <w:r w:rsidRPr="0087201D">
        <w:rPr>
          <w:sz w:val="28"/>
          <w:szCs w:val="28"/>
        </w:rPr>
        <w:t>.</w:t>
      </w:r>
    </w:p>
    <w:p w:rsidR="00EB4ADA" w:rsidRPr="0087201D" w:rsidRDefault="00EB4ADA" w:rsidP="00EB4ADA">
      <w:pPr>
        <w:ind w:firstLine="709"/>
        <w:jc w:val="both"/>
        <w:rPr>
          <w:sz w:val="28"/>
          <w:szCs w:val="28"/>
        </w:rPr>
      </w:pPr>
      <w:r w:rsidRPr="0087201D">
        <w:rPr>
          <w:sz w:val="28"/>
          <w:szCs w:val="28"/>
        </w:rPr>
        <w:t>Между министерством ТЭК и ЖКХ Краснодарского края и администрацией муниципального образования Белореченский район подписано соглашение от 15.10.2021 г. № ПО-15 о предоставлении субсидии из краевого бюджета бюджету муниципального образования Белореченский район, которая составила 38 837,24 тыс.руб.</w:t>
      </w:r>
    </w:p>
    <w:p w:rsidR="00EB4ADA" w:rsidRPr="0087201D" w:rsidRDefault="00EB4ADA" w:rsidP="00A21B3A">
      <w:pPr>
        <w:ind w:firstLine="709"/>
        <w:jc w:val="both"/>
        <w:rPr>
          <w:sz w:val="28"/>
          <w:szCs w:val="28"/>
        </w:rPr>
      </w:pPr>
      <w:r w:rsidRPr="0087201D">
        <w:rPr>
          <w:sz w:val="28"/>
          <w:szCs w:val="28"/>
        </w:rPr>
        <w:t xml:space="preserve">Планируемые к расселению </w:t>
      </w:r>
      <w:r w:rsidR="00072DA5" w:rsidRPr="0087201D">
        <w:rPr>
          <w:sz w:val="28"/>
          <w:szCs w:val="28"/>
        </w:rPr>
        <w:t>9 жилых помещений</w:t>
      </w:r>
      <w:r w:rsidR="00A21B3A" w:rsidRPr="0087201D">
        <w:rPr>
          <w:sz w:val="28"/>
          <w:szCs w:val="28"/>
        </w:rPr>
        <w:t xml:space="preserve"> площадью</w:t>
      </w:r>
      <w:r w:rsidR="00F30553" w:rsidRPr="0087201D">
        <w:rPr>
          <w:sz w:val="28"/>
          <w:szCs w:val="28"/>
        </w:rPr>
        <w:t xml:space="preserve"> 638,2 кв.м.</w:t>
      </w:r>
      <w:r w:rsidR="00072DA5" w:rsidRPr="0087201D">
        <w:rPr>
          <w:sz w:val="28"/>
          <w:szCs w:val="28"/>
        </w:rPr>
        <w:t xml:space="preserve"> </w:t>
      </w:r>
      <w:r w:rsidR="00A21B3A" w:rsidRPr="0087201D">
        <w:rPr>
          <w:sz w:val="28"/>
          <w:szCs w:val="28"/>
        </w:rPr>
        <w:t>по</w:t>
      </w:r>
      <w:r w:rsidRPr="0087201D">
        <w:rPr>
          <w:sz w:val="28"/>
          <w:szCs w:val="28"/>
        </w:rPr>
        <w:t xml:space="preserve"> адресам:</w:t>
      </w:r>
      <w:r w:rsidR="00A21B3A" w:rsidRPr="0087201D">
        <w:rPr>
          <w:sz w:val="28"/>
          <w:szCs w:val="28"/>
        </w:rPr>
        <w:t xml:space="preserve"> пос. Степной ул. Мира, 5 кв.1,3,4 - 6 человек; пос. Восточный, ул. Веселая, 2 кв. 9 - 1 человек</w:t>
      </w:r>
      <w:r w:rsidR="00F30553" w:rsidRPr="0087201D">
        <w:rPr>
          <w:sz w:val="28"/>
          <w:szCs w:val="28"/>
        </w:rPr>
        <w:t>;</w:t>
      </w:r>
      <w:r w:rsidR="00A21B3A" w:rsidRPr="0087201D">
        <w:rPr>
          <w:sz w:val="28"/>
          <w:szCs w:val="28"/>
        </w:rPr>
        <w:t xml:space="preserve"> пос. Восточный, ул. Веселая, 4 кв.1 – 3 чел.; ст. Рязанская, ул. Степная, 56 кв.1,2,3,4 – 6 человек. Итого к переселению 14 человек.</w:t>
      </w:r>
    </w:p>
    <w:p w:rsidR="00EB4ADA" w:rsidRPr="0087201D" w:rsidRDefault="00EB4ADA" w:rsidP="00EB4ADA">
      <w:pPr>
        <w:widowControl w:val="0"/>
        <w:ind w:firstLine="709"/>
        <w:jc w:val="both"/>
        <w:rPr>
          <w:rFonts w:eastAsia="Calibri"/>
          <w:sz w:val="28"/>
          <w:szCs w:val="28"/>
        </w:rPr>
      </w:pPr>
      <w:r w:rsidRPr="0087201D">
        <w:rPr>
          <w:rFonts w:eastAsia="Calibri"/>
          <w:sz w:val="28"/>
          <w:szCs w:val="28"/>
        </w:rPr>
        <w:t xml:space="preserve">В рамках нацпроекта </w:t>
      </w:r>
      <w:r w:rsidRPr="0087201D">
        <w:rPr>
          <w:rFonts w:eastAsia="Calibri"/>
          <w:i/>
          <w:sz w:val="28"/>
          <w:szCs w:val="28"/>
        </w:rPr>
        <w:t>«Экология»</w:t>
      </w:r>
      <w:r w:rsidRPr="0087201D">
        <w:rPr>
          <w:rFonts w:eastAsia="Calibri"/>
          <w:sz w:val="28"/>
          <w:szCs w:val="28"/>
        </w:rPr>
        <w:t xml:space="preserve"> Белореченским городским поселением реализовался региональный проект «Качество питьевой воды», срок реализации мероприятий 2020-2021 годы.</w:t>
      </w:r>
    </w:p>
    <w:p w:rsidR="00EB4ADA" w:rsidRPr="0087201D" w:rsidRDefault="00EB4ADA" w:rsidP="00F30553">
      <w:pPr>
        <w:pStyle w:val="a3"/>
        <w:ind w:firstLine="709"/>
        <w:jc w:val="both"/>
        <w:rPr>
          <w:rFonts w:ascii="Times New Roman" w:hAnsi="Times New Roman"/>
          <w:b/>
          <w:sz w:val="28"/>
          <w:szCs w:val="28"/>
        </w:rPr>
      </w:pPr>
      <w:r w:rsidRPr="0087201D">
        <w:rPr>
          <w:rFonts w:ascii="Times New Roman" w:eastAsia="Calibri" w:hAnsi="Times New Roman"/>
          <w:sz w:val="28"/>
          <w:szCs w:val="28"/>
        </w:rPr>
        <w:t>В рамках реализации национального проекта «Экология» Белореченскому городскому поселению предоставлена субсидия из бюджета Краснодарского края на софинансирование мероприятий по строительству объектов питьевого водо</w:t>
      </w:r>
      <w:r w:rsidR="00A21B3A" w:rsidRPr="0087201D">
        <w:rPr>
          <w:rFonts w:ascii="Times New Roman" w:eastAsia="Calibri" w:hAnsi="Times New Roman"/>
          <w:sz w:val="28"/>
          <w:szCs w:val="28"/>
        </w:rPr>
        <w:t xml:space="preserve">снабжения. Объем финансирования на </w:t>
      </w:r>
      <w:r w:rsidRPr="0087201D">
        <w:rPr>
          <w:rFonts w:ascii="Times New Roman" w:eastAsia="Calibri" w:hAnsi="Times New Roman"/>
          <w:sz w:val="28"/>
          <w:szCs w:val="28"/>
        </w:rPr>
        <w:t>2021 год – 90 627,06 тыс. руб.</w:t>
      </w:r>
      <w:r w:rsidR="00F30553" w:rsidRPr="0087201D">
        <w:rPr>
          <w:rFonts w:ascii="Times New Roman" w:hAnsi="Times New Roman"/>
          <w:sz w:val="28"/>
          <w:szCs w:val="28"/>
        </w:rPr>
        <w:t xml:space="preserve"> В 2021 году в рамках региональной программы «Качество питьевой воды» национального проекта «Экология» реконструирован водозабор «Южный» в поселке Родники. Освоено 90 011,9 тыс. рублей (строительно-монтажные работы). Разрешение на ввод объекта в эксплуатацию выдано 22 июля 2021 год.</w:t>
      </w:r>
    </w:p>
    <w:p w:rsidR="00EB4ADA" w:rsidRPr="0087201D" w:rsidRDefault="00EB4ADA" w:rsidP="00EB4ADA">
      <w:pPr>
        <w:ind w:firstLine="708"/>
        <w:jc w:val="both"/>
        <w:rPr>
          <w:rFonts w:eastAsia="Calibri"/>
          <w:sz w:val="28"/>
          <w:szCs w:val="28"/>
        </w:rPr>
      </w:pPr>
      <w:r w:rsidRPr="0087201D">
        <w:rPr>
          <w:rFonts w:eastAsia="Calibri"/>
          <w:sz w:val="28"/>
          <w:szCs w:val="28"/>
        </w:rPr>
        <w:t xml:space="preserve">В рамках реализации нацпроекта </w:t>
      </w:r>
      <w:r w:rsidR="00A21B3A" w:rsidRPr="0087201D">
        <w:rPr>
          <w:rFonts w:eastAsia="Calibri"/>
          <w:i/>
          <w:sz w:val="28"/>
          <w:szCs w:val="28"/>
        </w:rPr>
        <w:t>«Производительность труда»</w:t>
      </w:r>
      <w:r w:rsidRPr="0087201D">
        <w:rPr>
          <w:rFonts w:eastAsia="Calibri"/>
          <w:sz w:val="28"/>
          <w:szCs w:val="28"/>
        </w:rPr>
        <w:t xml:space="preserve">, координируемого министерством экономики Краснодарского края, реализуется 2 региональных проекта: «Системные меры по повышению производительности труда» (срок реализации: 01.03.2019 – 31.12.2024), «Адресная поддержка повышения производительности труда на предприятиях» (срок реализации: 01.01.2019 –31.12.2024). </w:t>
      </w:r>
    </w:p>
    <w:p w:rsidR="00EB4ADA" w:rsidRPr="0087201D" w:rsidRDefault="00EB4ADA" w:rsidP="00EB4ADA">
      <w:pPr>
        <w:autoSpaceDE w:val="0"/>
        <w:autoSpaceDN w:val="0"/>
        <w:adjustRightInd w:val="0"/>
        <w:ind w:firstLine="708"/>
        <w:jc w:val="both"/>
        <w:rPr>
          <w:rFonts w:eastAsia="Calibri"/>
          <w:sz w:val="28"/>
          <w:szCs w:val="28"/>
        </w:rPr>
      </w:pPr>
      <w:r w:rsidRPr="0087201D">
        <w:rPr>
          <w:rFonts w:eastAsia="Calibri"/>
          <w:sz w:val="28"/>
          <w:szCs w:val="28"/>
        </w:rPr>
        <w:t>В рамках регионального проекта «Системные меры по повышению производительности труда» отделом экономического развития вовлечено в реализацию национального проекта «Повышение производительности труда» 3 предприятия: ООО «ЕвроХим-БМУ», ООО «Овощи Краснодарского края», ООО «Южная соковая компания».</w:t>
      </w:r>
    </w:p>
    <w:p w:rsidR="00EB4ADA" w:rsidRPr="0087201D" w:rsidRDefault="00EB4ADA" w:rsidP="00EB4ADA">
      <w:pPr>
        <w:autoSpaceDE w:val="0"/>
        <w:autoSpaceDN w:val="0"/>
        <w:adjustRightInd w:val="0"/>
        <w:ind w:firstLine="708"/>
        <w:jc w:val="both"/>
        <w:rPr>
          <w:rFonts w:eastAsia="Calibri"/>
          <w:sz w:val="28"/>
          <w:szCs w:val="28"/>
        </w:rPr>
      </w:pPr>
      <w:r w:rsidRPr="0087201D">
        <w:rPr>
          <w:rFonts w:eastAsia="Calibri"/>
          <w:sz w:val="28"/>
          <w:szCs w:val="28"/>
        </w:rPr>
        <w:t>За весь период реализации проекта 2 предприятия Белореченского района обучили 10 своих сотрудников. По данному показателю Белореченский район находится на 8 месте.</w:t>
      </w:r>
    </w:p>
    <w:p w:rsidR="00EB4ADA" w:rsidRPr="0087201D" w:rsidRDefault="00EB4ADA" w:rsidP="00EB4ADA">
      <w:pPr>
        <w:autoSpaceDE w:val="0"/>
        <w:autoSpaceDN w:val="0"/>
        <w:adjustRightInd w:val="0"/>
        <w:ind w:firstLine="708"/>
        <w:jc w:val="both"/>
        <w:rPr>
          <w:rFonts w:eastAsia="Calibri"/>
          <w:sz w:val="28"/>
          <w:szCs w:val="28"/>
        </w:rPr>
      </w:pPr>
      <w:r w:rsidRPr="0087201D">
        <w:rPr>
          <w:rFonts w:eastAsia="Calibri"/>
          <w:sz w:val="28"/>
          <w:szCs w:val="28"/>
        </w:rPr>
        <w:lastRenderedPageBreak/>
        <w:t>Предприятия-участники национального проекта воспользовались мерами поддержки, такими как инвестиционный налоговый вычет и «нулевая ставка» налога на имущество организаций.</w:t>
      </w:r>
    </w:p>
    <w:p w:rsidR="00EB4ADA" w:rsidRPr="0087201D" w:rsidRDefault="00EB4ADA" w:rsidP="00EB4ADA">
      <w:pPr>
        <w:autoSpaceDE w:val="0"/>
        <w:autoSpaceDN w:val="0"/>
        <w:adjustRightInd w:val="0"/>
        <w:ind w:firstLine="708"/>
        <w:jc w:val="both"/>
        <w:rPr>
          <w:rFonts w:eastAsia="Calibri"/>
          <w:sz w:val="28"/>
          <w:szCs w:val="28"/>
        </w:rPr>
      </w:pPr>
      <w:r w:rsidRPr="0087201D">
        <w:rPr>
          <w:rFonts w:eastAsia="Calibri"/>
          <w:sz w:val="28"/>
          <w:szCs w:val="28"/>
        </w:rPr>
        <w:t>ООО «ЕвроХим»-БМУ» принял участие в конкурсе «Лучшие практики наставничества Краснодарского края». Цель конкурса – выявление и распространение передового практического опыта наставничества для повышения производительности труда, поощрения и признания наставников, внесших значительный вклад в развитие наставничества и тиражирование эффективных практик наставничества в Краснодарском крае. В номинации «Наставничество в профессиональном развитии молодежи» ООО «ЕвроХим – БМУ» заняло 1 и 2 место.</w:t>
      </w:r>
    </w:p>
    <w:p w:rsidR="00EB4ADA" w:rsidRPr="0087201D" w:rsidRDefault="00EB4ADA" w:rsidP="00EB4ADA">
      <w:pPr>
        <w:autoSpaceDE w:val="0"/>
        <w:autoSpaceDN w:val="0"/>
        <w:adjustRightInd w:val="0"/>
        <w:ind w:firstLine="708"/>
        <w:jc w:val="both"/>
        <w:rPr>
          <w:rFonts w:eastAsia="Calibri"/>
          <w:sz w:val="28"/>
          <w:szCs w:val="28"/>
        </w:rPr>
      </w:pPr>
      <w:r w:rsidRPr="0087201D">
        <w:rPr>
          <w:rFonts w:eastAsia="Calibri"/>
          <w:sz w:val="28"/>
          <w:szCs w:val="28"/>
        </w:rPr>
        <w:t xml:space="preserve">Федеральный центр компетенций внес опыт ООО «ЕвроХим-БМУ» одной из лучших в России практик в реализации национального проекта «Производительность труда». </w:t>
      </w:r>
    </w:p>
    <w:p w:rsidR="00EB4ADA" w:rsidRPr="0087201D" w:rsidRDefault="00EB4ADA" w:rsidP="00EB4ADA">
      <w:pPr>
        <w:autoSpaceDE w:val="0"/>
        <w:autoSpaceDN w:val="0"/>
        <w:adjustRightInd w:val="0"/>
        <w:ind w:firstLine="708"/>
        <w:jc w:val="both"/>
        <w:rPr>
          <w:rFonts w:eastAsia="Calibri"/>
          <w:sz w:val="28"/>
          <w:szCs w:val="28"/>
        </w:rPr>
      </w:pPr>
      <w:r w:rsidRPr="0087201D">
        <w:rPr>
          <w:rFonts w:eastAsia="Calibri"/>
          <w:sz w:val="28"/>
          <w:szCs w:val="28"/>
        </w:rPr>
        <w:t>С сентября 2021 года к освоению и внедрению лучших практик бережливого производства подключился коллектив Железнодорожного цеха предприятия ООО «ЕвроХим-БМУ».</w:t>
      </w:r>
    </w:p>
    <w:p w:rsidR="00EB4ADA" w:rsidRPr="0087201D" w:rsidRDefault="00EB4ADA" w:rsidP="00EB4ADA">
      <w:pPr>
        <w:ind w:firstLine="709"/>
        <w:jc w:val="both"/>
        <w:rPr>
          <w:rFonts w:eastAsia="Calibri"/>
          <w:sz w:val="28"/>
          <w:szCs w:val="28"/>
        </w:rPr>
      </w:pPr>
      <w:r w:rsidRPr="0087201D">
        <w:rPr>
          <w:rFonts w:eastAsia="Calibri"/>
          <w:sz w:val="28"/>
          <w:szCs w:val="28"/>
        </w:rPr>
        <w:t xml:space="preserve">Информация по реализации национального проекта «Повышение производительности труда» на территории муниципального образования Белореченский район размещается на сайте </w:t>
      </w:r>
      <w:hyperlink r:id="rId8" w:history="1">
        <w:r w:rsidRPr="0087201D">
          <w:rPr>
            <w:rFonts w:eastAsia="Calibri"/>
            <w:color w:val="0000FF"/>
            <w:sz w:val="28"/>
            <w:szCs w:val="28"/>
            <w:u w:val="single"/>
          </w:rPr>
          <w:t>http://www.belorechensk.ru/</w:t>
        </w:r>
      </w:hyperlink>
      <w:r w:rsidRPr="0087201D">
        <w:rPr>
          <w:rFonts w:eastAsia="Calibri"/>
          <w:sz w:val="28"/>
          <w:szCs w:val="28"/>
        </w:rPr>
        <w:t xml:space="preserve"> в разделе «Экономическое развитие», подраздел «Производительность труда и поддержка занятости» и освещается в новостной ленте.</w:t>
      </w:r>
    </w:p>
    <w:p w:rsidR="00EB4ADA" w:rsidRPr="0087201D" w:rsidRDefault="00EB4ADA" w:rsidP="00EB4ADA">
      <w:pPr>
        <w:ind w:firstLine="709"/>
        <w:jc w:val="both"/>
        <w:rPr>
          <w:rFonts w:eastAsia="Calibri"/>
          <w:sz w:val="28"/>
          <w:szCs w:val="28"/>
        </w:rPr>
      </w:pPr>
      <w:r w:rsidRPr="0087201D">
        <w:rPr>
          <w:rFonts w:eastAsia="Calibri"/>
          <w:sz w:val="28"/>
          <w:szCs w:val="28"/>
        </w:rPr>
        <w:t xml:space="preserve">В рамках нацпроекта </w:t>
      </w:r>
      <w:r w:rsidRPr="0087201D">
        <w:rPr>
          <w:rFonts w:eastAsia="Calibri"/>
          <w:i/>
          <w:sz w:val="28"/>
          <w:szCs w:val="28"/>
        </w:rPr>
        <w:t>«Малое и среднее предпринимательство и поддержка индивидуальной предпринимательской инициативы»</w:t>
      </w:r>
      <w:r w:rsidRPr="0087201D">
        <w:rPr>
          <w:rFonts w:eastAsia="Calibri"/>
          <w:sz w:val="28"/>
          <w:szCs w:val="28"/>
        </w:rPr>
        <w:t xml:space="preserve"> реализуются региональные проекты: «Популяризация предпринимательства», «Создание системы поддержки фермеров и развитие сельской кооперации».</w:t>
      </w:r>
    </w:p>
    <w:p w:rsidR="00EB4ADA" w:rsidRPr="0087201D" w:rsidRDefault="00EB4ADA" w:rsidP="00EB4ADA">
      <w:pPr>
        <w:ind w:firstLine="709"/>
        <w:jc w:val="both"/>
        <w:rPr>
          <w:rFonts w:eastAsia="Calibri"/>
          <w:sz w:val="28"/>
          <w:szCs w:val="28"/>
        </w:rPr>
      </w:pPr>
      <w:r w:rsidRPr="0087201D">
        <w:rPr>
          <w:rFonts w:eastAsia="Calibri"/>
          <w:sz w:val="28"/>
          <w:szCs w:val="28"/>
        </w:rPr>
        <w:t>В целях реализации регионального проекта «Популяризация предпринимательства» субъектам МСП в 2021 году оказано 184 услуги (по информационной, маркетинговой, юридической, налоговой, бухгалтерской поддержке). Проведено 5 семинаров для субъектов МСП.</w:t>
      </w:r>
    </w:p>
    <w:p w:rsidR="00EB4ADA" w:rsidRPr="0087201D" w:rsidRDefault="00EB4ADA" w:rsidP="00EB4ADA">
      <w:pPr>
        <w:autoSpaceDE w:val="0"/>
        <w:autoSpaceDN w:val="0"/>
        <w:adjustRightInd w:val="0"/>
        <w:ind w:firstLine="708"/>
        <w:jc w:val="both"/>
        <w:rPr>
          <w:rFonts w:eastAsia="Calibri"/>
          <w:sz w:val="28"/>
          <w:szCs w:val="28"/>
        </w:rPr>
      </w:pPr>
      <w:r w:rsidRPr="0087201D">
        <w:rPr>
          <w:rFonts w:eastAsia="Calibri"/>
          <w:sz w:val="28"/>
          <w:szCs w:val="28"/>
        </w:rPr>
        <w:t>В 2019 году в рамках регионального проекта «Создание системы поддержки фермеров и развитие сельской кооперации» СПССК «Самсон» получил грант на развитие материально-технической базы. В настоящее время завершается строительство цеха по переработке молока. Заканчивается монтаж оборудования (производственная мощность до 3 тн в сутки). В 2022 году планируется производство мягких сыров и кисломолочных продуктов (сметана, кефир).</w:t>
      </w:r>
    </w:p>
    <w:p w:rsidR="00EB4ADA" w:rsidRPr="0087201D" w:rsidRDefault="00EB4ADA" w:rsidP="001B39DD">
      <w:pPr>
        <w:autoSpaceDE w:val="0"/>
        <w:autoSpaceDN w:val="0"/>
        <w:adjustRightInd w:val="0"/>
        <w:ind w:firstLine="708"/>
        <w:jc w:val="both"/>
        <w:rPr>
          <w:rFonts w:eastAsia="Calibri"/>
          <w:sz w:val="28"/>
          <w:szCs w:val="28"/>
        </w:rPr>
      </w:pPr>
      <w:r w:rsidRPr="0087201D">
        <w:rPr>
          <w:rFonts w:eastAsia="Calibri"/>
          <w:sz w:val="28"/>
          <w:szCs w:val="28"/>
        </w:rPr>
        <w:t xml:space="preserve">В рамках реализации регионального проекта «Творческие люди» национального проекта </w:t>
      </w:r>
      <w:r w:rsidRPr="0087201D">
        <w:rPr>
          <w:rFonts w:eastAsia="Calibri"/>
          <w:i/>
          <w:sz w:val="28"/>
          <w:szCs w:val="28"/>
        </w:rPr>
        <w:t>«Культура»</w:t>
      </w:r>
      <w:r w:rsidRPr="0087201D">
        <w:rPr>
          <w:rFonts w:eastAsia="Calibri"/>
          <w:sz w:val="28"/>
          <w:szCs w:val="28"/>
        </w:rPr>
        <w:t xml:space="preserve"> Пшехскому сельскому поселению Белореченского района в соответствии с соглашением о предоставлении субсидии из бюджета субъекта РФ местному бюджету от 23 августа 2021 г. выделены денежные средства на денежное поощрение лучших муниципальных учреждений культуры Краснодарского края, находящихся на территориях сельских поселений (МБУ ЦКРЦ Пшехского сельского пос</w:t>
      </w:r>
      <w:r w:rsidR="001B39DD" w:rsidRPr="0087201D">
        <w:rPr>
          <w:rFonts w:eastAsia="Calibri"/>
          <w:sz w:val="28"/>
          <w:szCs w:val="28"/>
        </w:rPr>
        <w:t xml:space="preserve">еления) в размере 280 тыс.руб., освоено 100% </w:t>
      </w:r>
      <w:r w:rsidRPr="0087201D">
        <w:rPr>
          <w:rFonts w:eastAsia="Calibri"/>
          <w:sz w:val="28"/>
          <w:szCs w:val="28"/>
        </w:rPr>
        <w:t xml:space="preserve"> средств</w:t>
      </w:r>
      <w:r w:rsidR="001B39DD" w:rsidRPr="0087201D">
        <w:rPr>
          <w:rFonts w:eastAsia="Calibri"/>
          <w:sz w:val="28"/>
          <w:szCs w:val="28"/>
        </w:rPr>
        <w:t>.</w:t>
      </w:r>
    </w:p>
    <w:p w:rsidR="00EB4ADA" w:rsidRPr="0087201D" w:rsidRDefault="00EB4ADA">
      <w:pPr>
        <w:rPr>
          <w:b/>
          <w:i/>
        </w:rPr>
      </w:pPr>
    </w:p>
    <w:p w:rsidR="00BD5992" w:rsidRPr="0087201D" w:rsidRDefault="00EB4ADA">
      <w:pPr>
        <w:rPr>
          <w:b/>
          <w:i/>
        </w:rPr>
      </w:pPr>
      <w:r w:rsidRPr="0087201D">
        <w:rPr>
          <w:b/>
          <w:i/>
        </w:rPr>
        <w:lastRenderedPageBreak/>
        <w:t>4</w:t>
      </w:r>
      <w:r w:rsidR="00BD5992" w:rsidRPr="0087201D">
        <w:rPr>
          <w:b/>
          <w:i/>
        </w:rPr>
        <w:t>. БЮДЖЕТ</w:t>
      </w:r>
    </w:p>
    <w:p w:rsidR="003057CB" w:rsidRPr="0087201D" w:rsidRDefault="00BD5992" w:rsidP="00664796">
      <w:pPr>
        <w:tabs>
          <w:tab w:val="left" w:pos="0"/>
        </w:tabs>
        <w:ind w:firstLine="709"/>
        <w:jc w:val="both"/>
        <w:rPr>
          <w:sz w:val="28"/>
          <w:szCs w:val="28"/>
        </w:rPr>
      </w:pPr>
      <w:r w:rsidRPr="0087201D">
        <w:rPr>
          <w:sz w:val="28"/>
          <w:szCs w:val="28"/>
        </w:rPr>
        <w:t xml:space="preserve">За 2021 год в консолидированный бюджет края по Белореченскому району поступило </w:t>
      </w:r>
      <w:r w:rsidR="003057CB" w:rsidRPr="0087201D">
        <w:rPr>
          <w:sz w:val="28"/>
          <w:szCs w:val="28"/>
        </w:rPr>
        <w:t>3 549,5</w:t>
      </w:r>
      <w:r w:rsidRPr="0087201D">
        <w:rPr>
          <w:sz w:val="28"/>
          <w:szCs w:val="28"/>
        </w:rPr>
        <w:t xml:space="preserve"> млн. руб. налоговых и неналоговых доходов при плане 3 101,1 млн. руб., что на 448,4 млн. руб. больше запланированного. Процент исполнения плана по собственным доходам составил 114,5%. </w:t>
      </w:r>
      <w:r w:rsidR="003057CB" w:rsidRPr="0087201D">
        <w:rPr>
          <w:sz w:val="28"/>
          <w:szCs w:val="28"/>
        </w:rPr>
        <w:t>Темп роста – 139,6% (среднекраевой показатель – 124,4%). В краевом рейтинге поступления налогов, сборов и других платежей Белореченский район по показателю «темп роста» находится на 3 месте, по показателю «исполнение плана» - на 16 месте (среднекраевой показатель – 113,3%). По сравнению с 2020 годом поступление собственных доходов в консолидации края увеличилось на 1 007,3 млн. руб.</w:t>
      </w:r>
    </w:p>
    <w:p w:rsidR="00BD5992" w:rsidRPr="0087201D" w:rsidRDefault="00BD5992" w:rsidP="00BD5992">
      <w:pPr>
        <w:tabs>
          <w:tab w:val="left" w:pos="709"/>
        </w:tabs>
        <w:ind w:firstLine="709"/>
        <w:jc w:val="both"/>
        <w:rPr>
          <w:sz w:val="28"/>
          <w:szCs w:val="28"/>
        </w:rPr>
      </w:pPr>
      <w:r w:rsidRPr="0087201D">
        <w:rPr>
          <w:sz w:val="28"/>
          <w:szCs w:val="28"/>
        </w:rPr>
        <w:t xml:space="preserve"> </w:t>
      </w:r>
    </w:p>
    <w:p w:rsidR="00BD5992" w:rsidRPr="0087201D" w:rsidRDefault="00BD5992" w:rsidP="00BD5992">
      <w:pPr>
        <w:tabs>
          <w:tab w:val="left" w:pos="709"/>
        </w:tabs>
        <w:jc w:val="both"/>
      </w:pPr>
      <w:r w:rsidRPr="0087201D">
        <w:t xml:space="preserve">                                                                                                                                      (тыс. руб.)</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304"/>
        <w:gridCol w:w="1276"/>
        <w:gridCol w:w="1275"/>
        <w:gridCol w:w="1276"/>
        <w:gridCol w:w="822"/>
        <w:gridCol w:w="1134"/>
        <w:gridCol w:w="851"/>
      </w:tblGrid>
      <w:tr w:rsidR="00BD5992" w:rsidRPr="0087201D" w:rsidTr="002612EC">
        <w:tc>
          <w:tcPr>
            <w:tcW w:w="2122" w:type="dxa"/>
          </w:tcPr>
          <w:p w:rsidR="00BD5992" w:rsidRPr="0087201D" w:rsidRDefault="00BD5992" w:rsidP="00E42B46">
            <w:pPr>
              <w:tabs>
                <w:tab w:val="left" w:pos="709"/>
              </w:tabs>
              <w:jc w:val="both"/>
              <w:rPr>
                <w:sz w:val="22"/>
                <w:szCs w:val="22"/>
              </w:rPr>
            </w:pPr>
            <w:r w:rsidRPr="0087201D">
              <w:rPr>
                <w:sz w:val="22"/>
                <w:szCs w:val="22"/>
              </w:rPr>
              <w:t>Наименование бюджета</w:t>
            </w:r>
          </w:p>
        </w:tc>
        <w:tc>
          <w:tcPr>
            <w:tcW w:w="1304" w:type="dxa"/>
          </w:tcPr>
          <w:p w:rsidR="00BD5992" w:rsidRPr="0087201D" w:rsidRDefault="00BD5992" w:rsidP="00BD5992">
            <w:pPr>
              <w:tabs>
                <w:tab w:val="left" w:pos="709"/>
              </w:tabs>
              <w:ind w:left="-102" w:right="-73"/>
              <w:jc w:val="center"/>
              <w:rPr>
                <w:sz w:val="22"/>
                <w:szCs w:val="22"/>
              </w:rPr>
            </w:pPr>
            <w:r w:rsidRPr="0087201D">
              <w:rPr>
                <w:sz w:val="22"/>
                <w:szCs w:val="22"/>
              </w:rPr>
              <w:t>Факт</w:t>
            </w:r>
          </w:p>
          <w:p w:rsidR="00BD5992" w:rsidRPr="0087201D" w:rsidRDefault="00BD5992" w:rsidP="00BD5992">
            <w:pPr>
              <w:tabs>
                <w:tab w:val="left" w:pos="709"/>
              </w:tabs>
              <w:ind w:left="-102" w:right="-73"/>
              <w:jc w:val="center"/>
              <w:rPr>
                <w:sz w:val="22"/>
                <w:szCs w:val="22"/>
              </w:rPr>
            </w:pPr>
            <w:r w:rsidRPr="0087201D">
              <w:rPr>
                <w:sz w:val="22"/>
                <w:szCs w:val="22"/>
              </w:rPr>
              <w:t>2019г.</w:t>
            </w:r>
          </w:p>
          <w:p w:rsidR="00BD5992" w:rsidRPr="0087201D" w:rsidRDefault="00BD5992" w:rsidP="00BD5992">
            <w:pPr>
              <w:tabs>
                <w:tab w:val="left" w:pos="709"/>
              </w:tabs>
              <w:ind w:left="-102" w:right="-73"/>
              <w:jc w:val="center"/>
              <w:rPr>
                <w:sz w:val="22"/>
                <w:szCs w:val="22"/>
              </w:rPr>
            </w:pPr>
          </w:p>
        </w:tc>
        <w:tc>
          <w:tcPr>
            <w:tcW w:w="1276" w:type="dxa"/>
          </w:tcPr>
          <w:p w:rsidR="00BD5992" w:rsidRPr="0087201D" w:rsidRDefault="00BD5992" w:rsidP="00BD5992">
            <w:pPr>
              <w:tabs>
                <w:tab w:val="left" w:pos="709"/>
              </w:tabs>
              <w:ind w:left="-102" w:right="-73"/>
              <w:jc w:val="center"/>
              <w:rPr>
                <w:sz w:val="22"/>
                <w:szCs w:val="22"/>
              </w:rPr>
            </w:pPr>
            <w:r w:rsidRPr="0087201D">
              <w:rPr>
                <w:sz w:val="22"/>
                <w:szCs w:val="22"/>
              </w:rPr>
              <w:t>Факт</w:t>
            </w:r>
          </w:p>
          <w:p w:rsidR="00BD5992" w:rsidRPr="0087201D" w:rsidRDefault="00BD5992" w:rsidP="00BD5992">
            <w:pPr>
              <w:tabs>
                <w:tab w:val="left" w:pos="709"/>
              </w:tabs>
              <w:ind w:left="-102" w:right="-73"/>
              <w:jc w:val="center"/>
              <w:rPr>
                <w:sz w:val="22"/>
                <w:szCs w:val="22"/>
              </w:rPr>
            </w:pPr>
            <w:r w:rsidRPr="0087201D">
              <w:rPr>
                <w:sz w:val="22"/>
                <w:szCs w:val="22"/>
              </w:rPr>
              <w:t>2020г.</w:t>
            </w:r>
          </w:p>
        </w:tc>
        <w:tc>
          <w:tcPr>
            <w:tcW w:w="1275" w:type="dxa"/>
          </w:tcPr>
          <w:p w:rsidR="00BD5992" w:rsidRPr="0087201D" w:rsidRDefault="00BD5992" w:rsidP="00BD5992">
            <w:pPr>
              <w:tabs>
                <w:tab w:val="left" w:pos="709"/>
              </w:tabs>
              <w:ind w:left="-102" w:right="-73"/>
              <w:jc w:val="center"/>
              <w:rPr>
                <w:sz w:val="22"/>
                <w:szCs w:val="22"/>
              </w:rPr>
            </w:pPr>
            <w:r w:rsidRPr="0087201D">
              <w:rPr>
                <w:sz w:val="22"/>
                <w:szCs w:val="22"/>
              </w:rPr>
              <w:t>План</w:t>
            </w:r>
          </w:p>
          <w:p w:rsidR="00BD5992" w:rsidRPr="0087201D" w:rsidRDefault="00BD5992" w:rsidP="00BD5992">
            <w:pPr>
              <w:tabs>
                <w:tab w:val="left" w:pos="709"/>
              </w:tabs>
              <w:ind w:left="-102" w:right="-73"/>
              <w:jc w:val="center"/>
              <w:rPr>
                <w:sz w:val="22"/>
                <w:szCs w:val="22"/>
              </w:rPr>
            </w:pPr>
            <w:r w:rsidRPr="0087201D">
              <w:rPr>
                <w:sz w:val="22"/>
                <w:szCs w:val="22"/>
              </w:rPr>
              <w:t>2021г.</w:t>
            </w:r>
          </w:p>
          <w:p w:rsidR="00BD5992" w:rsidRPr="0087201D" w:rsidRDefault="00BD5992" w:rsidP="00BD5992">
            <w:pPr>
              <w:tabs>
                <w:tab w:val="left" w:pos="709"/>
              </w:tabs>
              <w:ind w:left="-102" w:right="-73"/>
              <w:jc w:val="center"/>
              <w:rPr>
                <w:sz w:val="22"/>
                <w:szCs w:val="22"/>
              </w:rPr>
            </w:pPr>
          </w:p>
        </w:tc>
        <w:tc>
          <w:tcPr>
            <w:tcW w:w="1276" w:type="dxa"/>
          </w:tcPr>
          <w:p w:rsidR="00BD5992" w:rsidRPr="0087201D" w:rsidRDefault="00BD5992" w:rsidP="00BD5992">
            <w:pPr>
              <w:tabs>
                <w:tab w:val="left" w:pos="709"/>
              </w:tabs>
              <w:ind w:left="-102" w:right="-73"/>
              <w:jc w:val="center"/>
              <w:rPr>
                <w:sz w:val="22"/>
                <w:szCs w:val="22"/>
              </w:rPr>
            </w:pPr>
            <w:r w:rsidRPr="0087201D">
              <w:rPr>
                <w:sz w:val="22"/>
                <w:szCs w:val="22"/>
              </w:rPr>
              <w:t>Факт</w:t>
            </w:r>
          </w:p>
          <w:p w:rsidR="00BD5992" w:rsidRPr="0087201D" w:rsidRDefault="00BD5992" w:rsidP="00BD5992">
            <w:pPr>
              <w:tabs>
                <w:tab w:val="left" w:pos="709"/>
              </w:tabs>
              <w:ind w:left="-102" w:right="-73"/>
              <w:jc w:val="center"/>
              <w:rPr>
                <w:sz w:val="22"/>
                <w:szCs w:val="22"/>
              </w:rPr>
            </w:pPr>
            <w:r w:rsidRPr="0087201D">
              <w:rPr>
                <w:sz w:val="22"/>
                <w:szCs w:val="22"/>
              </w:rPr>
              <w:t>2021г.</w:t>
            </w:r>
          </w:p>
        </w:tc>
        <w:tc>
          <w:tcPr>
            <w:tcW w:w="822" w:type="dxa"/>
          </w:tcPr>
          <w:p w:rsidR="00BD5992" w:rsidRPr="0087201D" w:rsidRDefault="00BD5992" w:rsidP="00BD5992">
            <w:pPr>
              <w:tabs>
                <w:tab w:val="left" w:pos="709"/>
              </w:tabs>
              <w:ind w:left="-102" w:right="-73"/>
              <w:jc w:val="center"/>
              <w:rPr>
                <w:sz w:val="22"/>
                <w:szCs w:val="22"/>
              </w:rPr>
            </w:pPr>
            <w:r w:rsidRPr="0087201D">
              <w:rPr>
                <w:sz w:val="22"/>
                <w:szCs w:val="22"/>
              </w:rPr>
              <w:t>% исполнения плана</w:t>
            </w:r>
          </w:p>
        </w:tc>
        <w:tc>
          <w:tcPr>
            <w:tcW w:w="1134" w:type="dxa"/>
          </w:tcPr>
          <w:p w:rsidR="00BD5992" w:rsidRPr="0087201D" w:rsidRDefault="00BD5992" w:rsidP="00BD5992">
            <w:pPr>
              <w:tabs>
                <w:tab w:val="left" w:pos="709"/>
              </w:tabs>
              <w:ind w:left="-102" w:right="-73"/>
              <w:jc w:val="center"/>
              <w:rPr>
                <w:sz w:val="22"/>
                <w:szCs w:val="22"/>
              </w:rPr>
            </w:pPr>
            <w:r w:rsidRPr="0087201D">
              <w:rPr>
                <w:sz w:val="22"/>
                <w:szCs w:val="22"/>
              </w:rPr>
              <w:t>Отклонение факта 2021г. от плана</w:t>
            </w:r>
          </w:p>
        </w:tc>
        <w:tc>
          <w:tcPr>
            <w:tcW w:w="851" w:type="dxa"/>
          </w:tcPr>
          <w:p w:rsidR="00BD5992" w:rsidRPr="0087201D" w:rsidRDefault="00BD5992" w:rsidP="00BD5992">
            <w:pPr>
              <w:tabs>
                <w:tab w:val="left" w:pos="709"/>
              </w:tabs>
              <w:ind w:left="-102" w:right="-73"/>
              <w:jc w:val="center"/>
              <w:rPr>
                <w:sz w:val="22"/>
                <w:szCs w:val="22"/>
              </w:rPr>
            </w:pPr>
            <w:r w:rsidRPr="0087201D">
              <w:rPr>
                <w:sz w:val="22"/>
                <w:szCs w:val="22"/>
              </w:rPr>
              <w:t>Темп роста</w:t>
            </w:r>
          </w:p>
          <w:p w:rsidR="00BD5992" w:rsidRPr="0087201D" w:rsidRDefault="00BD5992" w:rsidP="00BD5992">
            <w:pPr>
              <w:tabs>
                <w:tab w:val="left" w:pos="709"/>
              </w:tabs>
              <w:ind w:left="-102" w:right="-73"/>
              <w:jc w:val="center"/>
              <w:rPr>
                <w:sz w:val="22"/>
                <w:szCs w:val="22"/>
              </w:rPr>
            </w:pPr>
            <w:r w:rsidRPr="0087201D">
              <w:rPr>
                <w:sz w:val="22"/>
                <w:szCs w:val="22"/>
              </w:rPr>
              <w:t>в %%</w:t>
            </w:r>
          </w:p>
        </w:tc>
      </w:tr>
      <w:tr w:rsidR="00BD5992" w:rsidRPr="0087201D" w:rsidTr="002612EC">
        <w:tc>
          <w:tcPr>
            <w:tcW w:w="2122" w:type="dxa"/>
          </w:tcPr>
          <w:p w:rsidR="00BD5992" w:rsidRPr="0087201D" w:rsidRDefault="00BD5992" w:rsidP="00E42B46">
            <w:pPr>
              <w:tabs>
                <w:tab w:val="left" w:pos="709"/>
              </w:tabs>
              <w:jc w:val="both"/>
              <w:rPr>
                <w:sz w:val="22"/>
                <w:szCs w:val="22"/>
              </w:rPr>
            </w:pPr>
            <w:r w:rsidRPr="0087201D">
              <w:rPr>
                <w:sz w:val="22"/>
                <w:szCs w:val="22"/>
              </w:rPr>
              <w:t>Краевой бюджет</w:t>
            </w:r>
          </w:p>
        </w:tc>
        <w:tc>
          <w:tcPr>
            <w:tcW w:w="1304" w:type="dxa"/>
            <w:vAlign w:val="center"/>
          </w:tcPr>
          <w:p w:rsidR="00BD5992" w:rsidRPr="0087201D" w:rsidRDefault="00BD5992" w:rsidP="00BD5992">
            <w:pPr>
              <w:ind w:left="-102" w:right="-73"/>
              <w:jc w:val="right"/>
              <w:rPr>
                <w:sz w:val="22"/>
                <w:szCs w:val="22"/>
              </w:rPr>
            </w:pPr>
            <w:r w:rsidRPr="0087201D">
              <w:rPr>
                <w:sz w:val="22"/>
                <w:szCs w:val="22"/>
              </w:rPr>
              <w:t>1 425 196,8</w:t>
            </w:r>
          </w:p>
        </w:tc>
        <w:tc>
          <w:tcPr>
            <w:tcW w:w="1276" w:type="dxa"/>
            <w:vAlign w:val="center"/>
          </w:tcPr>
          <w:p w:rsidR="00BD5992" w:rsidRPr="0087201D" w:rsidRDefault="00BD5992" w:rsidP="00BD5992">
            <w:pPr>
              <w:ind w:left="-102" w:right="-73"/>
              <w:jc w:val="right"/>
              <w:rPr>
                <w:sz w:val="22"/>
                <w:szCs w:val="22"/>
              </w:rPr>
            </w:pPr>
            <w:r w:rsidRPr="0087201D">
              <w:rPr>
                <w:sz w:val="22"/>
                <w:szCs w:val="22"/>
              </w:rPr>
              <w:t>1 390 662,7</w:t>
            </w:r>
          </w:p>
        </w:tc>
        <w:tc>
          <w:tcPr>
            <w:tcW w:w="1275" w:type="dxa"/>
            <w:vAlign w:val="center"/>
          </w:tcPr>
          <w:p w:rsidR="00BD5992" w:rsidRPr="0087201D" w:rsidRDefault="00BD5992" w:rsidP="00BD5992">
            <w:pPr>
              <w:ind w:left="-102" w:right="-73"/>
              <w:jc w:val="right"/>
              <w:rPr>
                <w:sz w:val="22"/>
                <w:szCs w:val="22"/>
              </w:rPr>
            </w:pPr>
            <w:r w:rsidRPr="0087201D">
              <w:rPr>
                <w:sz w:val="22"/>
                <w:szCs w:val="22"/>
              </w:rPr>
              <w:t>1 828 267,4</w:t>
            </w:r>
          </w:p>
        </w:tc>
        <w:tc>
          <w:tcPr>
            <w:tcW w:w="1276" w:type="dxa"/>
            <w:vAlign w:val="center"/>
          </w:tcPr>
          <w:p w:rsidR="00BD5992" w:rsidRPr="0087201D" w:rsidRDefault="00BD5992" w:rsidP="00BD5992">
            <w:pPr>
              <w:ind w:left="-102" w:right="-73"/>
              <w:jc w:val="right"/>
              <w:rPr>
                <w:sz w:val="22"/>
                <w:szCs w:val="22"/>
              </w:rPr>
            </w:pPr>
            <w:r w:rsidRPr="0087201D">
              <w:rPr>
                <w:sz w:val="22"/>
                <w:szCs w:val="22"/>
              </w:rPr>
              <w:t>2 077 614,7</w:t>
            </w:r>
          </w:p>
        </w:tc>
        <w:tc>
          <w:tcPr>
            <w:tcW w:w="822" w:type="dxa"/>
            <w:vAlign w:val="center"/>
          </w:tcPr>
          <w:p w:rsidR="00BD5992" w:rsidRPr="0087201D" w:rsidRDefault="00BD5992" w:rsidP="00BD5992">
            <w:pPr>
              <w:ind w:left="-102" w:right="-73"/>
              <w:jc w:val="right"/>
              <w:rPr>
                <w:sz w:val="22"/>
                <w:szCs w:val="22"/>
              </w:rPr>
            </w:pPr>
            <w:r w:rsidRPr="0087201D">
              <w:rPr>
                <w:sz w:val="22"/>
                <w:szCs w:val="22"/>
              </w:rPr>
              <w:t>113,6</w:t>
            </w:r>
          </w:p>
        </w:tc>
        <w:tc>
          <w:tcPr>
            <w:tcW w:w="1134" w:type="dxa"/>
            <w:vAlign w:val="center"/>
          </w:tcPr>
          <w:p w:rsidR="00BD5992" w:rsidRPr="0087201D" w:rsidRDefault="00BD5992" w:rsidP="00BD5992">
            <w:pPr>
              <w:ind w:left="-102" w:right="-73"/>
              <w:jc w:val="right"/>
              <w:rPr>
                <w:sz w:val="22"/>
                <w:szCs w:val="22"/>
              </w:rPr>
            </w:pPr>
            <w:r w:rsidRPr="0087201D">
              <w:rPr>
                <w:sz w:val="22"/>
                <w:szCs w:val="22"/>
              </w:rPr>
              <w:t>249 347,4</w:t>
            </w:r>
          </w:p>
        </w:tc>
        <w:tc>
          <w:tcPr>
            <w:tcW w:w="851" w:type="dxa"/>
            <w:vAlign w:val="center"/>
          </w:tcPr>
          <w:p w:rsidR="00BD5992" w:rsidRPr="0087201D" w:rsidRDefault="00BD5992" w:rsidP="00BD5992">
            <w:pPr>
              <w:ind w:left="-102" w:right="-73"/>
              <w:jc w:val="right"/>
              <w:rPr>
                <w:sz w:val="22"/>
                <w:szCs w:val="22"/>
              </w:rPr>
            </w:pPr>
            <w:r w:rsidRPr="0087201D">
              <w:rPr>
                <w:sz w:val="22"/>
                <w:szCs w:val="22"/>
              </w:rPr>
              <w:t>149,4</w:t>
            </w:r>
          </w:p>
        </w:tc>
      </w:tr>
      <w:tr w:rsidR="00BD5992" w:rsidRPr="0087201D" w:rsidTr="002612EC">
        <w:tc>
          <w:tcPr>
            <w:tcW w:w="2122" w:type="dxa"/>
          </w:tcPr>
          <w:p w:rsidR="00BD5992" w:rsidRPr="0087201D" w:rsidRDefault="00BD5992" w:rsidP="00E42B46">
            <w:pPr>
              <w:tabs>
                <w:tab w:val="left" w:pos="709"/>
              </w:tabs>
              <w:jc w:val="both"/>
              <w:rPr>
                <w:sz w:val="22"/>
                <w:szCs w:val="22"/>
              </w:rPr>
            </w:pPr>
            <w:r w:rsidRPr="0087201D">
              <w:rPr>
                <w:sz w:val="22"/>
                <w:szCs w:val="22"/>
              </w:rPr>
              <w:t>Консолидированный бюджет района, всего</w:t>
            </w:r>
          </w:p>
          <w:p w:rsidR="00BD5992" w:rsidRPr="0087201D" w:rsidRDefault="00BD5992" w:rsidP="003421E2">
            <w:pPr>
              <w:tabs>
                <w:tab w:val="left" w:pos="709"/>
              </w:tabs>
              <w:jc w:val="both"/>
              <w:rPr>
                <w:sz w:val="22"/>
                <w:szCs w:val="22"/>
              </w:rPr>
            </w:pPr>
            <w:r w:rsidRPr="0087201D">
              <w:rPr>
                <w:sz w:val="22"/>
                <w:szCs w:val="22"/>
              </w:rPr>
              <w:t>в т.ч.</w:t>
            </w:r>
          </w:p>
        </w:tc>
        <w:tc>
          <w:tcPr>
            <w:tcW w:w="1304" w:type="dxa"/>
            <w:vAlign w:val="center"/>
          </w:tcPr>
          <w:p w:rsidR="00BD5992" w:rsidRPr="0087201D" w:rsidRDefault="00BD5992" w:rsidP="00BD5992">
            <w:pPr>
              <w:ind w:left="-102" w:right="-73"/>
              <w:jc w:val="right"/>
              <w:rPr>
                <w:sz w:val="22"/>
                <w:szCs w:val="22"/>
              </w:rPr>
            </w:pPr>
            <w:r w:rsidRPr="0087201D">
              <w:rPr>
                <w:sz w:val="22"/>
                <w:szCs w:val="22"/>
              </w:rPr>
              <w:t>1 115 011,5</w:t>
            </w:r>
          </w:p>
        </w:tc>
        <w:tc>
          <w:tcPr>
            <w:tcW w:w="1276" w:type="dxa"/>
            <w:vAlign w:val="center"/>
          </w:tcPr>
          <w:p w:rsidR="00BD5992" w:rsidRPr="0087201D" w:rsidRDefault="00BD5992" w:rsidP="00BD5992">
            <w:pPr>
              <w:ind w:left="-102" w:right="-73"/>
              <w:jc w:val="right"/>
              <w:rPr>
                <w:sz w:val="22"/>
                <w:szCs w:val="22"/>
              </w:rPr>
            </w:pPr>
            <w:r w:rsidRPr="0087201D">
              <w:rPr>
                <w:sz w:val="22"/>
                <w:szCs w:val="22"/>
              </w:rPr>
              <w:t>1 151 519,5</w:t>
            </w:r>
          </w:p>
        </w:tc>
        <w:tc>
          <w:tcPr>
            <w:tcW w:w="1275" w:type="dxa"/>
            <w:vAlign w:val="center"/>
          </w:tcPr>
          <w:p w:rsidR="00BD5992" w:rsidRPr="0087201D" w:rsidRDefault="00BD5992" w:rsidP="00BD5992">
            <w:pPr>
              <w:ind w:left="-102" w:right="-73"/>
              <w:jc w:val="right"/>
              <w:rPr>
                <w:sz w:val="22"/>
                <w:szCs w:val="22"/>
              </w:rPr>
            </w:pPr>
            <w:r w:rsidRPr="0087201D">
              <w:rPr>
                <w:sz w:val="22"/>
                <w:szCs w:val="22"/>
              </w:rPr>
              <w:t>1 272 822,2</w:t>
            </w:r>
          </w:p>
        </w:tc>
        <w:tc>
          <w:tcPr>
            <w:tcW w:w="1276" w:type="dxa"/>
            <w:vAlign w:val="center"/>
          </w:tcPr>
          <w:p w:rsidR="00BD5992" w:rsidRPr="0087201D" w:rsidRDefault="00BD5992" w:rsidP="00BD5992">
            <w:pPr>
              <w:ind w:left="-102" w:right="-73"/>
              <w:jc w:val="right"/>
              <w:rPr>
                <w:sz w:val="22"/>
                <w:szCs w:val="22"/>
              </w:rPr>
            </w:pPr>
            <w:r w:rsidRPr="0087201D">
              <w:rPr>
                <w:sz w:val="22"/>
                <w:szCs w:val="22"/>
              </w:rPr>
              <w:t>1 471 864,5</w:t>
            </w:r>
          </w:p>
        </w:tc>
        <w:tc>
          <w:tcPr>
            <w:tcW w:w="822" w:type="dxa"/>
            <w:vAlign w:val="center"/>
          </w:tcPr>
          <w:p w:rsidR="00BD5992" w:rsidRPr="0087201D" w:rsidRDefault="00BD5992" w:rsidP="00BD5992">
            <w:pPr>
              <w:ind w:left="-102" w:right="-73"/>
              <w:jc w:val="right"/>
              <w:rPr>
                <w:sz w:val="22"/>
                <w:szCs w:val="22"/>
              </w:rPr>
            </w:pPr>
            <w:r w:rsidRPr="0087201D">
              <w:rPr>
                <w:sz w:val="22"/>
                <w:szCs w:val="22"/>
              </w:rPr>
              <w:t>115,6</w:t>
            </w:r>
          </w:p>
        </w:tc>
        <w:tc>
          <w:tcPr>
            <w:tcW w:w="1134" w:type="dxa"/>
            <w:vAlign w:val="center"/>
          </w:tcPr>
          <w:p w:rsidR="00BD5992" w:rsidRPr="0087201D" w:rsidRDefault="00BD5992" w:rsidP="00BD5992">
            <w:pPr>
              <w:ind w:left="-102" w:right="-73"/>
              <w:jc w:val="right"/>
              <w:rPr>
                <w:sz w:val="22"/>
                <w:szCs w:val="22"/>
              </w:rPr>
            </w:pPr>
            <w:r w:rsidRPr="0087201D">
              <w:rPr>
                <w:sz w:val="22"/>
                <w:szCs w:val="22"/>
              </w:rPr>
              <w:t>199 042,3</w:t>
            </w:r>
          </w:p>
        </w:tc>
        <w:tc>
          <w:tcPr>
            <w:tcW w:w="851" w:type="dxa"/>
            <w:vAlign w:val="center"/>
          </w:tcPr>
          <w:p w:rsidR="00BD5992" w:rsidRPr="0087201D" w:rsidRDefault="00BD5992" w:rsidP="00BD5992">
            <w:pPr>
              <w:ind w:left="-102" w:right="-73"/>
              <w:jc w:val="right"/>
              <w:rPr>
                <w:sz w:val="22"/>
                <w:szCs w:val="22"/>
              </w:rPr>
            </w:pPr>
            <w:r w:rsidRPr="0087201D">
              <w:rPr>
                <w:sz w:val="22"/>
                <w:szCs w:val="22"/>
              </w:rPr>
              <w:t>127,8</w:t>
            </w:r>
          </w:p>
        </w:tc>
      </w:tr>
      <w:tr w:rsidR="00BD5992" w:rsidRPr="0087201D" w:rsidTr="002612EC">
        <w:tc>
          <w:tcPr>
            <w:tcW w:w="2122" w:type="dxa"/>
          </w:tcPr>
          <w:p w:rsidR="00BD5992" w:rsidRPr="0087201D" w:rsidRDefault="00BD5992" w:rsidP="00E42B46">
            <w:pPr>
              <w:tabs>
                <w:tab w:val="left" w:pos="709"/>
              </w:tabs>
              <w:jc w:val="both"/>
              <w:rPr>
                <w:sz w:val="22"/>
                <w:szCs w:val="22"/>
              </w:rPr>
            </w:pPr>
            <w:r w:rsidRPr="0087201D">
              <w:rPr>
                <w:sz w:val="22"/>
                <w:szCs w:val="22"/>
              </w:rPr>
              <w:t>районный</w:t>
            </w:r>
          </w:p>
        </w:tc>
        <w:tc>
          <w:tcPr>
            <w:tcW w:w="1304" w:type="dxa"/>
            <w:vAlign w:val="bottom"/>
          </w:tcPr>
          <w:p w:rsidR="00BD5992" w:rsidRPr="0087201D" w:rsidRDefault="00BD5992" w:rsidP="00BD5992">
            <w:pPr>
              <w:ind w:left="-102" w:right="-73"/>
              <w:jc w:val="right"/>
              <w:rPr>
                <w:sz w:val="22"/>
                <w:szCs w:val="22"/>
              </w:rPr>
            </w:pPr>
            <w:r w:rsidRPr="0087201D">
              <w:rPr>
                <w:sz w:val="22"/>
                <w:szCs w:val="22"/>
              </w:rPr>
              <w:t>677 061,8</w:t>
            </w:r>
          </w:p>
        </w:tc>
        <w:tc>
          <w:tcPr>
            <w:tcW w:w="1276" w:type="dxa"/>
            <w:vAlign w:val="bottom"/>
          </w:tcPr>
          <w:p w:rsidR="00BD5992" w:rsidRPr="0087201D" w:rsidRDefault="00BD5992" w:rsidP="00BD5992">
            <w:pPr>
              <w:ind w:left="-102" w:right="-73"/>
              <w:jc w:val="right"/>
              <w:rPr>
                <w:sz w:val="22"/>
                <w:szCs w:val="22"/>
              </w:rPr>
            </w:pPr>
            <w:r w:rsidRPr="0087201D">
              <w:rPr>
                <w:sz w:val="22"/>
                <w:szCs w:val="22"/>
              </w:rPr>
              <w:t>704 172,6</w:t>
            </w:r>
          </w:p>
        </w:tc>
        <w:tc>
          <w:tcPr>
            <w:tcW w:w="1275" w:type="dxa"/>
            <w:vAlign w:val="bottom"/>
          </w:tcPr>
          <w:p w:rsidR="00BD5992" w:rsidRPr="0087201D" w:rsidRDefault="00BD5992" w:rsidP="00BD5992">
            <w:pPr>
              <w:ind w:left="-102" w:right="-73"/>
              <w:jc w:val="right"/>
              <w:rPr>
                <w:sz w:val="22"/>
                <w:szCs w:val="22"/>
              </w:rPr>
            </w:pPr>
            <w:r w:rsidRPr="0087201D">
              <w:rPr>
                <w:sz w:val="22"/>
                <w:szCs w:val="22"/>
              </w:rPr>
              <w:t>817 326,4</w:t>
            </w:r>
          </w:p>
        </w:tc>
        <w:tc>
          <w:tcPr>
            <w:tcW w:w="1276" w:type="dxa"/>
            <w:vAlign w:val="bottom"/>
          </w:tcPr>
          <w:p w:rsidR="00BD5992" w:rsidRPr="0087201D" w:rsidRDefault="00BD5992" w:rsidP="00BD5992">
            <w:pPr>
              <w:ind w:left="-102" w:right="-73"/>
              <w:jc w:val="right"/>
              <w:rPr>
                <w:sz w:val="22"/>
                <w:szCs w:val="22"/>
              </w:rPr>
            </w:pPr>
            <w:r w:rsidRPr="0087201D">
              <w:rPr>
                <w:sz w:val="22"/>
                <w:szCs w:val="22"/>
              </w:rPr>
              <w:t>946 813,5</w:t>
            </w:r>
          </w:p>
        </w:tc>
        <w:tc>
          <w:tcPr>
            <w:tcW w:w="822" w:type="dxa"/>
            <w:vAlign w:val="bottom"/>
          </w:tcPr>
          <w:p w:rsidR="00BD5992" w:rsidRPr="0087201D" w:rsidRDefault="00BD5992" w:rsidP="00BD5992">
            <w:pPr>
              <w:ind w:left="-102" w:right="-73"/>
              <w:jc w:val="right"/>
              <w:rPr>
                <w:sz w:val="22"/>
                <w:szCs w:val="22"/>
              </w:rPr>
            </w:pPr>
            <w:r w:rsidRPr="0087201D">
              <w:rPr>
                <w:sz w:val="22"/>
                <w:szCs w:val="22"/>
              </w:rPr>
              <w:t>115,8</w:t>
            </w:r>
          </w:p>
        </w:tc>
        <w:tc>
          <w:tcPr>
            <w:tcW w:w="1134" w:type="dxa"/>
            <w:vAlign w:val="bottom"/>
          </w:tcPr>
          <w:p w:rsidR="00BD5992" w:rsidRPr="0087201D" w:rsidRDefault="00BD5992" w:rsidP="00BD5992">
            <w:pPr>
              <w:ind w:left="-102" w:right="-73"/>
              <w:jc w:val="right"/>
              <w:rPr>
                <w:sz w:val="22"/>
                <w:szCs w:val="22"/>
              </w:rPr>
            </w:pPr>
            <w:r w:rsidRPr="0087201D">
              <w:rPr>
                <w:sz w:val="22"/>
                <w:szCs w:val="22"/>
              </w:rPr>
              <w:t xml:space="preserve">129 487,1 </w:t>
            </w:r>
          </w:p>
        </w:tc>
        <w:tc>
          <w:tcPr>
            <w:tcW w:w="851" w:type="dxa"/>
            <w:vAlign w:val="bottom"/>
          </w:tcPr>
          <w:p w:rsidR="00BD5992" w:rsidRPr="0087201D" w:rsidRDefault="00BD5992" w:rsidP="00BD5992">
            <w:pPr>
              <w:ind w:left="-102" w:right="-73"/>
              <w:jc w:val="right"/>
              <w:rPr>
                <w:sz w:val="22"/>
                <w:szCs w:val="22"/>
              </w:rPr>
            </w:pPr>
            <w:r w:rsidRPr="0087201D">
              <w:rPr>
                <w:sz w:val="22"/>
                <w:szCs w:val="22"/>
              </w:rPr>
              <w:t>134,5</w:t>
            </w:r>
          </w:p>
        </w:tc>
      </w:tr>
      <w:tr w:rsidR="00BD5992" w:rsidRPr="0087201D" w:rsidTr="002612EC">
        <w:tc>
          <w:tcPr>
            <w:tcW w:w="2122" w:type="dxa"/>
          </w:tcPr>
          <w:p w:rsidR="00BD5992" w:rsidRPr="0087201D" w:rsidRDefault="00BD5992" w:rsidP="00BD5992">
            <w:pPr>
              <w:tabs>
                <w:tab w:val="left" w:pos="709"/>
              </w:tabs>
              <w:ind w:right="-107"/>
              <w:jc w:val="both"/>
              <w:rPr>
                <w:sz w:val="22"/>
                <w:szCs w:val="22"/>
              </w:rPr>
            </w:pPr>
            <w:r w:rsidRPr="0087201D">
              <w:rPr>
                <w:sz w:val="22"/>
                <w:szCs w:val="22"/>
              </w:rPr>
              <w:t>поселенческие</w:t>
            </w:r>
          </w:p>
        </w:tc>
        <w:tc>
          <w:tcPr>
            <w:tcW w:w="1304" w:type="dxa"/>
            <w:vAlign w:val="bottom"/>
          </w:tcPr>
          <w:p w:rsidR="00BD5992" w:rsidRPr="0087201D" w:rsidRDefault="00BD5992" w:rsidP="00BD5992">
            <w:pPr>
              <w:ind w:left="-102" w:right="-73"/>
              <w:jc w:val="right"/>
              <w:rPr>
                <w:sz w:val="22"/>
                <w:szCs w:val="22"/>
              </w:rPr>
            </w:pPr>
            <w:r w:rsidRPr="0087201D">
              <w:rPr>
                <w:sz w:val="22"/>
                <w:szCs w:val="22"/>
              </w:rPr>
              <w:t>437 949,7</w:t>
            </w:r>
          </w:p>
        </w:tc>
        <w:tc>
          <w:tcPr>
            <w:tcW w:w="1276" w:type="dxa"/>
            <w:vAlign w:val="bottom"/>
          </w:tcPr>
          <w:p w:rsidR="00BD5992" w:rsidRPr="0087201D" w:rsidRDefault="00BD5992" w:rsidP="00BD5992">
            <w:pPr>
              <w:ind w:left="-102" w:right="-73"/>
              <w:jc w:val="right"/>
              <w:rPr>
                <w:sz w:val="22"/>
                <w:szCs w:val="22"/>
              </w:rPr>
            </w:pPr>
            <w:r w:rsidRPr="0087201D">
              <w:rPr>
                <w:sz w:val="22"/>
                <w:szCs w:val="22"/>
              </w:rPr>
              <w:t>447 346,9</w:t>
            </w:r>
          </w:p>
        </w:tc>
        <w:tc>
          <w:tcPr>
            <w:tcW w:w="1275" w:type="dxa"/>
            <w:vAlign w:val="bottom"/>
          </w:tcPr>
          <w:p w:rsidR="00BD5992" w:rsidRPr="0087201D" w:rsidRDefault="00BD5992" w:rsidP="00BD5992">
            <w:pPr>
              <w:ind w:left="-102" w:right="-73"/>
              <w:jc w:val="right"/>
              <w:rPr>
                <w:sz w:val="22"/>
                <w:szCs w:val="22"/>
              </w:rPr>
            </w:pPr>
            <w:r w:rsidRPr="0087201D">
              <w:rPr>
                <w:sz w:val="22"/>
                <w:szCs w:val="22"/>
              </w:rPr>
              <w:t>455 495,8</w:t>
            </w:r>
          </w:p>
        </w:tc>
        <w:tc>
          <w:tcPr>
            <w:tcW w:w="1276" w:type="dxa"/>
            <w:vAlign w:val="bottom"/>
          </w:tcPr>
          <w:p w:rsidR="00BD5992" w:rsidRPr="0087201D" w:rsidRDefault="00BD5992" w:rsidP="00BD5992">
            <w:pPr>
              <w:ind w:left="-102" w:right="-73"/>
              <w:jc w:val="right"/>
              <w:rPr>
                <w:sz w:val="22"/>
                <w:szCs w:val="22"/>
              </w:rPr>
            </w:pPr>
            <w:r w:rsidRPr="0087201D">
              <w:rPr>
                <w:sz w:val="22"/>
                <w:szCs w:val="22"/>
              </w:rPr>
              <w:t>525 051,0</w:t>
            </w:r>
          </w:p>
        </w:tc>
        <w:tc>
          <w:tcPr>
            <w:tcW w:w="822" w:type="dxa"/>
            <w:vAlign w:val="bottom"/>
          </w:tcPr>
          <w:p w:rsidR="00BD5992" w:rsidRPr="0087201D" w:rsidRDefault="00BD5992" w:rsidP="00BD5992">
            <w:pPr>
              <w:ind w:left="-102" w:right="-73"/>
              <w:jc w:val="right"/>
              <w:rPr>
                <w:sz w:val="22"/>
                <w:szCs w:val="22"/>
              </w:rPr>
            </w:pPr>
            <w:r w:rsidRPr="0087201D">
              <w:rPr>
                <w:sz w:val="22"/>
                <w:szCs w:val="22"/>
              </w:rPr>
              <w:t>115,3</w:t>
            </w:r>
          </w:p>
        </w:tc>
        <w:tc>
          <w:tcPr>
            <w:tcW w:w="1134" w:type="dxa"/>
            <w:vAlign w:val="bottom"/>
          </w:tcPr>
          <w:p w:rsidR="00BD5992" w:rsidRPr="0087201D" w:rsidRDefault="00BD5992" w:rsidP="00BD5992">
            <w:pPr>
              <w:ind w:left="-102" w:right="-73"/>
              <w:jc w:val="right"/>
              <w:rPr>
                <w:sz w:val="22"/>
                <w:szCs w:val="22"/>
              </w:rPr>
            </w:pPr>
            <w:r w:rsidRPr="0087201D">
              <w:rPr>
                <w:sz w:val="22"/>
                <w:szCs w:val="22"/>
              </w:rPr>
              <w:t>69 555,1</w:t>
            </w:r>
          </w:p>
        </w:tc>
        <w:tc>
          <w:tcPr>
            <w:tcW w:w="851" w:type="dxa"/>
            <w:vAlign w:val="bottom"/>
          </w:tcPr>
          <w:p w:rsidR="00BD5992" w:rsidRPr="0087201D" w:rsidRDefault="00BD5992" w:rsidP="00BD5992">
            <w:pPr>
              <w:ind w:left="-102" w:right="-73"/>
              <w:jc w:val="right"/>
              <w:rPr>
                <w:sz w:val="22"/>
                <w:szCs w:val="22"/>
              </w:rPr>
            </w:pPr>
            <w:r w:rsidRPr="0087201D">
              <w:rPr>
                <w:sz w:val="22"/>
                <w:szCs w:val="22"/>
              </w:rPr>
              <w:t>117,4</w:t>
            </w:r>
          </w:p>
        </w:tc>
      </w:tr>
      <w:tr w:rsidR="00BD5992" w:rsidRPr="0087201D" w:rsidTr="002612EC">
        <w:tc>
          <w:tcPr>
            <w:tcW w:w="2122" w:type="dxa"/>
          </w:tcPr>
          <w:p w:rsidR="00BD5992" w:rsidRPr="0087201D" w:rsidRDefault="00BD5992" w:rsidP="00E42B46">
            <w:pPr>
              <w:tabs>
                <w:tab w:val="left" w:pos="709"/>
              </w:tabs>
              <w:jc w:val="both"/>
              <w:rPr>
                <w:b/>
                <w:sz w:val="22"/>
                <w:szCs w:val="22"/>
              </w:rPr>
            </w:pPr>
            <w:r w:rsidRPr="0087201D">
              <w:rPr>
                <w:b/>
                <w:sz w:val="22"/>
                <w:szCs w:val="22"/>
              </w:rPr>
              <w:t xml:space="preserve">Итого </w:t>
            </w:r>
          </w:p>
        </w:tc>
        <w:tc>
          <w:tcPr>
            <w:tcW w:w="1304" w:type="dxa"/>
            <w:vAlign w:val="bottom"/>
          </w:tcPr>
          <w:p w:rsidR="00BD5992" w:rsidRPr="0087201D" w:rsidRDefault="00BD5992" w:rsidP="00BD5992">
            <w:pPr>
              <w:ind w:left="-102" w:right="-73"/>
              <w:jc w:val="right"/>
              <w:rPr>
                <w:b/>
                <w:bCs/>
                <w:sz w:val="22"/>
                <w:szCs w:val="22"/>
              </w:rPr>
            </w:pPr>
            <w:r w:rsidRPr="0087201D">
              <w:rPr>
                <w:b/>
                <w:sz w:val="22"/>
                <w:szCs w:val="22"/>
              </w:rPr>
              <w:t>2 540 208,3</w:t>
            </w:r>
          </w:p>
        </w:tc>
        <w:tc>
          <w:tcPr>
            <w:tcW w:w="1276" w:type="dxa"/>
            <w:vAlign w:val="bottom"/>
          </w:tcPr>
          <w:p w:rsidR="00BD5992" w:rsidRPr="0087201D" w:rsidRDefault="00BD5992" w:rsidP="00BD5992">
            <w:pPr>
              <w:ind w:left="-102" w:right="-73"/>
              <w:jc w:val="right"/>
              <w:rPr>
                <w:b/>
                <w:sz w:val="22"/>
                <w:szCs w:val="22"/>
              </w:rPr>
            </w:pPr>
            <w:r w:rsidRPr="0087201D">
              <w:rPr>
                <w:b/>
                <w:sz w:val="22"/>
                <w:szCs w:val="22"/>
              </w:rPr>
              <w:t>2 542 182,2</w:t>
            </w:r>
          </w:p>
        </w:tc>
        <w:tc>
          <w:tcPr>
            <w:tcW w:w="1275" w:type="dxa"/>
            <w:vAlign w:val="bottom"/>
          </w:tcPr>
          <w:p w:rsidR="00BD5992" w:rsidRPr="0087201D" w:rsidRDefault="00BD5992" w:rsidP="00BD5992">
            <w:pPr>
              <w:ind w:left="-102" w:right="-73"/>
              <w:jc w:val="right"/>
              <w:rPr>
                <w:b/>
                <w:sz w:val="22"/>
                <w:szCs w:val="22"/>
              </w:rPr>
            </w:pPr>
            <w:r w:rsidRPr="0087201D">
              <w:rPr>
                <w:b/>
                <w:sz w:val="22"/>
                <w:szCs w:val="22"/>
              </w:rPr>
              <w:t>3 101 089,6</w:t>
            </w:r>
          </w:p>
        </w:tc>
        <w:tc>
          <w:tcPr>
            <w:tcW w:w="1276" w:type="dxa"/>
            <w:vAlign w:val="bottom"/>
          </w:tcPr>
          <w:p w:rsidR="00BD5992" w:rsidRPr="0087201D" w:rsidRDefault="00BD5992" w:rsidP="00BD5992">
            <w:pPr>
              <w:ind w:left="-102" w:right="-73"/>
              <w:jc w:val="right"/>
              <w:rPr>
                <w:b/>
                <w:sz w:val="22"/>
                <w:szCs w:val="22"/>
              </w:rPr>
            </w:pPr>
            <w:r w:rsidRPr="0087201D">
              <w:rPr>
                <w:b/>
                <w:sz w:val="22"/>
                <w:szCs w:val="22"/>
              </w:rPr>
              <w:t>3 549 479,2</w:t>
            </w:r>
          </w:p>
        </w:tc>
        <w:tc>
          <w:tcPr>
            <w:tcW w:w="822" w:type="dxa"/>
            <w:vAlign w:val="bottom"/>
          </w:tcPr>
          <w:p w:rsidR="00BD5992" w:rsidRPr="0087201D" w:rsidRDefault="00BD5992" w:rsidP="00BD5992">
            <w:pPr>
              <w:ind w:left="-102" w:right="-73"/>
              <w:jc w:val="right"/>
              <w:rPr>
                <w:b/>
                <w:sz w:val="22"/>
                <w:szCs w:val="22"/>
              </w:rPr>
            </w:pPr>
            <w:r w:rsidRPr="0087201D">
              <w:rPr>
                <w:b/>
                <w:sz w:val="22"/>
                <w:szCs w:val="22"/>
              </w:rPr>
              <w:t>114,5</w:t>
            </w:r>
          </w:p>
        </w:tc>
        <w:tc>
          <w:tcPr>
            <w:tcW w:w="1134" w:type="dxa"/>
            <w:vAlign w:val="bottom"/>
          </w:tcPr>
          <w:p w:rsidR="00BD5992" w:rsidRPr="0087201D" w:rsidRDefault="00BD5992" w:rsidP="00BD5992">
            <w:pPr>
              <w:ind w:left="-102" w:right="-73"/>
              <w:rPr>
                <w:b/>
                <w:sz w:val="22"/>
                <w:szCs w:val="22"/>
              </w:rPr>
            </w:pPr>
            <w:r w:rsidRPr="0087201D">
              <w:rPr>
                <w:b/>
                <w:sz w:val="22"/>
                <w:szCs w:val="22"/>
              </w:rPr>
              <w:t>448 389,6</w:t>
            </w:r>
          </w:p>
        </w:tc>
        <w:tc>
          <w:tcPr>
            <w:tcW w:w="851" w:type="dxa"/>
            <w:vAlign w:val="bottom"/>
          </w:tcPr>
          <w:p w:rsidR="00BD5992" w:rsidRPr="0087201D" w:rsidRDefault="00BD5992" w:rsidP="00BD5992">
            <w:pPr>
              <w:ind w:left="-102" w:right="-73"/>
              <w:jc w:val="right"/>
              <w:rPr>
                <w:b/>
                <w:sz w:val="22"/>
                <w:szCs w:val="22"/>
              </w:rPr>
            </w:pPr>
            <w:r w:rsidRPr="0087201D">
              <w:rPr>
                <w:b/>
                <w:sz w:val="22"/>
                <w:szCs w:val="22"/>
              </w:rPr>
              <w:t>139,6</w:t>
            </w:r>
          </w:p>
        </w:tc>
      </w:tr>
    </w:tbl>
    <w:p w:rsidR="00BD5992" w:rsidRPr="0087201D" w:rsidRDefault="00BD5992" w:rsidP="00BD5992">
      <w:pPr>
        <w:tabs>
          <w:tab w:val="left" w:pos="709"/>
        </w:tabs>
        <w:ind w:firstLine="709"/>
        <w:jc w:val="both"/>
        <w:rPr>
          <w:sz w:val="16"/>
          <w:szCs w:val="16"/>
        </w:rPr>
      </w:pPr>
    </w:p>
    <w:p w:rsidR="00BD5992" w:rsidRPr="0087201D" w:rsidRDefault="00BD5992" w:rsidP="00524A20">
      <w:pPr>
        <w:tabs>
          <w:tab w:val="left" w:pos="0"/>
        </w:tabs>
        <w:ind w:firstLine="709"/>
        <w:jc w:val="both"/>
        <w:rPr>
          <w:sz w:val="28"/>
          <w:szCs w:val="28"/>
        </w:rPr>
      </w:pPr>
      <w:r w:rsidRPr="0087201D">
        <w:rPr>
          <w:sz w:val="28"/>
          <w:szCs w:val="28"/>
        </w:rPr>
        <w:t xml:space="preserve">Налоговые доходы в общей сумме налоговых и неналоговых поступлений консолидированного бюджета края занимают 91,6%, неналоговые – 8,4%. Основной доходный источник – это налог на доходы физических лиц, его сумма поступлений составляет более 32,8 % всех налоговых и неналоговых доходов.  </w:t>
      </w:r>
    </w:p>
    <w:p w:rsidR="00BD5992" w:rsidRPr="0087201D" w:rsidRDefault="00E42B46" w:rsidP="00524A20">
      <w:pPr>
        <w:tabs>
          <w:tab w:val="left" w:pos="709"/>
        </w:tabs>
        <w:ind w:firstLine="709"/>
        <w:jc w:val="both"/>
        <w:rPr>
          <w:sz w:val="16"/>
          <w:szCs w:val="16"/>
        </w:rPr>
      </w:pPr>
      <w:r w:rsidRPr="0087201D">
        <w:rPr>
          <w:sz w:val="16"/>
          <w:szCs w:val="16"/>
        </w:rPr>
        <w:t xml:space="preserve"> </w:t>
      </w:r>
      <w:r w:rsidR="00BD5992" w:rsidRPr="0087201D">
        <w:rPr>
          <w:sz w:val="28"/>
          <w:szCs w:val="28"/>
        </w:rPr>
        <w:t xml:space="preserve">По сравнению с 2020 годом увеличились поступления по таким доходным источникам как: </w:t>
      </w:r>
    </w:p>
    <w:p w:rsidR="00BD5992" w:rsidRPr="0087201D" w:rsidRDefault="00E42B46" w:rsidP="00524A20">
      <w:pPr>
        <w:tabs>
          <w:tab w:val="left" w:pos="709"/>
        </w:tabs>
        <w:ind w:firstLine="709"/>
        <w:jc w:val="both"/>
        <w:rPr>
          <w:sz w:val="28"/>
          <w:szCs w:val="28"/>
        </w:rPr>
      </w:pPr>
      <w:r w:rsidRPr="0087201D">
        <w:rPr>
          <w:sz w:val="28"/>
          <w:szCs w:val="28"/>
        </w:rPr>
        <w:t xml:space="preserve">- налог на </w:t>
      </w:r>
      <w:r w:rsidR="00BD5992" w:rsidRPr="0087201D">
        <w:rPr>
          <w:sz w:val="28"/>
          <w:szCs w:val="28"/>
        </w:rPr>
        <w:t>прибыль – на 654,7 млн. руб.;</w:t>
      </w:r>
    </w:p>
    <w:p w:rsidR="00BD5992" w:rsidRPr="0087201D" w:rsidRDefault="00E42B46" w:rsidP="00524A20">
      <w:pPr>
        <w:tabs>
          <w:tab w:val="left" w:pos="709"/>
        </w:tabs>
        <w:ind w:firstLine="709"/>
        <w:jc w:val="both"/>
        <w:rPr>
          <w:sz w:val="28"/>
          <w:szCs w:val="28"/>
        </w:rPr>
      </w:pPr>
      <w:r w:rsidRPr="0087201D">
        <w:rPr>
          <w:sz w:val="28"/>
          <w:szCs w:val="28"/>
        </w:rPr>
        <w:t xml:space="preserve">- </w:t>
      </w:r>
      <w:r w:rsidR="00BD5992" w:rsidRPr="0087201D">
        <w:rPr>
          <w:sz w:val="28"/>
          <w:szCs w:val="28"/>
        </w:rPr>
        <w:t>НДФЛ – на 112,7 млн. руб.;</w:t>
      </w:r>
    </w:p>
    <w:p w:rsidR="00BD5992" w:rsidRPr="0087201D" w:rsidRDefault="00E42B46" w:rsidP="00524A20">
      <w:pPr>
        <w:tabs>
          <w:tab w:val="left" w:pos="709"/>
        </w:tabs>
        <w:ind w:firstLine="709"/>
        <w:jc w:val="both"/>
        <w:rPr>
          <w:sz w:val="28"/>
          <w:szCs w:val="28"/>
        </w:rPr>
      </w:pPr>
      <w:r w:rsidRPr="0087201D">
        <w:rPr>
          <w:sz w:val="28"/>
          <w:szCs w:val="28"/>
        </w:rPr>
        <w:t xml:space="preserve">- </w:t>
      </w:r>
      <w:r w:rsidR="00BD5992" w:rsidRPr="0087201D">
        <w:rPr>
          <w:sz w:val="28"/>
          <w:szCs w:val="28"/>
        </w:rPr>
        <w:t>налог, взимаемый с применением УСН – на 287,6 млн. руб.;</w:t>
      </w:r>
    </w:p>
    <w:p w:rsidR="00BD5992" w:rsidRPr="0087201D" w:rsidRDefault="00E42B46" w:rsidP="00524A20">
      <w:pPr>
        <w:tabs>
          <w:tab w:val="left" w:pos="709"/>
        </w:tabs>
        <w:ind w:firstLine="709"/>
        <w:jc w:val="both"/>
        <w:rPr>
          <w:sz w:val="28"/>
          <w:szCs w:val="28"/>
        </w:rPr>
      </w:pPr>
      <w:r w:rsidRPr="0087201D">
        <w:rPr>
          <w:sz w:val="28"/>
          <w:szCs w:val="28"/>
        </w:rPr>
        <w:t xml:space="preserve">- </w:t>
      </w:r>
      <w:r w:rsidR="00BD5992" w:rsidRPr="0087201D">
        <w:rPr>
          <w:sz w:val="28"/>
          <w:szCs w:val="28"/>
        </w:rPr>
        <w:t xml:space="preserve">ЕСХН – на 32,6 млн. руб.; </w:t>
      </w:r>
    </w:p>
    <w:p w:rsidR="00BD5992" w:rsidRPr="0087201D" w:rsidRDefault="00E42B46" w:rsidP="00524A20">
      <w:pPr>
        <w:tabs>
          <w:tab w:val="left" w:pos="709"/>
        </w:tabs>
        <w:ind w:firstLine="709"/>
        <w:jc w:val="both"/>
        <w:rPr>
          <w:sz w:val="28"/>
          <w:szCs w:val="28"/>
        </w:rPr>
      </w:pPr>
      <w:r w:rsidRPr="0087201D">
        <w:rPr>
          <w:sz w:val="28"/>
          <w:szCs w:val="28"/>
        </w:rPr>
        <w:t xml:space="preserve">- </w:t>
      </w:r>
      <w:r w:rsidR="00BD5992" w:rsidRPr="0087201D">
        <w:rPr>
          <w:sz w:val="28"/>
          <w:szCs w:val="28"/>
        </w:rPr>
        <w:t xml:space="preserve">патенты – на 35,8 млн. руб.; </w:t>
      </w:r>
    </w:p>
    <w:p w:rsidR="00BD5992" w:rsidRPr="0087201D" w:rsidRDefault="00E42B46" w:rsidP="00524A20">
      <w:pPr>
        <w:tabs>
          <w:tab w:val="left" w:pos="709"/>
        </w:tabs>
        <w:ind w:firstLine="709"/>
        <w:jc w:val="both"/>
        <w:rPr>
          <w:sz w:val="28"/>
          <w:szCs w:val="28"/>
        </w:rPr>
      </w:pPr>
      <w:r w:rsidRPr="0087201D">
        <w:rPr>
          <w:sz w:val="28"/>
          <w:szCs w:val="28"/>
        </w:rPr>
        <w:t xml:space="preserve">- </w:t>
      </w:r>
      <w:r w:rsidR="00BD5992" w:rsidRPr="0087201D">
        <w:rPr>
          <w:sz w:val="28"/>
          <w:szCs w:val="28"/>
        </w:rPr>
        <w:t>арендная плата за землю – на 23,3 млн. руб.;</w:t>
      </w:r>
    </w:p>
    <w:p w:rsidR="00BD5992" w:rsidRPr="0087201D" w:rsidRDefault="00E42B46" w:rsidP="00524A20">
      <w:pPr>
        <w:tabs>
          <w:tab w:val="left" w:pos="709"/>
        </w:tabs>
        <w:ind w:firstLine="709"/>
        <w:jc w:val="both"/>
        <w:rPr>
          <w:sz w:val="28"/>
          <w:szCs w:val="28"/>
        </w:rPr>
      </w:pPr>
      <w:r w:rsidRPr="0087201D">
        <w:rPr>
          <w:sz w:val="28"/>
          <w:szCs w:val="28"/>
        </w:rPr>
        <w:t xml:space="preserve">- </w:t>
      </w:r>
      <w:r w:rsidR="00BD5992" w:rsidRPr="0087201D">
        <w:rPr>
          <w:sz w:val="28"/>
          <w:szCs w:val="28"/>
        </w:rPr>
        <w:t>налог на имущество физических лиц – на 15,4 млн. руб.;</w:t>
      </w:r>
    </w:p>
    <w:p w:rsidR="00BD5992" w:rsidRPr="0087201D" w:rsidRDefault="00E42B46" w:rsidP="00524A20">
      <w:pPr>
        <w:tabs>
          <w:tab w:val="left" w:pos="709"/>
        </w:tabs>
        <w:ind w:firstLine="709"/>
        <w:jc w:val="both"/>
        <w:rPr>
          <w:sz w:val="28"/>
          <w:szCs w:val="28"/>
        </w:rPr>
      </w:pPr>
      <w:r w:rsidRPr="0087201D">
        <w:rPr>
          <w:sz w:val="28"/>
          <w:szCs w:val="28"/>
        </w:rPr>
        <w:t xml:space="preserve">- </w:t>
      </w:r>
      <w:r w:rsidR="00BD5992" w:rsidRPr="0087201D">
        <w:rPr>
          <w:sz w:val="28"/>
          <w:szCs w:val="28"/>
        </w:rPr>
        <w:t xml:space="preserve">доходы от продажи земельных участков – на 16,6 млн. руб.; </w:t>
      </w:r>
    </w:p>
    <w:p w:rsidR="00BD5992" w:rsidRPr="0087201D" w:rsidRDefault="00E42B46" w:rsidP="00524A20">
      <w:pPr>
        <w:tabs>
          <w:tab w:val="left" w:pos="709"/>
        </w:tabs>
        <w:ind w:firstLine="709"/>
        <w:jc w:val="both"/>
        <w:rPr>
          <w:sz w:val="28"/>
          <w:szCs w:val="28"/>
        </w:rPr>
      </w:pPr>
      <w:r w:rsidRPr="0087201D">
        <w:rPr>
          <w:sz w:val="28"/>
          <w:szCs w:val="28"/>
        </w:rPr>
        <w:t xml:space="preserve">- </w:t>
      </w:r>
      <w:r w:rsidR="00BD5992" w:rsidRPr="0087201D">
        <w:rPr>
          <w:sz w:val="28"/>
          <w:szCs w:val="28"/>
        </w:rPr>
        <w:t>земельный налог – на 16,1 млн. руб.</w:t>
      </w:r>
    </w:p>
    <w:p w:rsidR="00BD5992" w:rsidRPr="0087201D" w:rsidRDefault="00BD5992" w:rsidP="00524A20">
      <w:pPr>
        <w:tabs>
          <w:tab w:val="left" w:pos="709"/>
        </w:tabs>
        <w:ind w:firstLine="709"/>
        <w:jc w:val="both"/>
        <w:rPr>
          <w:sz w:val="28"/>
          <w:szCs w:val="28"/>
        </w:rPr>
      </w:pPr>
      <w:r w:rsidRPr="0087201D">
        <w:rPr>
          <w:i/>
          <w:sz w:val="28"/>
          <w:szCs w:val="28"/>
        </w:rPr>
        <w:t>В разрезе отраслей э</w:t>
      </w:r>
      <w:r w:rsidR="007F0ACC" w:rsidRPr="0087201D">
        <w:rPr>
          <w:i/>
          <w:sz w:val="28"/>
          <w:szCs w:val="28"/>
        </w:rPr>
        <w:t>кономических видов деятельности</w:t>
      </w:r>
      <w:r w:rsidR="007F0ACC" w:rsidRPr="0087201D">
        <w:rPr>
          <w:sz w:val="28"/>
          <w:szCs w:val="28"/>
        </w:rPr>
        <w:t xml:space="preserve"> </w:t>
      </w:r>
      <w:r w:rsidR="003057CB" w:rsidRPr="0087201D">
        <w:rPr>
          <w:sz w:val="28"/>
          <w:szCs w:val="28"/>
        </w:rPr>
        <w:t>наибольший вклад в формирование доходной части консолидированного бюджета края по налогам за 2021 год внесли предприятия химического производства – 937,9 млн. руб., оптовой и розничной сети – 227,8 млн. руб., транспорта и складского хозяйства – 238,7 млн. руб., производства пищевых продуктов – 164,7 млн. руб., сельскохозяйственного производства – 151,3 млн. руб.</w:t>
      </w:r>
    </w:p>
    <w:p w:rsidR="00BD5992" w:rsidRPr="0087201D" w:rsidRDefault="00BD5992" w:rsidP="003421E2">
      <w:pPr>
        <w:tabs>
          <w:tab w:val="left" w:pos="709"/>
        </w:tabs>
        <w:ind w:firstLine="709"/>
        <w:jc w:val="right"/>
        <w:rPr>
          <w:sz w:val="22"/>
          <w:szCs w:val="22"/>
        </w:rPr>
      </w:pPr>
      <w:r w:rsidRPr="0087201D">
        <w:rPr>
          <w:sz w:val="22"/>
          <w:szCs w:val="22"/>
        </w:rPr>
        <w:t xml:space="preserve">                                                                                                                                        (тыс. руб.)</w:t>
      </w:r>
    </w:p>
    <w:tbl>
      <w:tblPr>
        <w:tblW w:w="9815" w:type="dxa"/>
        <w:tblInd w:w="103" w:type="dxa"/>
        <w:tblLook w:val="04A0" w:firstRow="1" w:lastRow="0" w:firstColumn="1" w:lastColumn="0" w:noHBand="0" w:noVBand="1"/>
      </w:tblPr>
      <w:tblGrid>
        <w:gridCol w:w="5704"/>
        <w:gridCol w:w="1151"/>
        <w:gridCol w:w="1542"/>
        <w:gridCol w:w="1418"/>
      </w:tblGrid>
      <w:tr w:rsidR="003057CB" w:rsidRPr="0087201D" w:rsidTr="00ED4FE0">
        <w:trPr>
          <w:trHeight w:val="225"/>
        </w:trPr>
        <w:tc>
          <w:tcPr>
            <w:tcW w:w="5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r w:rsidRPr="0087201D">
              <w:t>Сельское, лесное хозяйство, охота, рыболовство, рыбоводство</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rPr>
                <w:sz w:val="20"/>
                <w:szCs w:val="20"/>
              </w:rPr>
            </w:pPr>
            <w:r w:rsidRPr="0087201D">
              <w:rPr>
                <w:sz w:val="20"/>
                <w:szCs w:val="20"/>
              </w:rPr>
              <w:t>А 01-03</w:t>
            </w:r>
          </w:p>
        </w:tc>
        <w:tc>
          <w:tcPr>
            <w:tcW w:w="1542" w:type="dxa"/>
            <w:tcBorders>
              <w:top w:val="single" w:sz="4" w:space="0" w:color="auto"/>
              <w:left w:val="single" w:sz="4" w:space="0" w:color="auto"/>
              <w:bottom w:val="single" w:sz="4" w:space="0" w:color="auto"/>
              <w:right w:val="single" w:sz="4" w:space="0" w:color="auto"/>
            </w:tcBorders>
            <w:vAlign w:val="bottom"/>
          </w:tcPr>
          <w:p w:rsidR="003057CB" w:rsidRPr="0087201D" w:rsidRDefault="003057CB" w:rsidP="003057CB">
            <w:pPr>
              <w:jc w:val="right"/>
            </w:pPr>
            <w:r w:rsidRPr="0087201D">
              <w:t>151 323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jc w:val="right"/>
            </w:pPr>
            <w:r w:rsidRPr="0087201D">
              <w:t>138 528</w:t>
            </w:r>
          </w:p>
        </w:tc>
      </w:tr>
      <w:tr w:rsidR="003057CB" w:rsidRPr="0087201D" w:rsidTr="00ED4FE0">
        <w:trPr>
          <w:trHeight w:val="260"/>
        </w:trPr>
        <w:tc>
          <w:tcPr>
            <w:tcW w:w="5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r w:rsidRPr="0087201D">
              <w:t>Добыча полезных ископаемых</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rPr>
                <w:sz w:val="20"/>
                <w:szCs w:val="20"/>
              </w:rPr>
            </w:pPr>
            <w:r w:rsidRPr="0087201D">
              <w:rPr>
                <w:sz w:val="20"/>
                <w:szCs w:val="20"/>
              </w:rPr>
              <w:t>В 05-09</w:t>
            </w:r>
          </w:p>
        </w:tc>
        <w:tc>
          <w:tcPr>
            <w:tcW w:w="1542" w:type="dxa"/>
            <w:tcBorders>
              <w:top w:val="single" w:sz="4" w:space="0" w:color="auto"/>
              <w:left w:val="single" w:sz="4" w:space="0" w:color="auto"/>
              <w:bottom w:val="single" w:sz="4" w:space="0" w:color="auto"/>
              <w:right w:val="single" w:sz="4" w:space="0" w:color="auto"/>
            </w:tcBorders>
            <w:vAlign w:val="bottom"/>
          </w:tcPr>
          <w:p w:rsidR="003057CB" w:rsidRPr="0087201D" w:rsidRDefault="003057CB" w:rsidP="003057CB">
            <w:pPr>
              <w:jc w:val="right"/>
            </w:pPr>
            <w:r w:rsidRPr="0087201D">
              <w:t>103 858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jc w:val="right"/>
            </w:pPr>
            <w:r w:rsidRPr="0087201D">
              <w:t>88 210</w:t>
            </w:r>
          </w:p>
        </w:tc>
      </w:tr>
      <w:tr w:rsidR="003057CB" w:rsidRPr="0087201D" w:rsidTr="00ED4FE0">
        <w:trPr>
          <w:trHeight w:val="260"/>
        </w:trPr>
        <w:tc>
          <w:tcPr>
            <w:tcW w:w="5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r w:rsidRPr="0087201D">
              <w:lastRenderedPageBreak/>
              <w:t xml:space="preserve">Обрабатывающие производства </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rPr>
                <w:sz w:val="20"/>
                <w:szCs w:val="20"/>
              </w:rPr>
            </w:pPr>
            <w:r w:rsidRPr="0087201D">
              <w:rPr>
                <w:sz w:val="20"/>
                <w:szCs w:val="20"/>
              </w:rPr>
              <w:t>С 10-33</w:t>
            </w:r>
          </w:p>
        </w:tc>
        <w:tc>
          <w:tcPr>
            <w:tcW w:w="1542" w:type="dxa"/>
            <w:tcBorders>
              <w:top w:val="single" w:sz="4" w:space="0" w:color="auto"/>
              <w:left w:val="single" w:sz="4" w:space="0" w:color="auto"/>
              <w:bottom w:val="single" w:sz="4" w:space="0" w:color="auto"/>
              <w:right w:val="single" w:sz="4" w:space="0" w:color="auto"/>
            </w:tcBorders>
            <w:vAlign w:val="bottom"/>
          </w:tcPr>
          <w:p w:rsidR="003057CB" w:rsidRPr="0087201D" w:rsidRDefault="003057CB" w:rsidP="003057CB">
            <w:pPr>
              <w:jc w:val="right"/>
            </w:pPr>
            <w:r w:rsidRPr="0087201D">
              <w:t>1 184 203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jc w:val="right"/>
            </w:pPr>
            <w:r w:rsidRPr="0087201D">
              <w:t>1 096 506</w:t>
            </w:r>
          </w:p>
        </w:tc>
      </w:tr>
      <w:tr w:rsidR="003057CB" w:rsidRPr="0087201D" w:rsidTr="00ED4FE0">
        <w:trPr>
          <w:trHeight w:val="260"/>
        </w:trPr>
        <w:tc>
          <w:tcPr>
            <w:tcW w:w="5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r w:rsidRPr="0087201D">
              <w:t>производство пищевых продуктов</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rPr>
                <w:sz w:val="20"/>
                <w:szCs w:val="20"/>
              </w:rPr>
            </w:pPr>
            <w:r w:rsidRPr="0087201D">
              <w:rPr>
                <w:sz w:val="20"/>
                <w:szCs w:val="20"/>
              </w:rPr>
              <w:t>С 10</w:t>
            </w:r>
          </w:p>
        </w:tc>
        <w:tc>
          <w:tcPr>
            <w:tcW w:w="1542" w:type="dxa"/>
            <w:tcBorders>
              <w:top w:val="single" w:sz="4" w:space="0" w:color="auto"/>
              <w:left w:val="single" w:sz="4" w:space="0" w:color="auto"/>
              <w:bottom w:val="single" w:sz="4" w:space="0" w:color="auto"/>
              <w:right w:val="single" w:sz="4" w:space="0" w:color="auto"/>
            </w:tcBorders>
            <w:vAlign w:val="bottom"/>
          </w:tcPr>
          <w:p w:rsidR="003057CB" w:rsidRPr="0087201D" w:rsidRDefault="003057CB" w:rsidP="003057CB">
            <w:pPr>
              <w:jc w:val="right"/>
            </w:pPr>
            <w:r w:rsidRPr="0087201D">
              <w:t>164 657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jc w:val="right"/>
            </w:pPr>
            <w:r w:rsidRPr="0087201D">
              <w:t>156 135</w:t>
            </w:r>
          </w:p>
        </w:tc>
      </w:tr>
      <w:tr w:rsidR="003057CB" w:rsidRPr="0087201D" w:rsidTr="00ED4FE0">
        <w:trPr>
          <w:trHeight w:val="260"/>
        </w:trPr>
        <w:tc>
          <w:tcPr>
            <w:tcW w:w="5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r w:rsidRPr="0087201D">
              <w:t xml:space="preserve">текстильное и швейное производство </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rPr>
                <w:sz w:val="20"/>
                <w:szCs w:val="20"/>
              </w:rPr>
            </w:pPr>
            <w:r w:rsidRPr="0087201D">
              <w:rPr>
                <w:sz w:val="20"/>
                <w:szCs w:val="20"/>
              </w:rPr>
              <w:t>С 13-14</w:t>
            </w:r>
          </w:p>
        </w:tc>
        <w:tc>
          <w:tcPr>
            <w:tcW w:w="1542" w:type="dxa"/>
            <w:tcBorders>
              <w:top w:val="single" w:sz="4" w:space="0" w:color="auto"/>
              <w:left w:val="single" w:sz="4" w:space="0" w:color="auto"/>
              <w:bottom w:val="single" w:sz="4" w:space="0" w:color="auto"/>
              <w:right w:val="single" w:sz="4" w:space="0" w:color="auto"/>
            </w:tcBorders>
            <w:vAlign w:val="bottom"/>
          </w:tcPr>
          <w:p w:rsidR="003057CB" w:rsidRPr="0087201D" w:rsidRDefault="003057CB" w:rsidP="003057CB">
            <w:pPr>
              <w:jc w:val="center"/>
            </w:pPr>
            <w:r w:rsidRPr="0087201D">
              <w:t xml:space="preserve">             6 584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5375DA" w:rsidP="003057CB">
            <w:pPr>
              <w:jc w:val="center"/>
            </w:pPr>
            <w:r w:rsidRPr="0087201D">
              <w:t xml:space="preserve">           </w:t>
            </w:r>
            <w:r w:rsidR="003057CB" w:rsidRPr="0087201D">
              <w:t>5 960</w:t>
            </w:r>
          </w:p>
        </w:tc>
      </w:tr>
      <w:tr w:rsidR="003057CB" w:rsidRPr="0087201D" w:rsidTr="00ED4FE0">
        <w:trPr>
          <w:trHeight w:val="260"/>
        </w:trPr>
        <w:tc>
          <w:tcPr>
            <w:tcW w:w="5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r w:rsidRPr="0087201D">
              <w:t>обработка древесины и производство  изделий из дерева и пробки</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rPr>
                <w:sz w:val="20"/>
                <w:szCs w:val="20"/>
              </w:rPr>
            </w:pPr>
            <w:r w:rsidRPr="0087201D">
              <w:rPr>
                <w:sz w:val="20"/>
                <w:szCs w:val="20"/>
              </w:rPr>
              <w:t>С 16</w:t>
            </w:r>
          </w:p>
        </w:tc>
        <w:tc>
          <w:tcPr>
            <w:tcW w:w="1542" w:type="dxa"/>
            <w:tcBorders>
              <w:top w:val="single" w:sz="4" w:space="0" w:color="auto"/>
              <w:left w:val="single" w:sz="4" w:space="0" w:color="auto"/>
              <w:bottom w:val="single" w:sz="4" w:space="0" w:color="auto"/>
              <w:right w:val="single" w:sz="4" w:space="0" w:color="auto"/>
            </w:tcBorders>
            <w:vAlign w:val="bottom"/>
          </w:tcPr>
          <w:p w:rsidR="003057CB" w:rsidRPr="0087201D" w:rsidRDefault="003057CB" w:rsidP="003057CB">
            <w:pPr>
              <w:jc w:val="right"/>
            </w:pPr>
            <w:r w:rsidRPr="0087201D">
              <w:t>4 819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jc w:val="right"/>
            </w:pPr>
            <w:r w:rsidRPr="0087201D">
              <w:t>4 485</w:t>
            </w:r>
          </w:p>
        </w:tc>
      </w:tr>
      <w:tr w:rsidR="003057CB" w:rsidRPr="0087201D" w:rsidTr="00ED4FE0">
        <w:trPr>
          <w:trHeight w:val="260"/>
        </w:trPr>
        <w:tc>
          <w:tcPr>
            <w:tcW w:w="5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r w:rsidRPr="0087201D">
              <w:t>производство бумаги и бумажных изделий</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rPr>
                <w:sz w:val="20"/>
                <w:szCs w:val="20"/>
              </w:rPr>
            </w:pPr>
            <w:r w:rsidRPr="0087201D">
              <w:rPr>
                <w:sz w:val="20"/>
                <w:szCs w:val="20"/>
              </w:rPr>
              <w:t>С 17</w:t>
            </w:r>
          </w:p>
        </w:tc>
        <w:tc>
          <w:tcPr>
            <w:tcW w:w="1542" w:type="dxa"/>
            <w:tcBorders>
              <w:top w:val="single" w:sz="4" w:space="0" w:color="auto"/>
              <w:left w:val="single" w:sz="4" w:space="0" w:color="auto"/>
              <w:bottom w:val="single" w:sz="4" w:space="0" w:color="auto"/>
              <w:right w:val="single" w:sz="4" w:space="0" w:color="auto"/>
            </w:tcBorders>
            <w:vAlign w:val="bottom"/>
          </w:tcPr>
          <w:p w:rsidR="003057CB" w:rsidRPr="0087201D" w:rsidRDefault="003057CB" w:rsidP="003057CB">
            <w:pPr>
              <w:jc w:val="right"/>
            </w:pPr>
            <w:r w:rsidRPr="0087201D">
              <w:t>3 384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jc w:val="right"/>
            </w:pPr>
            <w:r w:rsidRPr="0087201D">
              <w:t>3 169</w:t>
            </w:r>
          </w:p>
        </w:tc>
      </w:tr>
      <w:tr w:rsidR="003057CB" w:rsidRPr="0087201D" w:rsidTr="00ED4FE0">
        <w:trPr>
          <w:trHeight w:val="260"/>
        </w:trPr>
        <w:tc>
          <w:tcPr>
            <w:tcW w:w="5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r w:rsidRPr="0087201D">
              <w:t>производство химических веществ и химических продуктов</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rPr>
                <w:sz w:val="20"/>
                <w:szCs w:val="20"/>
              </w:rPr>
            </w:pPr>
            <w:r w:rsidRPr="0087201D">
              <w:rPr>
                <w:sz w:val="20"/>
                <w:szCs w:val="20"/>
              </w:rPr>
              <w:t>С 20</w:t>
            </w:r>
          </w:p>
        </w:tc>
        <w:tc>
          <w:tcPr>
            <w:tcW w:w="1542" w:type="dxa"/>
            <w:tcBorders>
              <w:top w:val="single" w:sz="4" w:space="0" w:color="auto"/>
              <w:left w:val="single" w:sz="4" w:space="0" w:color="auto"/>
              <w:bottom w:val="single" w:sz="4" w:space="0" w:color="auto"/>
              <w:right w:val="single" w:sz="4" w:space="0" w:color="auto"/>
            </w:tcBorders>
            <w:vAlign w:val="bottom"/>
          </w:tcPr>
          <w:p w:rsidR="003057CB" w:rsidRPr="0087201D" w:rsidRDefault="003057CB" w:rsidP="003057CB">
            <w:pPr>
              <w:jc w:val="right"/>
            </w:pPr>
            <w:r w:rsidRPr="0087201D">
              <w:t>937 897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jc w:val="right"/>
            </w:pPr>
            <w:r w:rsidRPr="0087201D">
              <w:t>867 511</w:t>
            </w:r>
          </w:p>
        </w:tc>
      </w:tr>
      <w:tr w:rsidR="003057CB" w:rsidRPr="0087201D" w:rsidTr="00ED4FE0">
        <w:trPr>
          <w:trHeight w:val="260"/>
        </w:trPr>
        <w:tc>
          <w:tcPr>
            <w:tcW w:w="5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r w:rsidRPr="0087201D">
              <w:t>производство прочих неметаллических минеральных продуктов</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rPr>
                <w:sz w:val="20"/>
                <w:szCs w:val="20"/>
              </w:rPr>
            </w:pPr>
            <w:r w:rsidRPr="0087201D">
              <w:rPr>
                <w:sz w:val="20"/>
                <w:szCs w:val="20"/>
              </w:rPr>
              <w:t>С 23</w:t>
            </w:r>
          </w:p>
        </w:tc>
        <w:tc>
          <w:tcPr>
            <w:tcW w:w="1542" w:type="dxa"/>
            <w:tcBorders>
              <w:top w:val="single" w:sz="4" w:space="0" w:color="auto"/>
              <w:left w:val="single" w:sz="4" w:space="0" w:color="auto"/>
              <w:bottom w:val="single" w:sz="4" w:space="0" w:color="auto"/>
              <w:right w:val="single" w:sz="4" w:space="0" w:color="auto"/>
            </w:tcBorders>
            <w:vAlign w:val="bottom"/>
          </w:tcPr>
          <w:p w:rsidR="003057CB" w:rsidRPr="0087201D" w:rsidRDefault="003057CB" w:rsidP="003057CB">
            <w:pPr>
              <w:jc w:val="right"/>
            </w:pPr>
            <w:r w:rsidRPr="0087201D">
              <w:t>10 639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jc w:val="right"/>
            </w:pPr>
            <w:r w:rsidRPr="0087201D">
              <w:t>9 091</w:t>
            </w:r>
          </w:p>
        </w:tc>
      </w:tr>
      <w:tr w:rsidR="003057CB" w:rsidRPr="0087201D" w:rsidTr="00ED4FE0">
        <w:trPr>
          <w:trHeight w:val="260"/>
        </w:trPr>
        <w:tc>
          <w:tcPr>
            <w:tcW w:w="5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r w:rsidRPr="0087201D">
              <w:t xml:space="preserve">металлургическое производство и производство готовых металлических изделий  </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rPr>
                <w:sz w:val="20"/>
                <w:szCs w:val="20"/>
              </w:rPr>
            </w:pPr>
            <w:r w:rsidRPr="0087201D">
              <w:rPr>
                <w:sz w:val="20"/>
                <w:szCs w:val="20"/>
              </w:rPr>
              <w:t>С 24-25</w:t>
            </w:r>
          </w:p>
        </w:tc>
        <w:tc>
          <w:tcPr>
            <w:tcW w:w="1542" w:type="dxa"/>
            <w:tcBorders>
              <w:top w:val="single" w:sz="4" w:space="0" w:color="auto"/>
              <w:left w:val="single" w:sz="4" w:space="0" w:color="auto"/>
              <w:bottom w:val="single" w:sz="4" w:space="0" w:color="auto"/>
              <w:right w:val="single" w:sz="4" w:space="0" w:color="auto"/>
            </w:tcBorders>
            <w:vAlign w:val="bottom"/>
          </w:tcPr>
          <w:p w:rsidR="003057CB" w:rsidRPr="0087201D" w:rsidRDefault="003057CB" w:rsidP="003057CB">
            <w:pPr>
              <w:jc w:val="right"/>
            </w:pPr>
            <w:r w:rsidRPr="0087201D">
              <w:t>19 413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jc w:val="right"/>
            </w:pPr>
            <w:r w:rsidRPr="0087201D">
              <w:t>16 859</w:t>
            </w:r>
          </w:p>
        </w:tc>
      </w:tr>
      <w:tr w:rsidR="003057CB" w:rsidRPr="0087201D" w:rsidTr="00ED4FE0">
        <w:trPr>
          <w:trHeight w:val="260"/>
        </w:trPr>
        <w:tc>
          <w:tcPr>
            <w:tcW w:w="5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r w:rsidRPr="0087201D">
              <w:t>прочие производства</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rPr>
                <w:sz w:val="20"/>
                <w:szCs w:val="20"/>
              </w:rPr>
            </w:pPr>
            <w:r w:rsidRPr="0087201D">
              <w:rPr>
                <w:sz w:val="20"/>
                <w:szCs w:val="20"/>
              </w:rPr>
              <w:t>С 31-33</w:t>
            </w:r>
          </w:p>
        </w:tc>
        <w:tc>
          <w:tcPr>
            <w:tcW w:w="1542" w:type="dxa"/>
            <w:tcBorders>
              <w:top w:val="single" w:sz="4" w:space="0" w:color="auto"/>
              <w:left w:val="single" w:sz="4" w:space="0" w:color="auto"/>
              <w:bottom w:val="single" w:sz="4" w:space="0" w:color="auto"/>
              <w:right w:val="single" w:sz="4" w:space="0" w:color="auto"/>
            </w:tcBorders>
            <w:vAlign w:val="bottom"/>
          </w:tcPr>
          <w:p w:rsidR="003057CB" w:rsidRPr="0087201D" w:rsidRDefault="003057CB" w:rsidP="003057CB">
            <w:pPr>
              <w:jc w:val="right"/>
            </w:pPr>
            <w:r w:rsidRPr="0087201D">
              <w:t>12 711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jc w:val="right"/>
            </w:pPr>
            <w:r w:rsidRPr="0087201D">
              <w:t>11 472</w:t>
            </w:r>
          </w:p>
        </w:tc>
      </w:tr>
      <w:tr w:rsidR="003057CB" w:rsidRPr="0087201D" w:rsidTr="00ED4FE0">
        <w:trPr>
          <w:trHeight w:val="260"/>
        </w:trPr>
        <w:tc>
          <w:tcPr>
            <w:tcW w:w="5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r w:rsidRPr="0087201D">
              <w:t>Обеспечение электрической энергией, газом и паром</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rPr>
                <w:sz w:val="20"/>
                <w:szCs w:val="20"/>
              </w:rPr>
            </w:pPr>
            <w:r w:rsidRPr="0087201D">
              <w:rPr>
                <w:sz w:val="20"/>
                <w:szCs w:val="20"/>
                <w:lang w:val="en-US"/>
              </w:rPr>
              <w:t xml:space="preserve">D </w:t>
            </w:r>
            <w:r w:rsidRPr="0087201D">
              <w:rPr>
                <w:sz w:val="20"/>
                <w:szCs w:val="20"/>
              </w:rPr>
              <w:t>35</w:t>
            </w:r>
          </w:p>
        </w:tc>
        <w:tc>
          <w:tcPr>
            <w:tcW w:w="1542" w:type="dxa"/>
            <w:tcBorders>
              <w:top w:val="single" w:sz="4" w:space="0" w:color="auto"/>
              <w:left w:val="single" w:sz="4" w:space="0" w:color="auto"/>
              <w:bottom w:val="single" w:sz="4" w:space="0" w:color="auto"/>
              <w:right w:val="single" w:sz="4" w:space="0" w:color="auto"/>
            </w:tcBorders>
            <w:vAlign w:val="bottom"/>
          </w:tcPr>
          <w:p w:rsidR="003057CB" w:rsidRPr="0087201D" w:rsidRDefault="003057CB" w:rsidP="003057CB">
            <w:pPr>
              <w:jc w:val="right"/>
            </w:pPr>
            <w:r w:rsidRPr="0087201D">
              <w:t>57 802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jc w:val="right"/>
            </w:pPr>
            <w:r w:rsidRPr="0087201D">
              <w:t>54 098</w:t>
            </w:r>
          </w:p>
        </w:tc>
      </w:tr>
      <w:tr w:rsidR="003057CB" w:rsidRPr="0087201D" w:rsidTr="00ED4FE0">
        <w:trPr>
          <w:trHeight w:val="260"/>
        </w:trPr>
        <w:tc>
          <w:tcPr>
            <w:tcW w:w="5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r w:rsidRPr="0087201D">
              <w:t>Водоснабжение, водоотведение, организация сбора и утилизации отходов</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rPr>
                <w:sz w:val="20"/>
                <w:szCs w:val="20"/>
              </w:rPr>
            </w:pPr>
            <w:r w:rsidRPr="0087201D">
              <w:rPr>
                <w:sz w:val="20"/>
                <w:szCs w:val="20"/>
              </w:rPr>
              <w:t>E 36-39</w:t>
            </w:r>
          </w:p>
        </w:tc>
        <w:tc>
          <w:tcPr>
            <w:tcW w:w="1542" w:type="dxa"/>
            <w:tcBorders>
              <w:top w:val="single" w:sz="4" w:space="0" w:color="auto"/>
              <w:left w:val="single" w:sz="4" w:space="0" w:color="auto"/>
              <w:bottom w:val="single" w:sz="4" w:space="0" w:color="auto"/>
              <w:right w:val="single" w:sz="4" w:space="0" w:color="auto"/>
            </w:tcBorders>
            <w:vAlign w:val="bottom"/>
          </w:tcPr>
          <w:p w:rsidR="003057CB" w:rsidRPr="0087201D" w:rsidRDefault="003057CB" w:rsidP="003057CB">
            <w:pPr>
              <w:jc w:val="right"/>
            </w:pPr>
            <w:r w:rsidRPr="0087201D">
              <w:t>43 623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jc w:val="right"/>
            </w:pPr>
            <w:r w:rsidRPr="0087201D">
              <w:t>39 097</w:t>
            </w:r>
          </w:p>
        </w:tc>
      </w:tr>
      <w:tr w:rsidR="003057CB" w:rsidRPr="0087201D" w:rsidTr="00ED4FE0">
        <w:trPr>
          <w:trHeight w:val="260"/>
        </w:trPr>
        <w:tc>
          <w:tcPr>
            <w:tcW w:w="5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r w:rsidRPr="0087201D">
              <w:t>Строительство</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rPr>
                <w:sz w:val="20"/>
                <w:szCs w:val="20"/>
                <w:lang w:val="en-US"/>
              </w:rPr>
            </w:pPr>
            <w:r w:rsidRPr="0087201D">
              <w:rPr>
                <w:sz w:val="20"/>
                <w:szCs w:val="20"/>
              </w:rPr>
              <w:t>F 4</w:t>
            </w:r>
            <w:r w:rsidRPr="0087201D">
              <w:rPr>
                <w:sz w:val="20"/>
                <w:szCs w:val="20"/>
                <w:lang w:val="en-US"/>
              </w:rPr>
              <w:t>1-43</w:t>
            </w:r>
          </w:p>
        </w:tc>
        <w:tc>
          <w:tcPr>
            <w:tcW w:w="1542" w:type="dxa"/>
            <w:tcBorders>
              <w:top w:val="single" w:sz="4" w:space="0" w:color="auto"/>
              <w:left w:val="single" w:sz="4" w:space="0" w:color="auto"/>
              <w:bottom w:val="single" w:sz="4" w:space="0" w:color="auto"/>
              <w:right w:val="single" w:sz="4" w:space="0" w:color="auto"/>
            </w:tcBorders>
            <w:vAlign w:val="bottom"/>
          </w:tcPr>
          <w:p w:rsidR="003057CB" w:rsidRPr="0087201D" w:rsidRDefault="003057CB" w:rsidP="003057CB">
            <w:pPr>
              <w:jc w:val="right"/>
            </w:pPr>
            <w:r w:rsidRPr="0087201D">
              <w:t>73 704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jc w:val="right"/>
            </w:pPr>
            <w:r w:rsidRPr="0087201D">
              <w:t>63 202</w:t>
            </w:r>
          </w:p>
        </w:tc>
      </w:tr>
      <w:tr w:rsidR="003057CB" w:rsidRPr="0087201D" w:rsidTr="00ED4FE0">
        <w:trPr>
          <w:trHeight w:val="260"/>
        </w:trPr>
        <w:tc>
          <w:tcPr>
            <w:tcW w:w="5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r w:rsidRPr="0087201D">
              <w:t>Торговля оптовая и розничная; ремонт автотранспортных средств, мотоциклов, бытовых изделий и предметов личного пользования</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rPr>
                <w:sz w:val="20"/>
                <w:szCs w:val="20"/>
              </w:rPr>
            </w:pPr>
            <w:r w:rsidRPr="0087201D">
              <w:rPr>
                <w:sz w:val="20"/>
                <w:szCs w:val="20"/>
              </w:rPr>
              <w:t>G 45-47</w:t>
            </w:r>
          </w:p>
        </w:tc>
        <w:tc>
          <w:tcPr>
            <w:tcW w:w="1542" w:type="dxa"/>
            <w:tcBorders>
              <w:top w:val="single" w:sz="4" w:space="0" w:color="auto"/>
              <w:left w:val="single" w:sz="4" w:space="0" w:color="auto"/>
              <w:bottom w:val="single" w:sz="4" w:space="0" w:color="auto"/>
              <w:right w:val="single" w:sz="4" w:space="0" w:color="auto"/>
            </w:tcBorders>
            <w:vAlign w:val="bottom"/>
          </w:tcPr>
          <w:p w:rsidR="003057CB" w:rsidRPr="0087201D" w:rsidRDefault="003057CB" w:rsidP="003057CB">
            <w:pPr>
              <w:jc w:val="right"/>
            </w:pPr>
            <w:r w:rsidRPr="0087201D">
              <w:t>227 841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jc w:val="right"/>
            </w:pPr>
            <w:r w:rsidRPr="0087201D">
              <w:t>208 070</w:t>
            </w:r>
          </w:p>
        </w:tc>
      </w:tr>
      <w:tr w:rsidR="003057CB" w:rsidRPr="0087201D" w:rsidTr="00ED4FE0">
        <w:trPr>
          <w:trHeight w:val="260"/>
        </w:trPr>
        <w:tc>
          <w:tcPr>
            <w:tcW w:w="5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r w:rsidRPr="0087201D">
              <w:t>Деятельность гостиниц и предприятий общественного питания</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rPr>
                <w:sz w:val="20"/>
                <w:szCs w:val="20"/>
              </w:rPr>
            </w:pPr>
            <w:r w:rsidRPr="0087201D">
              <w:rPr>
                <w:sz w:val="20"/>
                <w:szCs w:val="20"/>
                <w:lang w:val="en-US"/>
              </w:rPr>
              <w:t>I</w:t>
            </w:r>
            <w:r w:rsidRPr="0087201D">
              <w:rPr>
                <w:sz w:val="20"/>
                <w:szCs w:val="20"/>
              </w:rPr>
              <w:t xml:space="preserve"> 55-56</w:t>
            </w:r>
          </w:p>
        </w:tc>
        <w:tc>
          <w:tcPr>
            <w:tcW w:w="1542" w:type="dxa"/>
            <w:tcBorders>
              <w:top w:val="single" w:sz="4" w:space="0" w:color="auto"/>
              <w:left w:val="single" w:sz="4" w:space="0" w:color="auto"/>
              <w:bottom w:val="single" w:sz="4" w:space="0" w:color="auto"/>
              <w:right w:val="single" w:sz="4" w:space="0" w:color="auto"/>
            </w:tcBorders>
            <w:vAlign w:val="bottom"/>
          </w:tcPr>
          <w:p w:rsidR="003057CB" w:rsidRPr="0087201D" w:rsidRDefault="003057CB" w:rsidP="003057CB">
            <w:pPr>
              <w:jc w:val="right"/>
            </w:pPr>
            <w:r w:rsidRPr="0087201D">
              <w:t>12 464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jc w:val="right"/>
            </w:pPr>
            <w:r w:rsidRPr="0087201D">
              <w:t>11 278</w:t>
            </w:r>
          </w:p>
        </w:tc>
      </w:tr>
      <w:tr w:rsidR="003057CB" w:rsidRPr="0087201D" w:rsidTr="00ED4FE0">
        <w:trPr>
          <w:trHeight w:val="260"/>
        </w:trPr>
        <w:tc>
          <w:tcPr>
            <w:tcW w:w="5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r w:rsidRPr="0087201D">
              <w:t>Транспортировка и хранение</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rPr>
                <w:sz w:val="20"/>
                <w:szCs w:val="20"/>
              </w:rPr>
            </w:pPr>
            <w:r w:rsidRPr="0087201D">
              <w:rPr>
                <w:sz w:val="20"/>
                <w:szCs w:val="20"/>
              </w:rPr>
              <w:t>Н 49-53</w:t>
            </w:r>
          </w:p>
        </w:tc>
        <w:tc>
          <w:tcPr>
            <w:tcW w:w="1542" w:type="dxa"/>
            <w:tcBorders>
              <w:top w:val="single" w:sz="4" w:space="0" w:color="auto"/>
              <w:left w:val="single" w:sz="4" w:space="0" w:color="auto"/>
              <w:bottom w:val="single" w:sz="4" w:space="0" w:color="auto"/>
              <w:right w:val="single" w:sz="4" w:space="0" w:color="auto"/>
            </w:tcBorders>
            <w:vAlign w:val="bottom"/>
          </w:tcPr>
          <w:p w:rsidR="003057CB" w:rsidRPr="0087201D" w:rsidRDefault="003057CB" w:rsidP="003057CB">
            <w:pPr>
              <w:jc w:val="right"/>
            </w:pPr>
            <w:r w:rsidRPr="0087201D">
              <w:t>238 701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jc w:val="right"/>
            </w:pPr>
            <w:r w:rsidRPr="0087201D">
              <w:t>222 045</w:t>
            </w:r>
          </w:p>
        </w:tc>
      </w:tr>
      <w:tr w:rsidR="003057CB" w:rsidRPr="0087201D" w:rsidTr="00ED4FE0">
        <w:trPr>
          <w:trHeight w:val="260"/>
        </w:trPr>
        <w:tc>
          <w:tcPr>
            <w:tcW w:w="5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r w:rsidRPr="0087201D">
              <w:t>Деятельность в области информации и связи</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rPr>
                <w:sz w:val="20"/>
                <w:szCs w:val="20"/>
                <w:lang w:val="en-US"/>
              </w:rPr>
            </w:pPr>
            <w:r w:rsidRPr="0087201D">
              <w:rPr>
                <w:sz w:val="20"/>
                <w:szCs w:val="20"/>
                <w:lang w:val="en-US"/>
              </w:rPr>
              <w:t>J 58-63</w:t>
            </w:r>
          </w:p>
        </w:tc>
        <w:tc>
          <w:tcPr>
            <w:tcW w:w="1542" w:type="dxa"/>
            <w:tcBorders>
              <w:top w:val="single" w:sz="4" w:space="0" w:color="auto"/>
              <w:left w:val="single" w:sz="4" w:space="0" w:color="auto"/>
              <w:bottom w:val="single" w:sz="4" w:space="0" w:color="auto"/>
              <w:right w:val="single" w:sz="4" w:space="0" w:color="auto"/>
            </w:tcBorders>
            <w:vAlign w:val="bottom"/>
          </w:tcPr>
          <w:p w:rsidR="003057CB" w:rsidRPr="0087201D" w:rsidRDefault="003057CB" w:rsidP="003057CB">
            <w:pPr>
              <w:jc w:val="right"/>
            </w:pPr>
            <w:r w:rsidRPr="0087201D">
              <w:t>11 156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jc w:val="right"/>
            </w:pPr>
            <w:r w:rsidRPr="0087201D">
              <w:t>9 552</w:t>
            </w:r>
          </w:p>
        </w:tc>
      </w:tr>
      <w:tr w:rsidR="003057CB" w:rsidRPr="0087201D" w:rsidTr="00ED4FE0">
        <w:trPr>
          <w:trHeight w:val="260"/>
        </w:trPr>
        <w:tc>
          <w:tcPr>
            <w:tcW w:w="5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r w:rsidRPr="0087201D">
              <w:t>Деятельность финансовая и страховая</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rPr>
                <w:sz w:val="20"/>
                <w:szCs w:val="20"/>
              </w:rPr>
            </w:pPr>
            <w:r w:rsidRPr="0087201D">
              <w:rPr>
                <w:sz w:val="20"/>
                <w:szCs w:val="20"/>
              </w:rPr>
              <w:t>К 64-66</w:t>
            </w:r>
          </w:p>
        </w:tc>
        <w:tc>
          <w:tcPr>
            <w:tcW w:w="1542" w:type="dxa"/>
            <w:tcBorders>
              <w:top w:val="single" w:sz="4" w:space="0" w:color="auto"/>
              <w:left w:val="single" w:sz="4" w:space="0" w:color="auto"/>
              <w:bottom w:val="single" w:sz="4" w:space="0" w:color="auto"/>
              <w:right w:val="single" w:sz="4" w:space="0" w:color="auto"/>
            </w:tcBorders>
            <w:vAlign w:val="bottom"/>
          </w:tcPr>
          <w:p w:rsidR="003057CB" w:rsidRPr="0087201D" w:rsidRDefault="003057CB" w:rsidP="003057CB">
            <w:pPr>
              <w:jc w:val="right"/>
            </w:pPr>
            <w:r w:rsidRPr="0087201D">
              <w:t>17 905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jc w:val="right"/>
            </w:pPr>
            <w:r w:rsidRPr="0087201D">
              <w:t>15 457</w:t>
            </w:r>
          </w:p>
        </w:tc>
      </w:tr>
      <w:tr w:rsidR="003057CB" w:rsidRPr="0087201D" w:rsidTr="00ED4FE0">
        <w:trPr>
          <w:trHeight w:val="260"/>
        </w:trPr>
        <w:tc>
          <w:tcPr>
            <w:tcW w:w="5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r w:rsidRPr="0087201D">
              <w:t>Деятельность по операциям с недвижимым имуществом</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rPr>
                <w:sz w:val="20"/>
                <w:szCs w:val="20"/>
              </w:rPr>
            </w:pPr>
            <w:r w:rsidRPr="0087201D">
              <w:rPr>
                <w:sz w:val="20"/>
                <w:szCs w:val="20"/>
              </w:rPr>
              <w:t>L 68</w:t>
            </w:r>
          </w:p>
        </w:tc>
        <w:tc>
          <w:tcPr>
            <w:tcW w:w="1542" w:type="dxa"/>
            <w:tcBorders>
              <w:top w:val="single" w:sz="4" w:space="0" w:color="auto"/>
              <w:left w:val="single" w:sz="4" w:space="0" w:color="auto"/>
              <w:bottom w:val="single" w:sz="4" w:space="0" w:color="auto"/>
              <w:right w:val="single" w:sz="4" w:space="0" w:color="auto"/>
            </w:tcBorders>
            <w:vAlign w:val="bottom"/>
          </w:tcPr>
          <w:p w:rsidR="003057CB" w:rsidRPr="0087201D" w:rsidRDefault="003057CB" w:rsidP="003057CB">
            <w:pPr>
              <w:jc w:val="right"/>
            </w:pPr>
            <w:r w:rsidRPr="0087201D">
              <w:t>20 423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jc w:val="right"/>
            </w:pPr>
            <w:r w:rsidRPr="0087201D">
              <w:t>18 878</w:t>
            </w:r>
          </w:p>
        </w:tc>
      </w:tr>
      <w:tr w:rsidR="003057CB" w:rsidRPr="0087201D" w:rsidTr="00ED4FE0">
        <w:trPr>
          <w:trHeight w:val="260"/>
        </w:trPr>
        <w:tc>
          <w:tcPr>
            <w:tcW w:w="5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r w:rsidRPr="0087201D">
              <w:t>Государственное управление и обеспечение военной безопасности; обязательное социальное обеспечение</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rPr>
                <w:sz w:val="20"/>
                <w:szCs w:val="20"/>
              </w:rPr>
            </w:pPr>
            <w:r w:rsidRPr="0087201D">
              <w:rPr>
                <w:sz w:val="20"/>
                <w:szCs w:val="20"/>
              </w:rPr>
              <w:t>O 84</w:t>
            </w:r>
          </w:p>
        </w:tc>
        <w:tc>
          <w:tcPr>
            <w:tcW w:w="1542" w:type="dxa"/>
            <w:tcBorders>
              <w:top w:val="single" w:sz="4" w:space="0" w:color="auto"/>
              <w:left w:val="single" w:sz="4" w:space="0" w:color="auto"/>
              <w:bottom w:val="single" w:sz="4" w:space="0" w:color="auto"/>
              <w:right w:val="single" w:sz="4" w:space="0" w:color="auto"/>
            </w:tcBorders>
            <w:vAlign w:val="bottom"/>
          </w:tcPr>
          <w:p w:rsidR="003057CB" w:rsidRPr="0087201D" w:rsidRDefault="003057CB" w:rsidP="003057CB">
            <w:pPr>
              <w:jc w:val="right"/>
            </w:pPr>
            <w:r w:rsidRPr="0087201D">
              <w:t>130 789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jc w:val="right"/>
            </w:pPr>
            <w:r w:rsidRPr="0087201D">
              <w:t>109 013</w:t>
            </w:r>
          </w:p>
        </w:tc>
      </w:tr>
      <w:tr w:rsidR="003057CB" w:rsidRPr="0087201D" w:rsidTr="00ED4FE0">
        <w:trPr>
          <w:trHeight w:val="260"/>
        </w:trPr>
        <w:tc>
          <w:tcPr>
            <w:tcW w:w="5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r w:rsidRPr="0087201D">
              <w:t>Образование</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rPr>
                <w:sz w:val="20"/>
                <w:szCs w:val="20"/>
              </w:rPr>
            </w:pPr>
            <w:r w:rsidRPr="0087201D">
              <w:rPr>
                <w:sz w:val="20"/>
                <w:szCs w:val="20"/>
              </w:rPr>
              <w:t>Р 85</w:t>
            </w:r>
          </w:p>
        </w:tc>
        <w:tc>
          <w:tcPr>
            <w:tcW w:w="1542" w:type="dxa"/>
            <w:tcBorders>
              <w:top w:val="single" w:sz="4" w:space="0" w:color="auto"/>
              <w:left w:val="single" w:sz="4" w:space="0" w:color="auto"/>
              <w:bottom w:val="single" w:sz="4" w:space="0" w:color="auto"/>
              <w:right w:val="single" w:sz="4" w:space="0" w:color="auto"/>
            </w:tcBorders>
            <w:vAlign w:val="bottom"/>
          </w:tcPr>
          <w:p w:rsidR="003057CB" w:rsidRPr="0087201D" w:rsidRDefault="003057CB" w:rsidP="003057CB">
            <w:pPr>
              <w:jc w:val="right"/>
            </w:pPr>
            <w:r w:rsidRPr="0087201D">
              <w:t>151 262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jc w:val="right"/>
            </w:pPr>
            <w:r w:rsidRPr="0087201D">
              <w:t>126 895</w:t>
            </w:r>
          </w:p>
        </w:tc>
      </w:tr>
      <w:tr w:rsidR="003057CB" w:rsidRPr="0087201D" w:rsidTr="00ED4FE0">
        <w:trPr>
          <w:trHeight w:val="260"/>
        </w:trPr>
        <w:tc>
          <w:tcPr>
            <w:tcW w:w="5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r w:rsidRPr="0087201D">
              <w:t>Здравоохранение и предоставление социальных услуг</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rPr>
                <w:sz w:val="20"/>
                <w:szCs w:val="20"/>
              </w:rPr>
            </w:pPr>
            <w:r w:rsidRPr="0087201D">
              <w:rPr>
                <w:sz w:val="20"/>
                <w:szCs w:val="20"/>
                <w:lang w:val="en-US"/>
              </w:rPr>
              <w:t xml:space="preserve">Q </w:t>
            </w:r>
            <w:r w:rsidRPr="0087201D">
              <w:rPr>
                <w:sz w:val="20"/>
                <w:szCs w:val="20"/>
              </w:rPr>
              <w:t>86-88</w:t>
            </w:r>
          </w:p>
        </w:tc>
        <w:tc>
          <w:tcPr>
            <w:tcW w:w="1542" w:type="dxa"/>
            <w:tcBorders>
              <w:top w:val="single" w:sz="4" w:space="0" w:color="auto"/>
              <w:left w:val="single" w:sz="4" w:space="0" w:color="auto"/>
              <w:bottom w:val="single" w:sz="4" w:space="0" w:color="auto"/>
              <w:right w:val="single" w:sz="4" w:space="0" w:color="auto"/>
            </w:tcBorders>
            <w:vAlign w:val="bottom"/>
          </w:tcPr>
          <w:p w:rsidR="003057CB" w:rsidRPr="0087201D" w:rsidRDefault="003057CB" w:rsidP="003057CB">
            <w:pPr>
              <w:jc w:val="right"/>
            </w:pPr>
            <w:r w:rsidRPr="0087201D">
              <w:t>122 816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jc w:val="right"/>
            </w:pPr>
            <w:r w:rsidRPr="0087201D">
              <w:t>104 815</w:t>
            </w:r>
          </w:p>
        </w:tc>
      </w:tr>
      <w:tr w:rsidR="003057CB" w:rsidRPr="0087201D" w:rsidTr="00ED4FE0">
        <w:trPr>
          <w:trHeight w:val="260"/>
        </w:trPr>
        <w:tc>
          <w:tcPr>
            <w:tcW w:w="5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r w:rsidRPr="0087201D">
              <w:t>Деятельность в области культуры, спорта, организации досуга</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rPr>
                <w:sz w:val="20"/>
                <w:szCs w:val="20"/>
                <w:lang w:val="en-US"/>
              </w:rPr>
            </w:pPr>
            <w:r w:rsidRPr="0087201D">
              <w:rPr>
                <w:sz w:val="20"/>
                <w:szCs w:val="20"/>
                <w:lang w:val="en-US"/>
              </w:rPr>
              <w:t>R 90-93</w:t>
            </w:r>
          </w:p>
        </w:tc>
        <w:tc>
          <w:tcPr>
            <w:tcW w:w="1542" w:type="dxa"/>
            <w:tcBorders>
              <w:top w:val="single" w:sz="4" w:space="0" w:color="auto"/>
              <w:left w:val="single" w:sz="4" w:space="0" w:color="auto"/>
              <w:bottom w:val="single" w:sz="4" w:space="0" w:color="auto"/>
              <w:right w:val="single" w:sz="4" w:space="0" w:color="auto"/>
            </w:tcBorders>
            <w:vAlign w:val="bottom"/>
          </w:tcPr>
          <w:p w:rsidR="003057CB" w:rsidRPr="0087201D" w:rsidRDefault="003057CB" w:rsidP="003057CB">
            <w:pPr>
              <w:jc w:val="right"/>
            </w:pPr>
            <w:r w:rsidRPr="0087201D">
              <w:t>34 517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jc w:val="right"/>
            </w:pPr>
            <w:r w:rsidRPr="0087201D">
              <w:rPr>
                <w:lang w:val="en-US"/>
              </w:rPr>
              <w:t>2</w:t>
            </w:r>
            <w:r w:rsidRPr="0087201D">
              <w:t>9 879</w:t>
            </w:r>
          </w:p>
        </w:tc>
      </w:tr>
      <w:tr w:rsidR="003057CB" w:rsidRPr="0087201D" w:rsidTr="00ED4FE0">
        <w:trPr>
          <w:trHeight w:val="260"/>
        </w:trPr>
        <w:tc>
          <w:tcPr>
            <w:tcW w:w="5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r w:rsidRPr="0087201D">
              <w:t xml:space="preserve">Деятельность профессиональная, научная и техническая </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rPr>
                <w:sz w:val="20"/>
                <w:szCs w:val="20"/>
              </w:rPr>
            </w:pPr>
            <w:r w:rsidRPr="0087201D">
              <w:rPr>
                <w:sz w:val="20"/>
                <w:szCs w:val="20"/>
              </w:rPr>
              <w:t>М 69-75</w:t>
            </w:r>
          </w:p>
        </w:tc>
        <w:tc>
          <w:tcPr>
            <w:tcW w:w="1542" w:type="dxa"/>
            <w:tcBorders>
              <w:top w:val="single" w:sz="4" w:space="0" w:color="auto"/>
              <w:left w:val="single" w:sz="4" w:space="0" w:color="auto"/>
              <w:bottom w:val="single" w:sz="4" w:space="0" w:color="auto"/>
              <w:right w:val="single" w:sz="4" w:space="0" w:color="auto"/>
            </w:tcBorders>
            <w:vAlign w:val="bottom"/>
          </w:tcPr>
          <w:p w:rsidR="003057CB" w:rsidRPr="0087201D" w:rsidRDefault="003057CB" w:rsidP="003057CB">
            <w:pPr>
              <w:jc w:val="right"/>
            </w:pPr>
            <w:r w:rsidRPr="0087201D">
              <w:t>31 901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jc w:val="right"/>
            </w:pPr>
            <w:r w:rsidRPr="0087201D">
              <w:t>27 488</w:t>
            </w:r>
          </w:p>
        </w:tc>
      </w:tr>
      <w:tr w:rsidR="003057CB" w:rsidRPr="0087201D" w:rsidTr="00ED4FE0">
        <w:trPr>
          <w:trHeight w:val="260"/>
        </w:trPr>
        <w:tc>
          <w:tcPr>
            <w:tcW w:w="5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r w:rsidRPr="0087201D">
              <w:t>Деятельность административная</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rPr>
                <w:sz w:val="20"/>
                <w:szCs w:val="20"/>
                <w:lang w:val="en-US"/>
              </w:rPr>
            </w:pPr>
            <w:r w:rsidRPr="0087201D">
              <w:rPr>
                <w:sz w:val="20"/>
                <w:szCs w:val="20"/>
                <w:lang w:val="en-US"/>
              </w:rPr>
              <w:t>N 77-82</w:t>
            </w:r>
          </w:p>
        </w:tc>
        <w:tc>
          <w:tcPr>
            <w:tcW w:w="1542" w:type="dxa"/>
            <w:tcBorders>
              <w:top w:val="single" w:sz="4" w:space="0" w:color="auto"/>
              <w:left w:val="single" w:sz="4" w:space="0" w:color="auto"/>
              <w:bottom w:val="single" w:sz="4" w:space="0" w:color="auto"/>
              <w:right w:val="single" w:sz="4" w:space="0" w:color="auto"/>
            </w:tcBorders>
            <w:vAlign w:val="bottom"/>
          </w:tcPr>
          <w:p w:rsidR="003057CB" w:rsidRPr="0087201D" w:rsidRDefault="003057CB" w:rsidP="003057CB">
            <w:pPr>
              <w:jc w:val="right"/>
            </w:pPr>
            <w:r w:rsidRPr="0087201D">
              <w:t>10 121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7CB" w:rsidRPr="0087201D" w:rsidRDefault="003057CB" w:rsidP="003057CB">
            <w:pPr>
              <w:jc w:val="right"/>
            </w:pPr>
            <w:r w:rsidRPr="0087201D">
              <w:t>9 263</w:t>
            </w:r>
          </w:p>
        </w:tc>
      </w:tr>
    </w:tbl>
    <w:p w:rsidR="00BD5992" w:rsidRPr="0087201D" w:rsidRDefault="00BD5992" w:rsidP="00BD5992">
      <w:pPr>
        <w:tabs>
          <w:tab w:val="left" w:pos="709"/>
        </w:tabs>
        <w:ind w:firstLine="709"/>
        <w:jc w:val="both"/>
        <w:rPr>
          <w:sz w:val="16"/>
          <w:szCs w:val="16"/>
        </w:rPr>
      </w:pPr>
    </w:p>
    <w:p w:rsidR="00BD5992" w:rsidRPr="0087201D" w:rsidRDefault="00BD5992" w:rsidP="00BD5992">
      <w:pPr>
        <w:ind w:firstLine="709"/>
        <w:jc w:val="both"/>
        <w:rPr>
          <w:sz w:val="28"/>
          <w:szCs w:val="28"/>
        </w:rPr>
      </w:pPr>
      <w:r w:rsidRPr="0087201D">
        <w:rPr>
          <w:sz w:val="28"/>
          <w:szCs w:val="28"/>
        </w:rPr>
        <w:t>Консолидированный бюджет Белореченского района при плане 1 272,8</w:t>
      </w:r>
      <w:r w:rsidR="00E42B46" w:rsidRPr="0087201D">
        <w:rPr>
          <w:sz w:val="28"/>
          <w:szCs w:val="28"/>
        </w:rPr>
        <w:t xml:space="preserve"> млн.</w:t>
      </w:r>
      <w:r w:rsidRPr="0087201D">
        <w:rPr>
          <w:sz w:val="28"/>
          <w:szCs w:val="28"/>
        </w:rPr>
        <w:t>руб. исполнен в сумме 1 471,9 млн.руб. Выполнение годового бюджетного назначения составило 115,6%. По сравнению с 2020 годом</w:t>
      </w:r>
      <w:r w:rsidR="00E42B46" w:rsidRPr="0087201D">
        <w:rPr>
          <w:sz w:val="28"/>
          <w:szCs w:val="28"/>
        </w:rPr>
        <w:t>,</w:t>
      </w:r>
      <w:r w:rsidRPr="0087201D">
        <w:rPr>
          <w:sz w:val="28"/>
          <w:szCs w:val="28"/>
        </w:rPr>
        <w:t xml:space="preserve"> объем поступлений налоговых и неналоговых доходов в консолидированный бюджет района увеличился на 320,3 млн. руб., темп роста составил 127,8%.  </w:t>
      </w:r>
    </w:p>
    <w:p w:rsidR="00BD5992" w:rsidRPr="0087201D" w:rsidRDefault="00BD5992" w:rsidP="00BD5992">
      <w:pPr>
        <w:ind w:firstLine="709"/>
        <w:jc w:val="both"/>
        <w:rPr>
          <w:sz w:val="28"/>
          <w:szCs w:val="28"/>
        </w:rPr>
      </w:pPr>
      <w:r w:rsidRPr="0087201D">
        <w:rPr>
          <w:sz w:val="28"/>
          <w:szCs w:val="28"/>
        </w:rPr>
        <w:t>Все 11 поселений муниципального образования Белореченский район исполнили плановые назначения по налоговым и неналоговым доходам за 2021 год. Увеличили первоначальные плановые назначения десять поселений на общую сумму 42,7 млн.руб.</w:t>
      </w:r>
    </w:p>
    <w:p w:rsidR="00BD5992" w:rsidRPr="0087201D" w:rsidRDefault="00BD5992" w:rsidP="00E42B46">
      <w:pPr>
        <w:jc w:val="both"/>
      </w:pPr>
      <w:r w:rsidRPr="0087201D">
        <w:t xml:space="preserve">                                                                                                                                     </w:t>
      </w:r>
      <w:r w:rsidR="00584158" w:rsidRPr="0087201D">
        <w:t>(</w:t>
      </w:r>
      <w:r w:rsidRPr="0087201D">
        <w:t>тыс. руб.)</w:t>
      </w:r>
    </w:p>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450"/>
        <w:gridCol w:w="1447"/>
        <w:gridCol w:w="1551"/>
        <w:gridCol w:w="1463"/>
        <w:gridCol w:w="1376"/>
      </w:tblGrid>
      <w:tr w:rsidR="00BD5992" w:rsidRPr="0087201D" w:rsidTr="0015580D">
        <w:tc>
          <w:tcPr>
            <w:tcW w:w="2547" w:type="dxa"/>
          </w:tcPr>
          <w:p w:rsidR="00BD5992" w:rsidRPr="0087201D" w:rsidRDefault="00BD5992" w:rsidP="00E42B46">
            <w:pPr>
              <w:jc w:val="both"/>
            </w:pPr>
            <w:r w:rsidRPr="0087201D">
              <w:t>Наименование муниципального образования</w:t>
            </w:r>
          </w:p>
        </w:tc>
        <w:tc>
          <w:tcPr>
            <w:tcW w:w="1450" w:type="dxa"/>
          </w:tcPr>
          <w:p w:rsidR="00BD5992" w:rsidRPr="0087201D" w:rsidRDefault="00BD5992" w:rsidP="00E42B46">
            <w:pPr>
              <w:jc w:val="center"/>
            </w:pPr>
          </w:p>
          <w:p w:rsidR="00BD5992" w:rsidRPr="0087201D" w:rsidRDefault="00BD5992" w:rsidP="00E42B46">
            <w:pPr>
              <w:jc w:val="center"/>
            </w:pPr>
            <w:r w:rsidRPr="0087201D">
              <w:t>План 2021г.</w:t>
            </w:r>
          </w:p>
          <w:p w:rsidR="00BD5992" w:rsidRPr="0087201D" w:rsidRDefault="00BD5992" w:rsidP="00E42B46">
            <w:pPr>
              <w:jc w:val="center"/>
            </w:pPr>
          </w:p>
        </w:tc>
        <w:tc>
          <w:tcPr>
            <w:tcW w:w="1447" w:type="dxa"/>
            <w:vAlign w:val="center"/>
          </w:tcPr>
          <w:p w:rsidR="00BD5992" w:rsidRPr="0087201D" w:rsidRDefault="00BD5992" w:rsidP="00E42B46">
            <w:pPr>
              <w:jc w:val="center"/>
            </w:pPr>
            <w:r w:rsidRPr="0087201D">
              <w:t>Факт</w:t>
            </w:r>
          </w:p>
          <w:p w:rsidR="00BD5992" w:rsidRPr="0087201D" w:rsidRDefault="00BD5992" w:rsidP="00E42B46">
            <w:pPr>
              <w:jc w:val="center"/>
            </w:pPr>
            <w:r w:rsidRPr="0087201D">
              <w:t>на 31 декабря</w:t>
            </w:r>
          </w:p>
          <w:p w:rsidR="00BD5992" w:rsidRPr="0087201D" w:rsidRDefault="00BD5992" w:rsidP="00E42B46">
            <w:pPr>
              <w:jc w:val="center"/>
            </w:pPr>
            <w:r w:rsidRPr="0087201D">
              <w:t>2020г.</w:t>
            </w:r>
          </w:p>
        </w:tc>
        <w:tc>
          <w:tcPr>
            <w:tcW w:w="1551" w:type="dxa"/>
            <w:vAlign w:val="center"/>
          </w:tcPr>
          <w:p w:rsidR="00BD5992" w:rsidRPr="0087201D" w:rsidRDefault="00BD5992" w:rsidP="00E42B46">
            <w:pPr>
              <w:jc w:val="center"/>
            </w:pPr>
            <w:r w:rsidRPr="0087201D">
              <w:t>Факт</w:t>
            </w:r>
          </w:p>
          <w:p w:rsidR="00BD5992" w:rsidRPr="0087201D" w:rsidRDefault="00BD5992" w:rsidP="00E42B46">
            <w:pPr>
              <w:jc w:val="center"/>
              <w:rPr>
                <w:sz w:val="22"/>
                <w:szCs w:val="22"/>
              </w:rPr>
            </w:pPr>
            <w:r w:rsidRPr="0087201D">
              <w:rPr>
                <w:sz w:val="22"/>
                <w:szCs w:val="22"/>
              </w:rPr>
              <w:t>на 31 декабря</w:t>
            </w:r>
          </w:p>
          <w:p w:rsidR="00BD5992" w:rsidRPr="0087201D" w:rsidRDefault="00BD5992" w:rsidP="00E42B46">
            <w:pPr>
              <w:jc w:val="center"/>
            </w:pPr>
            <w:r w:rsidRPr="0087201D">
              <w:t>2021г.</w:t>
            </w:r>
          </w:p>
        </w:tc>
        <w:tc>
          <w:tcPr>
            <w:tcW w:w="1463" w:type="dxa"/>
            <w:vAlign w:val="center"/>
          </w:tcPr>
          <w:p w:rsidR="00BD5992" w:rsidRPr="0087201D" w:rsidRDefault="00BD5992" w:rsidP="00E42B46">
            <w:pPr>
              <w:jc w:val="center"/>
            </w:pPr>
            <w:r w:rsidRPr="0087201D">
              <w:t>Исполнение плана  2021г., %%</w:t>
            </w:r>
          </w:p>
        </w:tc>
        <w:tc>
          <w:tcPr>
            <w:tcW w:w="1376" w:type="dxa"/>
            <w:vAlign w:val="center"/>
          </w:tcPr>
          <w:p w:rsidR="00BD5992" w:rsidRPr="0087201D" w:rsidRDefault="00BD5992" w:rsidP="00E42B46">
            <w:pPr>
              <w:jc w:val="center"/>
            </w:pPr>
            <w:r w:rsidRPr="0087201D">
              <w:t xml:space="preserve">Темп роста </w:t>
            </w:r>
            <w:r w:rsidRPr="0087201D">
              <w:rPr>
                <w:sz w:val="22"/>
                <w:szCs w:val="22"/>
              </w:rPr>
              <w:t>(2021г./2022 г.)</w:t>
            </w:r>
            <w:r w:rsidRPr="0087201D">
              <w:t xml:space="preserve"> %%</w:t>
            </w:r>
          </w:p>
        </w:tc>
      </w:tr>
      <w:tr w:rsidR="00BD5992" w:rsidRPr="0087201D" w:rsidTr="0015580D">
        <w:tc>
          <w:tcPr>
            <w:tcW w:w="2547" w:type="dxa"/>
            <w:vAlign w:val="bottom"/>
          </w:tcPr>
          <w:p w:rsidR="00BD5992" w:rsidRPr="0087201D" w:rsidRDefault="00BD5992" w:rsidP="00E42B46">
            <w:r w:rsidRPr="0087201D">
              <w:lastRenderedPageBreak/>
              <w:t>МО Белореченский район</w:t>
            </w:r>
          </w:p>
        </w:tc>
        <w:tc>
          <w:tcPr>
            <w:tcW w:w="1450" w:type="dxa"/>
            <w:vAlign w:val="bottom"/>
          </w:tcPr>
          <w:p w:rsidR="00BD5992" w:rsidRPr="0087201D" w:rsidRDefault="00BD5992" w:rsidP="00E42B46">
            <w:pPr>
              <w:jc w:val="right"/>
              <w:rPr>
                <w:sz w:val="26"/>
                <w:szCs w:val="26"/>
              </w:rPr>
            </w:pPr>
            <w:r w:rsidRPr="0087201D">
              <w:rPr>
                <w:sz w:val="26"/>
                <w:szCs w:val="26"/>
              </w:rPr>
              <w:t>817 326,4</w:t>
            </w:r>
          </w:p>
        </w:tc>
        <w:tc>
          <w:tcPr>
            <w:tcW w:w="1447" w:type="dxa"/>
            <w:vAlign w:val="bottom"/>
          </w:tcPr>
          <w:p w:rsidR="00BD5992" w:rsidRPr="0087201D" w:rsidRDefault="00BD5992" w:rsidP="00E42B46">
            <w:pPr>
              <w:jc w:val="right"/>
              <w:rPr>
                <w:sz w:val="26"/>
                <w:szCs w:val="26"/>
              </w:rPr>
            </w:pPr>
            <w:r w:rsidRPr="0087201D">
              <w:rPr>
                <w:sz w:val="26"/>
                <w:szCs w:val="26"/>
              </w:rPr>
              <w:t>704 172,6</w:t>
            </w:r>
          </w:p>
        </w:tc>
        <w:tc>
          <w:tcPr>
            <w:tcW w:w="1551" w:type="dxa"/>
            <w:vAlign w:val="bottom"/>
          </w:tcPr>
          <w:p w:rsidR="00BD5992" w:rsidRPr="0087201D" w:rsidRDefault="00BD5992" w:rsidP="00E42B46">
            <w:pPr>
              <w:jc w:val="right"/>
              <w:rPr>
                <w:sz w:val="26"/>
                <w:szCs w:val="26"/>
              </w:rPr>
            </w:pPr>
            <w:r w:rsidRPr="0087201D">
              <w:rPr>
                <w:sz w:val="26"/>
                <w:szCs w:val="26"/>
              </w:rPr>
              <w:t>946 813,5</w:t>
            </w:r>
          </w:p>
        </w:tc>
        <w:tc>
          <w:tcPr>
            <w:tcW w:w="1463" w:type="dxa"/>
            <w:vAlign w:val="bottom"/>
          </w:tcPr>
          <w:p w:rsidR="00BD5992" w:rsidRPr="0087201D" w:rsidRDefault="00BD5992" w:rsidP="00E42B46">
            <w:pPr>
              <w:jc w:val="right"/>
              <w:rPr>
                <w:i/>
                <w:iCs/>
                <w:sz w:val="26"/>
                <w:szCs w:val="26"/>
              </w:rPr>
            </w:pPr>
            <w:r w:rsidRPr="0087201D">
              <w:rPr>
                <w:i/>
                <w:iCs/>
                <w:sz w:val="26"/>
                <w:szCs w:val="26"/>
              </w:rPr>
              <w:t>115,8</w:t>
            </w:r>
          </w:p>
        </w:tc>
        <w:tc>
          <w:tcPr>
            <w:tcW w:w="1376" w:type="dxa"/>
            <w:vAlign w:val="bottom"/>
          </w:tcPr>
          <w:p w:rsidR="00BD5992" w:rsidRPr="0087201D" w:rsidRDefault="00BD5992" w:rsidP="00E42B46">
            <w:pPr>
              <w:jc w:val="right"/>
              <w:rPr>
                <w:i/>
                <w:iCs/>
                <w:sz w:val="26"/>
                <w:szCs w:val="26"/>
              </w:rPr>
            </w:pPr>
            <w:r w:rsidRPr="0087201D">
              <w:rPr>
                <w:i/>
                <w:iCs/>
                <w:sz w:val="26"/>
                <w:szCs w:val="26"/>
              </w:rPr>
              <w:t>134,5</w:t>
            </w:r>
          </w:p>
        </w:tc>
      </w:tr>
      <w:tr w:rsidR="00BD5992" w:rsidRPr="0087201D" w:rsidTr="0015580D">
        <w:tc>
          <w:tcPr>
            <w:tcW w:w="2547" w:type="dxa"/>
            <w:vAlign w:val="bottom"/>
          </w:tcPr>
          <w:p w:rsidR="00BD5992" w:rsidRPr="0087201D" w:rsidRDefault="00BD5992" w:rsidP="00E42B46">
            <w:pPr>
              <w:rPr>
                <w:b/>
                <w:bCs/>
                <w:i/>
                <w:iCs/>
              </w:rPr>
            </w:pPr>
            <w:r w:rsidRPr="0087201D">
              <w:rPr>
                <w:b/>
                <w:bCs/>
                <w:i/>
                <w:iCs/>
              </w:rPr>
              <w:t>Итого по поселениям</w:t>
            </w:r>
          </w:p>
        </w:tc>
        <w:tc>
          <w:tcPr>
            <w:tcW w:w="1450" w:type="dxa"/>
            <w:vAlign w:val="bottom"/>
          </w:tcPr>
          <w:p w:rsidR="00BD5992" w:rsidRPr="0087201D" w:rsidRDefault="00BD5992" w:rsidP="00E42B46">
            <w:pPr>
              <w:jc w:val="right"/>
              <w:rPr>
                <w:b/>
                <w:bCs/>
                <w:i/>
                <w:iCs/>
                <w:sz w:val="26"/>
                <w:szCs w:val="26"/>
              </w:rPr>
            </w:pPr>
            <w:r w:rsidRPr="0087201D">
              <w:rPr>
                <w:b/>
                <w:bCs/>
                <w:i/>
                <w:iCs/>
                <w:sz w:val="26"/>
                <w:szCs w:val="26"/>
              </w:rPr>
              <w:t>455495,8</w:t>
            </w:r>
          </w:p>
        </w:tc>
        <w:tc>
          <w:tcPr>
            <w:tcW w:w="1447" w:type="dxa"/>
            <w:vAlign w:val="bottom"/>
          </w:tcPr>
          <w:p w:rsidR="00BD5992" w:rsidRPr="0087201D" w:rsidRDefault="00BD5992" w:rsidP="00E42B46">
            <w:pPr>
              <w:jc w:val="right"/>
              <w:rPr>
                <w:b/>
                <w:bCs/>
                <w:i/>
                <w:iCs/>
                <w:sz w:val="26"/>
                <w:szCs w:val="26"/>
              </w:rPr>
            </w:pPr>
            <w:r w:rsidRPr="0087201D">
              <w:rPr>
                <w:b/>
                <w:bCs/>
                <w:i/>
                <w:iCs/>
                <w:sz w:val="26"/>
                <w:szCs w:val="26"/>
              </w:rPr>
              <w:t>447 346,9</w:t>
            </w:r>
          </w:p>
        </w:tc>
        <w:tc>
          <w:tcPr>
            <w:tcW w:w="1551" w:type="dxa"/>
            <w:vAlign w:val="bottom"/>
          </w:tcPr>
          <w:p w:rsidR="00BD5992" w:rsidRPr="0087201D" w:rsidRDefault="00BD5992" w:rsidP="00E42B46">
            <w:pPr>
              <w:jc w:val="right"/>
              <w:rPr>
                <w:b/>
                <w:bCs/>
                <w:i/>
                <w:iCs/>
                <w:sz w:val="26"/>
                <w:szCs w:val="26"/>
              </w:rPr>
            </w:pPr>
            <w:r w:rsidRPr="0087201D">
              <w:rPr>
                <w:b/>
                <w:bCs/>
                <w:i/>
                <w:iCs/>
                <w:sz w:val="26"/>
                <w:szCs w:val="26"/>
              </w:rPr>
              <w:t>525 051,0</w:t>
            </w:r>
          </w:p>
        </w:tc>
        <w:tc>
          <w:tcPr>
            <w:tcW w:w="1463" w:type="dxa"/>
            <w:vAlign w:val="bottom"/>
          </w:tcPr>
          <w:p w:rsidR="00BD5992" w:rsidRPr="0087201D" w:rsidRDefault="00BD5992" w:rsidP="00E42B46">
            <w:pPr>
              <w:jc w:val="right"/>
              <w:rPr>
                <w:b/>
                <w:bCs/>
                <w:i/>
                <w:iCs/>
                <w:sz w:val="26"/>
                <w:szCs w:val="26"/>
              </w:rPr>
            </w:pPr>
            <w:r w:rsidRPr="0087201D">
              <w:rPr>
                <w:b/>
                <w:bCs/>
                <w:i/>
                <w:iCs/>
                <w:sz w:val="26"/>
                <w:szCs w:val="26"/>
              </w:rPr>
              <w:t>115,3</w:t>
            </w:r>
          </w:p>
        </w:tc>
        <w:tc>
          <w:tcPr>
            <w:tcW w:w="1376" w:type="dxa"/>
            <w:vAlign w:val="bottom"/>
          </w:tcPr>
          <w:p w:rsidR="00BD5992" w:rsidRPr="0087201D" w:rsidRDefault="00BD5992" w:rsidP="00E42B46">
            <w:pPr>
              <w:jc w:val="right"/>
              <w:rPr>
                <w:b/>
                <w:bCs/>
                <w:i/>
                <w:iCs/>
                <w:sz w:val="26"/>
                <w:szCs w:val="26"/>
              </w:rPr>
            </w:pPr>
            <w:r w:rsidRPr="0087201D">
              <w:rPr>
                <w:b/>
                <w:bCs/>
                <w:i/>
                <w:iCs/>
                <w:sz w:val="26"/>
                <w:szCs w:val="26"/>
              </w:rPr>
              <w:t>117,4</w:t>
            </w:r>
          </w:p>
        </w:tc>
      </w:tr>
      <w:tr w:rsidR="00BD5992" w:rsidRPr="0087201D" w:rsidTr="0015580D">
        <w:tc>
          <w:tcPr>
            <w:tcW w:w="2547" w:type="dxa"/>
            <w:vAlign w:val="bottom"/>
          </w:tcPr>
          <w:p w:rsidR="00BD5992" w:rsidRPr="0087201D" w:rsidRDefault="00BD5992" w:rsidP="00E42B46">
            <w:r w:rsidRPr="0087201D">
              <w:t>Белореченское г/поселение</w:t>
            </w:r>
          </w:p>
        </w:tc>
        <w:tc>
          <w:tcPr>
            <w:tcW w:w="1450" w:type="dxa"/>
            <w:vAlign w:val="bottom"/>
          </w:tcPr>
          <w:p w:rsidR="00BD5992" w:rsidRPr="0087201D" w:rsidRDefault="00BD5992" w:rsidP="00E42B46">
            <w:pPr>
              <w:jc w:val="right"/>
              <w:rPr>
                <w:sz w:val="26"/>
                <w:szCs w:val="26"/>
              </w:rPr>
            </w:pPr>
            <w:r w:rsidRPr="0087201D">
              <w:rPr>
                <w:sz w:val="26"/>
                <w:szCs w:val="26"/>
              </w:rPr>
              <w:t>288 784,5</w:t>
            </w:r>
          </w:p>
        </w:tc>
        <w:tc>
          <w:tcPr>
            <w:tcW w:w="1447" w:type="dxa"/>
            <w:vAlign w:val="bottom"/>
          </w:tcPr>
          <w:p w:rsidR="00BD5992" w:rsidRPr="0087201D" w:rsidRDefault="00BD5992" w:rsidP="00E42B46">
            <w:pPr>
              <w:jc w:val="right"/>
              <w:rPr>
                <w:sz w:val="26"/>
                <w:szCs w:val="26"/>
              </w:rPr>
            </w:pPr>
            <w:r w:rsidRPr="0087201D">
              <w:rPr>
                <w:sz w:val="26"/>
                <w:szCs w:val="26"/>
              </w:rPr>
              <w:t>287 596,8</w:t>
            </w:r>
          </w:p>
        </w:tc>
        <w:tc>
          <w:tcPr>
            <w:tcW w:w="1551" w:type="dxa"/>
            <w:vAlign w:val="bottom"/>
          </w:tcPr>
          <w:p w:rsidR="00BD5992" w:rsidRPr="0087201D" w:rsidRDefault="00BD5992" w:rsidP="00E42B46">
            <w:pPr>
              <w:jc w:val="right"/>
              <w:rPr>
                <w:sz w:val="26"/>
                <w:szCs w:val="26"/>
              </w:rPr>
            </w:pPr>
            <w:r w:rsidRPr="0087201D">
              <w:rPr>
                <w:sz w:val="26"/>
                <w:szCs w:val="26"/>
              </w:rPr>
              <w:t>333 936,4</w:t>
            </w:r>
          </w:p>
        </w:tc>
        <w:tc>
          <w:tcPr>
            <w:tcW w:w="1463" w:type="dxa"/>
            <w:vAlign w:val="bottom"/>
          </w:tcPr>
          <w:p w:rsidR="00BD5992" w:rsidRPr="0087201D" w:rsidRDefault="00BD5992" w:rsidP="00E42B46">
            <w:pPr>
              <w:jc w:val="right"/>
              <w:rPr>
                <w:i/>
                <w:iCs/>
                <w:sz w:val="26"/>
                <w:szCs w:val="26"/>
              </w:rPr>
            </w:pPr>
            <w:r w:rsidRPr="0087201D">
              <w:rPr>
                <w:i/>
                <w:iCs/>
                <w:sz w:val="26"/>
                <w:szCs w:val="26"/>
              </w:rPr>
              <w:t>115,6</w:t>
            </w:r>
          </w:p>
        </w:tc>
        <w:tc>
          <w:tcPr>
            <w:tcW w:w="1376" w:type="dxa"/>
            <w:vAlign w:val="bottom"/>
          </w:tcPr>
          <w:p w:rsidR="00BD5992" w:rsidRPr="0087201D" w:rsidRDefault="00BD5992" w:rsidP="00E42B46">
            <w:pPr>
              <w:jc w:val="right"/>
              <w:rPr>
                <w:i/>
                <w:iCs/>
                <w:sz w:val="26"/>
                <w:szCs w:val="26"/>
              </w:rPr>
            </w:pPr>
            <w:r w:rsidRPr="0087201D">
              <w:rPr>
                <w:i/>
                <w:iCs/>
                <w:sz w:val="26"/>
                <w:szCs w:val="26"/>
              </w:rPr>
              <w:t>116,1</w:t>
            </w:r>
          </w:p>
        </w:tc>
      </w:tr>
      <w:tr w:rsidR="00BD5992" w:rsidRPr="0087201D" w:rsidTr="0015580D">
        <w:tc>
          <w:tcPr>
            <w:tcW w:w="2547" w:type="dxa"/>
            <w:vAlign w:val="bottom"/>
          </w:tcPr>
          <w:p w:rsidR="00BD5992" w:rsidRPr="0087201D" w:rsidRDefault="00BD5992" w:rsidP="0015580D">
            <w:r w:rsidRPr="0087201D">
              <w:t xml:space="preserve">Бжедуховское </w:t>
            </w:r>
            <w:r w:rsidR="0015580D" w:rsidRPr="0087201D">
              <w:t xml:space="preserve">с/п </w:t>
            </w:r>
          </w:p>
        </w:tc>
        <w:tc>
          <w:tcPr>
            <w:tcW w:w="1450" w:type="dxa"/>
            <w:shd w:val="clear" w:color="auto" w:fill="auto"/>
            <w:vAlign w:val="bottom"/>
          </w:tcPr>
          <w:p w:rsidR="00BD5992" w:rsidRPr="0087201D" w:rsidRDefault="00BD5992" w:rsidP="00E42B46">
            <w:pPr>
              <w:jc w:val="right"/>
              <w:rPr>
                <w:sz w:val="26"/>
                <w:szCs w:val="26"/>
              </w:rPr>
            </w:pPr>
            <w:r w:rsidRPr="0087201D">
              <w:rPr>
                <w:sz w:val="26"/>
                <w:szCs w:val="26"/>
              </w:rPr>
              <w:t>14 285,2</w:t>
            </w:r>
          </w:p>
        </w:tc>
        <w:tc>
          <w:tcPr>
            <w:tcW w:w="1447" w:type="dxa"/>
            <w:vAlign w:val="bottom"/>
          </w:tcPr>
          <w:p w:rsidR="00BD5992" w:rsidRPr="0087201D" w:rsidRDefault="00BD5992" w:rsidP="00E42B46">
            <w:pPr>
              <w:jc w:val="right"/>
              <w:rPr>
                <w:sz w:val="26"/>
                <w:szCs w:val="26"/>
              </w:rPr>
            </w:pPr>
            <w:r w:rsidRPr="0087201D">
              <w:rPr>
                <w:sz w:val="26"/>
                <w:szCs w:val="26"/>
              </w:rPr>
              <w:t>13 552,5</w:t>
            </w:r>
          </w:p>
        </w:tc>
        <w:tc>
          <w:tcPr>
            <w:tcW w:w="1551" w:type="dxa"/>
            <w:vAlign w:val="bottom"/>
          </w:tcPr>
          <w:p w:rsidR="00BD5992" w:rsidRPr="0087201D" w:rsidRDefault="00BD5992" w:rsidP="00E42B46">
            <w:pPr>
              <w:jc w:val="right"/>
              <w:rPr>
                <w:sz w:val="26"/>
                <w:szCs w:val="26"/>
              </w:rPr>
            </w:pPr>
            <w:r w:rsidRPr="0087201D">
              <w:rPr>
                <w:sz w:val="26"/>
                <w:szCs w:val="26"/>
              </w:rPr>
              <w:t>14 997,9</w:t>
            </w:r>
          </w:p>
        </w:tc>
        <w:tc>
          <w:tcPr>
            <w:tcW w:w="1463" w:type="dxa"/>
            <w:vAlign w:val="bottom"/>
          </w:tcPr>
          <w:p w:rsidR="00BD5992" w:rsidRPr="0087201D" w:rsidRDefault="00BD5992" w:rsidP="00E42B46">
            <w:pPr>
              <w:jc w:val="right"/>
              <w:rPr>
                <w:i/>
                <w:iCs/>
                <w:sz w:val="26"/>
                <w:szCs w:val="26"/>
              </w:rPr>
            </w:pPr>
            <w:r w:rsidRPr="0087201D">
              <w:rPr>
                <w:i/>
                <w:iCs/>
                <w:sz w:val="26"/>
                <w:szCs w:val="26"/>
              </w:rPr>
              <w:t>105,0</w:t>
            </w:r>
          </w:p>
        </w:tc>
        <w:tc>
          <w:tcPr>
            <w:tcW w:w="1376" w:type="dxa"/>
            <w:vAlign w:val="bottom"/>
          </w:tcPr>
          <w:p w:rsidR="00BD5992" w:rsidRPr="0087201D" w:rsidRDefault="00BD5992" w:rsidP="00E42B46">
            <w:pPr>
              <w:jc w:val="right"/>
              <w:rPr>
                <w:i/>
                <w:iCs/>
                <w:sz w:val="26"/>
                <w:szCs w:val="26"/>
              </w:rPr>
            </w:pPr>
            <w:r w:rsidRPr="0087201D">
              <w:rPr>
                <w:i/>
                <w:iCs/>
                <w:sz w:val="26"/>
                <w:szCs w:val="26"/>
              </w:rPr>
              <w:t>110,7</w:t>
            </w:r>
          </w:p>
        </w:tc>
      </w:tr>
      <w:tr w:rsidR="00BD5992" w:rsidRPr="0087201D" w:rsidTr="0015580D">
        <w:tc>
          <w:tcPr>
            <w:tcW w:w="2547" w:type="dxa"/>
            <w:vAlign w:val="bottom"/>
          </w:tcPr>
          <w:p w:rsidR="00BD5992" w:rsidRPr="0087201D" w:rsidRDefault="00BD5992" w:rsidP="00E42B46">
            <w:r w:rsidRPr="0087201D">
              <w:t xml:space="preserve">В/Вечненское </w:t>
            </w:r>
            <w:r w:rsidR="0015580D" w:rsidRPr="0087201D">
              <w:t>с/п</w:t>
            </w:r>
          </w:p>
        </w:tc>
        <w:tc>
          <w:tcPr>
            <w:tcW w:w="1450" w:type="dxa"/>
            <w:shd w:val="clear" w:color="auto" w:fill="auto"/>
            <w:vAlign w:val="bottom"/>
          </w:tcPr>
          <w:p w:rsidR="00BD5992" w:rsidRPr="0087201D" w:rsidRDefault="00BD5992" w:rsidP="00E42B46">
            <w:pPr>
              <w:jc w:val="right"/>
              <w:rPr>
                <w:sz w:val="26"/>
                <w:szCs w:val="26"/>
              </w:rPr>
            </w:pPr>
            <w:r w:rsidRPr="0087201D">
              <w:rPr>
                <w:sz w:val="26"/>
                <w:szCs w:val="26"/>
              </w:rPr>
              <w:t>18 801,5</w:t>
            </w:r>
          </w:p>
        </w:tc>
        <w:tc>
          <w:tcPr>
            <w:tcW w:w="1447" w:type="dxa"/>
            <w:vAlign w:val="bottom"/>
          </w:tcPr>
          <w:p w:rsidR="00BD5992" w:rsidRPr="0087201D" w:rsidRDefault="00BD5992" w:rsidP="00E42B46">
            <w:pPr>
              <w:jc w:val="right"/>
              <w:rPr>
                <w:sz w:val="26"/>
                <w:szCs w:val="26"/>
              </w:rPr>
            </w:pPr>
            <w:r w:rsidRPr="0087201D">
              <w:rPr>
                <w:sz w:val="26"/>
                <w:szCs w:val="26"/>
              </w:rPr>
              <w:t>15 102,3</w:t>
            </w:r>
          </w:p>
        </w:tc>
        <w:tc>
          <w:tcPr>
            <w:tcW w:w="1551" w:type="dxa"/>
            <w:vAlign w:val="bottom"/>
          </w:tcPr>
          <w:p w:rsidR="00BD5992" w:rsidRPr="0087201D" w:rsidRDefault="00BD5992" w:rsidP="00E42B46">
            <w:pPr>
              <w:jc w:val="right"/>
              <w:rPr>
                <w:sz w:val="26"/>
                <w:szCs w:val="26"/>
              </w:rPr>
            </w:pPr>
            <w:r w:rsidRPr="0087201D">
              <w:rPr>
                <w:sz w:val="26"/>
                <w:szCs w:val="26"/>
              </w:rPr>
              <w:t>20 006,7</w:t>
            </w:r>
          </w:p>
        </w:tc>
        <w:tc>
          <w:tcPr>
            <w:tcW w:w="1463" w:type="dxa"/>
            <w:vAlign w:val="bottom"/>
          </w:tcPr>
          <w:p w:rsidR="00BD5992" w:rsidRPr="0087201D" w:rsidRDefault="00BD5992" w:rsidP="00E42B46">
            <w:pPr>
              <w:jc w:val="right"/>
              <w:rPr>
                <w:i/>
                <w:iCs/>
                <w:sz w:val="26"/>
                <w:szCs w:val="26"/>
              </w:rPr>
            </w:pPr>
            <w:r w:rsidRPr="0087201D">
              <w:rPr>
                <w:i/>
                <w:iCs/>
                <w:sz w:val="26"/>
                <w:szCs w:val="26"/>
              </w:rPr>
              <w:t>106,4</w:t>
            </w:r>
          </w:p>
        </w:tc>
        <w:tc>
          <w:tcPr>
            <w:tcW w:w="1376" w:type="dxa"/>
            <w:vAlign w:val="bottom"/>
          </w:tcPr>
          <w:p w:rsidR="00BD5992" w:rsidRPr="0087201D" w:rsidRDefault="00BD5992" w:rsidP="00E42B46">
            <w:pPr>
              <w:jc w:val="right"/>
              <w:rPr>
                <w:i/>
                <w:iCs/>
                <w:sz w:val="26"/>
                <w:szCs w:val="26"/>
              </w:rPr>
            </w:pPr>
            <w:r w:rsidRPr="0087201D">
              <w:rPr>
                <w:i/>
                <w:iCs/>
                <w:sz w:val="26"/>
                <w:szCs w:val="26"/>
              </w:rPr>
              <w:t>132,5</w:t>
            </w:r>
          </w:p>
        </w:tc>
      </w:tr>
      <w:tr w:rsidR="00BD5992" w:rsidRPr="0087201D" w:rsidTr="0015580D">
        <w:tc>
          <w:tcPr>
            <w:tcW w:w="2547" w:type="dxa"/>
            <w:vAlign w:val="bottom"/>
          </w:tcPr>
          <w:p w:rsidR="00BD5992" w:rsidRPr="0087201D" w:rsidRDefault="00BD5992" w:rsidP="00E42B46">
            <w:r w:rsidRPr="0087201D">
              <w:t xml:space="preserve">Дружненское </w:t>
            </w:r>
            <w:r w:rsidR="0015580D" w:rsidRPr="0087201D">
              <w:t>с/п</w:t>
            </w:r>
          </w:p>
        </w:tc>
        <w:tc>
          <w:tcPr>
            <w:tcW w:w="1450" w:type="dxa"/>
            <w:shd w:val="clear" w:color="auto" w:fill="auto"/>
            <w:vAlign w:val="bottom"/>
          </w:tcPr>
          <w:p w:rsidR="00BD5992" w:rsidRPr="0087201D" w:rsidRDefault="00BD5992" w:rsidP="00E42B46">
            <w:pPr>
              <w:jc w:val="right"/>
              <w:rPr>
                <w:sz w:val="26"/>
                <w:szCs w:val="26"/>
              </w:rPr>
            </w:pPr>
            <w:r w:rsidRPr="0087201D">
              <w:rPr>
                <w:sz w:val="26"/>
                <w:szCs w:val="26"/>
              </w:rPr>
              <w:t>35 087,8</w:t>
            </w:r>
          </w:p>
        </w:tc>
        <w:tc>
          <w:tcPr>
            <w:tcW w:w="1447" w:type="dxa"/>
            <w:vAlign w:val="bottom"/>
          </w:tcPr>
          <w:p w:rsidR="00BD5992" w:rsidRPr="0087201D" w:rsidRDefault="00BD5992" w:rsidP="00E42B46">
            <w:pPr>
              <w:jc w:val="right"/>
              <w:rPr>
                <w:sz w:val="26"/>
                <w:szCs w:val="26"/>
              </w:rPr>
            </w:pPr>
            <w:r w:rsidRPr="0087201D">
              <w:rPr>
                <w:sz w:val="26"/>
                <w:szCs w:val="26"/>
              </w:rPr>
              <w:t>34 124,5</w:t>
            </w:r>
          </w:p>
        </w:tc>
        <w:tc>
          <w:tcPr>
            <w:tcW w:w="1551" w:type="dxa"/>
            <w:vAlign w:val="bottom"/>
          </w:tcPr>
          <w:p w:rsidR="00BD5992" w:rsidRPr="0087201D" w:rsidRDefault="00BD5992" w:rsidP="00E42B46">
            <w:pPr>
              <w:jc w:val="right"/>
              <w:rPr>
                <w:sz w:val="26"/>
                <w:szCs w:val="26"/>
              </w:rPr>
            </w:pPr>
            <w:r w:rsidRPr="0087201D">
              <w:rPr>
                <w:sz w:val="26"/>
                <w:szCs w:val="26"/>
              </w:rPr>
              <w:t>36 834,9</w:t>
            </w:r>
          </w:p>
        </w:tc>
        <w:tc>
          <w:tcPr>
            <w:tcW w:w="1463" w:type="dxa"/>
            <w:vAlign w:val="bottom"/>
          </w:tcPr>
          <w:p w:rsidR="00BD5992" w:rsidRPr="0087201D" w:rsidRDefault="00BD5992" w:rsidP="00E42B46">
            <w:pPr>
              <w:jc w:val="right"/>
              <w:rPr>
                <w:i/>
                <w:iCs/>
                <w:sz w:val="26"/>
                <w:szCs w:val="26"/>
              </w:rPr>
            </w:pPr>
            <w:r w:rsidRPr="0087201D">
              <w:rPr>
                <w:i/>
                <w:iCs/>
                <w:sz w:val="26"/>
                <w:szCs w:val="26"/>
              </w:rPr>
              <w:t>105,0</w:t>
            </w:r>
          </w:p>
        </w:tc>
        <w:tc>
          <w:tcPr>
            <w:tcW w:w="1376" w:type="dxa"/>
            <w:vAlign w:val="bottom"/>
          </w:tcPr>
          <w:p w:rsidR="00BD5992" w:rsidRPr="0087201D" w:rsidRDefault="00BD5992" w:rsidP="00E42B46">
            <w:pPr>
              <w:jc w:val="right"/>
              <w:rPr>
                <w:i/>
                <w:iCs/>
                <w:sz w:val="26"/>
                <w:szCs w:val="26"/>
              </w:rPr>
            </w:pPr>
            <w:r w:rsidRPr="0087201D">
              <w:rPr>
                <w:i/>
                <w:iCs/>
                <w:sz w:val="26"/>
                <w:szCs w:val="26"/>
              </w:rPr>
              <w:t>107,9</w:t>
            </w:r>
          </w:p>
        </w:tc>
      </w:tr>
      <w:tr w:rsidR="00BD5992" w:rsidRPr="0087201D" w:rsidTr="0015580D">
        <w:tc>
          <w:tcPr>
            <w:tcW w:w="2547" w:type="dxa"/>
            <w:vAlign w:val="bottom"/>
          </w:tcPr>
          <w:p w:rsidR="00BD5992" w:rsidRPr="0087201D" w:rsidRDefault="00BD5992" w:rsidP="00E42B46">
            <w:r w:rsidRPr="0087201D">
              <w:t xml:space="preserve">Первомайское </w:t>
            </w:r>
            <w:r w:rsidR="0015580D" w:rsidRPr="0087201D">
              <w:t>с/п</w:t>
            </w:r>
          </w:p>
        </w:tc>
        <w:tc>
          <w:tcPr>
            <w:tcW w:w="1450" w:type="dxa"/>
            <w:shd w:val="clear" w:color="auto" w:fill="auto"/>
            <w:vAlign w:val="bottom"/>
          </w:tcPr>
          <w:p w:rsidR="00BD5992" w:rsidRPr="0087201D" w:rsidRDefault="00BD5992" w:rsidP="00E42B46">
            <w:pPr>
              <w:jc w:val="right"/>
              <w:rPr>
                <w:sz w:val="26"/>
                <w:szCs w:val="26"/>
              </w:rPr>
            </w:pPr>
            <w:r w:rsidRPr="0087201D">
              <w:rPr>
                <w:sz w:val="26"/>
                <w:szCs w:val="26"/>
              </w:rPr>
              <w:t>8 945,8</w:t>
            </w:r>
          </w:p>
        </w:tc>
        <w:tc>
          <w:tcPr>
            <w:tcW w:w="1447" w:type="dxa"/>
            <w:vAlign w:val="bottom"/>
          </w:tcPr>
          <w:p w:rsidR="00BD5992" w:rsidRPr="0087201D" w:rsidRDefault="00BD5992" w:rsidP="00E42B46">
            <w:pPr>
              <w:jc w:val="right"/>
              <w:rPr>
                <w:sz w:val="26"/>
                <w:szCs w:val="26"/>
              </w:rPr>
            </w:pPr>
            <w:r w:rsidRPr="0087201D">
              <w:rPr>
                <w:sz w:val="26"/>
                <w:szCs w:val="26"/>
              </w:rPr>
              <w:t>9 620,7</w:t>
            </w:r>
          </w:p>
        </w:tc>
        <w:tc>
          <w:tcPr>
            <w:tcW w:w="1551" w:type="dxa"/>
            <w:vAlign w:val="bottom"/>
          </w:tcPr>
          <w:p w:rsidR="00BD5992" w:rsidRPr="0087201D" w:rsidRDefault="00BD5992" w:rsidP="00E42B46">
            <w:pPr>
              <w:jc w:val="right"/>
              <w:rPr>
                <w:sz w:val="26"/>
                <w:szCs w:val="26"/>
              </w:rPr>
            </w:pPr>
            <w:r w:rsidRPr="0087201D">
              <w:rPr>
                <w:sz w:val="26"/>
                <w:szCs w:val="26"/>
              </w:rPr>
              <w:t>9 971,5</w:t>
            </w:r>
          </w:p>
        </w:tc>
        <w:tc>
          <w:tcPr>
            <w:tcW w:w="1463" w:type="dxa"/>
            <w:vAlign w:val="bottom"/>
          </w:tcPr>
          <w:p w:rsidR="00BD5992" w:rsidRPr="0087201D" w:rsidRDefault="00BD5992" w:rsidP="00E42B46">
            <w:pPr>
              <w:jc w:val="right"/>
              <w:rPr>
                <w:i/>
                <w:iCs/>
                <w:sz w:val="26"/>
                <w:szCs w:val="26"/>
              </w:rPr>
            </w:pPr>
            <w:r w:rsidRPr="0087201D">
              <w:rPr>
                <w:i/>
                <w:iCs/>
                <w:sz w:val="26"/>
                <w:szCs w:val="26"/>
              </w:rPr>
              <w:t>111,5</w:t>
            </w:r>
          </w:p>
        </w:tc>
        <w:tc>
          <w:tcPr>
            <w:tcW w:w="1376" w:type="dxa"/>
            <w:vAlign w:val="bottom"/>
          </w:tcPr>
          <w:p w:rsidR="00BD5992" w:rsidRPr="0087201D" w:rsidRDefault="00BD5992" w:rsidP="00E42B46">
            <w:pPr>
              <w:jc w:val="right"/>
              <w:rPr>
                <w:i/>
                <w:iCs/>
                <w:sz w:val="26"/>
                <w:szCs w:val="26"/>
              </w:rPr>
            </w:pPr>
            <w:r w:rsidRPr="0087201D">
              <w:rPr>
                <w:i/>
                <w:iCs/>
                <w:sz w:val="26"/>
                <w:szCs w:val="26"/>
              </w:rPr>
              <w:t>103,6</w:t>
            </w:r>
          </w:p>
        </w:tc>
      </w:tr>
      <w:tr w:rsidR="00BD5992" w:rsidRPr="0087201D" w:rsidTr="0015580D">
        <w:tc>
          <w:tcPr>
            <w:tcW w:w="2547" w:type="dxa"/>
            <w:vAlign w:val="bottom"/>
          </w:tcPr>
          <w:p w:rsidR="00BD5992" w:rsidRPr="0087201D" w:rsidRDefault="00BD5992" w:rsidP="00E42B46">
            <w:r w:rsidRPr="0087201D">
              <w:t xml:space="preserve">Пшехское </w:t>
            </w:r>
            <w:r w:rsidR="0015580D" w:rsidRPr="0087201D">
              <w:t>с/п</w:t>
            </w:r>
          </w:p>
        </w:tc>
        <w:tc>
          <w:tcPr>
            <w:tcW w:w="1450" w:type="dxa"/>
            <w:shd w:val="clear" w:color="auto" w:fill="auto"/>
            <w:vAlign w:val="bottom"/>
          </w:tcPr>
          <w:p w:rsidR="00BD5992" w:rsidRPr="0087201D" w:rsidRDefault="00BD5992" w:rsidP="00E42B46">
            <w:pPr>
              <w:jc w:val="right"/>
              <w:rPr>
                <w:sz w:val="26"/>
                <w:szCs w:val="26"/>
              </w:rPr>
            </w:pPr>
            <w:r w:rsidRPr="0087201D">
              <w:rPr>
                <w:sz w:val="26"/>
                <w:szCs w:val="26"/>
              </w:rPr>
              <w:t>14 109,5</w:t>
            </w:r>
          </w:p>
        </w:tc>
        <w:tc>
          <w:tcPr>
            <w:tcW w:w="1447" w:type="dxa"/>
            <w:vAlign w:val="bottom"/>
          </w:tcPr>
          <w:p w:rsidR="00BD5992" w:rsidRPr="0087201D" w:rsidRDefault="00BD5992" w:rsidP="00E42B46">
            <w:pPr>
              <w:jc w:val="right"/>
              <w:rPr>
                <w:sz w:val="26"/>
                <w:szCs w:val="26"/>
              </w:rPr>
            </w:pPr>
            <w:r w:rsidRPr="0087201D">
              <w:rPr>
                <w:sz w:val="26"/>
                <w:szCs w:val="26"/>
              </w:rPr>
              <w:t>15 205,2</w:t>
            </w:r>
          </w:p>
        </w:tc>
        <w:tc>
          <w:tcPr>
            <w:tcW w:w="1551" w:type="dxa"/>
            <w:vAlign w:val="bottom"/>
          </w:tcPr>
          <w:p w:rsidR="00BD5992" w:rsidRPr="0087201D" w:rsidRDefault="00BD5992" w:rsidP="00E42B46">
            <w:pPr>
              <w:jc w:val="right"/>
              <w:rPr>
                <w:sz w:val="26"/>
                <w:szCs w:val="26"/>
              </w:rPr>
            </w:pPr>
            <w:r w:rsidRPr="0087201D">
              <w:rPr>
                <w:sz w:val="26"/>
                <w:szCs w:val="26"/>
              </w:rPr>
              <w:t>15 957,4</w:t>
            </w:r>
          </w:p>
        </w:tc>
        <w:tc>
          <w:tcPr>
            <w:tcW w:w="1463" w:type="dxa"/>
            <w:vAlign w:val="bottom"/>
          </w:tcPr>
          <w:p w:rsidR="00BD5992" w:rsidRPr="0087201D" w:rsidRDefault="00BD5992" w:rsidP="00E42B46">
            <w:pPr>
              <w:jc w:val="right"/>
              <w:rPr>
                <w:i/>
                <w:iCs/>
                <w:sz w:val="26"/>
                <w:szCs w:val="26"/>
              </w:rPr>
            </w:pPr>
            <w:r w:rsidRPr="0087201D">
              <w:rPr>
                <w:i/>
                <w:iCs/>
                <w:sz w:val="26"/>
                <w:szCs w:val="26"/>
              </w:rPr>
              <w:t>113,1</w:t>
            </w:r>
          </w:p>
        </w:tc>
        <w:tc>
          <w:tcPr>
            <w:tcW w:w="1376" w:type="dxa"/>
            <w:vAlign w:val="bottom"/>
          </w:tcPr>
          <w:p w:rsidR="00BD5992" w:rsidRPr="0087201D" w:rsidRDefault="00BD5992" w:rsidP="00E42B46">
            <w:pPr>
              <w:jc w:val="right"/>
              <w:rPr>
                <w:i/>
                <w:iCs/>
                <w:sz w:val="26"/>
                <w:szCs w:val="26"/>
              </w:rPr>
            </w:pPr>
            <w:r w:rsidRPr="0087201D">
              <w:rPr>
                <w:i/>
                <w:iCs/>
                <w:sz w:val="26"/>
                <w:szCs w:val="26"/>
              </w:rPr>
              <w:t>104,9</w:t>
            </w:r>
          </w:p>
        </w:tc>
      </w:tr>
      <w:tr w:rsidR="00BD5992" w:rsidRPr="0087201D" w:rsidTr="0015580D">
        <w:tc>
          <w:tcPr>
            <w:tcW w:w="2547" w:type="dxa"/>
            <w:vAlign w:val="bottom"/>
          </w:tcPr>
          <w:p w:rsidR="00BD5992" w:rsidRPr="0087201D" w:rsidRDefault="00BD5992" w:rsidP="00E42B46">
            <w:r w:rsidRPr="0087201D">
              <w:t xml:space="preserve">Родниковское </w:t>
            </w:r>
            <w:r w:rsidR="0015580D" w:rsidRPr="0087201D">
              <w:t>с/п</w:t>
            </w:r>
          </w:p>
        </w:tc>
        <w:tc>
          <w:tcPr>
            <w:tcW w:w="1450" w:type="dxa"/>
            <w:shd w:val="clear" w:color="auto" w:fill="auto"/>
            <w:vAlign w:val="bottom"/>
          </w:tcPr>
          <w:p w:rsidR="00BD5992" w:rsidRPr="0087201D" w:rsidRDefault="00BD5992" w:rsidP="00E42B46">
            <w:pPr>
              <w:jc w:val="right"/>
              <w:rPr>
                <w:sz w:val="26"/>
                <w:szCs w:val="26"/>
              </w:rPr>
            </w:pPr>
            <w:r w:rsidRPr="0087201D">
              <w:rPr>
                <w:sz w:val="26"/>
                <w:szCs w:val="26"/>
              </w:rPr>
              <w:t>20 783,3</w:t>
            </w:r>
          </w:p>
        </w:tc>
        <w:tc>
          <w:tcPr>
            <w:tcW w:w="1447" w:type="dxa"/>
            <w:vAlign w:val="bottom"/>
          </w:tcPr>
          <w:p w:rsidR="00BD5992" w:rsidRPr="0087201D" w:rsidRDefault="00BD5992" w:rsidP="00E42B46">
            <w:pPr>
              <w:jc w:val="right"/>
              <w:rPr>
                <w:sz w:val="26"/>
                <w:szCs w:val="26"/>
              </w:rPr>
            </w:pPr>
            <w:r w:rsidRPr="0087201D">
              <w:rPr>
                <w:sz w:val="26"/>
                <w:szCs w:val="26"/>
              </w:rPr>
              <w:t>22 095,1</w:t>
            </w:r>
          </w:p>
        </w:tc>
        <w:tc>
          <w:tcPr>
            <w:tcW w:w="1551" w:type="dxa"/>
            <w:vAlign w:val="bottom"/>
          </w:tcPr>
          <w:p w:rsidR="00BD5992" w:rsidRPr="0087201D" w:rsidRDefault="00BD5992" w:rsidP="00E42B46">
            <w:pPr>
              <w:jc w:val="right"/>
              <w:rPr>
                <w:sz w:val="26"/>
                <w:szCs w:val="26"/>
              </w:rPr>
            </w:pPr>
            <w:r w:rsidRPr="0087201D">
              <w:rPr>
                <w:sz w:val="26"/>
                <w:szCs w:val="26"/>
              </w:rPr>
              <w:t>31 827,3</w:t>
            </w:r>
          </w:p>
        </w:tc>
        <w:tc>
          <w:tcPr>
            <w:tcW w:w="1463" w:type="dxa"/>
            <w:vAlign w:val="bottom"/>
          </w:tcPr>
          <w:p w:rsidR="00BD5992" w:rsidRPr="0087201D" w:rsidRDefault="00BD5992" w:rsidP="00E42B46">
            <w:pPr>
              <w:jc w:val="right"/>
              <w:rPr>
                <w:i/>
                <w:iCs/>
                <w:sz w:val="26"/>
                <w:szCs w:val="26"/>
              </w:rPr>
            </w:pPr>
            <w:r w:rsidRPr="0087201D">
              <w:rPr>
                <w:i/>
                <w:iCs/>
                <w:sz w:val="26"/>
                <w:szCs w:val="26"/>
              </w:rPr>
              <w:t>153,1</w:t>
            </w:r>
          </w:p>
        </w:tc>
        <w:tc>
          <w:tcPr>
            <w:tcW w:w="1376" w:type="dxa"/>
            <w:vAlign w:val="bottom"/>
          </w:tcPr>
          <w:p w:rsidR="00BD5992" w:rsidRPr="0087201D" w:rsidRDefault="00BD5992" w:rsidP="00E42B46">
            <w:pPr>
              <w:jc w:val="right"/>
              <w:rPr>
                <w:i/>
                <w:iCs/>
                <w:sz w:val="26"/>
                <w:szCs w:val="26"/>
              </w:rPr>
            </w:pPr>
            <w:r w:rsidRPr="0087201D">
              <w:rPr>
                <w:i/>
                <w:iCs/>
                <w:sz w:val="26"/>
                <w:szCs w:val="26"/>
              </w:rPr>
              <w:t>144,0</w:t>
            </w:r>
          </w:p>
        </w:tc>
      </w:tr>
      <w:tr w:rsidR="00BD5992" w:rsidRPr="0087201D" w:rsidTr="0015580D">
        <w:tc>
          <w:tcPr>
            <w:tcW w:w="2547" w:type="dxa"/>
            <w:vAlign w:val="bottom"/>
          </w:tcPr>
          <w:p w:rsidR="00BD5992" w:rsidRPr="0087201D" w:rsidRDefault="00BD5992" w:rsidP="00E42B46">
            <w:r w:rsidRPr="0087201D">
              <w:t xml:space="preserve">Рязанское </w:t>
            </w:r>
            <w:r w:rsidR="0015580D" w:rsidRPr="0087201D">
              <w:t>с/п</w:t>
            </w:r>
          </w:p>
        </w:tc>
        <w:tc>
          <w:tcPr>
            <w:tcW w:w="1450" w:type="dxa"/>
            <w:shd w:val="clear" w:color="auto" w:fill="auto"/>
            <w:vAlign w:val="bottom"/>
          </w:tcPr>
          <w:p w:rsidR="00BD5992" w:rsidRPr="0087201D" w:rsidRDefault="00BD5992" w:rsidP="00E42B46">
            <w:pPr>
              <w:jc w:val="right"/>
              <w:rPr>
                <w:sz w:val="26"/>
                <w:szCs w:val="26"/>
              </w:rPr>
            </w:pPr>
            <w:r w:rsidRPr="0087201D">
              <w:rPr>
                <w:sz w:val="26"/>
                <w:szCs w:val="26"/>
              </w:rPr>
              <w:t>14 577,0</w:t>
            </w:r>
          </w:p>
        </w:tc>
        <w:tc>
          <w:tcPr>
            <w:tcW w:w="1447" w:type="dxa"/>
            <w:vAlign w:val="bottom"/>
          </w:tcPr>
          <w:p w:rsidR="00BD5992" w:rsidRPr="0087201D" w:rsidRDefault="00BD5992" w:rsidP="00E42B46">
            <w:pPr>
              <w:jc w:val="right"/>
              <w:rPr>
                <w:sz w:val="26"/>
                <w:szCs w:val="26"/>
              </w:rPr>
            </w:pPr>
            <w:r w:rsidRPr="0087201D">
              <w:rPr>
                <w:sz w:val="26"/>
                <w:szCs w:val="26"/>
              </w:rPr>
              <w:t>14 119,7</w:t>
            </w:r>
          </w:p>
        </w:tc>
        <w:tc>
          <w:tcPr>
            <w:tcW w:w="1551" w:type="dxa"/>
            <w:shd w:val="clear" w:color="auto" w:fill="auto"/>
            <w:vAlign w:val="bottom"/>
          </w:tcPr>
          <w:p w:rsidR="00BD5992" w:rsidRPr="0087201D" w:rsidRDefault="00BD5992" w:rsidP="00E42B46">
            <w:pPr>
              <w:jc w:val="right"/>
              <w:rPr>
                <w:sz w:val="26"/>
                <w:szCs w:val="26"/>
              </w:rPr>
            </w:pPr>
            <w:r w:rsidRPr="0087201D">
              <w:rPr>
                <w:sz w:val="26"/>
                <w:szCs w:val="26"/>
              </w:rPr>
              <w:t>15 860,2</w:t>
            </w:r>
          </w:p>
        </w:tc>
        <w:tc>
          <w:tcPr>
            <w:tcW w:w="1463" w:type="dxa"/>
            <w:vAlign w:val="bottom"/>
          </w:tcPr>
          <w:p w:rsidR="00BD5992" w:rsidRPr="0087201D" w:rsidRDefault="00BD5992" w:rsidP="00E42B46">
            <w:pPr>
              <w:jc w:val="right"/>
              <w:rPr>
                <w:i/>
                <w:iCs/>
                <w:sz w:val="26"/>
                <w:szCs w:val="26"/>
              </w:rPr>
            </w:pPr>
            <w:r w:rsidRPr="0087201D">
              <w:rPr>
                <w:i/>
                <w:iCs/>
                <w:sz w:val="26"/>
                <w:szCs w:val="26"/>
              </w:rPr>
              <w:t>108,8</w:t>
            </w:r>
          </w:p>
        </w:tc>
        <w:tc>
          <w:tcPr>
            <w:tcW w:w="1376" w:type="dxa"/>
            <w:vAlign w:val="bottom"/>
          </w:tcPr>
          <w:p w:rsidR="00BD5992" w:rsidRPr="0087201D" w:rsidRDefault="00BD5992" w:rsidP="00E42B46">
            <w:pPr>
              <w:jc w:val="right"/>
              <w:rPr>
                <w:i/>
                <w:iCs/>
                <w:sz w:val="26"/>
                <w:szCs w:val="26"/>
              </w:rPr>
            </w:pPr>
            <w:r w:rsidRPr="0087201D">
              <w:rPr>
                <w:i/>
                <w:iCs/>
                <w:sz w:val="26"/>
                <w:szCs w:val="26"/>
              </w:rPr>
              <w:t>112,3</w:t>
            </w:r>
          </w:p>
        </w:tc>
      </w:tr>
      <w:tr w:rsidR="00BD5992" w:rsidRPr="0087201D" w:rsidTr="0015580D">
        <w:tc>
          <w:tcPr>
            <w:tcW w:w="2547" w:type="dxa"/>
            <w:vAlign w:val="bottom"/>
          </w:tcPr>
          <w:p w:rsidR="00BD5992" w:rsidRPr="0087201D" w:rsidRDefault="00BD5992" w:rsidP="00E42B46">
            <w:r w:rsidRPr="0087201D">
              <w:t xml:space="preserve">Школьненское </w:t>
            </w:r>
            <w:r w:rsidR="0015580D" w:rsidRPr="0087201D">
              <w:t>с/п</w:t>
            </w:r>
          </w:p>
        </w:tc>
        <w:tc>
          <w:tcPr>
            <w:tcW w:w="1450" w:type="dxa"/>
            <w:shd w:val="clear" w:color="auto" w:fill="auto"/>
            <w:vAlign w:val="bottom"/>
          </w:tcPr>
          <w:p w:rsidR="00BD5992" w:rsidRPr="0087201D" w:rsidRDefault="00BD5992" w:rsidP="00E42B46">
            <w:pPr>
              <w:jc w:val="right"/>
              <w:rPr>
                <w:sz w:val="26"/>
                <w:szCs w:val="26"/>
              </w:rPr>
            </w:pPr>
            <w:r w:rsidRPr="0087201D">
              <w:rPr>
                <w:sz w:val="26"/>
                <w:szCs w:val="26"/>
              </w:rPr>
              <w:t>19 925,2</w:t>
            </w:r>
          </w:p>
        </w:tc>
        <w:tc>
          <w:tcPr>
            <w:tcW w:w="1447" w:type="dxa"/>
            <w:vAlign w:val="bottom"/>
          </w:tcPr>
          <w:p w:rsidR="00BD5992" w:rsidRPr="0087201D" w:rsidRDefault="00BD5992" w:rsidP="00E42B46">
            <w:pPr>
              <w:jc w:val="right"/>
              <w:rPr>
                <w:sz w:val="26"/>
                <w:szCs w:val="26"/>
              </w:rPr>
            </w:pPr>
            <w:r w:rsidRPr="0087201D">
              <w:rPr>
                <w:sz w:val="26"/>
                <w:szCs w:val="26"/>
              </w:rPr>
              <w:t>16 447,3</w:t>
            </w:r>
          </w:p>
        </w:tc>
        <w:tc>
          <w:tcPr>
            <w:tcW w:w="1551" w:type="dxa"/>
            <w:shd w:val="clear" w:color="auto" w:fill="auto"/>
            <w:vAlign w:val="bottom"/>
          </w:tcPr>
          <w:p w:rsidR="00BD5992" w:rsidRPr="0087201D" w:rsidRDefault="00BD5992" w:rsidP="00E42B46">
            <w:pPr>
              <w:jc w:val="right"/>
              <w:rPr>
                <w:sz w:val="26"/>
                <w:szCs w:val="26"/>
              </w:rPr>
            </w:pPr>
            <w:r w:rsidRPr="0087201D">
              <w:rPr>
                <w:sz w:val="26"/>
                <w:szCs w:val="26"/>
              </w:rPr>
              <w:t>22 260,6</w:t>
            </w:r>
          </w:p>
        </w:tc>
        <w:tc>
          <w:tcPr>
            <w:tcW w:w="1463" w:type="dxa"/>
            <w:vAlign w:val="bottom"/>
          </w:tcPr>
          <w:p w:rsidR="00BD5992" w:rsidRPr="0087201D" w:rsidRDefault="00BD5992" w:rsidP="00E42B46">
            <w:pPr>
              <w:jc w:val="right"/>
              <w:rPr>
                <w:i/>
                <w:iCs/>
                <w:sz w:val="26"/>
                <w:szCs w:val="26"/>
              </w:rPr>
            </w:pPr>
            <w:r w:rsidRPr="0087201D">
              <w:rPr>
                <w:i/>
                <w:iCs/>
                <w:sz w:val="26"/>
                <w:szCs w:val="26"/>
              </w:rPr>
              <w:t>111,7</w:t>
            </w:r>
          </w:p>
        </w:tc>
        <w:tc>
          <w:tcPr>
            <w:tcW w:w="1376" w:type="dxa"/>
            <w:vAlign w:val="bottom"/>
          </w:tcPr>
          <w:p w:rsidR="00BD5992" w:rsidRPr="0087201D" w:rsidRDefault="00BD5992" w:rsidP="00E42B46">
            <w:pPr>
              <w:jc w:val="right"/>
              <w:rPr>
                <w:i/>
                <w:iCs/>
                <w:sz w:val="26"/>
                <w:szCs w:val="26"/>
              </w:rPr>
            </w:pPr>
            <w:r w:rsidRPr="0087201D">
              <w:rPr>
                <w:i/>
                <w:iCs/>
                <w:sz w:val="26"/>
                <w:szCs w:val="26"/>
              </w:rPr>
              <w:t>135,3</w:t>
            </w:r>
          </w:p>
        </w:tc>
      </w:tr>
      <w:tr w:rsidR="00BD5992" w:rsidRPr="0087201D" w:rsidTr="0015580D">
        <w:tc>
          <w:tcPr>
            <w:tcW w:w="2547" w:type="dxa"/>
            <w:vAlign w:val="bottom"/>
          </w:tcPr>
          <w:p w:rsidR="00BD5992" w:rsidRPr="0087201D" w:rsidRDefault="00BD5992" w:rsidP="00E42B46">
            <w:r w:rsidRPr="0087201D">
              <w:t xml:space="preserve">Черниговское </w:t>
            </w:r>
            <w:r w:rsidR="0015580D" w:rsidRPr="0087201D">
              <w:t>с/п</w:t>
            </w:r>
          </w:p>
        </w:tc>
        <w:tc>
          <w:tcPr>
            <w:tcW w:w="1450" w:type="dxa"/>
            <w:shd w:val="clear" w:color="auto" w:fill="auto"/>
            <w:vAlign w:val="bottom"/>
          </w:tcPr>
          <w:p w:rsidR="00BD5992" w:rsidRPr="0087201D" w:rsidRDefault="00BD5992" w:rsidP="00E42B46">
            <w:pPr>
              <w:jc w:val="right"/>
              <w:rPr>
                <w:sz w:val="26"/>
                <w:szCs w:val="26"/>
              </w:rPr>
            </w:pPr>
            <w:r w:rsidRPr="0087201D">
              <w:rPr>
                <w:sz w:val="26"/>
                <w:szCs w:val="26"/>
              </w:rPr>
              <w:t>5 942,9</w:t>
            </w:r>
          </w:p>
        </w:tc>
        <w:tc>
          <w:tcPr>
            <w:tcW w:w="1447" w:type="dxa"/>
            <w:vAlign w:val="bottom"/>
          </w:tcPr>
          <w:p w:rsidR="00BD5992" w:rsidRPr="0087201D" w:rsidRDefault="00BD5992" w:rsidP="00E42B46">
            <w:pPr>
              <w:jc w:val="right"/>
              <w:rPr>
                <w:sz w:val="26"/>
                <w:szCs w:val="26"/>
              </w:rPr>
            </w:pPr>
            <w:r w:rsidRPr="0087201D">
              <w:rPr>
                <w:sz w:val="26"/>
                <w:szCs w:val="26"/>
              </w:rPr>
              <w:t>5 458,9</w:t>
            </w:r>
          </w:p>
        </w:tc>
        <w:tc>
          <w:tcPr>
            <w:tcW w:w="1551" w:type="dxa"/>
            <w:vAlign w:val="bottom"/>
          </w:tcPr>
          <w:p w:rsidR="00BD5992" w:rsidRPr="0087201D" w:rsidRDefault="00BD5992" w:rsidP="00E42B46">
            <w:pPr>
              <w:jc w:val="right"/>
              <w:rPr>
                <w:sz w:val="26"/>
                <w:szCs w:val="26"/>
              </w:rPr>
            </w:pPr>
            <w:r w:rsidRPr="0087201D">
              <w:rPr>
                <w:sz w:val="26"/>
                <w:szCs w:val="26"/>
              </w:rPr>
              <w:t>6 627,2</w:t>
            </w:r>
          </w:p>
        </w:tc>
        <w:tc>
          <w:tcPr>
            <w:tcW w:w="1463" w:type="dxa"/>
            <w:vAlign w:val="bottom"/>
          </w:tcPr>
          <w:p w:rsidR="00BD5992" w:rsidRPr="0087201D" w:rsidRDefault="00BD5992" w:rsidP="00E42B46">
            <w:pPr>
              <w:jc w:val="right"/>
              <w:rPr>
                <w:i/>
                <w:iCs/>
                <w:sz w:val="26"/>
                <w:szCs w:val="26"/>
              </w:rPr>
            </w:pPr>
            <w:r w:rsidRPr="0087201D">
              <w:rPr>
                <w:i/>
                <w:iCs/>
                <w:sz w:val="26"/>
                <w:szCs w:val="26"/>
              </w:rPr>
              <w:t>111,5</w:t>
            </w:r>
          </w:p>
        </w:tc>
        <w:tc>
          <w:tcPr>
            <w:tcW w:w="1376" w:type="dxa"/>
            <w:vAlign w:val="bottom"/>
          </w:tcPr>
          <w:p w:rsidR="00BD5992" w:rsidRPr="0087201D" w:rsidRDefault="00BD5992" w:rsidP="00E42B46">
            <w:pPr>
              <w:jc w:val="right"/>
              <w:rPr>
                <w:i/>
                <w:iCs/>
                <w:sz w:val="26"/>
                <w:szCs w:val="26"/>
              </w:rPr>
            </w:pPr>
            <w:r w:rsidRPr="0087201D">
              <w:rPr>
                <w:i/>
                <w:iCs/>
                <w:sz w:val="26"/>
                <w:szCs w:val="26"/>
              </w:rPr>
              <w:t>121,4</w:t>
            </w:r>
          </w:p>
        </w:tc>
      </w:tr>
      <w:tr w:rsidR="00BD5992" w:rsidRPr="0087201D" w:rsidTr="0015580D">
        <w:tc>
          <w:tcPr>
            <w:tcW w:w="2547" w:type="dxa"/>
            <w:vAlign w:val="bottom"/>
          </w:tcPr>
          <w:p w:rsidR="00BD5992" w:rsidRPr="0087201D" w:rsidRDefault="00BD5992" w:rsidP="00E42B46">
            <w:r w:rsidRPr="0087201D">
              <w:t xml:space="preserve">Южненское </w:t>
            </w:r>
            <w:r w:rsidR="0015580D" w:rsidRPr="0087201D">
              <w:t>с/п</w:t>
            </w:r>
          </w:p>
        </w:tc>
        <w:tc>
          <w:tcPr>
            <w:tcW w:w="1450" w:type="dxa"/>
            <w:shd w:val="clear" w:color="auto" w:fill="auto"/>
            <w:vAlign w:val="bottom"/>
          </w:tcPr>
          <w:p w:rsidR="00BD5992" w:rsidRPr="0087201D" w:rsidRDefault="00BD5992" w:rsidP="00E42B46">
            <w:pPr>
              <w:jc w:val="right"/>
              <w:rPr>
                <w:sz w:val="26"/>
                <w:szCs w:val="26"/>
              </w:rPr>
            </w:pPr>
            <w:r w:rsidRPr="0087201D">
              <w:rPr>
                <w:sz w:val="26"/>
                <w:szCs w:val="26"/>
              </w:rPr>
              <w:t>14 253,1</w:t>
            </w:r>
          </w:p>
        </w:tc>
        <w:tc>
          <w:tcPr>
            <w:tcW w:w="1447" w:type="dxa"/>
            <w:vAlign w:val="bottom"/>
          </w:tcPr>
          <w:p w:rsidR="00BD5992" w:rsidRPr="0087201D" w:rsidRDefault="00BD5992" w:rsidP="00E42B46">
            <w:pPr>
              <w:jc w:val="right"/>
              <w:rPr>
                <w:sz w:val="26"/>
                <w:szCs w:val="26"/>
              </w:rPr>
            </w:pPr>
            <w:r w:rsidRPr="0087201D">
              <w:rPr>
                <w:sz w:val="26"/>
                <w:szCs w:val="26"/>
              </w:rPr>
              <w:t>14 023,8</w:t>
            </w:r>
          </w:p>
        </w:tc>
        <w:tc>
          <w:tcPr>
            <w:tcW w:w="1551" w:type="dxa"/>
            <w:vAlign w:val="bottom"/>
          </w:tcPr>
          <w:p w:rsidR="00BD5992" w:rsidRPr="0087201D" w:rsidRDefault="00BD5992" w:rsidP="00E42B46">
            <w:pPr>
              <w:jc w:val="right"/>
              <w:rPr>
                <w:sz w:val="26"/>
                <w:szCs w:val="26"/>
              </w:rPr>
            </w:pPr>
            <w:r w:rsidRPr="0087201D">
              <w:rPr>
                <w:sz w:val="26"/>
                <w:szCs w:val="26"/>
              </w:rPr>
              <w:t>16 770,6</w:t>
            </w:r>
          </w:p>
        </w:tc>
        <w:tc>
          <w:tcPr>
            <w:tcW w:w="1463" w:type="dxa"/>
            <w:vAlign w:val="bottom"/>
          </w:tcPr>
          <w:p w:rsidR="00BD5992" w:rsidRPr="0087201D" w:rsidRDefault="00BD5992" w:rsidP="00E42B46">
            <w:pPr>
              <w:jc w:val="right"/>
              <w:rPr>
                <w:i/>
                <w:iCs/>
                <w:sz w:val="26"/>
                <w:szCs w:val="26"/>
              </w:rPr>
            </w:pPr>
            <w:r w:rsidRPr="0087201D">
              <w:rPr>
                <w:i/>
                <w:iCs/>
                <w:sz w:val="26"/>
                <w:szCs w:val="26"/>
              </w:rPr>
              <w:t>117,7</w:t>
            </w:r>
          </w:p>
        </w:tc>
        <w:tc>
          <w:tcPr>
            <w:tcW w:w="1376" w:type="dxa"/>
            <w:vAlign w:val="bottom"/>
          </w:tcPr>
          <w:p w:rsidR="00BD5992" w:rsidRPr="0087201D" w:rsidRDefault="00BD5992" w:rsidP="00E42B46">
            <w:pPr>
              <w:jc w:val="right"/>
              <w:rPr>
                <w:i/>
                <w:iCs/>
                <w:sz w:val="26"/>
                <w:szCs w:val="26"/>
              </w:rPr>
            </w:pPr>
            <w:r w:rsidRPr="0087201D">
              <w:rPr>
                <w:i/>
                <w:iCs/>
                <w:sz w:val="26"/>
                <w:szCs w:val="26"/>
              </w:rPr>
              <w:t>119,6</w:t>
            </w:r>
          </w:p>
        </w:tc>
      </w:tr>
      <w:tr w:rsidR="00BD5992" w:rsidRPr="0087201D" w:rsidTr="0015580D">
        <w:tc>
          <w:tcPr>
            <w:tcW w:w="2547" w:type="dxa"/>
            <w:vAlign w:val="bottom"/>
          </w:tcPr>
          <w:p w:rsidR="00BD5992" w:rsidRPr="0087201D" w:rsidRDefault="00BD5992" w:rsidP="00E42B46">
            <w:r w:rsidRPr="0087201D">
              <w:t>ИТОГО</w:t>
            </w:r>
          </w:p>
        </w:tc>
        <w:tc>
          <w:tcPr>
            <w:tcW w:w="1450" w:type="dxa"/>
            <w:shd w:val="clear" w:color="auto" w:fill="auto"/>
            <w:vAlign w:val="bottom"/>
          </w:tcPr>
          <w:p w:rsidR="00BD5992" w:rsidRPr="0087201D" w:rsidRDefault="0015580D" w:rsidP="0015580D">
            <w:pPr>
              <w:jc w:val="center"/>
              <w:rPr>
                <w:b/>
                <w:bCs/>
                <w:sz w:val="26"/>
                <w:szCs w:val="26"/>
              </w:rPr>
            </w:pPr>
            <w:r w:rsidRPr="0087201D">
              <w:rPr>
                <w:b/>
                <w:bCs/>
                <w:sz w:val="26"/>
                <w:szCs w:val="26"/>
              </w:rPr>
              <w:t>1 272</w:t>
            </w:r>
            <w:r w:rsidR="00BD5992" w:rsidRPr="0087201D">
              <w:rPr>
                <w:b/>
                <w:bCs/>
                <w:sz w:val="26"/>
                <w:szCs w:val="26"/>
              </w:rPr>
              <w:t>822,2</w:t>
            </w:r>
          </w:p>
        </w:tc>
        <w:tc>
          <w:tcPr>
            <w:tcW w:w="1447" w:type="dxa"/>
            <w:vAlign w:val="bottom"/>
          </w:tcPr>
          <w:p w:rsidR="00BD5992" w:rsidRPr="0087201D" w:rsidRDefault="00BD5992" w:rsidP="00E42B46">
            <w:pPr>
              <w:jc w:val="right"/>
              <w:rPr>
                <w:b/>
                <w:bCs/>
                <w:sz w:val="26"/>
                <w:szCs w:val="26"/>
              </w:rPr>
            </w:pPr>
            <w:r w:rsidRPr="0087201D">
              <w:rPr>
                <w:b/>
                <w:bCs/>
                <w:sz w:val="26"/>
                <w:szCs w:val="26"/>
              </w:rPr>
              <w:t>1151 519,5</w:t>
            </w:r>
          </w:p>
        </w:tc>
        <w:tc>
          <w:tcPr>
            <w:tcW w:w="1551" w:type="dxa"/>
            <w:vAlign w:val="bottom"/>
          </w:tcPr>
          <w:p w:rsidR="00BD5992" w:rsidRPr="0087201D" w:rsidRDefault="00BD5992" w:rsidP="00E42B46">
            <w:pPr>
              <w:jc w:val="right"/>
              <w:rPr>
                <w:b/>
                <w:bCs/>
                <w:sz w:val="26"/>
                <w:szCs w:val="26"/>
              </w:rPr>
            </w:pPr>
            <w:r w:rsidRPr="0087201D">
              <w:rPr>
                <w:b/>
                <w:bCs/>
                <w:sz w:val="26"/>
                <w:szCs w:val="26"/>
              </w:rPr>
              <w:t>1 471 864,5</w:t>
            </w:r>
          </w:p>
        </w:tc>
        <w:tc>
          <w:tcPr>
            <w:tcW w:w="1463" w:type="dxa"/>
            <w:vAlign w:val="bottom"/>
          </w:tcPr>
          <w:p w:rsidR="00BD5992" w:rsidRPr="0087201D" w:rsidRDefault="00BD5992" w:rsidP="00E42B46">
            <w:pPr>
              <w:jc w:val="right"/>
              <w:rPr>
                <w:b/>
                <w:bCs/>
                <w:i/>
                <w:iCs/>
                <w:sz w:val="26"/>
                <w:szCs w:val="26"/>
              </w:rPr>
            </w:pPr>
            <w:r w:rsidRPr="0087201D">
              <w:rPr>
                <w:b/>
                <w:bCs/>
                <w:i/>
                <w:iCs/>
                <w:sz w:val="26"/>
                <w:szCs w:val="26"/>
              </w:rPr>
              <w:t>115,6</w:t>
            </w:r>
          </w:p>
        </w:tc>
        <w:tc>
          <w:tcPr>
            <w:tcW w:w="1376" w:type="dxa"/>
            <w:vAlign w:val="bottom"/>
          </w:tcPr>
          <w:p w:rsidR="00BD5992" w:rsidRPr="0087201D" w:rsidRDefault="00BD5992" w:rsidP="00E42B46">
            <w:pPr>
              <w:jc w:val="right"/>
              <w:rPr>
                <w:b/>
                <w:bCs/>
                <w:i/>
                <w:iCs/>
                <w:sz w:val="26"/>
                <w:szCs w:val="26"/>
              </w:rPr>
            </w:pPr>
            <w:r w:rsidRPr="0087201D">
              <w:rPr>
                <w:b/>
                <w:bCs/>
                <w:i/>
                <w:iCs/>
                <w:sz w:val="26"/>
                <w:szCs w:val="26"/>
              </w:rPr>
              <w:t>127,8</w:t>
            </w:r>
          </w:p>
        </w:tc>
      </w:tr>
    </w:tbl>
    <w:p w:rsidR="00BD5992" w:rsidRPr="0087201D" w:rsidRDefault="00BD5992" w:rsidP="005375DA">
      <w:pPr>
        <w:ind w:firstLine="709"/>
        <w:jc w:val="both"/>
        <w:rPr>
          <w:b/>
          <w:sz w:val="16"/>
          <w:szCs w:val="16"/>
        </w:rPr>
      </w:pPr>
      <w:r w:rsidRPr="0087201D">
        <w:rPr>
          <w:sz w:val="28"/>
          <w:szCs w:val="28"/>
        </w:rPr>
        <w:t xml:space="preserve">Один из значительных резервов пополнения доходной части бюджета это взыскание недоимки.  </w:t>
      </w:r>
    </w:p>
    <w:p w:rsidR="00BD5992" w:rsidRPr="0087201D" w:rsidRDefault="00E42B46" w:rsidP="005375DA">
      <w:pPr>
        <w:tabs>
          <w:tab w:val="left" w:pos="709"/>
        </w:tabs>
        <w:ind w:firstLine="709"/>
        <w:jc w:val="both"/>
        <w:rPr>
          <w:sz w:val="28"/>
          <w:szCs w:val="28"/>
        </w:rPr>
      </w:pPr>
      <w:r w:rsidRPr="0087201D">
        <w:rPr>
          <w:sz w:val="28"/>
          <w:szCs w:val="28"/>
        </w:rPr>
        <w:t xml:space="preserve">В прошедшем году достигнуты хорошие результаты по сокращению недоимки по налоговым платежам.  </w:t>
      </w:r>
      <w:r w:rsidR="00BD5992" w:rsidRPr="0087201D">
        <w:rPr>
          <w:sz w:val="28"/>
          <w:szCs w:val="28"/>
        </w:rPr>
        <w:t>Недоимка по налоговым платежам в консолидированный бюджет края на 1 января 2021 года</w:t>
      </w:r>
      <w:r w:rsidR="00BD5992" w:rsidRPr="0087201D">
        <w:rPr>
          <w:b/>
          <w:sz w:val="28"/>
          <w:szCs w:val="28"/>
        </w:rPr>
        <w:t xml:space="preserve"> </w:t>
      </w:r>
      <w:r w:rsidR="00BD5992" w:rsidRPr="0087201D">
        <w:rPr>
          <w:sz w:val="28"/>
          <w:szCs w:val="28"/>
        </w:rPr>
        <w:t xml:space="preserve">составляла 176,2 млн.руб. За </w:t>
      </w:r>
      <w:r w:rsidR="003057CB" w:rsidRPr="0087201D">
        <w:rPr>
          <w:sz w:val="28"/>
          <w:szCs w:val="28"/>
        </w:rPr>
        <w:t>отчетный</w:t>
      </w:r>
      <w:r w:rsidR="00BD5992" w:rsidRPr="0087201D">
        <w:rPr>
          <w:sz w:val="28"/>
          <w:szCs w:val="28"/>
        </w:rPr>
        <w:t xml:space="preserve"> год снизилась на </w:t>
      </w:r>
      <w:r w:rsidR="003057CB" w:rsidRPr="0087201D">
        <w:rPr>
          <w:sz w:val="28"/>
          <w:szCs w:val="28"/>
        </w:rPr>
        <w:t>7,8</w:t>
      </w:r>
      <w:r w:rsidR="00BD5992" w:rsidRPr="0087201D">
        <w:rPr>
          <w:sz w:val="28"/>
          <w:szCs w:val="28"/>
        </w:rPr>
        <w:t xml:space="preserve"> млн.руб. или </w:t>
      </w:r>
      <w:r w:rsidR="003057CB" w:rsidRPr="0087201D">
        <w:rPr>
          <w:sz w:val="28"/>
          <w:szCs w:val="28"/>
        </w:rPr>
        <w:t xml:space="preserve">4,4% и </w:t>
      </w:r>
      <w:r w:rsidR="00524A20" w:rsidRPr="0087201D">
        <w:rPr>
          <w:sz w:val="28"/>
          <w:szCs w:val="28"/>
        </w:rPr>
        <w:t>к концу года</w:t>
      </w:r>
      <w:r w:rsidR="003057CB" w:rsidRPr="0087201D">
        <w:rPr>
          <w:sz w:val="28"/>
          <w:szCs w:val="28"/>
        </w:rPr>
        <w:t xml:space="preserve"> составила 16</w:t>
      </w:r>
      <w:r w:rsidR="00BD5992" w:rsidRPr="0087201D">
        <w:rPr>
          <w:sz w:val="28"/>
          <w:szCs w:val="28"/>
        </w:rPr>
        <w:t>8,</w:t>
      </w:r>
      <w:r w:rsidR="003057CB" w:rsidRPr="0087201D">
        <w:rPr>
          <w:sz w:val="28"/>
          <w:szCs w:val="28"/>
        </w:rPr>
        <w:t>4</w:t>
      </w:r>
      <w:r w:rsidR="00BD5992" w:rsidRPr="0087201D">
        <w:rPr>
          <w:sz w:val="28"/>
          <w:szCs w:val="28"/>
        </w:rPr>
        <w:t xml:space="preserve"> млн. руб</w:t>
      </w:r>
      <w:r w:rsidRPr="0087201D">
        <w:rPr>
          <w:sz w:val="28"/>
          <w:szCs w:val="28"/>
        </w:rPr>
        <w:t>.</w:t>
      </w:r>
    </w:p>
    <w:p w:rsidR="00BD5992" w:rsidRPr="0087201D" w:rsidRDefault="00BD5992" w:rsidP="005375DA">
      <w:pPr>
        <w:tabs>
          <w:tab w:val="left" w:pos="740"/>
        </w:tabs>
        <w:ind w:firstLine="709"/>
        <w:jc w:val="both"/>
        <w:rPr>
          <w:b/>
          <w:sz w:val="28"/>
          <w:szCs w:val="28"/>
        </w:rPr>
      </w:pPr>
      <w:r w:rsidRPr="0087201D">
        <w:rPr>
          <w:sz w:val="28"/>
          <w:szCs w:val="28"/>
        </w:rPr>
        <w:t xml:space="preserve">По состоянию на 1 января 2022 года задолженность по арендной плате в консолидированный бюджет МО Белореченский район составила 49,4 млн. руб. (в том числе недоимка – 42,4 млн. руб., пени – 7 млн. руб.), т.е. уменьшилась к началу года на 9,3 млн. руб. или 15,8% (на 1 января 2021 года – 58,7 млн. руб.). </w:t>
      </w:r>
    </w:p>
    <w:p w:rsidR="00BD5992" w:rsidRPr="0087201D" w:rsidRDefault="00BD5992" w:rsidP="005375DA">
      <w:pPr>
        <w:ind w:firstLine="709"/>
        <w:jc w:val="both"/>
        <w:rPr>
          <w:sz w:val="28"/>
          <w:szCs w:val="28"/>
        </w:rPr>
      </w:pPr>
      <w:r w:rsidRPr="0087201D">
        <w:rPr>
          <w:sz w:val="28"/>
          <w:szCs w:val="28"/>
        </w:rPr>
        <w:t>Анализ динамики налоговых и неналоговых платежей и роста задолженности, показывает, что возможности для снижения недоимки есть у каждого отраслевого структурного подразделения администрации МО Белореченский район, администраций Белореченского городского и сельских поселений и эта работа будет продолжаться на постоянной основе.</w:t>
      </w:r>
    </w:p>
    <w:p w:rsidR="00BD5992" w:rsidRPr="0087201D" w:rsidRDefault="00BD5992" w:rsidP="005375DA">
      <w:pPr>
        <w:ind w:firstLine="709"/>
        <w:jc w:val="both"/>
        <w:rPr>
          <w:sz w:val="28"/>
          <w:szCs w:val="28"/>
        </w:rPr>
      </w:pPr>
      <w:r w:rsidRPr="0087201D">
        <w:rPr>
          <w:sz w:val="28"/>
          <w:szCs w:val="28"/>
        </w:rPr>
        <w:t>На межведомственных комиссиях, созданных в муниципальных образованиях Белореченского района, рассматриваются вопросы погашения задолженности по налоговым и неналоговым платежам в консолидируемый бюджет края, сложившейся по физическим лицам и хозяйствующим субъектам, расположенным на территории района. По итогам 2021 года на комиссии были приглашены 61 юридическое лицо, 44 индивидуальных предпринимателя и 1403 физических лица, с общей суммой задолженности 34,1 млн. руб., из которой, по результатам работы комиссии поступило в консолидированный бюджет края 31,0 млн. руб. или 90,8%</w:t>
      </w:r>
      <w:r w:rsidR="005375DA" w:rsidRPr="0087201D">
        <w:rPr>
          <w:sz w:val="28"/>
          <w:szCs w:val="28"/>
        </w:rPr>
        <w:t>.</w:t>
      </w:r>
    </w:p>
    <w:p w:rsidR="0084301A" w:rsidRPr="0087201D" w:rsidRDefault="0084301A" w:rsidP="005375DA">
      <w:pPr>
        <w:ind w:firstLine="709"/>
        <w:jc w:val="both"/>
        <w:rPr>
          <w:sz w:val="28"/>
          <w:szCs w:val="28"/>
        </w:rPr>
      </w:pPr>
      <w:r w:rsidRPr="0087201D">
        <w:rPr>
          <w:sz w:val="28"/>
          <w:szCs w:val="28"/>
        </w:rPr>
        <w:t>За 2021 год бюджет муниципального образования Белореченский район по расходам исполнен на 97,9 % (за 2020 год - 99,3%) или на сумму 2 464 079,2 тыс. рублей (за 20</w:t>
      </w:r>
      <w:r w:rsidR="005375DA" w:rsidRPr="0087201D">
        <w:rPr>
          <w:sz w:val="28"/>
          <w:szCs w:val="28"/>
        </w:rPr>
        <w:t xml:space="preserve">20 год -2 169 100,8 тыс. руб.) </w:t>
      </w:r>
      <w:r w:rsidRPr="0087201D">
        <w:rPr>
          <w:sz w:val="28"/>
          <w:szCs w:val="28"/>
        </w:rPr>
        <w:t xml:space="preserve">при уточненном годовом плане – 2 516 142,8 тыс. рублей (за 2020 год -2 184 480,8 тыс. рублей). </w:t>
      </w:r>
    </w:p>
    <w:p w:rsidR="0084301A" w:rsidRPr="0087201D" w:rsidRDefault="0084301A" w:rsidP="005375DA">
      <w:pPr>
        <w:ind w:firstLine="709"/>
        <w:jc w:val="both"/>
        <w:rPr>
          <w:sz w:val="28"/>
          <w:szCs w:val="28"/>
        </w:rPr>
      </w:pPr>
      <w:r w:rsidRPr="0087201D">
        <w:rPr>
          <w:sz w:val="28"/>
          <w:szCs w:val="28"/>
        </w:rPr>
        <w:t xml:space="preserve">Финансирование расходов муниципального образования Белореченский район в 2021 году осуществлялось за счет налоговых и неналоговых доходов, </w:t>
      </w:r>
      <w:r w:rsidRPr="0087201D">
        <w:rPr>
          <w:sz w:val="28"/>
          <w:szCs w:val="28"/>
        </w:rPr>
        <w:lastRenderedPageBreak/>
        <w:t>безвозмездных поступлений из бюджетов бюджетной системы РФ в виде дотаций, субвенций, субсидий, иных межбюджетных трансфертов, за счет источников внутреннего финансирования дефицита бюджета.</w:t>
      </w:r>
    </w:p>
    <w:p w:rsidR="0084301A" w:rsidRPr="0087201D" w:rsidRDefault="0084301A" w:rsidP="005375DA">
      <w:pPr>
        <w:ind w:firstLine="709"/>
        <w:jc w:val="both"/>
        <w:rPr>
          <w:sz w:val="28"/>
          <w:szCs w:val="28"/>
        </w:rPr>
      </w:pPr>
      <w:r w:rsidRPr="0087201D">
        <w:rPr>
          <w:sz w:val="28"/>
          <w:szCs w:val="28"/>
        </w:rPr>
        <w:t>В процессе исполнения бюджета в 2021 году в бюджетные назначения</w:t>
      </w:r>
      <w:r w:rsidR="009B4D8B" w:rsidRPr="0087201D">
        <w:rPr>
          <w:sz w:val="28"/>
          <w:szCs w:val="28"/>
        </w:rPr>
        <w:t xml:space="preserve"> </w:t>
      </w:r>
      <w:r w:rsidRPr="0087201D">
        <w:rPr>
          <w:sz w:val="28"/>
          <w:szCs w:val="28"/>
        </w:rPr>
        <w:t xml:space="preserve">неоднократно вносились изменения, что позволило обеспечить своевременную и в полном объеме выплату заработной платы работникам бюджетных учреждений, повысить среднемесячную заработную плату педагогическим работникам, обеспечить условия софинансирования краевых целевых программ, произвести расчеты по графикам погашения исполнительных листов.      </w:t>
      </w:r>
    </w:p>
    <w:p w:rsidR="009B4D8B" w:rsidRPr="0087201D" w:rsidRDefault="0084301A" w:rsidP="005375DA">
      <w:pPr>
        <w:ind w:firstLine="709"/>
        <w:jc w:val="both"/>
        <w:rPr>
          <w:sz w:val="28"/>
          <w:szCs w:val="28"/>
        </w:rPr>
      </w:pPr>
      <w:r w:rsidRPr="0087201D">
        <w:rPr>
          <w:sz w:val="28"/>
          <w:szCs w:val="28"/>
        </w:rPr>
        <w:t>Муниципальный долг бюджета муниципального образования Белореченский</w:t>
      </w:r>
    </w:p>
    <w:p w:rsidR="0084301A" w:rsidRPr="0087201D" w:rsidRDefault="0084301A" w:rsidP="005375DA">
      <w:pPr>
        <w:jc w:val="both"/>
        <w:rPr>
          <w:sz w:val="28"/>
          <w:szCs w:val="28"/>
        </w:rPr>
      </w:pPr>
      <w:r w:rsidRPr="0087201D">
        <w:rPr>
          <w:sz w:val="28"/>
          <w:szCs w:val="28"/>
        </w:rPr>
        <w:t>район по бюджетным кредитам, полученным из краевого бюджета, на 01.01.2022 года отсутствует, просроченная кредиторская задолженность не числится.</w:t>
      </w:r>
    </w:p>
    <w:p w:rsidR="0084301A" w:rsidRPr="0087201D" w:rsidRDefault="0084301A" w:rsidP="005375DA">
      <w:pPr>
        <w:ind w:firstLine="709"/>
        <w:jc w:val="both"/>
        <w:rPr>
          <w:sz w:val="28"/>
          <w:szCs w:val="28"/>
        </w:rPr>
      </w:pPr>
      <w:r w:rsidRPr="0087201D">
        <w:rPr>
          <w:sz w:val="28"/>
          <w:szCs w:val="28"/>
        </w:rPr>
        <w:t xml:space="preserve">По состоянию на 1 января 2022 года процент исполнения по муниципальнымцелевым программам составил 98,0 %. </w:t>
      </w:r>
    </w:p>
    <w:p w:rsidR="005375DA" w:rsidRPr="0087201D" w:rsidRDefault="005375DA" w:rsidP="005375DA">
      <w:pPr>
        <w:ind w:firstLine="709"/>
        <w:jc w:val="center"/>
        <w:rPr>
          <w:sz w:val="28"/>
          <w:szCs w:val="28"/>
        </w:rPr>
      </w:pPr>
    </w:p>
    <w:p w:rsidR="0084301A" w:rsidRPr="0087201D" w:rsidRDefault="0015580D" w:rsidP="005375DA">
      <w:pPr>
        <w:ind w:firstLine="709"/>
        <w:jc w:val="center"/>
        <w:rPr>
          <w:sz w:val="28"/>
          <w:szCs w:val="28"/>
        </w:rPr>
      </w:pPr>
      <w:r w:rsidRPr="0087201D">
        <w:rPr>
          <w:sz w:val="28"/>
          <w:szCs w:val="28"/>
        </w:rPr>
        <w:t>И</w:t>
      </w:r>
      <w:r w:rsidR="0084301A" w:rsidRPr="0087201D">
        <w:rPr>
          <w:sz w:val="28"/>
          <w:szCs w:val="28"/>
        </w:rPr>
        <w:t>сполнении бюджета муниципального образования Белореченский район в разрезе отраслей финансирования за 2021 год</w:t>
      </w:r>
    </w:p>
    <w:p w:rsidR="0084301A" w:rsidRPr="0087201D" w:rsidRDefault="0084301A" w:rsidP="00801954">
      <w:pPr>
        <w:jc w:val="right"/>
      </w:pPr>
      <w:r w:rsidRPr="0087201D">
        <w:rPr>
          <w:szCs w:val="28"/>
        </w:rPr>
        <w:t xml:space="preserve">                                                                                                </w:t>
      </w:r>
      <w:r w:rsidR="00801954" w:rsidRPr="0087201D">
        <w:rPr>
          <w:szCs w:val="28"/>
        </w:rPr>
        <w:t>(тыс. рублей)</w:t>
      </w:r>
    </w:p>
    <w:tbl>
      <w:tblPr>
        <w:tblW w:w="10044" w:type="dxa"/>
        <w:tblInd w:w="95" w:type="dxa"/>
        <w:tblLayout w:type="fixed"/>
        <w:tblLook w:val="0000" w:firstRow="0" w:lastRow="0" w:firstColumn="0" w:lastColumn="0" w:noHBand="0" w:noVBand="0"/>
      </w:tblPr>
      <w:tblGrid>
        <w:gridCol w:w="10044"/>
      </w:tblGrid>
      <w:tr w:rsidR="0084301A" w:rsidRPr="0087201D" w:rsidTr="0084301A">
        <w:trPr>
          <w:trHeight w:val="220"/>
        </w:trPr>
        <w:tc>
          <w:tcPr>
            <w:tcW w:w="10044" w:type="dxa"/>
            <w:shd w:val="clear" w:color="auto" w:fill="auto"/>
            <w:vAlign w:val="center"/>
          </w:tcPr>
          <w:tbl>
            <w:tblPr>
              <w:tblW w:w="9568" w:type="dxa"/>
              <w:tblLayout w:type="fixed"/>
              <w:tblLook w:val="04A0" w:firstRow="1" w:lastRow="0" w:firstColumn="1" w:lastColumn="0" w:noHBand="0" w:noVBand="1"/>
            </w:tblPr>
            <w:tblGrid>
              <w:gridCol w:w="4748"/>
              <w:gridCol w:w="1843"/>
              <w:gridCol w:w="1418"/>
              <w:gridCol w:w="1559"/>
            </w:tblGrid>
            <w:tr w:rsidR="0084301A" w:rsidRPr="0087201D" w:rsidTr="0015580D">
              <w:trPr>
                <w:trHeight w:val="255"/>
              </w:trPr>
              <w:tc>
                <w:tcPr>
                  <w:tcW w:w="4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301A" w:rsidRPr="0087201D" w:rsidRDefault="0084301A" w:rsidP="0084301A">
                  <w:pPr>
                    <w:rPr>
                      <w:b/>
                      <w:sz w:val="20"/>
                      <w:szCs w:val="20"/>
                    </w:rPr>
                  </w:pPr>
                  <w:r w:rsidRPr="0087201D">
                    <w:rPr>
                      <w:b/>
                      <w:sz w:val="20"/>
                      <w:szCs w:val="20"/>
                    </w:rPr>
                    <w:t> </w:t>
                  </w:r>
                  <w:r w:rsidR="00801954" w:rsidRPr="0087201D">
                    <w:rPr>
                      <w:b/>
                      <w:sz w:val="20"/>
                      <w:szCs w:val="20"/>
                    </w:rPr>
                    <w:t>Наименование отраслей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301A" w:rsidRPr="0087201D" w:rsidRDefault="0084301A" w:rsidP="0084301A">
                  <w:pPr>
                    <w:jc w:val="center"/>
                    <w:rPr>
                      <w:b/>
                      <w:bCs/>
                      <w:sz w:val="20"/>
                      <w:szCs w:val="20"/>
                    </w:rPr>
                  </w:pPr>
                  <w:r w:rsidRPr="0087201D">
                    <w:rPr>
                      <w:b/>
                      <w:bCs/>
                      <w:sz w:val="20"/>
                      <w:szCs w:val="20"/>
                    </w:rPr>
                    <w:t>Утверждено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301A" w:rsidRPr="0087201D" w:rsidRDefault="0084301A" w:rsidP="0084301A">
                  <w:pPr>
                    <w:jc w:val="center"/>
                    <w:rPr>
                      <w:b/>
                      <w:bCs/>
                      <w:sz w:val="20"/>
                      <w:szCs w:val="20"/>
                    </w:rPr>
                  </w:pPr>
                  <w:r w:rsidRPr="0087201D">
                    <w:rPr>
                      <w:b/>
                      <w:bCs/>
                      <w:sz w:val="20"/>
                      <w:szCs w:val="20"/>
                    </w:rPr>
                    <w:t>Исполнено</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301A" w:rsidRPr="0087201D" w:rsidRDefault="0084301A" w:rsidP="0084301A">
                  <w:pPr>
                    <w:jc w:val="center"/>
                    <w:rPr>
                      <w:b/>
                      <w:bCs/>
                      <w:sz w:val="20"/>
                      <w:szCs w:val="20"/>
                    </w:rPr>
                  </w:pPr>
                  <w:r w:rsidRPr="0087201D">
                    <w:rPr>
                      <w:b/>
                      <w:bCs/>
                      <w:sz w:val="20"/>
                      <w:szCs w:val="20"/>
                    </w:rPr>
                    <w:t>%</w:t>
                  </w:r>
                </w:p>
              </w:tc>
            </w:tr>
            <w:tr w:rsidR="0084301A" w:rsidRPr="0087201D" w:rsidTr="0015580D">
              <w:trPr>
                <w:trHeight w:val="250"/>
              </w:trPr>
              <w:tc>
                <w:tcPr>
                  <w:tcW w:w="4748"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84301A" w:rsidRPr="0087201D" w:rsidRDefault="0084301A" w:rsidP="00801954">
                  <w:pPr>
                    <w:ind w:left="99" w:hanging="99"/>
                    <w:rPr>
                      <w:sz w:val="20"/>
                      <w:szCs w:val="20"/>
                    </w:rPr>
                  </w:pPr>
                  <w:r w:rsidRPr="0087201D">
                    <w:rPr>
                      <w:sz w:val="20"/>
                      <w:szCs w:val="20"/>
                    </w:rPr>
                    <w:t>ОБЩЕГОСУДАРСТВЕННЫЕ ВОПРОСЫ</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84301A" w:rsidRPr="0087201D" w:rsidRDefault="0084301A" w:rsidP="0084301A">
                  <w:pPr>
                    <w:jc w:val="center"/>
                    <w:rPr>
                      <w:sz w:val="22"/>
                      <w:szCs w:val="22"/>
                    </w:rPr>
                  </w:pPr>
                  <w:r w:rsidRPr="0087201D">
                    <w:rPr>
                      <w:sz w:val="22"/>
                      <w:szCs w:val="22"/>
                    </w:rPr>
                    <w:t>194 912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4301A" w:rsidRPr="0087201D" w:rsidRDefault="0084301A" w:rsidP="0084301A">
                  <w:pPr>
                    <w:jc w:val="center"/>
                    <w:rPr>
                      <w:sz w:val="22"/>
                      <w:szCs w:val="22"/>
                    </w:rPr>
                  </w:pPr>
                  <w:r w:rsidRPr="0087201D">
                    <w:rPr>
                      <w:sz w:val="22"/>
                      <w:szCs w:val="22"/>
                    </w:rPr>
                    <w:t>191 022,00</w:t>
                  </w:r>
                </w:p>
              </w:tc>
              <w:tc>
                <w:tcPr>
                  <w:tcW w:w="1559" w:type="dxa"/>
                  <w:tcBorders>
                    <w:top w:val="single" w:sz="4" w:space="0" w:color="auto"/>
                    <w:left w:val="nil"/>
                    <w:bottom w:val="single" w:sz="4" w:space="0" w:color="auto"/>
                    <w:right w:val="single" w:sz="8" w:space="0" w:color="auto"/>
                  </w:tcBorders>
                  <w:shd w:val="clear" w:color="auto" w:fill="auto"/>
                  <w:noWrap/>
                  <w:vAlign w:val="bottom"/>
                  <w:hideMark/>
                </w:tcPr>
                <w:p w:rsidR="0084301A" w:rsidRPr="0087201D" w:rsidRDefault="0084301A" w:rsidP="0084301A">
                  <w:pPr>
                    <w:jc w:val="center"/>
                    <w:rPr>
                      <w:sz w:val="22"/>
                      <w:szCs w:val="22"/>
                    </w:rPr>
                  </w:pPr>
                  <w:r w:rsidRPr="0087201D">
                    <w:rPr>
                      <w:sz w:val="22"/>
                      <w:szCs w:val="22"/>
                    </w:rPr>
                    <w:t>98,00%</w:t>
                  </w:r>
                </w:p>
              </w:tc>
            </w:tr>
            <w:tr w:rsidR="0084301A" w:rsidRPr="0087201D" w:rsidTr="0015580D">
              <w:trPr>
                <w:trHeight w:val="410"/>
              </w:trPr>
              <w:tc>
                <w:tcPr>
                  <w:tcW w:w="4748" w:type="dxa"/>
                  <w:tcBorders>
                    <w:top w:val="nil"/>
                    <w:left w:val="single" w:sz="8" w:space="0" w:color="auto"/>
                    <w:bottom w:val="single" w:sz="4" w:space="0" w:color="auto"/>
                    <w:right w:val="single" w:sz="4" w:space="0" w:color="auto"/>
                  </w:tcBorders>
                  <w:shd w:val="clear" w:color="auto" w:fill="auto"/>
                  <w:vAlign w:val="bottom"/>
                  <w:hideMark/>
                </w:tcPr>
                <w:p w:rsidR="0084301A" w:rsidRPr="0087201D" w:rsidRDefault="0084301A" w:rsidP="0084301A">
                  <w:pPr>
                    <w:rPr>
                      <w:sz w:val="20"/>
                      <w:szCs w:val="20"/>
                    </w:rPr>
                  </w:pPr>
                  <w:r w:rsidRPr="0087201D">
                    <w:rPr>
                      <w:sz w:val="20"/>
                      <w:szCs w:val="20"/>
                    </w:rPr>
                    <w:t>НАЦИОНАЛЬНАЯ БЕЗОПАСНОСТЬ И ПРАВООХРАНИТЕЛЬНАЯ ДЕЯТЕЛЬНОСТЬ</w:t>
                  </w:r>
                </w:p>
              </w:tc>
              <w:tc>
                <w:tcPr>
                  <w:tcW w:w="1843" w:type="dxa"/>
                  <w:tcBorders>
                    <w:top w:val="nil"/>
                    <w:left w:val="nil"/>
                    <w:bottom w:val="single" w:sz="4" w:space="0" w:color="auto"/>
                    <w:right w:val="single" w:sz="4" w:space="0" w:color="auto"/>
                  </w:tcBorders>
                  <w:shd w:val="clear" w:color="auto" w:fill="auto"/>
                  <w:vAlign w:val="bottom"/>
                  <w:hideMark/>
                </w:tcPr>
                <w:p w:rsidR="0084301A" w:rsidRPr="0087201D" w:rsidRDefault="0084301A" w:rsidP="0084301A">
                  <w:pPr>
                    <w:jc w:val="center"/>
                    <w:rPr>
                      <w:sz w:val="22"/>
                      <w:szCs w:val="22"/>
                    </w:rPr>
                  </w:pPr>
                  <w:r w:rsidRPr="0087201D">
                    <w:rPr>
                      <w:sz w:val="22"/>
                      <w:szCs w:val="22"/>
                    </w:rPr>
                    <w:t>19 307</w:t>
                  </w:r>
                </w:p>
              </w:tc>
              <w:tc>
                <w:tcPr>
                  <w:tcW w:w="1418" w:type="dxa"/>
                  <w:tcBorders>
                    <w:top w:val="nil"/>
                    <w:left w:val="nil"/>
                    <w:bottom w:val="single" w:sz="4" w:space="0" w:color="auto"/>
                    <w:right w:val="single" w:sz="4" w:space="0" w:color="auto"/>
                  </w:tcBorders>
                  <w:shd w:val="clear" w:color="auto" w:fill="auto"/>
                  <w:noWrap/>
                  <w:vAlign w:val="bottom"/>
                  <w:hideMark/>
                </w:tcPr>
                <w:p w:rsidR="0084301A" w:rsidRPr="0087201D" w:rsidRDefault="0084301A" w:rsidP="0084301A">
                  <w:pPr>
                    <w:jc w:val="center"/>
                    <w:rPr>
                      <w:sz w:val="22"/>
                      <w:szCs w:val="22"/>
                    </w:rPr>
                  </w:pPr>
                  <w:r w:rsidRPr="0087201D">
                    <w:rPr>
                      <w:sz w:val="22"/>
                      <w:szCs w:val="22"/>
                    </w:rPr>
                    <w:t>18 820,00</w:t>
                  </w:r>
                </w:p>
              </w:tc>
              <w:tc>
                <w:tcPr>
                  <w:tcW w:w="1559" w:type="dxa"/>
                  <w:tcBorders>
                    <w:top w:val="nil"/>
                    <w:left w:val="nil"/>
                    <w:bottom w:val="single" w:sz="4" w:space="0" w:color="auto"/>
                    <w:right w:val="single" w:sz="8" w:space="0" w:color="auto"/>
                  </w:tcBorders>
                  <w:shd w:val="clear" w:color="auto" w:fill="auto"/>
                  <w:noWrap/>
                  <w:vAlign w:val="bottom"/>
                  <w:hideMark/>
                </w:tcPr>
                <w:p w:rsidR="0084301A" w:rsidRPr="0087201D" w:rsidRDefault="0084301A" w:rsidP="0084301A">
                  <w:pPr>
                    <w:jc w:val="center"/>
                    <w:rPr>
                      <w:sz w:val="22"/>
                      <w:szCs w:val="22"/>
                    </w:rPr>
                  </w:pPr>
                  <w:r w:rsidRPr="0087201D">
                    <w:rPr>
                      <w:sz w:val="22"/>
                      <w:szCs w:val="22"/>
                    </w:rPr>
                    <w:t>97,48%</w:t>
                  </w:r>
                </w:p>
              </w:tc>
            </w:tr>
            <w:tr w:rsidR="0084301A" w:rsidRPr="0087201D" w:rsidTr="0015580D">
              <w:trPr>
                <w:trHeight w:val="250"/>
              </w:trPr>
              <w:tc>
                <w:tcPr>
                  <w:tcW w:w="4748" w:type="dxa"/>
                  <w:tcBorders>
                    <w:top w:val="nil"/>
                    <w:left w:val="single" w:sz="8" w:space="0" w:color="auto"/>
                    <w:bottom w:val="single" w:sz="4" w:space="0" w:color="auto"/>
                    <w:right w:val="single" w:sz="4" w:space="0" w:color="auto"/>
                  </w:tcBorders>
                  <w:shd w:val="clear" w:color="auto" w:fill="auto"/>
                  <w:vAlign w:val="bottom"/>
                  <w:hideMark/>
                </w:tcPr>
                <w:p w:rsidR="0084301A" w:rsidRPr="0087201D" w:rsidRDefault="0084301A" w:rsidP="0084301A">
                  <w:pPr>
                    <w:rPr>
                      <w:sz w:val="20"/>
                      <w:szCs w:val="20"/>
                    </w:rPr>
                  </w:pPr>
                  <w:r w:rsidRPr="0087201D">
                    <w:rPr>
                      <w:sz w:val="20"/>
                      <w:szCs w:val="20"/>
                    </w:rPr>
                    <w:t>НАЦИОНАЛЬНАЯ ЭКОНОМИКА</w:t>
                  </w:r>
                </w:p>
              </w:tc>
              <w:tc>
                <w:tcPr>
                  <w:tcW w:w="1843" w:type="dxa"/>
                  <w:tcBorders>
                    <w:top w:val="nil"/>
                    <w:left w:val="nil"/>
                    <w:bottom w:val="single" w:sz="4" w:space="0" w:color="auto"/>
                    <w:right w:val="single" w:sz="4" w:space="0" w:color="auto"/>
                  </w:tcBorders>
                  <w:shd w:val="clear" w:color="auto" w:fill="auto"/>
                  <w:vAlign w:val="bottom"/>
                  <w:hideMark/>
                </w:tcPr>
                <w:p w:rsidR="0084301A" w:rsidRPr="0087201D" w:rsidRDefault="0084301A" w:rsidP="0084301A">
                  <w:pPr>
                    <w:jc w:val="center"/>
                    <w:rPr>
                      <w:sz w:val="22"/>
                      <w:szCs w:val="22"/>
                    </w:rPr>
                  </w:pPr>
                  <w:r w:rsidRPr="0087201D">
                    <w:rPr>
                      <w:sz w:val="22"/>
                      <w:szCs w:val="22"/>
                    </w:rPr>
                    <w:t>61 020</w:t>
                  </w:r>
                </w:p>
              </w:tc>
              <w:tc>
                <w:tcPr>
                  <w:tcW w:w="1418" w:type="dxa"/>
                  <w:tcBorders>
                    <w:top w:val="nil"/>
                    <w:left w:val="nil"/>
                    <w:bottom w:val="single" w:sz="4" w:space="0" w:color="auto"/>
                    <w:right w:val="single" w:sz="4" w:space="0" w:color="auto"/>
                  </w:tcBorders>
                  <w:shd w:val="clear" w:color="auto" w:fill="auto"/>
                  <w:noWrap/>
                  <w:vAlign w:val="bottom"/>
                  <w:hideMark/>
                </w:tcPr>
                <w:p w:rsidR="0084301A" w:rsidRPr="0087201D" w:rsidRDefault="0084301A" w:rsidP="0084301A">
                  <w:pPr>
                    <w:jc w:val="center"/>
                    <w:rPr>
                      <w:sz w:val="22"/>
                      <w:szCs w:val="22"/>
                    </w:rPr>
                  </w:pPr>
                  <w:r w:rsidRPr="0087201D">
                    <w:rPr>
                      <w:sz w:val="22"/>
                      <w:szCs w:val="22"/>
                    </w:rPr>
                    <w:t>53 614,00</w:t>
                  </w:r>
                </w:p>
              </w:tc>
              <w:tc>
                <w:tcPr>
                  <w:tcW w:w="1559" w:type="dxa"/>
                  <w:tcBorders>
                    <w:top w:val="nil"/>
                    <w:left w:val="nil"/>
                    <w:bottom w:val="single" w:sz="4" w:space="0" w:color="auto"/>
                    <w:right w:val="single" w:sz="8" w:space="0" w:color="auto"/>
                  </w:tcBorders>
                  <w:shd w:val="clear" w:color="auto" w:fill="auto"/>
                  <w:noWrap/>
                  <w:vAlign w:val="bottom"/>
                  <w:hideMark/>
                </w:tcPr>
                <w:p w:rsidR="0084301A" w:rsidRPr="0087201D" w:rsidRDefault="0084301A" w:rsidP="0084301A">
                  <w:pPr>
                    <w:jc w:val="center"/>
                    <w:rPr>
                      <w:sz w:val="22"/>
                      <w:szCs w:val="22"/>
                    </w:rPr>
                  </w:pPr>
                  <w:r w:rsidRPr="0087201D">
                    <w:rPr>
                      <w:sz w:val="22"/>
                      <w:szCs w:val="22"/>
                    </w:rPr>
                    <w:t>87,86%</w:t>
                  </w:r>
                </w:p>
              </w:tc>
            </w:tr>
            <w:tr w:rsidR="0084301A" w:rsidRPr="0087201D" w:rsidTr="0015580D">
              <w:trPr>
                <w:trHeight w:val="250"/>
              </w:trPr>
              <w:tc>
                <w:tcPr>
                  <w:tcW w:w="4748" w:type="dxa"/>
                  <w:tcBorders>
                    <w:top w:val="nil"/>
                    <w:left w:val="single" w:sz="8" w:space="0" w:color="auto"/>
                    <w:bottom w:val="single" w:sz="4" w:space="0" w:color="auto"/>
                    <w:right w:val="single" w:sz="4" w:space="0" w:color="auto"/>
                  </w:tcBorders>
                  <w:shd w:val="clear" w:color="auto" w:fill="auto"/>
                  <w:vAlign w:val="bottom"/>
                  <w:hideMark/>
                </w:tcPr>
                <w:p w:rsidR="0084301A" w:rsidRPr="0087201D" w:rsidRDefault="0084301A" w:rsidP="0084301A">
                  <w:pPr>
                    <w:rPr>
                      <w:sz w:val="20"/>
                      <w:szCs w:val="20"/>
                    </w:rPr>
                  </w:pPr>
                  <w:r w:rsidRPr="0087201D">
                    <w:rPr>
                      <w:sz w:val="20"/>
                      <w:szCs w:val="20"/>
                    </w:rPr>
                    <w:t>ЖИЛИЩНО-КОММУНАЛЬНОЕ ХОЗЯЙСТВО</w:t>
                  </w:r>
                </w:p>
              </w:tc>
              <w:tc>
                <w:tcPr>
                  <w:tcW w:w="1843" w:type="dxa"/>
                  <w:tcBorders>
                    <w:top w:val="nil"/>
                    <w:left w:val="nil"/>
                    <w:bottom w:val="single" w:sz="4" w:space="0" w:color="auto"/>
                    <w:right w:val="single" w:sz="4" w:space="0" w:color="auto"/>
                  </w:tcBorders>
                  <w:shd w:val="clear" w:color="auto" w:fill="auto"/>
                  <w:vAlign w:val="bottom"/>
                  <w:hideMark/>
                </w:tcPr>
                <w:p w:rsidR="0084301A" w:rsidRPr="0087201D" w:rsidRDefault="0084301A" w:rsidP="0084301A">
                  <w:pPr>
                    <w:jc w:val="center"/>
                    <w:rPr>
                      <w:sz w:val="22"/>
                      <w:szCs w:val="22"/>
                    </w:rPr>
                  </w:pPr>
                  <w:r w:rsidRPr="0087201D">
                    <w:rPr>
                      <w:sz w:val="22"/>
                      <w:szCs w:val="22"/>
                    </w:rPr>
                    <w:t>64 494</w:t>
                  </w:r>
                </w:p>
              </w:tc>
              <w:tc>
                <w:tcPr>
                  <w:tcW w:w="1418" w:type="dxa"/>
                  <w:tcBorders>
                    <w:top w:val="nil"/>
                    <w:left w:val="nil"/>
                    <w:bottom w:val="single" w:sz="4" w:space="0" w:color="auto"/>
                    <w:right w:val="single" w:sz="4" w:space="0" w:color="auto"/>
                  </w:tcBorders>
                  <w:shd w:val="clear" w:color="auto" w:fill="auto"/>
                  <w:noWrap/>
                  <w:vAlign w:val="bottom"/>
                  <w:hideMark/>
                </w:tcPr>
                <w:p w:rsidR="0084301A" w:rsidRPr="0087201D" w:rsidRDefault="0084301A" w:rsidP="0084301A">
                  <w:pPr>
                    <w:jc w:val="center"/>
                    <w:rPr>
                      <w:sz w:val="22"/>
                      <w:szCs w:val="22"/>
                    </w:rPr>
                  </w:pPr>
                  <w:r w:rsidRPr="0087201D">
                    <w:rPr>
                      <w:sz w:val="22"/>
                      <w:szCs w:val="22"/>
                    </w:rPr>
                    <w:t>33 370,00</w:t>
                  </w:r>
                </w:p>
              </w:tc>
              <w:tc>
                <w:tcPr>
                  <w:tcW w:w="1559" w:type="dxa"/>
                  <w:tcBorders>
                    <w:top w:val="nil"/>
                    <w:left w:val="nil"/>
                    <w:bottom w:val="single" w:sz="4" w:space="0" w:color="auto"/>
                    <w:right w:val="single" w:sz="8" w:space="0" w:color="auto"/>
                  </w:tcBorders>
                  <w:shd w:val="clear" w:color="auto" w:fill="auto"/>
                  <w:noWrap/>
                  <w:vAlign w:val="bottom"/>
                  <w:hideMark/>
                </w:tcPr>
                <w:p w:rsidR="0084301A" w:rsidRPr="0087201D" w:rsidRDefault="0084301A" w:rsidP="0084301A">
                  <w:pPr>
                    <w:jc w:val="center"/>
                    <w:rPr>
                      <w:sz w:val="22"/>
                      <w:szCs w:val="22"/>
                    </w:rPr>
                  </w:pPr>
                  <w:r w:rsidRPr="0087201D">
                    <w:rPr>
                      <w:sz w:val="22"/>
                      <w:szCs w:val="22"/>
                    </w:rPr>
                    <w:t>51,74%</w:t>
                  </w:r>
                </w:p>
              </w:tc>
            </w:tr>
            <w:tr w:rsidR="0084301A" w:rsidRPr="0087201D" w:rsidTr="0015580D">
              <w:trPr>
                <w:trHeight w:val="250"/>
              </w:trPr>
              <w:tc>
                <w:tcPr>
                  <w:tcW w:w="4748" w:type="dxa"/>
                  <w:tcBorders>
                    <w:top w:val="nil"/>
                    <w:left w:val="single" w:sz="8" w:space="0" w:color="auto"/>
                    <w:bottom w:val="single" w:sz="4" w:space="0" w:color="auto"/>
                    <w:right w:val="single" w:sz="4" w:space="0" w:color="auto"/>
                  </w:tcBorders>
                  <w:shd w:val="clear" w:color="auto" w:fill="auto"/>
                  <w:vAlign w:val="bottom"/>
                  <w:hideMark/>
                </w:tcPr>
                <w:p w:rsidR="0084301A" w:rsidRPr="0087201D" w:rsidRDefault="0084301A" w:rsidP="0084301A">
                  <w:pPr>
                    <w:rPr>
                      <w:sz w:val="20"/>
                      <w:szCs w:val="20"/>
                    </w:rPr>
                  </w:pPr>
                  <w:r w:rsidRPr="0087201D">
                    <w:rPr>
                      <w:sz w:val="20"/>
                      <w:szCs w:val="20"/>
                    </w:rPr>
                    <w:t>ОБРАЗОВАНИЕ</w:t>
                  </w:r>
                </w:p>
              </w:tc>
              <w:tc>
                <w:tcPr>
                  <w:tcW w:w="1843" w:type="dxa"/>
                  <w:tcBorders>
                    <w:top w:val="nil"/>
                    <w:left w:val="nil"/>
                    <w:bottom w:val="single" w:sz="4" w:space="0" w:color="auto"/>
                    <w:right w:val="single" w:sz="4" w:space="0" w:color="auto"/>
                  </w:tcBorders>
                  <w:shd w:val="clear" w:color="auto" w:fill="auto"/>
                  <w:vAlign w:val="bottom"/>
                  <w:hideMark/>
                </w:tcPr>
                <w:p w:rsidR="0084301A" w:rsidRPr="0087201D" w:rsidRDefault="0084301A" w:rsidP="0084301A">
                  <w:pPr>
                    <w:jc w:val="center"/>
                    <w:rPr>
                      <w:sz w:val="22"/>
                      <w:szCs w:val="22"/>
                    </w:rPr>
                  </w:pPr>
                  <w:r w:rsidRPr="0087201D">
                    <w:rPr>
                      <w:sz w:val="22"/>
                      <w:szCs w:val="22"/>
                    </w:rPr>
                    <w:t>1 815 164</w:t>
                  </w:r>
                </w:p>
              </w:tc>
              <w:tc>
                <w:tcPr>
                  <w:tcW w:w="1418" w:type="dxa"/>
                  <w:tcBorders>
                    <w:top w:val="nil"/>
                    <w:left w:val="nil"/>
                    <w:bottom w:val="single" w:sz="4" w:space="0" w:color="auto"/>
                    <w:right w:val="single" w:sz="4" w:space="0" w:color="auto"/>
                  </w:tcBorders>
                  <w:shd w:val="clear" w:color="auto" w:fill="auto"/>
                  <w:noWrap/>
                  <w:vAlign w:val="bottom"/>
                  <w:hideMark/>
                </w:tcPr>
                <w:p w:rsidR="0084301A" w:rsidRPr="0087201D" w:rsidRDefault="0084301A" w:rsidP="0084301A">
                  <w:pPr>
                    <w:jc w:val="center"/>
                    <w:rPr>
                      <w:sz w:val="22"/>
                      <w:szCs w:val="22"/>
                    </w:rPr>
                  </w:pPr>
                  <w:r w:rsidRPr="0087201D">
                    <w:rPr>
                      <w:sz w:val="22"/>
                      <w:szCs w:val="22"/>
                    </w:rPr>
                    <w:t>1 813 656,00</w:t>
                  </w:r>
                </w:p>
              </w:tc>
              <w:tc>
                <w:tcPr>
                  <w:tcW w:w="1559" w:type="dxa"/>
                  <w:tcBorders>
                    <w:top w:val="nil"/>
                    <w:left w:val="nil"/>
                    <w:bottom w:val="single" w:sz="4" w:space="0" w:color="auto"/>
                    <w:right w:val="single" w:sz="8" w:space="0" w:color="auto"/>
                  </w:tcBorders>
                  <w:shd w:val="clear" w:color="auto" w:fill="auto"/>
                  <w:noWrap/>
                  <w:vAlign w:val="bottom"/>
                  <w:hideMark/>
                </w:tcPr>
                <w:p w:rsidR="0084301A" w:rsidRPr="0087201D" w:rsidRDefault="0084301A" w:rsidP="0084301A">
                  <w:pPr>
                    <w:jc w:val="center"/>
                    <w:rPr>
                      <w:sz w:val="22"/>
                      <w:szCs w:val="22"/>
                    </w:rPr>
                  </w:pPr>
                  <w:r w:rsidRPr="0087201D">
                    <w:rPr>
                      <w:sz w:val="22"/>
                      <w:szCs w:val="22"/>
                    </w:rPr>
                    <w:t>99,92%</w:t>
                  </w:r>
                </w:p>
              </w:tc>
            </w:tr>
            <w:tr w:rsidR="0084301A" w:rsidRPr="0087201D" w:rsidTr="0015580D">
              <w:trPr>
                <w:trHeight w:val="250"/>
              </w:trPr>
              <w:tc>
                <w:tcPr>
                  <w:tcW w:w="4748" w:type="dxa"/>
                  <w:tcBorders>
                    <w:top w:val="nil"/>
                    <w:left w:val="single" w:sz="8" w:space="0" w:color="auto"/>
                    <w:bottom w:val="single" w:sz="4" w:space="0" w:color="auto"/>
                    <w:right w:val="single" w:sz="4" w:space="0" w:color="auto"/>
                  </w:tcBorders>
                  <w:shd w:val="clear" w:color="auto" w:fill="auto"/>
                  <w:vAlign w:val="bottom"/>
                  <w:hideMark/>
                </w:tcPr>
                <w:p w:rsidR="0084301A" w:rsidRPr="0087201D" w:rsidRDefault="0084301A" w:rsidP="0084301A">
                  <w:pPr>
                    <w:rPr>
                      <w:sz w:val="20"/>
                      <w:szCs w:val="20"/>
                    </w:rPr>
                  </w:pPr>
                  <w:r w:rsidRPr="0087201D">
                    <w:rPr>
                      <w:sz w:val="20"/>
                      <w:szCs w:val="20"/>
                    </w:rPr>
                    <w:t>КУЛЬТУРА, КИНЕМАТОГРАФИЯ</w:t>
                  </w:r>
                </w:p>
              </w:tc>
              <w:tc>
                <w:tcPr>
                  <w:tcW w:w="1843" w:type="dxa"/>
                  <w:tcBorders>
                    <w:top w:val="nil"/>
                    <w:left w:val="nil"/>
                    <w:bottom w:val="single" w:sz="4" w:space="0" w:color="auto"/>
                    <w:right w:val="single" w:sz="4" w:space="0" w:color="auto"/>
                  </w:tcBorders>
                  <w:shd w:val="clear" w:color="auto" w:fill="auto"/>
                  <w:vAlign w:val="bottom"/>
                  <w:hideMark/>
                </w:tcPr>
                <w:p w:rsidR="0084301A" w:rsidRPr="0087201D" w:rsidRDefault="0084301A" w:rsidP="0084301A">
                  <w:pPr>
                    <w:jc w:val="center"/>
                    <w:rPr>
                      <w:sz w:val="22"/>
                      <w:szCs w:val="22"/>
                    </w:rPr>
                  </w:pPr>
                  <w:r w:rsidRPr="0087201D">
                    <w:rPr>
                      <w:sz w:val="22"/>
                      <w:szCs w:val="22"/>
                    </w:rPr>
                    <w:t>76 222</w:t>
                  </w:r>
                </w:p>
              </w:tc>
              <w:tc>
                <w:tcPr>
                  <w:tcW w:w="1418" w:type="dxa"/>
                  <w:tcBorders>
                    <w:top w:val="nil"/>
                    <w:left w:val="nil"/>
                    <w:bottom w:val="single" w:sz="4" w:space="0" w:color="auto"/>
                    <w:right w:val="single" w:sz="4" w:space="0" w:color="auto"/>
                  </w:tcBorders>
                  <w:shd w:val="clear" w:color="auto" w:fill="auto"/>
                  <w:noWrap/>
                  <w:vAlign w:val="bottom"/>
                  <w:hideMark/>
                </w:tcPr>
                <w:p w:rsidR="0084301A" w:rsidRPr="0087201D" w:rsidRDefault="0084301A" w:rsidP="0084301A">
                  <w:pPr>
                    <w:jc w:val="center"/>
                    <w:rPr>
                      <w:sz w:val="22"/>
                      <w:szCs w:val="22"/>
                    </w:rPr>
                  </w:pPr>
                  <w:r w:rsidRPr="0087201D">
                    <w:rPr>
                      <w:sz w:val="22"/>
                      <w:szCs w:val="22"/>
                    </w:rPr>
                    <w:t>76 222,00</w:t>
                  </w:r>
                </w:p>
              </w:tc>
              <w:tc>
                <w:tcPr>
                  <w:tcW w:w="1559" w:type="dxa"/>
                  <w:tcBorders>
                    <w:top w:val="nil"/>
                    <w:left w:val="nil"/>
                    <w:bottom w:val="single" w:sz="4" w:space="0" w:color="auto"/>
                    <w:right w:val="single" w:sz="8" w:space="0" w:color="auto"/>
                  </w:tcBorders>
                  <w:shd w:val="clear" w:color="auto" w:fill="auto"/>
                  <w:noWrap/>
                  <w:vAlign w:val="bottom"/>
                  <w:hideMark/>
                </w:tcPr>
                <w:p w:rsidR="0084301A" w:rsidRPr="0087201D" w:rsidRDefault="0084301A" w:rsidP="0084301A">
                  <w:pPr>
                    <w:jc w:val="center"/>
                    <w:rPr>
                      <w:sz w:val="22"/>
                      <w:szCs w:val="22"/>
                    </w:rPr>
                  </w:pPr>
                  <w:r w:rsidRPr="0087201D">
                    <w:rPr>
                      <w:sz w:val="22"/>
                      <w:szCs w:val="22"/>
                    </w:rPr>
                    <w:t>100,00%</w:t>
                  </w:r>
                </w:p>
              </w:tc>
            </w:tr>
            <w:tr w:rsidR="0084301A" w:rsidRPr="0087201D" w:rsidTr="0015580D">
              <w:trPr>
                <w:trHeight w:val="250"/>
              </w:trPr>
              <w:tc>
                <w:tcPr>
                  <w:tcW w:w="4748" w:type="dxa"/>
                  <w:tcBorders>
                    <w:top w:val="nil"/>
                    <w:left w:val="single" w:sz="8" w:space="0" w:color="auto"/>
                    <w:bottom w:val="single" w:sz="4" w:space="0" w:color="auto"/>
                    <w:right w:val="single" w:sz="4" w:space="0" w:color="auto"/>
                  </w:tcBorders>
                  <w:shd w:val="clear" w:color="auto" w:fill="auto"/>
                  <w:vAlign w:val="bottom"/>
                  <w:hideMark/>
                </w:tcPr>
                <w:p w:rsidR="0084301A" w:rsidRPr="0087201D" w:rsidRDefault="0084301A" w:rsidP="0084301A">
                  <w:pPr>
                    <w:rPr>
                      <w:sz w:val="20"/>
                      <w:szCs w:val="20"/>
                    </w:rPr>
                  </w:pPr>
                  <w:r w:rsidRPr="0087201D">
                    <w:rPr>
                      <w:sz w:val="20"/>
                      <w:szCs w:val="20"/>
                    </w:rPr>
                    <w:t>ЗДРАВООХРАНЕНИЕ</w:t>
                  </w:r>
                </w:p>
              </w:tc>
              <w:tc>
                <w:tcPr>
                  <w:tcW w:w="1843" w:type="dxa"/>
                  <w:tcBorders>
                    <w:top w:val="nil"/>
                    <w:left w:val="nil"/>
                    <w:bottom w:val="single" w:sz="4" w:space="0" w:color="auto"/>
                    <w:right w:val="single" w:sz="4" w:space="0" w:color="auto"/>
                  </w:tcBorders>
                  <w:shd w:val="clear" w:color="auto" w:fill="auto"/>
                  <w:vAlign w:val="bottom"/>
                  <w:hideMark/>
                </w:tcPr>
                <w:p w:rsidR="0084301A" w:rsidRPr="0087201D" w:rsidRDefault="0084301A" w:rsidP="0084301A">
                  <w:pPr>
                    <w:jc w:val="center"/>
                    <w:rPr>
                      <w:sz w:val="22"/>
                      <w:szCs w:val="22"/>
                    </w:rPr>
                  </w:pPr>
                  <w:r w:rsidRPr="0087201D">
                    <w:rPr>
                      <w:sz w:val="22"/>
                      <w:szCs w:val="22"/>
                    </w:rPr>
                    <w:t>2 000</w:t>
                  </w:r>
                </w:p>
              </w:tc>
              <w:tc>
                <w:tcPr>
                  <w:tcW w:w="1418" w:type="dxa"/>
                  <w:tcBorders>
                    <w:top w:val="nil"/>
                    <w:left w:val="nil"/>
                    <w:bottom w:val="single" w:sz="4" w:space="0" w:color="auto"/>
                    <w:right w:val="single" w:sz="4" w:space="0" w:color="auto"/>
                  </w:tcBorders>
                  <w:shd w:val="clear" w:color="auto" w:fill="auto"/>
                  <w:noWrap/>
                  <w:vAlign w:val="bottom"/>
                  <w:hideMark/>
                </w:tcPr>
                <w:p w:rsidR="0084301A" w:rsidRPr="0087201D" w:rsidRDefault="0084301A" w:rsidP="0084301A">
                  <w:pPr>
                    <w:jc w:val="center"/>
                    <w:rPr>
                      <w:sz w:val="22"/>
                      <w:szCs w:val="22"/>
                    </w:rPr>
                  </w:pPr>
                  <w:r w:rsidRPr="0087201D">
                    <w:rPr>
                      <w:sz w:val="22"/>
                      <w:szCs w:val="22"/>
                    </w:rPr>
                    <w:t>936,00</w:t>
                  </w:r>
                </w:p>
              </w:tc>
              <w:tc>
                <w:tcPr>
                  <w:tcW w:w="1559" w:type="dxa"/>
                  <w:tcBorders>
                    <w:top w:val="nil"/>
                    <w:left w:val="nil"/>
                    <w:bottom w:val="single" w:sz="4" w:space="0" w:color="auto"/>
                    <w:right w:val="single" w:sz="8" w:space="0" w:color="auto"/>
                  </w:tcBorders>
                  <w:shd w:val="clear" w:color="auto" w:fill="auto"/>
                  <w:noWrap/>
                  <w:vAlign w:val="bottom"/>
                  <w:hideMark/>
                </w:tcPr>
                <w:p w:rsidR="0084301A" w:rsidRPr="0087201D" w:rsidRDefault="0084301A" w:rsidP="0084301A">
                  <w:pPr>
                    <w:jc w:val="center"/>
                    <w:rPr>
                      <w:sz w:val="22"/>
                      <w:szCs w:val="22"/>
                    </w:rPr>
                  </w:pPr>
                  <w:r w:rsidRPr="0087201D">
                    <w:rPr>
                      <w:sz w:val="22"/>
                      <w:szCs w:val="22"/>
                    </w:rPr>
                    <w:t>46,80%</w:t>
                  </w:r>
                </w:p>
              </w:tc>
            </w:tr>
            <w:tr w:rsidR="0084301A" w:rsidRPr="0087201D" w:rsidTr="0015580D">
              <w:trPr>
                <w:trHeight w:val="250"/>
              </w:trPr>
              <w:tc>
                <w:tcPr>
                  <w:tcW w:w="4748" w:type="dxa"/>
                  <w:tcBorders>
                    <w:top w:val="nil"/>
                    <w:left w:val="single" w:sz="8" w:space="0" w:color="auto"/>
                    <w:bottom w:val="single" w:sz="4" w:space="0" w:color="auto"/>
                    <w:right w:val="single" w:sz="4" w:space="0" w:color="auto"/>
                  </w:tcBorders>
                  <w:shd w:val="clear" w:color="auto" w:fill="auto"/>
                  <w:vAlign w:val="bottom"/>
                  <w:hideMark/>
                </w:tcPr>
                <w:p w:rsidR="0084301A" w:rsidRPr="0087201D" w:rsidRDefault="0084301A" w:rsidP="0084301A">
                  <w:pPr>
                    <w:rPr>
                      <w:sz w:val="20"/>
                      <w:szCs w:val="20"/>
                    </w:rPr>
                  </w:pPr>
                  <w:r w:rsidRPr="0087201D">
                    <w:rPr>
                      <w:sz w:val="20"/>
                      <w:szCs w:val="20"/>
                    </w:rPr>
                    <w:t>СОЦИАЛЬНАЯ ПОЛИТИКА</w:t>
                  </w:r>
                </w:p>
              </w:tc>
              <w:tc>
                <w:tcPr>
                  <w:tcW w:w="1843" w:type="dxa"/>
                  <w:tcBorders>
                    <w:top w:val="nil"/>
                    <w:left w:val="nil"/>
                    <w:bottom w:val="single" w:sz="4" w:space="0" w:color="auto"/>
                    <w:right w:val="single" w:sz="4" w:space="0" w:color="auto"/>
                  </w:tcBorders>
                  <w:shd w:val="clear" w:color="auto" w:fill="auto"/>
                  <w:vAlign w:val="bottom"/>
                  <w:hideMark/>
                </w:tcPr>
                <w:p w:rsidR="0084301A" w:rsidRPr="0087201D" w:rsidRDefault="0084301A" w:rsidP="0084301A">
                  <w:pPr>
                    <w:jc w:val="center"/>
                    <w:rPr>
                      <w:sz w:val="22"/>
                      <w:szCs w:val="22"/>
                    </w:rPr>
                  </w:pPr>
                  <w:r w:rsidRPr="0087201D">
                    <w:rPr>
                      <w:sz w:val="22"/>
                      <w:szCs w:val="22"/>
                    </w:rPr>
                    <w:t>167 312</w:t>
                  </w:r>
                </w:p>
              </w:tc>
              <w:tc>
                <w:tcPr>
                  <w:tcW w:w="1418" w:type="dxa"/>
                  <w:tcBorders>
                    <w:top w:val="nil"/>
                    <w:left w:val="nil"/>
                    <w:bottom w:val="single" w:sz="4" w:space="0" w:color="auto"/>
                    <w:right w:val="single" w:sz="4" w:space="0" w:color="auto"/>
                  </w:tcBorders>
                  <w:shd w:val="clear" w:color="auto" w:fill="auto"/>
                  <w:noWrap/>
                  <w:vAlign w:val="bottom"/>
                  <w:hideMark/>
                </w:tcPr>
                <w:p w:rsidR="0084301A" w:rsidRPr="0087201D" w:rsidRDefault="0084301A" w:rsidP="0084301A">
                  <w:pPr>
                    <w:jc w:val="center"/>
                    <w:rPr>
                      <w:sz w:val="22"/>
                      <w:szCs w:val="22"/>
                    </w:rPr>
                  </w:pPr>
                  <w:r w:rsidRPr="0087201D">
                    <w:rPr>
                      <w:sz w:val="22"/>
                      <w:szCs w:val="22"/>
                    </w:rPr>
                    <w:t>160 799,00</w:t>
                  </w:r>
                </w:p>
              </w:tc>
              <w:tc>
                <w:tcPr>
                  <w:tcW w:w="1559" w:type="dxa"/>
                  <w:tcBorders>
                    <w:top w:val="nil"/>
                    <w:left w:val="nil"/>
                    <w:bottom w:val="single" w:sz="4" w:space="0" w:color="auto"/>
                    <w:right w:val="single" w:sz="8" w:space="0" w:color="auto"/>
                  </w:tcBorders>
                  <w:shd w:val="clear" w:color="auto" w:fill="auto"/>
                  <w:noWrap/>
                  <w:vAlign w:val="bottom"/>
                  <w:hideMark/>
                </w:tcPr>
                <w:p w:rsidR="0084301A" w:rsidRPr="0087201D" w:rsidRDefault="0084301A" w:rsidP="0084301A">
                  <w:pPr>
                    <w:jc w:val="center"/>
                    <w:rPr>
                      <w:sz w:val="22"/>
                      <w:szCs w:val="22"/>
                    </w:rPr>
                  </w:pPr>
                  <w:r w:rsidRPr="0087201D">
                    <w:rPr>
                      <w:sz w:val="22"/>
                      <w:szCs w:val="22"/>
                    </w:rPr>
                    <w:t>96,11%</w:t>
                  </w:r>
                </w:p>
              </w:tc>
            </w:tr>
            <w:tr w:rsidR="0084301A" w:rsidRPr="0087201D" w:rsidTr="0015580D">
              <w:trPr>
                <w:trHeight w:val="250"/>
              </w:trPr>
              <w:tc>
                <w:tcPr>
                  <w:tcW w:w="4748" w:type="dxa"/>
                  <w:tcBorders>
                    <w:top w:val="nil"/>
                    <w:left w:val="single" w:sz="8" w:space="0" w:color="auto"/>
                    <w:bottom w:val="single" w:sz="4" w:space="0" w:color="auto"/>
                    <w:right w:val="single" w:sz="4" w:space="0" w:color="auto"/>
                  </w:tcBorders>
                  <w:shd w:val="clear" w:color="auto" w:fill="auto"/>
                  <w:vAlign w:val="bottom"/>
                  <w:hideMark/>
                </w:tcPr>
                <w:p w:rsidR="0084301A" w:rsidRPr="0087201D" w:rsidRDefault="0084301A" w:rsidP="0084301A">
                  <w:pPr>
                    <w:rPr>
                      <w:sz w:val="20"/>
                      <w:szCs w:val="20"/>
                    </w:rPr>
                  </w:pPr>
                  <w:r w:rsidRPr="0087201D">
                    <w:rPr>
                      <w:sz w:val="20"/>
                      <w:szCs w:val="20"/>
                    </w:rPr>
                    <w:t>ФИЗИЧЕСКАЯ КУЛЬТУРА И СПОРТ</w:t>
                  </w:r>
                </w:p>
              </w:tc>
              <w:tc>
                <w:tcPr>
                  <w:tcW w:w="1843" w:type="dxa"/>
                  <w:tcBorders>
                    <w:top w:val="nil"/>
                    <w:left w:val="nil"/>
                    <w:bottom w:val="single" w:sz="4" w:space="0" w:color="auto"/>
                    <w:right w:val="single" w:sz="4" w:space="0" w:color="auto"/>
                  </w:tcBorders>
                  <w:shd w:val="clear" w:color="auto" w:fill="auto"/>
                  <w:vAlign w:val="bottom"/>
                  <w:hideMark/>
                </w:tcPr>
                <w:p w:rsidR="0084301A" w:rsidRPr="0087201D" w:rsidRDefault="0084301A" w:rsidP="0084301A">
                  <w:pPr>
                    <w:jc w:val="center"/>
                    <w:rPr>
                      <w:sz w:val="22"/>
                      <w:szCs w:val="22"/>
                    </w:rPr>
                  </w:pPr>
                  <w:r w:rsidRPr="0087201D">
                    <w:rPr>
                      <w:sz w:val="22"/>
                      <w:szCs w:val="22"/>
                    </w:rPr>
                    <w:t>93 445</w:t>
                  </w:r>
                </w:p>
              </w:tc>
              <w:tc>
                <w:tcPr>
                  <w:tcW w:w="1418" w:type="dxa"/>
                  <w:tcBorders>
                    <w:top w:val="nil"/>
                    <w:left w:val="nil"/>
                    <w:bottom w:val="single" w:sz="4" w:space="0" w:color="auto"/>
                    <w:right w:val="single" w:sz="4" w:space="0" w:color="auto"/>
                  </w:tcBorders>
                  <w:shd w:val="clear" w:color="auto" w:fill="auto"/>
                  <w:noWrap/>
                  <w:vAlign w:val="bottom"/>
                  <w:hideMark/>
                </w:tcPr>
                <w:p w:rsidR="0084301A" w:rsidRPr="0087201D" w:rsidRDefault="0084301A" w:rsidP="0084301A">
                  <w:pPr>
                    <w:jc w:val="center"/>
                    <w:rPr>
                      <w:sz w:val="22"/>
                      <w:szCs w:val="22"/>
                    </w:rPr>
                  </w:pPr>
                  <w:r w:rsidRPr="0087201D">
                    <w:rPr>
                      <w:sz w:val="22"/>
                      <w:szCs w:val="22"/>
                    </w:rPr>
                    <w:t>93 373,00</w:t>
                  </w:r>
                </w:p>
              </w:tc>
              <w:tc>
                <w:tcPr>
                  <w:tcW w:w="1559" w:type="dxa"/>
                  <w:tcBorders>
                    <w:top w:val="nil"/>
                    <w:left w:val="nil"/>
                    <w:bottom w:val="single" w:sz="4" w:space="0" w:color="auto"/>
                    <w:right w:val="single" w:sz="8" w:space="0" w:color="auto"/>
                  </w:tcBorders>
                  <w:shd w:val="clear" w:color="auto" w:fill="auto"/>
                  <w:noWrap/>
                  <w:vAlign w:val="bottom"/>
                  <w:hideMark/>
                </w:tcPr>
                <w:p w:rsidR="0084301A" w:rsidRPr="0087201D" w:rsidRDefault="0084301A" w:rsidP="0084301A">
                  <w:pPr>
                    <w:jc w:val="center"/>
                    <w:rPr>
                      <w:sz w:val="22"/>
                      <w:szCs w:val="22"/>
                    </w:rPr>
                  </w:pPr>
                  <w:r w:rsidRPr="0087201D">
                    <w:rPr>
                      <w:sz w:val="22"/>
                      <w:szCs w:val="22"/>
                    </w:rPr>
                    <w:t>99,92%</w:t>
                  </w:r>
                </w:p>
              </w:tc>
            </w:tr>
            <w:tr w:rsidR="0084301A" w:rsidRPr="0087201D" w:rsidTr="0015580D">
              <w:trPr>
                <w:trHeight w:val="250"/>
              </w:trPr>
              <w:tc>
                <w:tcPr>
                  <w:tcW w:w="4748" w:type="dxa"/>
                  <w:tcBorders>
                    <w:top w:val="nil"/>
                    <w:left w:val="single" w:sz="8" w:space="0" w:color="auto"/>
                    <w:bottom w:val="single" w:sz="4" w:space="0" w:color="auto"/>
                    <w:right w:val="single" w:sz="4" w:space="0" w:color="auto"/>
                  </w:tcBorders>
                  <w:shd w:val="clear" w:color="auto" w:fill="auto"/>
                  <w:vAlign w:val="bottom"/>
                  <w:hideMark/>
                </w:tcPr>
                <w:p w:rsidR="0084301A" w:rsidRPr="0087201D" w:rsidRDefault="0084301A" w:rsidP="0084301A">
                  <w:pPr>
                    <w:rPr>
                      <w:sz w:val="20"/>
                      <w:szCs w:val="20"/>
                    </w:rPr>
                  </w:pPr>
                  <w:r w:rsidRPr="0087201D">
                    <w:rPr>
                      <w:sz w:val="20"/>
                      <w:szCs w:val="20"/>
                    </w:rPr>
                    <w:t>СРЕДСТВА МАССОВОЙ ИНФОРМАЦИИ</w:t>
                  </w:r>
                </w:p>
              </w:tc>
              <w:tc>
                <w:tcPr>
                  <w:tcW w:w="1843" w:type="dxa"/>
                  <w:tcBorders>
                    <w:top w:val="nil"/>
                    <w:left w:val="nil"/>
                    <w:bottom w:val="single" w:sz="4" w:space="0" w:color="auto"/>
                    <w:right w:val="single" w:sz="4" w:space="0" w:color="auto"/>
                  </w:tcBorders>
                  <w:shd w:val="clear" w:color="auto" w:fill="auto"/>
                  <w:vAlign w:val="bottom"/>
                  <w:hideMark/>
                </w:tcPr>
                <w:p w:rsidR="0084301A" w:rsidRPr="0087201D" w:rsidRDefault="0084301A" w:rsidP="0084301A">
                  <w:pPr>
                    <w:jc w:val="center"/>
                    <w:rPr>
                      <w:sz w:val="22"/>
                      <w:szCs w:val="22"/>
                    </w:rPr>
                  </w:pPr>
                  <w:r w:rsidRPr="0087201D">
                    <w:rPr>
                      <w:sz w:val="22"/>
                      <w:szCs w:val="22"/>
                    </w:rPr>
                    <w:t>1 500</w:t>
                  </w:r>
                </w:p>
              </w:tc>
              <w:tc>
                <w:tcPr>
                  <w:tcW w:w="1418" w:type="dxa"/>
                  <w:tcBorders>
                    <w:top w:val="nil"/>
                    <w:left w:val="nil"/>
                    <w:bottom w:val="single" w:sz="4" w:space="0" w:color="auto"/>
                    <w:right w:val="single" w:sz="4" w:space="0" w:color="auto"/>
                  </w:tcBorders>
                  <w:shd w:val="clear" w:color="auto" w:fill="auto"/>
                  <w:noWrap/>
                  <w:vAlign w:val="bottom"/>
                  <w:hideMark/>
                </w:tcPr>
                <w:p w:rsidR="0084301A" w:rsidRPr="0087201D" w:rsidRDefault="0084301A" w:rsidP="0084301A">
                  <w:pPr>
                    <w:jc w:val="center"/>
                    <w:rPr>
                      <w:sz w:val="22"/>
                      <w:szCs w:val="22"/>
                    </w:rPr>
                  </w:pPr>
                  <w:r w:rsidRPr="0087201D">
                    <w:rPr>
                      <w:sz w:val="22"/>
                      <w:szCs w:val="22"/>
                    </w:rPr>
                    <w:t>1 500,00</w:t>
                  </w:r>
                </w:p>
              </w:tc>
              <w:tc>
                <w:tcPr>
                  <w:tcW w:w="1559" w:type="dxa"/>
                  <w:tcBorders>
                    <w:top w:val="nil"/>
                    <w:left w:val="nil"/>
                    <w:bottom w:val="single" w:sz="4" w:space="0" w:color="auto"/>
                    <w:right w:val="single" w:sz="8" w:space="0" w:color="auto"/>
                  </w:tcBorders>
                  <w:shd w:val="clear" w:color="auto" w:fill="auto"/>
                  <w:noWrap/>
                  <w:vAlign w:val="bottom"/>
                  <w:hideMark/>
                </w:tcPr>
                <w:p w:rsidR="0084301A" w:rsidRPr="0087201D" w:rsidRDefault="0084301A" w:rsidP="0084301A">
                  <w:pPr>
                    <w:jc w:val="center"/>
                    <w:rPr>
                      <w:sz w:val="22"/>
                      <w:szCs w:val="22"/>
                    </w:rPr>
                  </w:pPr>
                  <w:r w:rsidRPr="0087201D">
                    <w:rPr>
                      <w:sz w:val="22"/>
                      <w:szCs w:val="22"/>
                    </w:rPr>
                    <w:t>100,00%</w:t>
                  </w:r>
                </w:p>
              </w:tc>
            </w:tr>
            <w:tr w:rsidR="0084301A" w:rsidRPr="0087201D" w:rsidTr="0015580D">
              <w:trPr>
                <w:trHeight w:val="410"/>
              </w:trPr>
              <w:tc>
                <w:tcPr>
                  <w:tcW w:w="4748" w:type="dxa"/>
                  <w:tcBorders>
                    <w:top w:val="nil"/>
                    <w:left w:val="single" w:sz="8" w:space="0" w:color="auto"/>
                    <w:bottom w:val="single" w:sz="4" w:space="0" w:color="auto"/>
                    <w:right w:val="single" w:sz="4" w:space="0" w:color="auto"/>
                  </w:tcBorders>
                  <w:shd w:val="clear" w:color="auto" w:fill="auto"/>
                  <w:vAlign w:val="bottom"/>
                  <w:hideMark/>
                </w:tcPr>
                <w:p w:rsidR="0084301A" w:rsidRPr="0087201D" w:rsidRDefault="0084301A" w:rsidP="0084301A">
                  <w:pPr>
                    <w:rPr>
                      <w:sz w:val="20"/>
                      <w:szCs w:val="20"/>
                    </w:rPr>
                  </w:pPr>
                  <w:r w:rsidRPr="0087201D">
                    <w:rPr>
                      <w:sz w:val="20"/>
                      <w:szCs w:val="20"/>
                    </w:rPr>
                    <w:t xml:space="preserve">ОБСЛУЖИВАНИЕ ГОСУДАРСТВЕННОГО И МУНИЦИПАЛЬНОГО ДОЛГА </w:t>
                  </w:r>
                </w:p>
              </w:tc>
              <w:tc>
                <w:tcPr>
                  <w:tcW w:w="1843" w:type="dxa"/>
                  <w:tcBorders>
                    <w:top w:val="nil"/>
                    <w:left w:val="nil"/>
                    <w:bottom w:val="single" w:sz="4" w:space="0" w:color="auto"/>
                    <w:right w:val="single" w:sz="4" w:space="0" w:color="auto"/>
                  </w:tcBorders>
                  <w:shd w:val="clear" w:color="auto" w:fill="auto"/>
                  <w:vAlign w:val="bottom"/>
                  <w:hideMark/>
                </w:tcPr>
                <w:p w:rsidR="0084301A" w:rsidRPr="0087201D" w:rsidRDefault="0084301A" w:rsidP="0084301A">
                  <w:pPr>
                    <w:jc w:val="center"/>
                    <w:rPr>
                      <w:sz w:val="22"/>
                      <w:szCs w:val="22"/>
                    </w:rPr>
                  </w:pPr>
                  <w:r w:rsidRPr="0087201D">
                    <w:rPr>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84301A" w:rsidRPr="0087201D" w:rsidRDefault="0084301A" w:rsidP="0084301A">
                  <w:pPr>
                    <w:jc w:val="center"/>
                    <w:rPr>
                      <w:sz w:val="22"/>
                      <w:szCs w:val="22"/>
                    </w:rPr>
                  </w:pPr>
                  <w:r w:rsidRPr="0087201D">
                    <w:rPr>
                      <w:sz w:val="22"/>
                      <w:szCs w:val="22"/>
                    </w:rPr>
                    <w:t>1,00</w:t>
                  </w:r>
                </w:p>
              </w:tc>
              <w:tc>
                <w:tcPr>
                  <w:tcW w:w="1559" w:type="dxa"/>
                  <w:tcBorders>
                    <w:top w:val="nil"/>
                    <w:left w:val="nil"/>
                    <w:bottom w:val="single" w:sz="4" w:space="0" w:color="auto"/>
                    <w:right w:val="single" w:sz="8" w:space="0" w:color="auto"/>
                  </w:tcBorders>
                  <w:shd w:val="clear" w:color="auto" w:fill="auto"/>
                  <w:noWrap/>
                  <w:vAlign w:val="bottom"/>
                  <w:hideMark/>
                </w:tcPr>
                <w:p w:rsidR="0084301A" w:rsidRPr="0087201D" w:rsidRDefault="0084301A" w:rsidP="0084301A">
                  <w:pPr>
                    <w:jc w:val="center"/>
                    <w:rPr>
                      <w:sz w:val="22"/>
                      <w:szCs w:val="22"/>
                    </w:rPr>
                  </w:pPr>
                  <w:r w:rsidRPr="0087201D">
                    <w:rPr>
                      <w:sz w:val="22"/>
                      <w:szCs w:val="22"/>
                    </w:rPr>
                    <w:t>100,00%</w:t>
                  </w:r>
                </w:p>
              </w:tc>
            </w:tr>
            <w:tr w:rsidR="0084301A" w:rsidRPr="0087201D" w:rsidTr="0015580D">
              <w:trPr>
                <w:trHeight w:val="620"/>
              </w:trPr>
              <w:tc>
                <w:tcPr>
                  <w:tcW w:w="4748" w:type="dxa"/>
                  <w:tcBorders>
                    <w:top w:val="nil"/>
                    <w:left w:val="single" w:sz="8" w:space="0" w:color="auto"/>
                    <w:bottom w:val="single" w:sz="8" w:space="0" w:color="auto"/>
                    <w:right w:val="single" w:sz="4" w:space="0" w:color="auto"/>
                  </w:tcBorders>
                  <w:shd w:val="clear" w:color="auto" w:fill="auto"/>
                  <w:vAlign w:val="bottom"/>
                  <w:hideMark/>
                </w:tcPr>
                <w:p w:rsidR="0084301A" w:rsidRPr="0087201D" w:rsidRDefault="0084301A" w:rsidP="0084301A">
                  <w:pPr>
                    <w:rPr>
                      <w:sz w:val="20"/>
                      <w:szCs w:val="20"/>
                    </w:rPr>
                  </w:pPr>
                  <w:r w:rsidRPr="0087201D">
                    <w:rPr>
                      <w:sz w:val="20"/>
                      <w:szCs w:val="20"/>
                    </w:rPr>
                    <w:t>МЕЖБЮДЖЕТНЫЕ ТРАНСФЕРТЫ ОБЩЕГО ХАРАКТЕРА БЮДЖЕТАМ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84301A" w:rsidRPr="0087201D" w:rsidRDefault="0084301A" w:rsidP="0084301A">
                  <w:pPr>
                    <w:jc w:val="center"/>
                    <w:rPr>
                      <w:sz w:val="22"/>
                      <w:szCs w:val="22"/>
                    </w:rPr>
                  </w:pPr>
                  <w:r w:rsidRPr="0087201D">
                    <w:rPr>
                      <w:sz w:val="22"/>
                      <w:szCs w:val="22"/>
                    </w:rPr>
                    <w:t>20 766</w:t>
                  </w:r>
                </w:p>
              </w:tc>
              <w:tc>
                <w:tcPr>
                  <w:tcW w:w="1418" w:type="dxa"/>
                  <w:tcBorders>
                    <w:top w:val="nil"/>
                    <w:left w:val="nil"/>
                    <w:bottom w:val="single" w:sz="8" w:space="0" w:color="auto"/>
                    <w:right w:val="single" w:sz="4" w:space="0" w:color="auto"/>
                  </w:tcBorders>
                  <w:shd w:val="clear" w:color="auto" w:fill="auto"/>
                  <w:noWrap/>
                  <w:vAlign w:val="bottom"/>
                  <w:hideMark/>
                </w:tcPr>
                <w:p w:rsidR="0084301A" w:rsidRPr="0087201D" w:rsidRDefault="0084301A" w:rsidP="0084301A">
                  <w:pPr>
                    <w:jc w:val="center"/>
                    <w:rPr>
                      <w:sz w:val="22"/>
                      <w:szCs w:val="22"/>
                    </w:rPr>
                  </w:pPr>
                  <w:r w:rsidRPr="0087201D">
                    <w:rPr>
                      <w:sz w:val="22"/>
                      <w:szCs w:val="22"/>
                    </w:rPr>
                    <w:t>20 766,00</w:t>
                  </w:r>
                </w:p>
              </w:tc>
              <w:tc>
                <w:tcPr>
                  <w:tcW w:w="1559" w:type="dxa"/>
                  <w:tcBorders>
                    <w:top w:val="nil"/>
                    <w:left w:val="nil"/>
                    <w:bottom w:val="single" w:sz="8" w:space="0" w:color="auto"/>
                    <w:right w:val="single" w:sz="8" w:space="0" w:color="auto"/>
                  </w:tcBorders>
                  <w:shd w:val="clear" w:color="auto" w:fill="auto"/>
                  <w:noWrap/>
                  <w:vAlign w:val="bottom"/>
                  <w:hideMark/>
                </w:tcPr>
                <w:p w:rsidR="0084301A" w:rsidRPr="0087201D" w:rsidRDefault="0084301A" w:rsidP="0084301A">
                  <w:pPr>
                    <w:jc w:val="center"/>
                    <w:rPr>
                      <w:sz w:val="22"/>
                      <w:szCs w:val="22"/>
                    </w:rPr>
                  </w:pPr>
                  <w:r w:rsidRPr="0087201D">
                    <w:rPr>
                      <w:sz w:val="22"/>
                      <w:szCs w:val="22"/>
                    </w:rPr>
                    <w:t>100,00%</w:t>
                  </w:r>
                </w:p>
              </w:tc>
            </w:tr>
            <w:tr w:rsidR="0084301A" w:rsidRPr="0087201D" w:rsidTr="0015580D">
              <w:trPr>
                <w:trHeight w:val="255"/>
              </w:trPr>
              <w:tc>
                <w:tcPr>
                  <w:tcW w:w="4748" w:type="dxa"/>
                  <w:tcBorders>
                    <w:top w:val="nil"/>
                    <w:left w:val="single" w:sz="4" w:space="0" w:color="auto"/>
                    <w:bottom w:val="single" w:sz="8" w:space="0" w:color="auto"/>
                    <w:right w:val="single" w:sz="4" w:space="0" w:color="auto"/>
                  </w:tcBorders>
                  <w:shd w:val="clear" w:color="auto" w:fill="auto"/>
                  <w:noWrap/>
                  <w:vAlign w:val="bottom"/>
                  <w:hideMark/>
                </w:tcPr>
                <w:p w:rsidR="0084301A" w:rsidRPr="0087201D" w:rsidRDefault="0084301A" w:rsidP="0084301A">
                  <w:pPr>
                    <w:rPr>
                      <w:bCs/>
                      <w:sz w:val="20"/>
                      <w:szCs w:val="20"/>
                    </w:rPr>
                  </w:pPr>
                  <w:r w:rsidRPr="0087201D">
                    <w:rPr>
                      <w:bCs/>
                      <w:sz w:val="20"/>
                      <w:szCs w:val="20"/>
                    </w:rPr>
                    <w:t> ИТОГО</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301A" w:rsidRPr="0087201D" w:rsidRDefault="0084301A" w:rsidP="0084301A">
                  <w:pPr>
                    <w:jc w:val="center"/>
                    <w:rPr>
                      <w:b/>
                      <w:bCs/>
                      <w:sz w:val="22"/>
                      <w:szCs w:val="22"/>
                    </w:rPr>
                  </w:pPr>
                  <w:r w:rsidRPr="0087201D">
                    <w:rPr>
                      <w:b/>
                      <w:bCs/>
                      <w:sz w:val="22"/>
                      <w:szCs w:val="22"/>
                    </w:rPr>
                    <w:t>2 516 143</w:t>
                  </w:r>
                </w:p>
              </w:tc>
              <w:tc>
                <w:tcPr>
                  <w:tcW w:w="1418" w:type="dxa"/>
                  <w:tcBorders>
                    <w:top w:val="single" w:sz="4" w:space="0" w:color="auto"/>
                    <w:left w:val="nil"/>
                    <w:bottom w:val="single" w:sz="8" w:space="0" w:color="auto"/>
                    <w:right w:val="single" w:sz="4" w:space="0" w:color="auto"/>
                  </w:tcBorders>
                  <w:shd w:val="clear" w:color="000000" w:fill="FFFFFF"/>
                  <w:noWrap/>
                  <w:vAlign w:val="bottom"/>
                  <w:hideMark/>
                </w:tcPr>
                <w:p w:rsidR="0084301A" w:rsidRPr="0087201D" w:rsidRDefault="0084301A" w:rsidP="0084301A">
                  <w:pPr>
                    <w:jc w:val="center"/>
                    <w:rPr>
                      <w:b/>
                      <w:bCs/>
                      <w:sz w:val="22"/>
                      <w:szCs w:val="22"/>
                    </w:rPr>
                  </w:pPr>
                  <w:r w:rsidRPr="0087201D">
                    <w:rPr>
                      <w:b/>
                      <w:bCs/>
                      <w:sz w:val="22"/>
                      <w:szCs w:val="22"/>
                    </w:rPr>
                    <w:t>2 464 079,00</w:t>
                  </w:r>
                </w:p>
              </w:tc>
              <w:tc>
                <w:tcPr>
                  <w:tcW w:w="1559" w:type="dxa"/>
                  <w:tcBorders>
                    <w:top w:val="single" w:sz="4" w:space="0" w:color="auto"/>
                    <w:left w:val="nil"/>
                    <w:bottom w:val="single" w:sz="8" w:space="0" w:color="auto"/>
                    <w:right w:val="single" w:sz="4" w:space="0" w:color="auto"/>
                  </w:tcBorders>
                  <w:shd w:val="clear" w:color="auto" w:fill="auto"/>
                  <w:noWrap/>
                  <w:vAlign w:val="bottom"/>
                  <w:hideMark/>
                </w:tcPr>
                <w:p w:rsidR="0084301A" w:rsidRPr="0087201D" w:rsidRDefault="0084301A" w:rsidP="0084301A">
                  <w:pPr>
                    <w:jc w:val="center"/>
                    <w:rPr>
                      <w:sz w:val="22"/>
                      <w:szCs w:val="22"/>
                    </w:rPr>
                  </w:pPr>
                  <w:r w:rsidRPr="0087201D">
                    <w:rPr>
                      <w:sz w:val="22"/>
                      <w:szCs w:val="22"/>
                    </w:rPr>
                    <w:t>97,93%</w:t>
                  </w:r>
                </w:p>
              </w:tc>
            </w:tr>
          </w:tbl>
          <w:p w:rsidR="0084301A" w:rsidRPr="0087201D" w:rsidRDefault="0084301A" w:rsidP="0084301A">
            <w:pPr>
              <w:snapToGrid w:val="0"/>
              <w:rPr>
                <w:sz w:val="20"/>
                <w:szCs w:val="20"/>
              </w:rPr>
            </w:pPr>
          </w:p>
        </w:tc>
      </w:tr>
      <w:tr w:rsidR="0084301A" w:rsidRPr="0087201D" w:rsidTr="0084301A">
        <w:trPr>
          <w:trHeight w:val="161"/>
        </w:trPr>
        <w:tc>
          <w:tcPr>
            <w:tcW w:w="10044" w:type="dxa"/>
            <w:shd w:val="clear" w:color="auto" w:fill="auto"/>
            <w:vAlign w:val="center"/>
          </w:tcPr>
          <w:p w:rsidR="0084301A" w:rsidRPr="0087201D" w:rsidRDefault="0084301A" w:rsidP="0084301A">
            <w:pPr>
              <w:snapToGrid w:val="0"/>
              <w:rPr>
                <w:sz w:val="20"/>
                <w:szCs w:val="20"/>
              </w:rPr>
            </w:pPr>
          </w:p>
        </w:tc>
      </w:tr>
      <w:tr w:rsidR="0084301A" w:rsidRPr="0087201D" w:rsidTr="0084301A">
        <w:trPr>
          <w:trHeight w:val="139"/>
        </w:trPr>
        <w:tc>
          <w:tcPr>
            <w:tcW w:w="10044" w:type="dxa"/>
            <w:shd w:val="clear" w:color="auto" w:fill="auto"/>
            <w:vAlign w:val="center"/>
          </w:tcPr>
          <w:p w:rsidR="001D21EE" w:rsidRPr="0087201D" w:rsidRDefault="001D21EE" w:rsidP="001D21EE">
            <w:pPr>
              <w:snapToGrid w:val="0"/>
              <w:ind w:right="529" w:firstLine="641"/>
              <w:jc w:val="center"/>
              <w:rPr>
                <w:sz w:val="28"/>
                <w:szCs w:val="28"/>
              </w:rPr>
            </w:pPr>
            <w:r w:rsidRPr="0087201D">
              <w:rPr>
                <w:sz w:val="28"/>
                <w:szCs w:val="28"/>
              </w:rPr>
              <w:t>И</w:t>
            </w:r>
            <w:r w:rsidR="0084301A" w:rsidRPr="0087201D">
              <w:rPr>
                <w:sz w:val="28"/>
                <w:szCs w:val="28"/>
              </w:rPr>
              <w:t>сполнени</w:t>
            </w:r>
            <w:r w:rsidRPr="0087201D">
              <w:rPr>
                <w:sz w:val="28"/>
                <w:szCs w:val="28"/>
              </w:rPr>
              <w:t>е</w:t>
            </w:r>
            <w:r w:rsidR="0084301A" w:rsidRPr="0087201D">
              <w:rPr>
                <w:sz w:val="28"/>
                <w:szCs w:val="28"/>
              </w:rPr>
              <w:t xml:space="preserve"> бюджетов поселений</w:t>
            </w:r>
          </w:p>
          <w:p w:rsidR="0084301A" w:rsidRPr="0087201D" w:rsidRDefault="0084301A" w:rsidP="001D21EE">
            <w:pPr>
              <w:snapToGrid w:val="0"/>
              <w:ind w:right="529" w:firstLine="641"/>
              <w:jc w:val="center"/>
              <w:rPr>
                <w:sz w:val="28"/>
                <w:szCs w:val="28"/>
              </w:rPr>
            </w:pPr>
            <w:r w:rsidRPr="0087201D">
              <w:rPr>
                <w:sz w:val="28"/>
                <w:szCs w:val="28"/>
              </w:rPr>
              <w:t xml:space="preserve"> муниципального образования Б</w:t>
            </w:r>
            <w:r w:rsidR="001D21EE" w:rsidRPr="0087201D">
              <w:rPr>
                <w:sz w:val="28"/>
                <w:szCs w:val="28"/>
              </w:rPr>
              <w:t>елореченский район за 2021 год</w:t>
            </w:r>
          </w:p>
        </w:tc>
      </w:tr>
      <w:tr w:rsidR="0084301A" w:rsidRPr="0087201D" w:rsidTr="0084301A">
        <w:trPr>
          <w:trHeight w:val="253"/>
        </w:trPr>
        <w:tc>
          <w:tcPr>
            <w:tcW w:w="10044" w:type="dxa"/>
            <w:shd w:val="clear" w:color="auto" w:fill="auto"/>
            <w:vAlign w:val="center"/>
          </w:tcPr>
          <w:p w:rsidR="0084301A" w:rsidRPr="0087201D" w:rsidRDefault="0084301A" w:rsidP="0084301A">
            <w:pPr>
              <w:snapToGrid w:val="0"/>
              <w:ind w:right="671"/>
              <w:jc w:val="right"/>
              <w:rPr>
                <w:sz w:val="20"/>
                <w:szCs w:val="20"/>
              </w:rPr>
            </w:pPr>
            <w:r w:rsidRPr="0087201D">
              <w:rPr>
                <w:sz w:val="20"/>
                <w:szCs w:val="20"/>
              </w:rPr>
              <w:t xml:space="preserve">                    </w:t>
            </w:r>
            <w:r w:rsidRPr="0087201D">
              <w:rPr>
                <w:szCs w:val="28"/>
              </w:rPr>
              <w:t>(тыс. рублей)</w:t>
            </w:r>
          </w:p>
          <w:tbl>
            <w:tblPr>
              <w:tblW w:w="9409" w:type="dxa"/>
              <w:tblLayout w:type="fixed"/>
              <w:tblLook w:val="04A0" w:firstRow="1" w:lastRow="0" w:firstColumn="1" w:lastColumn="0" w:noHBand="0" w:noVBand="1"/>
            </w:tblPr>
            <w:tblGrid>
              <w:gridCol w:w="4459"/>
              <w:gridCol w:w="1701"/>
              <w:gridCol w:w="1832"/>
              <w:gridCol w:w="1417"/>
            </w:tblGrid>
            <w:tr w:rsidR="0084301A" w:rsidRPr="0087201D" w:rsidTr="0015580D">
              <w:trPr>
                <w:trHeight w:val="255"/>
              </w:trPr>
              <w:tc>
                <w:tcPr>
                  <w:tcW w:w="4459" w:type="dxa"/>
                  <w:tcBorders>
                    <w:top w:val="single" w:sz="8" w:space="0" w:color="auto"/>
                    <w:left w:val="single" w:sz="8" w:space="0" w:color="auto"/>
                    <w:bottom w:val="nil"/>
                    <w:right w:val="nil"/>
                  </w:tcBorders>
                  <w:shd w:val="clear" w:color="auto" w:fill="auto"/>
                  <w:noWrap/>
                  <w:vAlign w:val="bottom"/>
                  <w:hideMark/>
                </w:tcPr>
                <w:p w:rsidR="0084301A" w:rsidRPr="0087201D" w:rsidRDefault="0084301A" w:rsidP="0084301A">
                  <w:pPr>
                    <w:jc w:val="center"/>
                    <w:rPr>
                      <w:rFonts w:ascii="Arial" w:hAnsi="Arial" w:cs="Arial"/>
                      <w:b/>
                      <w:bCs/>
                      <w:sz w:val="16"/>
                      <w:szCs w:val="16"/>
                    </w:rPr>
                  </w:pPr>
                  <w:r w:rsidRPr="0087201D">
                    <w:rPr>
                      <w:rFonts w:ascii="Arial" w:hAnsi="Arial" w:cs="Arial"/>
                      <w:b/>
                      <w:bCs/>
                      <w:sz w:val="16"/>
                      <w:szCs w:val="16"/>
                    </w:rPr>
                    <w:t> </w:t>
                  </w:r>
                </w:p>
              </w:tc>
              <w:tc>
                <w:tcPr>
                  <w:tcW w:w="1701" w:type="dxa"/>
                  <w:tcBorders>
                    <w:top w:val="single" w:sz="8" w:space="0" w:color="auto"/>
                    <w:left w:val="single" w:sz="8" w:space="0" w:color="auto"/>
                    <w:bottom w:val="nil"/>
                    <w:right w:val="nil"/>
                  </w:tcBorders>
                  <w:shd w:val="clear" w:color="auto" w:fill="auto"/>
                  <w:noWrap/>
                  <w:vAlign w:val="bottom"/>
                  <w:hideMark/>
                </w:tcPr>
                <w:p w:rsidR="0084301A" w:rsidRPr="0087201D" w:rsidRDefault="0084301A" w:rsidP="0084301A">
                  <w:pPr>
                    <w:jc w:val="center"/>
                    <w:rPr>
                      <w:rFonts w:ascii="Arial" w:hAnsi="Arial" w:cs="Arial"/>
                      <w:b/>
                      <w:bCs/>
                      <w:sz w:val="16"/>
                      <w:szCs w:val="16"/>
                    </w:rPr>
                  </w:pPr>
                  <w:r w:rsidRPr="0087201D">
                    <w:rPr>
                      <w:rFonts w:ascii="Arial" w:hAnsi="Arial" w:cs="Arial"/>
                      <w:b/>
                      <w:bCs/>
                      <w:sz w:val="16"/>
                      <w:szCs w:val="16"/>
                    </w:rPr>
                    <w:t>Сводная</w:t>
                  </w:r>
                </w:p>
              </w:tc>
              <w:tc>
                <w:tcPr>
                  <w:tcW w:w="1832" w:type="dxa"/>
                  <w:tcBorders>
                    <w:top w:val="single" w:sz="8" w:space="0" w:color="auto"/>
                    <w:left w:val="single" w:sz="8" w:space="0" w:color="auto"/>
                    <w:bottom w:val="nil"/>
                    <w:right w:val="nil"/>
                  </w:tcBorders>
                  <w:shd w:val="clear" w:color="auto" w:fill="auto"/>
                  <w:noWrap/>
                  <w:vAlign w:val="center"/>
                  <w:hideMark/>
                </w:tcPr>
                <w:p w:rsidR="0084301A" w:rsidRPr="0087201D" w:rsidRDefault="0084301A" w:rsidP="0084301A">
                  <w:pPr>
                    <w:jc w:val="center"/>
                    <w:rPr>
                      <w:rFonts w:ascii="Arial" w:hAnsi="Arial" w:cs="Arial"/>
                      <w:b/>
                      <w:bCs/>
                      <w:sz w:val="16"/>
                      <w:szCs w:val="16"/>
                    </w:rPr>
                  </w:pPr>
                  <w:r w:rsidRPr="0087201D">
                    <w:rPr>
                      <w:rFonts w:ascii="Arial" w:hAnsi="Arial" w:cs="Arial"/>
                      <w:b/>
                      <w:bCs/>
                      <w:sz w:val="16"/>
                      <w:szCs w:val="16"/>
                    </w:rPr>
                    <w:t> </w:t>
                  </w:r>
                </w:p>
              </w:tc>
              <w:tc>
                <w:tcPr>
                  <w:tcW w:w="1417" w:type="dxa"/>
                  <w:tcBorders>
                    <w:top w:val="single" w:sz="8" w:space="0" w:color="auto"/>
                    <w:left w:val="single" w:sz="8" w:space="0" w:color="auto"/>
                    <w:bottom w:val="nil"/>
                    <w:right w:val="single" w:sz="8" w:space="0" w:color="auto"/>
                  </w:tcBorders>
                  <w:shd w:val="clear" w:color="auto" w:fill="auto"/>
                  <w:noWrap/>
                  <w:vAlign w:val="bottom"/>
                  <w:hideMark/>
                </w:tcPr>
                <w:p w:rsidR="0084301A" w:rsidRPr="0087201D" w:rsidRDefault="0084301A" w:rsidP="0084301A">
                  <w:pPr>
                    <w:jc w:val="center"/>
                    <w:rPr>
                      <w:rFonts w:ascii="Arial" w:hAnsi="Arial" w:cs="Arial"/>
                      <w:b/>
                      <w:bCs/>
                      <w:sz w:val="16"/>
                      <w:szCs w:val="16"/>
                    </w:rPr>
                  </w:pPr>
                  <w:r w:rsidRPr="0087201D">
                    <w:rPr>
                      <w:rFonts w:ascii="Arial" w:hAnsi="Arial" w:cs="Arial"/>
                      <w:b/>
                      <w:bCs/>
                      <w:sz w:val="16"/>
                      <w:szCs w:val="16"/>
                    </w:rPr>
                    <w:t xml:space="preserve"> </w:t>
                  </w:r>
                </w:p>
              </w:tc>
            </w:tr>
            <w:tr w:rsidR="0084301A" w:rsidRPr="0087201D" w:rsidTr="0015580D">
              <w:trPr>
                <w:trHeight w:val="255"/>
              </w:trPr>
              <w:tc>
                <w:tcPr>
                  <w:tcW w:w="4459" w:type="dxa"/>
                  <w:tcBorders>
                    <w:top w:val="nil"/>
                    <w:left w:val="single" w:sz="8" w:space="0" w:color="auto"/>
                    <w:bottom w:val="nil"/>
                    <w:right w:val="nil"/>
                  </w:tcBorders>
                  <w:shd w:val="clear" w:color="auto" w:fill="auto"/>
                  <w:noWrap/>
                  <w:vAlign w:val="bottom"/>
                  <w:hideMark/>
                </w:tcPr>
                <w:p w:rsidR="0084301A" w:rsidRPr="0087201D" w:rsidRDefault="0084301A" w:rsidP="0084301A">
                  <w:pPr>
                    <w:jc w:val="center"/>
                    <w:rPr>
                      <w:rFonts w:ascii="Arial" w:hAnsi="Arial" w:cs="Arial"/>
                      <w:b/>
                      <w:bCs/>
                      <w:sz w:val="16"/>
                      <w:szCs w:val="16"/>
                    </w:rPr>
                  </w:pPr>
                  <w:r w:rsidRPr="0087201D">
                    <w:rPr>
                      <w:rFonts w:ascii="Arial" w:hAnsi="Arial" w:cs="Arial"/>
                      <w:b/>
                      <w:bCs/>
                      <w:sz w:val="16"/>
                      <w:szCs w:val="16"/>
                    </w:rPr>
                    <w:t>Бюджет</w:t>
                  </w:r>
                </w:p>
              </w:tc>
              <w:tc>
                <w:tcPr>
                  <w:tcW w:w="1701" w:type="dxa"/>
                  <w:tcBorders>
                    <w:top w:val="nil"/>
                    <w:left w:val="single" w:sz="8" w:space="0" w:color="auto"/>
                    <w:bottom w:val="nil"/>
                    <w:right w:val="nil"/>
                  </w:tcBorders>
                  <w:shd w:val="clear" w:color="auto" w:fill="auto"/>
                  <w:noWrap/>
                  <w:vAlign w:val="bottom"/>
                  <w:hideMark/>
                </w:tcPr>
                <w:p w:rsidR="0084301A" w:rsidRPr="0087201D" w:rsidRDefault="0084301A" w:rsidP="0084301A">
                  <w:pPr>
                    <w:jc w:val="center"/>
                    <w:rPr>
                      <w:rFonts w:ascii="Arial" w:hAnsi="Arial" w:cs="Arial"/>
                      <w:b/>
                      <w:bCs/>
                      <w:sz w:val="16"/>
                      <w:szCs w:val="16"/>
                    </w:rPr>
                  </w:pPr>
                  <w:r w:rsidRPr="0087201D">
                    <w:rPr>
                      <w:rFonts w:ascii="Arial" w:hAnsi="Arial" w:cs="Arial"/>
                      <w:b/>
                      <w:bCs/>
                      <w:sz w:val="16"/>
                      <w:szCs w:val="16"/>
                    </w:rPr>
                    <w:t>бюджетная</w:t>
                  </w:r>
                </w:p>
              </w:tc>
              <w:tc>
                <w:tcPr>
                  <w:tcW w:w="1832" w:type="dxa"/>
                  <w:tcBorders>
                    <w:top w:val="nil"/>
                    <w:left w:val="single" w:sz="8" w:space="0" w:color="auto"/>
                    <w:bottom w:val="nil"/>
                    <w:right w:val="nil"/>
                  </w:tcBorders>
                  <w:shd w:val="clear" w:color="auto" w:fill="auto"/>
                  <w:vAlign w:val="bottom"/>
                  <w:hideMark/>
                </w:tcPr>
                <w:p w:rsidR="0084301A" w:rsidRPr="0087201D" w:rsidRDefault="0084301A" w:rsidP="0084301A">
                  <w:pPr>
                    <w:jc w:val="center"/>
                    <w:rPr>
                      <w:rFonts w:ascii="Arial" w:hAnsi="Arial" w:cs="Arial"/>
                      <w:b/>
                      <w:bCs/>
                      <w:sz w:val="16"/>
                      <w:szCs w:val="16"/>
                    </w:rPr>
                  </w:pPr>
                  <w:r w:rsidRPr="0087201D">
                    <w:rPr>
                      <w:rFonts w:ascii="Arial" w:hAnsi="Arial" w:cs="Arial"/>
                      <w:b/>
                      <w:bCs/>
                      <w:sz w:val="16"/>
                      <w:szCs w:val="16"/>
                    </w:rPr>
                    <w:t>Факт</w:t>
                  </w:r>
                </w:p>
              </w:tc>
              <w:tc>
                <w:tcPr>
                  <w:tcW w:w="1417" w:type="dxa"/>
                  <w:tcBorders>
                    <w:top w:val="nil"/>
                    <w:left w:val="single" w:sz="8" w:space="0" w:color="auto"/>
                    <w:bottom w:val="nil"/>
                    <w:right w:val="single" w:sz="8" w:space="0" w:color="auto"/>
                  </w:tcBorders>
                  <w:shd w:val="clear" w:color="auto" w:fill="auto"/>
                  <w:noWrap/>
                  <w:vAlign w:val="bottom"/>
                  <w:hideMark/>
                </w:tcPr>
                <w:p w:rsidR="0084301A" w:rsidRPr="0087201D" w:rsidRDefault="0084301A" w:rsidP="0084301A">
                  <w:pPr>
                    <w:jc w:val="center"/>
                    <w:rPr>
                      <w:rFonts w:ascii="Arial" w:hAnsi="Arial" w:cs="Arial"/>
                      <w:b/>
                      <w:bCs/>
                      <w:sz w:val="16"/>
                      <w:szCs w:val="16"/>
                    </w:rPr>
                  </w:pPr>
                  <w:r w:rsidRPr="0087201D">
                    <w:rPr>
                      <w:rFonts w:ascii="Arial" w:hAnsi="Arial" w:cs="Arial"/>
                      <w:b/>
                      <w:bCs/>
                      <w:sz w:val="16"/>
                      <w:szCs w:val="16"/>
                    </w:rPr>
                    <w:t>Исполнено</w:t>
                  </w:r>
                </w:p>
              </w:tc>
            </w:tr>
            <w:tr w:rsidR="0084301A" w:rsidRPr="0087201D" w:rsidTr="0015580D">
              <w:trPr>
                <w:trHeight w:val="281"/>
              </w:trPr>
              <w:tc>
                <w:tcPr>
                  <w:tcW w:w="4459" w:type="dxa"/>
                  <w:tcBorders>
                    <w:top w:val="nil"/>
                    <w:left w:val="single" w:sz="8" w:space="0" w:color="auto"/>
                    <w:bottom w:val="nil"/>
                    <w:right w:val="nil"/>
                  </w:tcBorders>
                  <w:shd w:val="clear" w:color="auto" w:fill="auto"/>
                  <w:noWrap/>
                  <w:vAlign w:val="bottom"/>
                  <w:hideMark/>
                </w:tcPr>
                <w:p w:rsidR="0084301A" w:rsidRPr="0087201D" w:rsidRDefault="0084301A" w:rsidP="0084301A">
                  <w:pPr>
                    <w:jc w:val="center"/>
                    <w:rPr>
                      <w:rFonts w:ascii="Arial" w:hAnsi="Arial" w:cs="Arial"/>
                      <w:b/>
                      <w:bCs/>
                      <w:sz w:val="16"/>
                      <w:szCs w:val="16"/>
                    </w:rPr>
                  </w:pPr>
                  <w:r w:rsidRPr="0087201D">
                    <w:rPr>
                      <w:rFonts w:ascii="Arial" w:hAnsi="Arial" w:cs="Arial"/>
                      <w:b/>
                      <w:bCs/>
                      <w:sz w:val="16"/>
                      <w:szCs w:val="16"/>
                    </w:rPr>
                    <w:t> </w:t>
                  </w:r>
                </w:p>
              </w:tc>
              <w:tc>
                <w:tcPr>
                  <w:tcW w:w="1701" w:type="dxa"/>
                  <w:tcBorders>
                    <w:top w:val="nil"/>
                    <w:left w:val="single" w:sz="8" w:space="0" w:color="auto"/>
                    <w:bottom w:val="nil"/>
                    <w:right w:val="nil"/>
                  </w:tcBorders>
                  <w:shd w:val="clear" w:color="auto" w:fill="auto"/>
                  <w:noWrap/>
                  <w:vAlign w:val="bottom"/>
                  <w:hideMark/>
                </w:tcPr>
                <w:p w:rsidR="0084301A" w:rsidRPr="0087201D" w:rsidRDefault="0084301A" w:rsidP="005375DA">
                  <w:pPr>
                    <w:jc w:val="center"/>
                    <w:rPr>
                      <w:rFonts w:ascii="Arial" w:hAnsi="Arial" w:cs="Arial"/>
                      <w:b/>
                      <w:bCs/>
                      <w:sz w:val="16"/>
                      <w:szCs w:val="16"/>
                    </w:rPr>
                  </w:pPr>
                  <w:r w:rsidRPr="0087201D">
                    <w:rPr>
                      <w:rFonts w:ascii="Arial" w:hAnsi="Arial" w:cs="Arial"/>
                      <w:b/>
                      <w:bCs/>
                      <w:sz w:val="16"/>
                      <w:szCs w:val="16"/>
                    </w:rPr>
                    <w:t>роспись</w:t>
                  </w:r>
                </w:p>
              </w:tc>
              <w:tc>
                <w:tcPr>
                  <w:tcW w:w="1832" w:type="dxa"/>
                  <w:tcBorders>
                    <w:top w:val="nil"/>
                    <w:left w:val="single" w:sz="8" w:space="0" w:color="auto"/>
                    <w:bottom w:val="nil"/>
                    <w:right w:val="nil"/>
                  </w:tcBorders>
                  <w:shd w:val="clear" w:color="auto" w:fill="auto"/>
                  <w:noWrap/>
                  <w:vAlign w:val="bottom"/>
                  <w:hideMark/>
                </w:tcPr>
                <w:p w:rsidR="0084301A" w:rsidRPr="0087201D" w:rsidRDefault="0084301A" w:rsidP="0084301A">
                  <w:pPr>
                    <w:jc w:val="center"/>
                    <w:rPr>
                      <w:rFonts w:ascii="Arial" w:hAnsi="Arial" w:cs="Arial"/>
                      <w:b/>
                      <w:bCs/>
                      <w:sz w:val="16"/>
                      <w:szCs w:val="16"/>
                    </w:rPr>
                  </w:pPr>
                  <w:r w:rsidRPr="0087201D">
                    <w:rPr>
                      <w:rFonts w:ascii="Arial" w:hAnsi="Arial" w:cs="Arial"/>
                      <w:b/>
                      <w:bCs/>
                      <w:sz w:val="16"/>
                      <w:szCs w:val="16"/>
                    </w:rPr>
                    <w:t> </w:t>
                  </w:r>
                </w:p>
              </w:tc>
              <w:tc>
                <w:tcPr>
                  <w:tcW w:w="1417" w:type="dxa"/>
                  <w:tcBorders>
                    <w:top w:val="nil"/>
                    <w:left w:val="single" w:sz="8" w:space="0" w:color="auto"/>
                    <w:bottom w:val="nil"/>
                    <w:right w:val="single" w:sz="8" w:space="0" w:color="auto"/>
                  </w:tcBorders>
                  <w:shd w:val="clear" w:color="auto" w:fill="auto"/>
                  <w:noWrap/>
                  <w:vAlign w:val="bottom"/>
                  <w:hideMark/>
                </w:tcPr>
                <w:p w:rsidR="0084301A" w:rsidRPr="0087201D" w:rsidRDefault="0084301A" w:rsidP="0084301A">
                  <w:pPr>
                    <w:jc w:val="center"/>
                    <w:rPr>
                      <w:rFonts w:ascii="Arial" w:hAnsi="Arial" w:cs="Arial"/>
                      <w:b/>
                      <w:bCs/>
                      <w:sz w:val="16"/>
                      <w:szCs w:val="16"/>
                    </w:rPr>
                  </w:pPr>
                  <w:r w:rsidRPr="0087201D">
                    <w:rPr>
                      <w:rFonts w:ascii="Arial" w:hAnsi="Arial" w:cs="Arial"/>
                      <w:b/>
                      <w:bCs/>
                      <w:sz w:val="16"/>
                      <w:szCs w:val="16"/>
                    </w:rPr>
                    <w:t>%</w:t>
                  </w:r>
                </w:p>
              </w:tc>
            </w:tr>
            <w:tr w:rsidR="0084301A" w:rsidRPr="0087201D" w:rsidTr="0015580D">
              <w:trPr>
                <w:trHeight w:val="255"/>
              </w:trPr>
              <w:tc>
                <w:tcPr>
                  <w:tcW w:w="4459"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84301A" w:rsidRPr="0087201D" w:rsidRDefault="0084301A" w:rsidP="0084301A">
                  <w:r w:rsidRPr="0087201D">
                    <w:t>Белореченское городское поселение</w:t>
                  </w:r>
                </w:p>
              </w:tc>
              <w:tc>
                <w:tcPr>
                  <w:tcW w:w="1701" w:type="dxa"/>
                  <w:tcBorders>
                    <w:top w:val="single" w:sz="8" w:space="0" w:color="auto"/>
                    <w:left w:val="nil"/>
                    <w:bottom w:val="single" w:sz="4" w:space="0" w:color="auto"/>
                    <w:right w:val="single" w:sz="4" w:space="0" w:color="auto"/>
                  </w:tcBorders>
                  <w:shd w:val="clear" w:color="auto" w:fill="auto"/>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645 562</w:t>
                  </w:r>
                </w:p>
              </w:tc>
              <w:tc>
                <w:tcPr>
                  <w:tcW w:w="1832" w:type="dxa"/>
                  <w:tcBorders>
                    <w:top w:val="single" w:sz="8" w:space="0" w:color="auto"/>
                    <w:left w:val="nil"/>
                    <w:bottom w:val="single" w:sz="4" w:space="0" w:color="auto"/>
                    <w:right w:val="single" w:sz="4" w:space="0" w:color="auto"/>
                  </w:tcBorders>
                  <w:shd w:val="clear" w:color="auto" w:fill="auto"/>
                  <w:noWrap/>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549 367,00</w:t>
                  </w:r>
                </w:p>
              </w:tc>
              <w:tc>
                <w:tcPr>
                  <w:tcW w:w="1417" w:type="dxa"/>
                  <w:tcBorders>
                    <w:top w:val="single" w:sz="8" w:space="0" w:color="auto"/>
                    <w:left w:val="nil"/>
                    <w:bottom w:val="single" w:sz="4" w:space="0" w:color="auto"/>
                    <w:right w:val="single" w:sz="8" w:space="0" w:color="auto"/>
                  </w:tcBorders>
                  <w:shd w:val="clear" w:color="auto" w:fill="auto"/>
                  <w:noWrap/>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85,10%</w:t>
                  </w:r>
                </w:p>
              </w:tc>
            </w:tr>
            <w:tr w:rsidR="0084301A" w:rsidRPr="0087201D" w:rsidTr="0015580D">
              <w:trPr>
                <w:trHeight w:val="255"/>
              </w:trPr>
              <w:tc>
                <w:tcPr>
                  <w:tcW w:w="4459" w:type="dxa"/>
                  <w:tcBorders>
                    <w:top w:val="nil"/>
                    <w:left w:val="single" w:sz="8" w:space="0" w:color="auto"/>
                    <w:bottom w:val="single" w:sz="4" w:space="0" w:color="auto"/>
                    <w:right w:val="single" w:sz="4" w:space="0" w:color="auto"/>
                  </w:tcBorders>
                  <w:shd w:val="clear" w:color="auto" w:fill="auto"/>
                  <w:vAlign w:val="bottom"/>
                  <w:hideMark/>
                </w:tcPr>
                <w:p w:rsidR="0084301A" w:rsidRPr="0087201D" w:rsidRDefault="0084301A" w:rsidP="0084301A">
                  <w:r w:rsidRPr="0087201D">
                    <w:t>Бжедуховское сельское поселение</w:t>
                  </w:r>
                </w:p>
              </w:tc>
              <w:tc>
                <w:tcPr>
                  <w:tcW w:w="1701" w:type="dxa"/>
                  <w:tcBorders>
                    <w:top w:val="nil"/>
                    <w:left w:val="nil"/>
                    <w:bottom w:val="single" w:sz="4" w:space="0" w:color="auto"/>
                    <w:right w:val="single" w:sz="4" w:space="0" w:color="auto"/>
                  </w:tcBorders>
                  <w:shd w:val="clear" w:color="auto" w:fill="auto"/>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56 809</w:t>
                  </w:r>
                </w:p>
              </w:tc>
              <w:tc>
                <w:tcPr>
                  <w:tcW w:w="1832" w:type="dxa"/>
                  <w:tcBorders>
                    <w:top w:val="nil"/>
                    <w:left w:val="nil"/>
                    <w:bottom w:val="single" w:sz="4" w:space="0" w:color="auto"/>
                    <w:right w:val="single" w:sz="4" w:space="0" w:color="auto"/>
                  </w:tcBorders>
                  <w:shd w:val="clear" w:color="auto" w:fill="auto"/>
                  <w:noWrap/>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54 810,00</w:t>
                  </w:r>
                </w:p>
              </w:tc>
              <w:tc>
                <w:tcPr>
                  <w:tcW w:w="1417" w:type="dxa"/>
                  <w:tcBorders>
                    <w:top w:val="nil"/>
                    <w:left w:val="nil"/>
                    <w:bottom w:val="single" w:sz="4" w:space="0" w:color="auto"/>
                    <w:right w:val="single" w:sz="8" w:space="0" w:color="auto"/>
                  </w:tcBorders>
                  <w:shd w:val="clear" w:color="auto" w:fill="auto"/>
                  <w:noWrap/>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96,48%</w:t>
                  </w:r>
                </w:p>
              </w:tc>
            </w:tr>
            <w:tr w:rsidR="0084301A" w:rsidRPr="0087201D" w:rsidTr="0015580D">
              <w:trPr>
                <w:trHeight w:val="255"/>
              </w:trPr>
              <w:tc>
                <w:tcPr>
                  <w:tcW w:w="4459" w:type="dxa"/>
                  <w:tcBorders>
                    <w:top w:val="nil"/>
                    <w:left w:val="single" w:sz="8" w:space="0" w:color="auto"/>
                    <w:bottom w:val="single" w:sz="4" w:space="0" w:color="auto"/>
                    <w:right w:val="single" w:sz="4" w:space="0" w:color="auto"/>
                  </w:tcBorders>
                  <w:shd w:val="clear" w:color="auto" w:fill="auto"/>
                  <w:vAlign w:val="bottom"/>
                  <w:hideMark/>
                </w:tcPr>
                <w:p w:rsidR="0084301A" w:rsidRPr="0087201D" w:rsidRDefault="0084301A" w:rsidP="0084301A">
                  <w:r w:rsidRPr="0087201D">
                    <w:t>Великовечненское сельское поселение</w:t>
                  </w:r>
                </w:p>
              </w:tc>
              <w:tc>
                <w:tcPr>
                  <w:tcW w:w="1701" w:type="dxa"/>
                  <w:tcBorders>
                    <w:top w:val="nil"/>
                    <w:left w:val="nil"/>
                    <w:bottom w:val="single" w:sz="4" w:space="0" w:color="auto"/>
                    <w:right w:val="single" w:sz="4" w:space="0" w:color="auto"/>
                  </w:tcBorders>
                  <w:shd w:val="clear" w:color="auto" w:fill="auto"/>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94 657</w:t>
                  </w:r>
                </w:p>
              </w:tc>
              <w:tc>
                <w:tcPr>
                  <w:tcW w:w="1832" w:type="dxa"/>
                  <w:tcBorders>
                    <w:top w:val="nil"/>
                    <w:left w:val="nil"/>
                    <w:bottom w:val="single" w:sz="4" w:space="0" w:color="auto"/>
                    <w:right w:val="single" w:sz="4" w:space="0" w:color="auto"/>
                  </w:tcBorders>
                  <w:shd w:val="clear" w:color="auto" w:fill="auto"/>
                  <w:noWrap/>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92 983,00</w:t>
                  </w:r>
                </w:p>
              </w:tc>
              <w:tc>
                <w:tcPr>
                  <w:tcW w:w="1417" w:type="dxa"/>
                  <w:tcBorders>
                    <w:top w:val="nil"/>
                    <w:left w:val="nil"/>
                    <w:bottom w:val="single" w:sz="4" w:space="0" w:color="auto"/>
                    <w:right w:val="single" w:sz="8" w:space="0" w:color="auto"/>
                  </w:tcBorders>
                  <w:shd w:val="clear" w:color="auto" w:fill="auto"/>
                  <w:noWrap/>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98,23%</w:t>
                  </w:r>
                </w:p>
              </w:tc>
            </w:tr>
            <w:tr w:rsidR="0084301A" w:rsidRPr="0087201D" w:rsidTr="0015580D">
              <w:trPr>
                <w:trHeight w:val="255"/>
              </w:trPr>
              <w:tc>
                <w:tcPr>
                  <w:tcW w:w="4459" w:type="dxa"/>
                  <w:tcBorders>
                    <w:top w:val="nil"/>
                    <w:left w:val="single" w:sz="8" w:space="0" w:color="auto"/>
                    <w:bottom w:val="single" w:sz="4" w:space="0" w:color="auto"/>
                    <w:right w:val="single" w:sz="4" w:space="0" w:color="auto"/>
                  </w:tcBorders>
                  <w:shd w:val="clear" w:color="auto" w:fill="auto"/>
                  <w:vAlign w:val="bottom"/>
                  <w:hideMark/>
                </w:tcPr>
                <w:p w:rsidR="0084301A" w:rsidRPr="0087201D" w:rsidRDefault="0084301A" w:rsidP="0084301A">
                  <w:r w:rsidRPr="0087201D">
                    <w:t>Дружненское сельское поселение</w:t>
                  </w:r>
                </w:p>
              </w:tc>
              <w:tc>
                <w:tcPr>
                  <w:tcW w:w="1701" w:type="dxa"/>
                  <w:tcBorders>
                    <w:top w:val="nil"/>
                    <w:left w:val="nil"/>
                    <w:bottom w:val="single" w:sz="4" w:space="0" w:color="auto"/>
                    <w:right w:val="single" w:sz="4" w:space="0" w:color="auto"/>
                  </w:tcBorders>
                  <w:shd w:val="clear" w:color="auto" w:fill="auto"/>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56 550</w:t>
                  </w:r>
                </w:p>
              </w:tc>
              <w:tc>
                <w:tcPr>
                  <w:tcW w:w="1832" w:type="dxa"/>
                  <w:tcBorders>
                    <w:top w:val="nil"/>
                    <w:left w:val="nil"/>
                    <w:bottom w:val="single" w:sz="4" w:space="0" w:color="auto"/>
                    <w:right w:val="single" w:sz="4" w:space="0" w:color="auto"/>
                  </w:tcBorders>
                  <w:shd w:val="clear" w:color="auto" w:fill="auto"/>
                  <w:noWrap/>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55 132,00</w:t>
                  </w:r>
                </w:p>
              </w:tc>
              <w:tc>
                <w:tcPr>
                  <w:tcW w:w="1417" w:type="dxa"/>
                  <w:tcBorders>
                    <w:top w:val="nil"/>
                    <w:left w:val="nil"/>
                    <w:bottom w:val="single" w:sz="4" w:space="0" w:color="auto"/>
                    <w:right w:val="single" w:sz="8" w:space="0" w:color="auto"/>
                  </w:tcBorders>
                  <w:shd w:val="clear" w:color="auto" w:fill="auto"/>
                  <w:noWrap/>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97,49%</w:t>
                  </w:r>
                </w:p>
              </w:tc>
            </w:tr>
            <w:tr w:rsidR="0084301A" w:rsidRPr="0087201D" w:rsidTr="0015580D">
              <w:trPr>
                <w:trHeight w:val="255"/>
              </w:trPr>
              <w:tc>
                <w:tcPr>
                  <w:tcW w:w="4459" w:type="dxa"/>
                  <w:tcBorders>
                    <w:top w:val="nil"/>
                    <w:left w:val="single" w:sz="8" w:space="0" w:color="auto"/>
                    <w:bottom w:val="single" w:sz="4" w:space="0" w:color="auto"/>
                    <w:right w:val="single" w:sz="4" w:space="0" w:color="auto"/>
                  </w:tcBorders>
                  <w:shd w:val="clear" w:color="auto" w:fill="auto"/>
                  <w:vAlign w:val="bottom"/>
                  <w:hideMark/>
                </w:tcPr>
                <w:p w:rsidR="0084301A" w:rsidRPr="0087201D" w:rsidRDefault="0084301A" w:rsidP="0084301A">
                  <w:r w:rsidRPr="0087201D">
                    <w:t>Первомайское сельское поселение</w:t>
                  </w:r>
                </w:p>
              </w:tc>
              <w:tc>
                <w:tcPr>
                  <w:tcW w:w="1701" w:type="dxa"/>
                  <w:tcBorders>
                    <w:top w:val="nil"/>
                    <w:left w:val="nil"/>
                    <w:bottom w:val="single" w:sz="4" w:space="0" w:color="auto"/>
                    <w:right w:val="single" w:sz="4" w:space="0" w:color="auto"/>
                  </w:tcBorders>
                  <w:shd w:val="clear" w:color="auto" w:fill="auto"/>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32 041</w:t>
                  </w:r>
                </w:p>
              </w:tc>
              <w:tc>
                <w:tcPr>
                  <w:tcW w:w="1832" w:type="dxa"/>
                  <w:tcBorders>
                    <w:top w:val="nil"/>
                    <w:left w:val="nil"/>
                    <w:bottom w:val="single" w:sz="4" w:space="0" w:color="auto"/>
                    <w:right w:val="single" w:sz="4" w:space="0" w:color="auto"/>
                  </w:tcBorders>
                  <w:shd w:val="clear" w:color="auto" w:fill="auto"/>
                  <w:noWrap/>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29 549,00</w:t>
                  </w:r>
                </w:p>
              </w:tc>
              <w:tc>
                <w:tcPr>
                  <w:tcW w:w="1417" w:type="dxa"/>
                  <w:tcBorders>
                    <w:top w:val="nil"/>
                    <w:left w:val="nil"/>
                    <w:bottom w:val="single" w:sz="4" w:space="0" w:color="auto"/>
                    <w:right w:val="single" w:sz="8" w:space="0" w:color="auto"/>
                  </w:tcBorders>
                  <w:shd w:val="clear" w:color="auto" w:fill="auto"/>
                  <w:noWrap/>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92,22%</w:t>
                  </w:r>
                </w:p>
              </w:tc>
            </w:tr>
            <w:tr w:rsidR="0084301A" w:rsidRPr="0087201D" w:rsidTr="0015580D">
              <w:trPr>
                <w:trHeight w:val="255"/>
              </w:trPr>
              <w:tc>
                <w:tcPr>
                  <w:tcW w:w="4459" w:type="dxa"/>
                  <w:tcBorders>
                    <w:top w:val="nil"/>
                    <w:left w:val="single" w:sz="8" w:space="0" w:color="auto"/>
                    <w:bottom w:val="single" w:sz="4" w:space="0" w:color="auto"/>
                    <w:right w:val="single" w:sz="4" w:space="0" w:color="auto"/>
                  </w:tcBorders>
                  <w:shd w:val="clear" w:color="auto" w:fill="auto"/>
                  <w:vAlign w:val="bottom"/>
                  <w:hideMark/>
                </w:tcPr>
                <w:p w:rsidR="0084301A" w:rsidRPr="0087201D" w:rsidRDefault="0084301A" w:rsidP="0084301A">
                  <w:r w:rsidRPr="0087201D">
                    <w:t>Пшехское сельское поселение</w:t>
                  </w:r>
                </w:p>
              </w:tc>
              <w:tc>
                <w:tcPr>
                  <w:tcW w:w="1701" w:type="dxa"/>
                  <w:tcBorders>
                    <w:top w:val="nil"/>
                    <w:left w:val="nil"/>
                    <w:bottom w:val="single" w:sz="4" w:space="0" w:color="auto"/>
                    <w:right w:val="single" w:sz="4" w:space="0" w:color="auto"/>
                  </w:tcBorders>
                  <w:shd w:val="clear" w:color="auto" w:fill="auto"/>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36 301</w:t>
                  </w:r>
                </w:p>
              </w:tc>
              <w:tc>
                <w:tcPr>
                  <w:tcW w:w="1832" w:type="dxa"/>
                  <w:tcBorders>
                    <w:top w:val="nil"/>
                    <w:left w:val="nil"/>
                    <w:bottom w:val="single" w:sz="4" w:space="0" w:color="auto"/>
                    <w:right w:val="single" w:sz="4" w:space="0" w:color="auto"/>
                  </w:tcBorders>
                  <w:shd w:val="clear" w:color="auto" w:fill="auto"/>
                  <w:noWrap/>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35 226,00</w:t>
                  </w:r>
                </w:p>
              </w:tc>
              <w:tc>
                <w:tcPr>
                  <w:tcW w:w="1417" w:type="dxa"/>
                  <w:tcBorders>
                    <w:top w:val="nil"/>
                    <w:left w:val="nil"/>
                    <w:bottom w:val="single" w:sz="4" w:space="0" w:color="auto"/>
                    <w:right w:val="single" w:sz="8" w:space="0" w:color="auto"/>
                  </w:tcBorders>
                  <w:shd w:val="clear" w:color="auto" w:fill="auto"/>
                  <w:noWrap/>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97,04%</w:t>
                  </w:r>
                </w:p>
              </w:tc>
            </w:tr>
            <w:tr w:rsidR="0084301A" w:rsidRPr="0087201D" w:rsidTr="0015580D">
              <w:trPr>
                <w:trHeight w:val="255"/>
              </w:trPr>
              <w:tc>
                <w:tcPr>
                  <w:tcW w:w="4459" w:type="dxa"/>
                  <w:tcBorders>
                    <w:top w:val="nil"/>
                    <w:left w:val="single" w:sz="8" w:space="0" w:color="auto"/>
                    <w:bottom w:val="single" w:sz="4" w:space="0" w:color="auto"/>
                    <w:right w:val="single" w:sz="4" w:space="0" w:color="auto"/>
                  </w:tcBorders>
                  <w:shd w:val="clear" w:color="auto" w:fill="auto"/>
                  <w:vAlign w:val="bottom"/>
                  <w:hideMark/>
                </w:tcPr>
                <w:p w:rsidR="0084301A" w:rsidRPr="0087201D" w:rsidRDefault="0084301A" w:rsidP="009B4D8B">
                  <w:pPr>
                    <w:ind w:left="-327" w:firstLine="327"/>
                  </w:pPr>
                  <w:r w:rsidRPr="0087201D">
                    <w:t>Родниковское сельское поселение</w:t>
                  </w:r>
                </w:p>
              </w:tc>
              <w:tc>
                <w:tcPr>
                  <w:tcW w:w="1701" w:type="dxa"/>
                  <w:tcBorders>
                    <w:top w:val="nil"/>
                    <w:left w:val="nil"/>
                    <w:bottom w:val="single" w:sz="4" w:space="0" w:color="auto"/>
                    <w:right w:val="single" w:sz="4" w:space="0" w:color="auto"/>
                  </w:tcBorders>
                  <w:shd w:val="clear" w:color="auto" w:fill="auto"/>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51 297</w:t>
                  </w:r>
                </w:p>
              </w:tc>
              <w:tc>
                <w:tcPr>
                  <w:tcW w:w="1832" w:type="dxa"/>
                  <w:tcBorders>
                    <w:top w:val="nil"/>
                    <w:left w:val="nil"/>
                    <w:bottom w:val="single" w:sz="4" w:space="0" w:color="auto"/>
                    <w:right w:val="single" w:sz="4" w:space="0" w:color="auto"/>
                  </w:tcBorders>
                  <w:shd w:val="clear" w:color="auto" w:fill="auto"/>
                  <w:noWrap/>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45 687,00</w:t>
                  </w:r>
                </w:p>
              </w:tc>
              <w:tc>
                <w:tcPr>
                  <w:tcW w:w="1417" w:type="dxa"/>
                  <w:tcBorders>
                    <w:top w:val="nil"/>
                    <w:left w:val="nil"/>
                    <w:bottom w:val="single" w:sz="4" w:space="0" w:color="auto"/>
                    <w:right w:val="single" w:sz="8" w:space="0" w:color="auto"/>
                  </w:tcBorders>
                  <w:shd w:val="clear" w:color="auto" w:fill="auto"/>
                  <w:noWrap/>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89,06%</w:t>
                  </w:r>
                </w:p>
              </w:tc>
            </w:tr>
            <w:tr w:rsidR="0084301A" w:rsidRPr="0087201D" w:rsidTr="0015580D">
              <w:trPr>
                <w:trHeight w:val="255"/>
              </w:trPr>
              <w:tc>
                <w:tcPr>
                  <w:tcW w:w="4459" w:type="dxa"/>
                  <w:tcBorders>
                    <w:top w:val="nil"/>
                    <w:left w:val="single" w:sz="8" w:space="0" w:color="auto"/>
                    <w:bottom w:val="single" w:sz="4" w:space="0" w:color="auto"/>
                    <w:right w:val="single" w:sz="4" w:space="0" w:color="auto"/>
                  </w:tcBorders>
                  <w:shd w:val="clear" w:color="auto" w:fill="auto"/>
                  <w:vAlign w:val="bottom"/>
                  <w:hideMark/>
                </w:tcPr>
                <w:p w:rsidR="0084301A" w:rsidRPr="0087201D" w:rsidRDefault="0084301A" w:rsidP="0084301A">
                  <w:r w:rsidRPr="0087201D">
                    <w:t>Рязанское сельское поселение</w:t>
                  </w:r>
                </w:p>
              </w:tc>
              <w:tc>
                <w:tcPr>
                  <w:tcW w:w="1701" w:type="dxa"/>
                  <w:tcBorders>
                    <w:top w:val="nil"/>
                    <w:left w:val="nil"/>
                    <w:bottom w:val="single" w:sz="4" w:space="0" w:color="auto"/>
                    <w:right w:val="single" w:sz="4" w:space="0" w:color="auto"/>
                  </w:tcBorders>
                  <w:shd w:val="clear" w:color="auto" w:fill="auto"/>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38 901</w:t>
                  </w:r>
                </w:p>
              </w:tc>
              <w:tc>
                <w:tcPr>
                  <w:tcW w:w="1832" w:type="dxa"/>
                  <w:tcBorders>
                    <w:top w:val="nil"/>
                    <w:left w:val="nil"/>
                    <w:bottom w:val="single" w:sz="4" w:space="0" w:color="auto"/>
                    <w:right w:val="single" w:sz="4" w:space="0" w:color="auto"/>
                  </w:tcBorders>
                  <w:shd w:val="clear" w:color="auto" w:fill="auto"/>
                  <w:noWrap/>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37 794,00</w:t>
                  </w:r>
                </w:p>
              </w:tc>
              <w:tc>
                <w:tcPr>
                  <w:tcW w:w="1417" w:type="dxa"/>
                  <w:tcBorders>
                    <w:top w:val="nil"/>
                    <w:left w:val="nil"/>
                    <w:bottom w:val="single" w:sz="4" w:space="0" w:color="auto"/>
                    <w:right w:val="single" w:sz="8" w:space="0" w:color="auto"/>
                  </w:tcBorders>
                  <w:shd w:val="clear" w:color="auto" w:fill="auto"/>
                  <w:noWrap/>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97,15%</w:t>
                  </w:r>
                </w:p>
              </w:tc>
            </w:tr>
            <w:tr w:rsidR="0084301A" w:rsidRPr="0087201D" w:rsidTr="0015580D">
              <w:trPr>
                <w:trHeight w:val="255"/>
              </w:trPr>
              <w:tc>
                <w:tcPr>
                  <w:tcW w:w="4459" w:type="dxa"/>
                  <w:tcBorders>
                    <w:top w:val="nil"/>
                    <w:left w:val="single" w:sz="8" w:space="0" w:color="auto"/>
                    <w:bottom w:val="single" w:sz="4" w:space="0" w:color="auto"/>
                    <w:right w:val="single" w:sz="4" w:space="0" w:color="auto"/>
                  </w:tcBorders>
                  <w:shd w:val="clear" w:color="auto" w:fill="auto"/>
                  <w:vAlign w:val="bottom"/>
                  <w:hideMark/>
                </w:tcPr>
                <w:p w:rsidR="0084301A" w:rsidRPr="0087201D" w:rsidRDefault="0084301A" w:rsidP="0084301A">
                  <w:r w:rsidRPr="0087201D">
                    <w:lastRenderedPageBreak/>
                    <w:t>Школьненское сельское поселение</w:t>
                  </w:r>
                </w:p>
              </w:tc>
              <w:tc>
                <w:tcPr>
                  <w:tcW w:w="1701" w:type="dxa"/>
                  <w:tcBorders>
                    <w:top w:val="nil"/>
                    <w:left w:val="nil"/>
                    <w:bottom w:val="single" w:sz="4" w:space="0" w:color="auto"/>
                    <w:right w:val="single" w:sz="4" w:space="0" w:color="auto"/>
                  </w:tcBorders>
                  <w:shd w:val="clear" w:color="auto" w:fill="auto"/>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39 972</w:t>
                  </w:r>
                </w:p>
              </w:tc>
              <w:tc>
                <w:tcPr>
                  <w:tcW w:w="1832" w:type="dxa"/>
                  <w:tcBorders>
                    <w:top w:val="nil"/>
                    <w:left w:val="nil"/>
                    <w:bottom w:val="single" w:sz="4" w:space="0" w:color="auto"/>
                    <w:right w:val="single" w:sz="4" w:space="0" w:color="auto"/>
                  </w:tcBorders>
                  <w:shd w:val="clear" w:color="auto" w:fill="auto"/>
                  <w:noWrap/>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38 614,00</w:t>
                  </w:r>
                </w:p>
              </w:tc>
              <w:tc>
                <w:tcPr>
                  <w:tcW w:w="1417" w:type="dxa"/>
                  <w:tcBorders>
                    <w:top w:val="nil"/>
                    <w:left w:val="nil"/>
                    <w:bottom w:val="single" w:sz="4" w:space="0" w:color="auto"/>
                    <w:right w:val="single" w:sz="8" w:space="0" w:color="auto"/>
                  </w:tcBorders>
                  <w:shd w:val="clear" w:color="auto" w:fill="auto"/>
                  <w:noWrap/>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96,60%</w:t>
                  </w:r>
                </w:p>
              </w:tc>
            </w:tr>
            <w:tr w:rsidR="0084301A" w:rsidRPr="0087201D" w:rsidTr="0015580D">
              <w:trPr>
                <w:trHeight w:val="255"/>
              </w:trPr>
              <w:tc>
                <w:tcPr>
                  <w:tcW w:w="4459" w:type="dxa"/>
                  <w:tcBorders>
                    <w:top w:val="nil"/>
                    <w:left w:val="single" w:sz="8" w:space="0" w:color="auto"/>
                    <w:bottom w:val="single" w:sz="4" w:space="0" w:color="auto"/>
                    <w:right w:val="single" w:sz="4" w:space="0" w:color="auto"/>
                  </w:tcBorders>
                  <w:shd w:val="clear" w:color="auto" w:fill="auto"/>
                  <w:vAlign w:val="bottom"/>
                  <w:hideMark/>
                </w:tcPr>
                <w:p w:rsidR="0084301A" w:rsidRPr="0087201D" w:rsidRDefault="0084301A" w:rsidP="0084301A">
                  <w:r w:rsidRPr="0087201D">
                    <w:t>Черниговское сельское поселение</w:t>
                  </w:r>
                </w:p>
              </w:tc>
              <w:tc>
                <w:tcPr>
                  <w:tcW w:w="1701" w:type="dxa"/>
                  <w:tcBorders>
                    <w:top w:val="nil"/>
                    <w:left w:val="nil"/>
                    <w:bottom w:val="single" w:sz="4" w:space="0" w:color="auto"/>
                    <w:right w:val="single" w:sz="4" w:space="0" w:color="auto"/>
                  </w:tcBorders>
                  <w:shd w:val="clear" w:color="auto" w:fill="auto"/>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21 748</w:t>
                  </w:r>
                </w:p>
              </w:tc>
              <w:tc>
                <w:tcPr>
                  <w:tcW w:w="1832" w:type="dxa"/>
                  <w:tcBorders>
                    <w:top w:val="nil"/>
                    <w:left w:val="nil"/>
                    <w:bottom w:val="single" w:sz="4" w:space="0" w:color="auto"/>
                    <w:right w:val="single" w:sz="4" w:space="0" w:color="auto"/>
                  </w:tcBorders>
                  <w:shd w:val="clear" w:color="auto" w:fill="auto"/>
                  <w:noWrap/>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21 188,00</w:t>
                  </w:r>
                </w:p>
              </w:tc>
              <w:tc>
                <w:tcPr>
                  <w:tcW w:w="1417" w:type="dxa"/>
                  <w:tcBorders>
                    <w:top w:val="nil"/>
                    <w:left w:val="nil"/>
                    <w:bottom w:val="single" w:sz="4" w:space="0" w:color="auto"/>
                    <w:right w:val="single" w:sz="8" w:space="0" w:color="auto"/>
                  </w:tcBorders>
                  <w:shd w:val="clear" w:color="auto" w:fill="auto"/>
                  <w:noWrap/>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97,43%</w:t>
                  </w:r>
                </w:p>
              </w:tc>
            </w:tr>
            <w:tr w:rsidR="0084301A" w:rsidRPr="0087201D" w:rsidTr="0015580D">
              <w:trPr>
                <w:trHeight w:val="255"/>
              </w:trPr>
              <w:tc>
                <w:tcPr>
                  <w:tcW w:w="4459" w:type="dxa"/>
                  <w:tcBorders>
                    <w:top w:val="nil"/>
                    <w:left w:val="single" w:sz="8" w:space="0" w:color="auto"/>
                    <w:bottom w:val="single" w:sz="4" w:space="0" w:color="auto"/>
                    <w:right w:val="single" w:sz="4" w:space="0" w:color="auto"/>
                  </w:tcBorders>
                  <w:shd w:val="clear" w:color="auto" w:fill="auto"/>
                  <w:vAlign w:val="bottom"/>
                  <w:hideMark/>
                </w:tcPr>
                <w:p w:rsidR="0084301A" w:rsidRPr="0087201D" w:rsidRDefault="0084301A" w:rsidP="0084301A">
                  <w:r w:rsidRPr="0087201D">
                    <w:t>Южненское сельское поселение</w:t>
                  </w:r>
                </w:p>
              </w:tc>
              <w:tc>
                <w:tcPr>
                  <w:tcW w:w="1701" w:type="dxa"/>
                  <w:tcBorders>
                    <w:top w:val="nil"/>
                    <w:left w:val="nil"/>
                    <w:bottom w:val="single" w:sz="4" w:space="0" w:color="auto"/>
                    <w:right w:val="single" w:sz="4" w:space="0" w:color="auto"/>
                  </w:tcBorders>
                  <w:shd w:val="clear" w:color="auto" w:fill="auto"/>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31 241</w:t>
                  </w:r>
                </w:p>
              </w:tc>
              <w:tc>
                <w:tcPr>
                  <w:tcW w:w="1832" w:type="dxa"/>
                  <w:tcBorders>
                    <w:top w:val="nil"/>
                    <w:left w:val="nil"/>
                    <w:bottom w:val="single" w:sz="8" w:space="0" w:color="auto"/>
                    <w:right w:val="single" w:sz="4" w:space="0" w:color="auto"/>
                  </w:tcBorders>
                  <w:shd w:val="clear" w:color="auto" w:fill="auto"/>
                  <w:noWrap/>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30 284,00</w:t>
                  </w:r>
                </w:p>
              </w:tc>
              <w:tc>
                <w:tcPr>
                  <w:tcW w:w="1417" w:type="dxa"/>
                  <w:tcBorders>
                    <w:top w:val="nil"/>
                    <w:left w:val="nil"/>
                    <w:bottom w:val="single" w:sz="8" w:space="0" w:color="auto"/>
                    <w:right w:val="single" w:sz="8" w:space="0" w:color="auto"/>
                  </w:tcBorders>
                  <w:shd w:val="clear" w:color="auto" w:fill="auto"/>
                  <w:noWrap/>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96,94%</w:t>
                  </w:r>
                </w:p>
              </w:tc>
            </w:tr>
            <w:tr w:rsidR="0084301A" w:rsidRPr="0087201D" w:rsidTr="0015580D">
              <w:trPr>
                <w:trHeight w:val="255"/>
              </w:trPr>
              <w:tc>
                <w:tcPr>
                  <w:tcW w:w="44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301A" w:rsidRPr="0087201D" w:rsidRDefault="0084301A" w:rsidP="0084301A">
                  <w:pPr>
                    <w:rPr>
                      <w:b/>
                      <w:bCs/>
                    </w:rPr>
                  </w:pPr>
                  <w:r w:rsidRPr="0087201D">
                    <w:rPr>
                      <w:b/>
                      <w:bCs/>
                    </w:rPr>
                    <w:t> ИТОГО</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301A" w:rsidRPr="0087201D" w:rsidRDefault="0084301A" w:rsidP="00801954">
                  <w:pPr>
                    <w:jc w:val="center"/>
                    <w:rPr>
                      <w:rFonts w:ascii="Arial" w:hAnsi="Arial" w:cs="Arial"/>
                      <w:b/>
                      <w:bCs/>
                      <w:sz w:val="20"/>
                      <w:szCs w:val="20"/>
                    </w:rPr>
                  </w:pPr>
                  <w:r w:rsidRPr="0087201D">
                    <w:rPr>
                      <w:rFonts w:ascii="Arial" w:hAnsi="Arial" w:cs="Arial"/>
                      <w:b/>
                      <w:bCs/>
                      <w:sz w:val="20"/>
                      <w:szCs w:val="20"/>
                    </w:rPr>
                    <w:t>1 105 079</w:t>
                  </w:r>
                </w:p>
              </w:tc>
              <w:tc>
                <w:tcPr>
                  <w:tcW w:w="1832" w:type="dxa"/>
                  <w:tcBorders>
                    <w:top w:val="single" w:sz="4" w:space="0" w:color="auto"/>
                    <w:left w:val="nil"/>
                    <w:bottom w:val="single" w:sz="8" w:space="0" w:color="auto"/>
                    <w:right w:val="single" w:sz="4" w:space="0" w:color="auto"/>
                  </w:tcBorders>
                  <w:shd w:val="clear" w:color="000000" w:fill="FFFFFF"/>
                  <w:noWrap/>
                  <w:vAlign w:val="bottom"/>
                  <w:hideMark/>
                </w:tcPr>
                <w:p w:rsidR="0084301A" w:rsidRPr="0087201D" w:rsidRDefault="0084301A" w:rsidP="00801954">
                  <w:pPr>
                    <w:jc w:val="center"/>
                    <w:rPr>
                      <w:rFonts w:ascii="Arial" w:hAnsi="Arial" w:cs="Arial"/>
                      <w:b/>
                      <w:bCs/>
                      <w:sz w:val="20"/>
                      <w:szCs w:val="20"/>
                    </w:rPr>
                  </w:pPr>
                  <w:r w:rsidRPr="0087201D">
                    <w:rPr>
                      <w:rFonts w:ascii="Arial" w:hAnsi="Arial" w:cs="Arial"/>
                      <w:b/>
                      <w:bCs/>
                      <w:sz w:val="20"/>
                      <w:szCs w:val="20"/>
                    </w:rPr>
                    <w:t>990 634,00</w:t>
                  </w:r>
                </w:p>
              </w:tc>
              <w:tc>
                <w:tcPr>
                  <w:tcW w:w="1417" w:type="dxa"/>
                  <w:tcBorders>
                    <w:top w:val="single" w:sz="4" w:space="0" w:color="auto"/>
                    <w:left w:val="nil"/>
                    <w:bottom w:val="single" w:sz="8" w:space="0" w:color="auto"/>
                    <w:right w:val="single" w:sz="4" w:space="0" w:color="auto"/>
                  </w:tcBorders>
                  <w:shd w:val="clear" w:color="auto" w:fill="auto"/>
                  <w:noWrap/>
                  <w:vAlign w:val="bottom"/>
                  <w:hideMark/>
                </w:tcPr>
                <w:p w:rsidR="0084301A" w:rsidRPr="0087201D" w:rsidRDefault="0084301A" w:rsidP="00801954">
                  <w:pPr>
                    <w:jc w:val="center"/>
                    <w:rPr>
                      <w:rFonts w:ascii="Arial" w:hAnsi="Arial" w:cs="Arial"/>
                      <w:sz w:val="20"/>
                      <w:szCs w:val="20"/>
                    </w:rPr>
                  </w:pPr>
                  <w:r w:rsidRPr="0087201D">
                    <w:rPr>
                      <w:rFonts w:ascii="Arial" w:hAnsi="Arial" w:cs="Arial"/>
                      <w:sz w:val="20"/>
                      <w:szCs w:val="20"/>
                    </w:rPr>
                    <w:t>89,64%</w:t>
                  </w:r>
                </w:p>
              </w:tc>
            </w:tr>
          </w:tbl>
          <w:p w:rsidR="0084301A" w:rsidRPr="0087201D" w:rsidRDefault="0084301A" w:rsidP="0084301A">
            <w:pPr>
              <w:snapToGrid w:val="0"/>
              <w:rPr>
                <w:sz w:val="20"/>
                <w:szCs w:val="20"/>
              </w:rPr>
            </w:pPr>
          </w:p>
        </w:tc>
      </w:tr>
    </w:tbl>
    <w:p w:rsidR="00CD003E" w:rsidRPr="0087201D" w:rsidRDefault="00CD003E" w:rsidP="00BD5992">
      <w:pPr>
        <w:rPr>
          <w:b/>
          <w:i/>
        </w:rPr>
      </w:pPr>
    </w:p>
    <w:p w:rsidR="00BD5992" w:rsidRPr="0087201D" w:rsidRDefault="0030208C" w:rsidP="00BD5992">
      <w:pPr>
        <w:rPr>
          <w:b/>
          <w:i/>
        </w:rPr>
      </w:pPr>
      <w:r w:rsidRPr="0087201D">
        <w:rPr>
          <w:b/>
          <w:i/>
        </w:rPr>
        <w:t>5</w:t>
      </w:r>
      <w:r w:rsidR="00CD003E" w:rsidRPr="0087201D">
        <w:rPr>
          <w:b/>
          <w:i/>
        </w:rPr>
        <w:t>. ИНВЕСТИЦИИ</w:t>
      </w:r>
    </w:p>
    <w:p w:rsidR="0013547C" w:rsidRDefault="00CD003E" w:rsidP="00CD003E">
      <w:pPr>
        <w:widowControl w:val="0"/>
        <w:ind w:firstLine="709"/>
        <w:jc w:val="both"/>
        <w:rPr>
          <w:bCs/>
          <w:sz w:val="28"/>
          <w:szCs w:val="28"/>
        </w:rPr>
      </w:pPr>
      <w:r w:rsidRPr="00F975F5">
        <w:rPr>
          <w:bCs/>
          <w:sz w:val="28"/>
          <w:szCs w:val="28"/>
        </w:rPr>
        <w:t xml:space="preserve">Объем инвестиций в основной капитал по крупным и средним предприятиям по итогам 2021 года составил </w:t>
      </w:r>
      <w:r w:rsidR="0013547C" w:rsidRPr="00F975F5">
        <w:rPr>
          <w:bCs/>
          <w:sz w:val="28"/>
          <w:szCs w:val="28"/>
        </w:rPr>
        <w:t>3 770,9</w:t>
      </w:r>
      <w:r w:rsidRPr="00F975F5">
        <w:rPr>
          <w:bCs/>
          <w:sz w:val="28"/>
          <w:szCs w:val="28"/>
        </w:rPr>
        <w:t xml:space="preserve"> млн. рублей, что составляет </w:t>
      </w:r>
      <w:r w:rsidR="0013547C" w:rsidRPr="00F975F5">
        <w:rPr>
          <w:bCs/>
          <w:sz w:val="28"/>
          <w:szCs w:val="28"/>
        </w:rPr>
        <w:t>121,4</w:t>
      </w:r>
      <w:r w:rsidRPr="00F975F5">
        <w:rPr>
          <w:rFonts w:ascii="TimesNewRomanPSMT" w:hAnsi="TimesNewRomanPSMT"/>
          <w:color w:val="000000"/>
          <w:sz w:val="28"/>
          <w:szCs w:val="28"/>
        </w:rPr>
        <w:t xml:space="preserve">% </w:t>
      </w:r>
      <w:r w:rsidRPr="00F975F5">
        <w:rPr>
          <w:bCs/>
          <w:sz w:val="28"/>
          <w:szCs w:val="28"/>
        </w:rPr>
        <w:t>к аналогичному периоду прошлого года.</w:t>
      </w:r>
      <w:bookmarkStart w:id="0" w:name="_GoBack"/>
      <w:bookmarkEnd w:id="0"/>
      <w:r w:rsidRPr="0087201D">
        <w:rPr>
          <w:bCs/>
          <w:sz w:val="28"/>
          <w:szCs w:val="28"/>
        </w:rPr>
        <w:t xml:space="preserve"> </w:t>
      </w:r>
    </w:p>
    <w:p w:rsidR="00CD003E" w:rsidRPr="0087201D" w:rsidRDefault="00CD003E" w:rsidP="00CD003E">
      <w:pPr>
        <w:widowControl w:val="0"/>
        <w:ind w:firstLine="709"/>
        <w:jc w:val="both"/>
        <w:rPr>
          <w:sz w:val="28"/>
          <w:szCs w:val="28"/>
        </w:rPr>
      </w:pPr>
      <w:r w:rsidRPr="0087201D">
        <w:rPr>
          <w:sz w:val="28"/>
          <w:szCs w:val="28"/>
        </w:rPr>
        <w:t>Наибольший объем инвестиций в основной капитал за 9 месяцев 2021 года осуществлен:</w:t>
      </w:r>
    </w:p>
    <w:p w:rsidR="00CD003E" w:rsidRPr="0087201D" w:rsidRDefault="00CD003E" w:rsidP="00CD003E">
      <w:pPr>
        <w:widowControl w:val="0"/>
        <w:ind w:firstLine="709"/>
        <w:jc w:val="both"/>
        <w:rPr>
          <w:sz w:val="28"/>
          <w:szCs w:val="28"/>
        </w:rPr>
      </w:pPr>
      <w:r w:rsidRPr="0087201D">
        <w:rPr>
          <w:sz w:val="28"/>
          <w:szCs w:val="28"/>
        </w:rPr>
        <w:t xml:space="preserve">- </w:t>
      </w:r>
      <w:r w:rsidRPr="0087201D">
        <w:rPr>
          <w:rFonts w:ascii="TimesNewRomanPSMT" w:hAnsi="TimesNewRomanPSMT"/>
          <w:color w:val="000000"/>
          <w:sz w:val="28"/>
          <w:szCs w:val="28"/>
        </w:rPr>
        <w:t>ООО «ЕвроХим-БМУ»</w:t>
      </w:r>
      <w:r w:rsidRPr="0087201D">
        <w:rPr>
          <w:sz w:val="28"/>
          <w:szCs w:val="28"/>
        </w:rPr>
        <w:t xml:space="preserve"> - </w:t>
      </w:r>
      <w:r w:rsidRPr="0087201D">
        <w:rPr>
          <w:color w:val="000000"/>
          <w:sz w:val="28"/>
          <w:szCs w:val="28"/>
        </w:rPr>
        <w:t>871,9</w:t>
      </w:r>
      <w:r w:rsidRPr="0087201D">
        <w:rPr>
          <w:rFonts w:ascii="TimesNewRomanPSMT" w:hAnsi="TimesNewRomanPSMT"/>
          <w:color w:val="000000"/>
          <w:sz w:val="28"/>
          <w:szCs w:val="28"/>
        </w:rPr>
        <w:t xml:space="preserve"> </w:t>
      </w:r>
      <w:r w:rsidRPr="0087201D">
        <w:rPr>
          <w:sz w:val="28"/>
          <w:szCs w:val="28"/>
        </w:rPr>
        <w:t>млн. рублей направлены на модернизацию и расширение производства. Доля предприятия в общем объеме инвестиций по Белореченскому району составила 58,9 %;</w:t>
      </w:r>
    </w:p>
    <w:p w:rsidR="00CD003E" w:rsidRPr="0087201D" w:rsidRDefault="00CD003E" w:rsidP="00CD003E">
      <w:pPr>
        <w:widowControl w:val="0"/>
        <w:ind w:firstLine="709"/>
        <w:jc w:val="both"/>
        <w:rPr>
          <w:sz w:val="28"/>
          <w:szCs w:val="28"/>
        </w:rPr>
      </w:pPr>
      <w:r w:rsidRPr="0087201D">
        <w:rPr>
          <w:sz w:val="28"/>
          <w:szCs w:val="28"/>
        </w:rPr>
        <w:t xml:space="preserve">- </w:t>
      </w:r>
      <w:r w:rsidRPr="0087201D">
        <w:rPr>
          <w:rFonts w:ascii="TimesNewRomanPSMT" w:hAnsi="TimesNewRomanPSMT"/>
          <w:color w:val="000000"/>
          <w:sz w:val="28"/>
          <w:szCs w:val="28"/>
        </w:rPr>
        <w:t xml:space="preserve">ООО «Южная соковая компания» </w:t>
      </w:r>
      <w:r w:rsidRPr="0087201D">
        <w:rPr>
          <w:sz w:val="28"/>
          <w:szCs w:val="28"/>
        </w:rPr>
        <w:t xml:space="preserve">- </w:t>
      </w:r>
      <w:r w:rsidRPr="0087201D">
        <w:rPr>
          <w:color w:val="000000"/>
          <w:sz w:val="28"/>
          <w:szCs w:val="28"/>
        </w:rPr>
        <w:t>51,1</w:t>
      </w:r>
      <w:r w:rsidRPr="0087201D">
        <w:rPr>
          <w:sz w:val="28"/>
          <w:szCs w:val="28"/>
        </w:rPr>
        <w:t xml:space="preserve"> млн. рублей направлены на приобретение технологического оборудования, строительство и модернизацию производства. Доля предприятия в общем объеме инвестиций по Белореченскому району составила 3,5 %;</w:t>
      </w:r>
    </w:p>
    <w:p w:rsidR="00CD003E" w:rsidRPr="0087201D" w:rsidRDefault="00CD003E" w:rsidP="00CD003E">
      <w:pPr>
        <w:ind w:firstLine="709"/>
        <w:jc w:val="both"/>
        <w:rPr>
          <w:sz w:val="28"/>
          <w:szCs w:val="28"/>
        </w:rPr>
      </w:pPr>
      <w:r w:rsidRPr="0087201D">
        <w:rPr>
          <w:rFonts w:ascii="TimesNewRomanPSMT" w:hAnsi="TimesNewRomanPSMT"/>
          <w:color w:val="000000"/>
          <w:sz w:val="28"/>
          <w:szCs w:val="28"/>
        </w:rPr>
        <w:t>-</w:t>
      </w:r>
      <w:r w:rsidRPr="0087201D">
        <w:rPr>
          <w:rFonts w:ascii="Calibri" w:hAnsi="Calibri"/>
          <w:color w:val="000000"/>
          <w:sz w:val="28"/>
          <w:szCs w:val="28"/>
        </w:rPr>
        <w:t xml:space="preserve"> </w:t>
      </w:r>
      <w:r w:rsidRPr="0087201D">
        <w:rPr>
          <w:rFonts w:ascii="TimesNewRomanPSMT" w:hAnsi="TimesNewRomanPSMT"/>
          <w:color w:val="000000"/>
          <w:sz w:val="28"/>
          <w:szCs w:val="28"/>
        </w:rPr>
        <w:t>организациями бюджетной сферы (</w:t>
      </w:r>
      <w:r w:rsidRPr="0087201D">
        <w:rPr>
          <w:color w:val="000000"/>
          <w:sz w:val="28"/>
          <w:szCs w:val="28"/>
        </w:rPr>
        <w:t>241,9</w:t>
      </w:r>
      <w:r w:rsidRPr="0087201D">
        <w:rPr>
          <w:rFonts w:ascii="TimesNewRomanPSMT" w:hAnsi="TimesNewRomanPSMT"/>
          <w:color w:val="000000"/>
          <w:sz w:val="28"/>
          <w:szCs w:val="28"/>
        </w:rPr>
        <w:t xml:space="preserve"> млн. рублей) строительство объектов социального назначения, в том числе объектов инфраструктуры. </w:t>
      </w:r>
      <w:r w:rsidRPr="0087201D">
        <w:rPr>
          <w:sz w:val="28"/>
          <w:szCs w:val="28"/>
        </w:rPr>
        <w:t>Доля бюджетных организаций в общем объеме инвестиций по Белореченскому району составила 16,4 %.</w:t>
      </w:r>
    </w:p>
    <w:p w:rsidR="00A539DB" w:rsidRPr="0087201D" w:rsidRDefault="00A539DB" w:rsidP="00A539DB">
      <w:pPr>
        <w:widowControl w:val="0"/>
        <w:shd w:val="clear" w:color="auto" w:fill="FFFFFF"/>
        <w:ind w:right="-2" w:firstLine="709"/>
        <w:jc w:val="both"/>
        <w:rPr>
          <w:rFonts w:eastAsia="Calibri"/>
          <w:sz w:val="28"/>
          <w:szCs w:val="28"/>
        </w:rPr>
      </w:pPr>
      <w:r w:rsidRPr="0087201D">
        <w:rPr>
          <w:rFonts w:eastAsia="Calibri"/>
          <w:sz w:val="28"/>
          <w:szCs w:val="28"/>
        </w:rPr>
        <w:t>В 2021 году завершена реализация 3 инвестиционных проектов на общую сумму 188,6 млн. руб., создано 59</w:t>
      </w:r>
      <w:r w:rsidRPr="0087201D">
        <w:rPr>
          <w:rFonts w:eastAsia="Calibri"/>
          <w:color w:val="FF0000"/>
          <w:sz w:val="28"/>
          <w:szCs w:val="28"/>
        </w:rPr>
        <w:t xml:space="preserve"> </w:t>
      </w:r>
      <w:r w:rsidRPr="0087201D">
        <w:rPr>
          <w:rFonts w:eastAsia="Calibri"/>
          <w:sz w:val="28"/>
          <w:szCs w:val="28"/>
        </w:rPr>
        <w:t>новых рабочих мест, в том числе:</w:t>
      </w:r>
    </w:p>
    <w:p w:rsidR="00A539DB" w:rsidRPr="0087201D" w:rsidRDefault="00A539DB" w:rsidP="00A539DB">
      <w:pPr>
        <w:widowControl w:val="0"/>
        <w:shd w:val="clear" w:color="auto" w:fill="FFFFFF"/>
        <w:ind w:right="-2" w:firstLine="709"/>
        <w:jc w:val="both"/>
        <w:rPr>
          <w:rFonts w:eastAsia="Calibri"/>
          <w:sz w:val="28"/>
          <w:szCs w:val="28"/>
        </w:rPr>
      </w:pPr>
      <w:r w:rsidRPr="0087201D">
        <w:rPr>
          <w:rFonts w:eastAsia="Calibri"/>
          <w:sz w:val="28"/>
          <w:szCs w:val="28"/>
        </w:rPr>
        <w:t>1. «Расширение предприятия по производству гофрированной бумаги и картона, бумажной и картонной тары» на территории Южненского сельского поселения (инвестор: ООО «Типография Садко» переименовано в                     ООО «Харменс Белореченск»). Срок реализации проекта: 2019-2021 гг. Объем инвестиций по проекту составляет 70,0 млн. руб. Запланировано создание 30 рабочих мест в результате реализации инвестиционного проекта. В результате реализации инвестиционного проекта освоено 42,0 млн. руб., создано 30 рабочих мест.</w:t>
      </w:r>
    </w:p>
    <w:p w:rsidR="00A539DB" w:rsidRPr="0087201D" w:rsidRDefault="00A539DB" w:rsidP="00A539DB">
      <w:pPr>
        <w:widowControl w:val="0"/>
        <w:shd w:val="clear" w:color="auto" w:fill="FFFFFF"/>
        <w:ind w:right="-2" w:firstLine="709"/>
        <w:jc w:val="both"/>
        <w:rPr>
          <w:rFonts w:eastAsia="Calibri"/>
          <w:sz w:val="28"/>
          <w:szCs w:val="28"/>
        </w:rPr>
      </w:pPr>
      <w:r w:rsidRPr="0087201D">
        <w:rPr>
          <w:rFonts w:eastAsia="Calibri"/>
          <w:sz w:val="28"/>
          <w:szCs w:val="28"/>
        </w:rPr>
        <w:t>2. «Строительство завода по обработке семян» на территории Родниковского сельского поселения (инвестор: ООО «Кубаньсемагро»). Объем инвестиций по проекту составляет 50,0 млн. руб. Срок реализации проекта: 2019-2021гг. Запланировано создать 19 рабочих мест. В результате реализации инвестиционного проекта освоено 86,6 млн. руб., создано 29 рабочих мест.</w:t>
      </w:r>
    </w:p>
    <w:p w:rsidR="00A539DB" w:rsidRPr="0087201D" w:rsidRDefault="00A539DB" w:rsidP="00A539DB">
      <w:pPr>
        <w:widowControl w:val="0"/>
        <w:shd w:val="clear" w:color="auto" w:fill="FFFFFF"/>
        <w:ind w:firstLine="709"/>
        <w:jc w:val="both"/>
        <w:rPr>
          <w:rFonts w:eastAsia="Calibri"/>
          <w:sz w:val="28"/>
          <w:szCs w:val="28"/>
        </w:rPr>
      </w:pPr>
      <w:r w:rsidRPr="0087201D">
        <w:rPr>
          <w:rFonts w:eastAsia="Calibri"/>
          <w:sz w:val="28"/>
          <w:szCs w:val="28"/>
        </w:rPr>
        <w:t>3. «Выращивание спаржи и голубики» на территории Школьненского сельского поселения (инвестор: КФХ Ивахненко). Объем инвестиций по проекту составляет 100,0 млн. руб. Срок реализации проекта: 2021-2025 гг. Запланировано создать 25 рабочих мест. Инвестиционный проект реализован в части осуществления закупки и высадки саженцев спаржи. Освоено 60,0 млн. руб.</w:t>
      </w:r>
    </w:p>
    <w:p w:rsidR="00CD003E" w:rsidRPr="0087201D" w:rsidRDefault="00CD003E" w:rsidP="00CD003E">
      <w:pPr>
        <w:tabs>
          <w:tab w:val="left" w:pos="900"/>
        </w:tabs>
        <w:ind w:firstLine="709"/>
        <w:jc w:val="both"/>
        <w:rPr>
          <w:sz w:val="28"/>
          <w:szCs w:val="28"/>
        </w:rPr>
      </w:pPr>
      <w:r w:rsidRPr="0087201D">
        <w:rPr>
          <w:sz w:val="28"/>
          <w:szCs w:val="28"/>
        </w:rPr>
        <w:t xml:space="preserve">По состоянию на конец 2021 года на территории муниципального образования Белореченский район в стадии реализации находится 10 инвестиционных проектов на общую сумму 21167,3 млн. рублей, планируется создать 805 новых рабочих мест, из них: </w:t>
      </w:r>
    </w:p>
    <w:p w:rsidR="00CD003E" w:rsidRPr="0087201D" w:rsidRDefault="00CD003E" w:rsidP="00CD003E">
      <w:pPr>
        <w:widowControl w:val="0"/>
        <w:shd w:val="clear" w:color="auto" w:fill="FFFFFF"/>
        <w:ind w:right="-2" w:firstLine="709"/>
        <w:jc w:val="both"/>
        <w:rPr>
          <w:color w:val="FF0000"/>
          <w:sz w:val="28"/>
          <w:szCs w:val="28"/>
        </w:rPr>
      </w:pPr>
      <w:r w:rsidRPr="0087201D">
        <w:rPr>
          <w:sz w:val="28"/>
          <w:szCs w:val="28"/>
        </w:rPr>
        <w:lastRenderedPageBreak/>
        <w:t xml:space="preserve">1. «Строительство жилого комплекса коттеджного типа с объектами деловой и социальной инфраструктуры» на территории Родниковского сельского поселения (инвестор: ООО «Архипелаг»). Объем инвестиций по проекту составляет 4822,0 млн. руб. Срок реализации проекта: 2016-2028 гг. Запланировано создать 450 рабочих мест. </w:t>
      </w:r>
    </w:p>
    <w:p w:rsidR="00CD003E" w:rsidRPr="0087201D" w:rsidRDefault="00CD003E" w:rsidP="00CD003E">
      <w:pPr>
        <w:widowControl w:val="0"/>
        <w:shd w:val="clear" w:color="auto" w:fill="FFFFFF"/>
        <w:ind w:right="-2" w:firstLine="709"/>
        <w:jc w:val="both"/>
        <w:rPr>
          <w:color w:val="FF0000"/>
          <w:sz w:val="28"/>
          <w:szCs w:val="28"/>
        </w:rPr>
      </w:pPr>
      <w:r w:rsidRPr="0087201D">
        <w:rPr>
          <w:sz w:val="28"/>
          <w:szCs w:val="28"/>
        </w:rPr>
        <w:t xml:space="preserve">2. «Закладка сада на площади 20 га. Строительство логистического центра, строительство холодильника и придорожного сервиса по реализации сельскохозяйственной продукции» на территории Родниковского сельского поселения (инвестор: ООО «Белореченские сады»). Срок реализации проекта: 2017-2022 гг. Объем инвестиций по проекту составляет 250,0 млн. руб. Запланировано 100 рабочих мест в результате реализации инвестиционного проекта. </w:t>
      </w:r>
    </w:p>
    <w:p w:rsidR="00CD003E" w:rsidRPr="0087201D" w:rsidRDefault="00CD003E" w:rsidP="00CD003E">
      <w:pPr>
        <w:widowControl w:val="0"/>
        <w:shd w:val="clear" w:color="auto" w:fill="FFFFFF"/>
        <w:ind w:right="-2" w:firstLine="709"/>
        <w:jc w:val="both"/>
        <w:rPr>
          <w:color w:val="FF0000"/>
          <w:sz w:val="28"/>
          <w:szCs w:val="28"/>
        </w:rPr>
      </w:pPr>
      <w:r w:rsidRPr="0087201D">
        <w:rPr>
          <w:sz w:val="28"/>
          <w:szCs w:val="28"/>
        </w:rPr>
        <w:t xml:space="preserve">3. «Строительство завода по производству упаковочных материалов» на территории Дружненского сельского поселения (инвестор: ООО «Караван»). Срок реализации проекта: 2018-2022 гг. Объем инвестиций по проекту составляет 150,0 млн. руб. Запланировано создание 20 рабочих мест в результате реализации инвестиционного проекта. </w:t>
      </w:r>
    </w:p>
    <w:p w:rsidR="00CD003E" w:rsidRPr="0087201D" w:rsidRDefault="00CD003E" w:rsidP="00CD003E">
      <w:pPr>
        <w:widowControl w:val="0"/>
        <w:shd w:val="clear" w:color="auto" w:fill="FFFFFF"/>
        <w:ind w:right="-2" w:firstLine="709"/>
        <w:jc w:val="both"/>
        <w:rPr>
          <w:color w:val="FF0000"/>
          <w:sz w:val="28"/>
          <w:szCs w:val="28"/>
        </w:rPr>
      </w:pPr>
      <w:r w:rsidRPr="0087201D">
        <w:rPr>
          <w:sz w:val="28"/>
          <w:szCs w:val="28"/>
        </w:rPr>
        <w:t xml:space="preserve">4. «Строительство ресторана быстрого питания» на территории Белореченского городского поселения вдоль автодороги Майкоп-Усть-Лабинск-Кореновск (инвестор: ООО «Технологии Краор»). Срок реализации проекта: 2018-2022 гг. Объем инвестиций по проекту составляет 50,0 млн. руб. Запланировано создание 10 рабочих мест. </w:t>
      </w:r>
    </w:p>
    <w:p w:rsidR="00CD003E" w:rsidRPr="0087201D" w:rsidRDefault="00CD003E" w:rsidP="00CD003E">
      <w:pPr>
        <w:widowControl w:val="0"/>
        <w:shd w:val="clear" w:color="auto" w:fill="FFFFFF"/>
        <w:ind w:right="-2" w:firstLine="709"/>
        <w:jc w:val="both"/>
        <w:rPr>
          <w:color w:val="FF0000"/>
          <w:sz w:val="28"/>
          <w:szCs w:val="28"/>
        </w:rPr>
      </w:pPr>
      <w:r w:rsidRPr="0087201D">
        <w:rPr>
          <w:sz w:val="28"/>
          <w:szCs w:val="28"/>
        </w:rPr>
        <w:t xml:space="preserve">5. «Закладка сада площадью 50 га» на территории Рязанского сельского поселения (инвестор: ИП Куваев). Срок реализации проекта: 2019-2025 гг. Объем инвестиций по проекту составляет 91,0 млн. руб. Запланировано создание 30 рабочих мест в результате реализации инвестиционного проекта. </w:t>
      </w:r>
    </w:p>
    <w:p w:rsidR="00CD003E" w:rsidRPr="0087201D" w:rsidRDefault="00CD003E" w:rsidP="00CD003E">
      <w:pPr>
        <w:widowControl w:val="0"/>
        <w:shd w:val="clear" w:color="auto" w:fill="FFFFFF"/>
        <w:ind w:right="-2" w:firstLine="709"/>
        <w:jc w:val="both"/>
        <w:rPr>
          <w:color w:val="FF0000"/>
          <w:sz w:val="28"/>
          <w:szCs w:val="28"/>
        </w:rPr>
      </w:pPr>
      <w:r w:rsidRPr="0087201D">
        <w:rPr>
          <w:sz w:val="28"/>
          <w:szCs w:val="28"/>
        </w:rPr>
        <w:t xml:space="preserve">6. «Модернизация производства по изготовлению вагонов-бытовок» на территории Рязанского сельского поселения (инвестор: ООО «ТБС Модуль»). Срок реализации проекта: 2019-2023 гг. Объем инвестиций по проекту составляет 100,0 млн. руб. Запланировано создание 40 рабочих мест в результате реализации инвестиционного проекта. </w:t>
      </w:r>
    </w:p>
    <w:p w:rsidR="00CD003E" w:rsidRPr="0087201D" w:rsidRDefault="00CD003E" w:rsidP="00CD003E">
      <w:pPr>
        <w:widowControl w:val="0"/>
        <w:shd w:val="clear" w:color="auto" w:fill="FFFFFF"/>
        <w:ind w:right="-2" w:firstLine="709"/>
        <w:jc w:val="both"/>
        <w:rPr>
          <w:color w:val="FF0000"/>
          <w:sz w:val="28"/>
          <w:szCs w:val="28"/>
        </w:rPr>
      </w:pPr>
      <w:r w:rsidRPr="0087201D">
        <w:rPr>
          <w:sz w:val="28"/>
          <w:szCs w:val="28"/>
        </w:rPr>
        <w:t xml:space="preserve">7. «Строительство логистического центра и центра приема и реализации продукции» на территории Белореченского района (инвестор: ИП Балаев). Срок реализации проекта: 2019-2023 гг. Объем инвестиций по проекту составляет 150,0 млн. руб. Запланировано создание 25 рабочих мест в результате реализации инвестиционного проекта. </w:t>
      </w:r>
    </w:p>
    <w:p w:rsidR="00CD003E" w:rsidRPr="0087201D" w:rsidRDefault="00CD003E" w:rsidP="00CD003E">
      <w:pPr>
        <w:widowControl w:val="0"/>
        <w:shd w:val="clear" w:color="auto" w:fill="FFFFFF"/>
        <w:ind w:right="-2" w:firstLine="709"/>
        <w:jc w:val="both"/>
        <w:rPr>
          <w:color w:val="FF0000"/>
          <w:sz w:val="28"/>
          <w:szCs w:val="28"/>
        </w:rPr>
      </w:pPr>
      <w:r w:rsidRPr="0087201D">
        <w:rPr>
          <w:sz w:val="28"/>
          <w:szCs w:val="28"/>
        </w:rPr>
        <w:t xml:space="preserve">8. «Модернизация и расширение мощностей ООО «ЕвроХим-Белореченские Минудобрения»» на территории Дружненского сельского поселения (инвестор: АО «МХК «ЕвроХим»). Срок реализации проекта: 2019-2023 гг. Объем инвестиций по проекту составляет 15000,0 млн. руб. Запланировано создание 85 рабочих мест в результате реализации инвестиционного проекта. </w:t>
      </w:r>
    </w:p>
    <w:p w:rsidR="00CD003E" w:rsidRPr="0087201D" w:rsidRDefault="00CD003E" w:rsidP="00CD003E">
      <w:pPr>
        <w:widowControl w:val="0"/>
        <w:shd w:val="clear" w:color="auto" w:fill="FFFFFF"/>
        <w:ind w:right="-2" w:firstLine="709"/>
        <w:jc w:val="both"/>
        <w:rPr>
          <w:color w:val="FF0000"/>
          <w:sz w:val="28"/>
          <w:szCs w:val="28"/>
        </w:rPr>
      </w:pPr>
      <w:r w:rsidRPr="0087201D">
        <w:rPr>
          <w:sz w:val="28"/>
          <w:szCs w:val="28"/>
        </w:rPr>
        <w:t xml:space="preserve">9. «Производство сублимированных продуктов, АГРОХОЛОД» на территории Южненского сельского поселения (инвестор: ООО «МХ «Агроном»). Объем инвестиций по проекту составляет 254,3 млн. руб. Срок реализации проекта: 2019-2023 гг. Запланировано создать 15 рабочих мест. </w:t>
      </w:r>
    </w:p>
    <w:p w:rsidR="00CD003E" w:rsidRPr="0087201D" w:rsidRDefault="00CD003E" w:rsidP="00CD003E">
      <w:pPr>
        <w:widowControl w:val="0"/>
        <w:shd w:val="clear" w:color="auto" w:fill="FFFFFF"/>
        <w:ind w:right="-2" w:firstLine="709"/>
        <w:jc w:val="both"/>
        <w:rPr>
          <w:color w:val="FF0000"/>
          <w:sz w:val="28"/>
          <w:szCs w:val="28"/>
        </w:rPr>
      </w:pPr>
      <w:r w:rsidRPr="0087201D">
        <w:rPr>
          <w:sz w:val="28"/>
          <w:szCs w:val="28"/>
        </w:rPr>
        <w:lastRenderedPageBreak/>
        <w:t xml:space="preserve">10. «Строительство тепличного комплекса по выращиванию ягод» на территории Первомайского сельского поселения (инвестор: ООО «Атлант-Агро»). Объем инвестиций по проекту составляет 300,0 млн. руб. Срок реализации проекта: 2020-2022гг. Запланировано создать 30 рабочих мест. </w:t>
      </w:r>
    </w:p>
    <w:p w:rsidR="00CD003E" w:rsidRPr="0087201D" w:rsidRDefault="00CD003E" w:rsidP="00CD003E">
      <w:pPr>
        <w:widowControl w:val="0"/>
        <w:shd w:val="clear" w:color="auto" w:fill="FFFFFF"/>
        <w:ind w:right="-2" w:firstLine="709"/>
        <w:jc w:val="both"/>
        <w:rPr>
          <w:rFonts w:eastAsia="Calibri"/>
          <w:sz w:val="28"/>
          <w:szCs w:val="28"/>
        </w:rPr>
      </w:pPr>
      <w:r w:rsidRPr="0087201D">
        <w:rPr>
          <w:rFonts w:eastAsia="Calibri"/>
          <w:sz w:val="28"/>
          <w:szCs w:val="28"/>
        </w:rPr>
        <w:t>Из числа реализуемых инвестиционных проектов 8 являются крупными (на сумму свыше 100 млн. руб.). Их общая стоимость составляет 21026,3 млн. руб., в результате реализации планируется создание порядка 765 новых рабочих мест.</w:t>
      </w:r>
    </w:p>
    <w:p w:rsidR="00CD003E" w:rsidRPr="0087201D" w:rsidRDefault="00CD003E" w:rsidP="00CD003E">
      <w:pPr>
        <w:ind w:firstLine="709"/>
        <w:jc w:val="both"/>
        <w:rPr>
          <w:rFonts w:eastAsiaTheme="minorHAnsi"/>
          <w:sz w:val="28"/>
          <w:szCs w:val="28"/>
          <w:lang w:eastAsia="en-US"/>
        </w:rPr>
      </w:pPr>
      <w:r w:rsidRPr="0087201D">
        <w:rPr>
          <w:rFonts w:eastAsiaTheme="minorHAnsi"/>
          <w:sz w:val="28"/>
          <w:szCs w:val="28"/>
          <w:lang w:eastAsia="en-US"/>
        </w:rPr>
        <w:t xml:space="preserve">В соответствии с распоряжением главы администрации (губернатора) Краснодарского края от 21 июля 2016 года № 251-р «Об инвестиционных предложениях Краснодарского края», в крае сформирована Единая система инвестиционных предложений Краснодарского края (далее - Единая система). </w:t>
      </w:r>
    </w:p>
    <w:p w:rsidR="00CD003E" w:rsidRPr="0087201D" w:rsidRDefault="00CD003E" w:rsidP="00CD003E">
      <w:pPr>
        <w:ind w:firstLine="709"/>
        <w:jc w:val="both"/>
        <w:rPr>
          <w:rFonts w:eastAsiaTheme="minorHAnsi"/>
          <w:sz w:val="28"/>
          <w:szCs w:val="28"/>
          <w:lang w:eastAsia="en-US"/>
        </w:rPr>
      </w:pPr>
      <w:r w:rsidRPr="0087201D">
        <w:rPr>
          <w:rFonts w:eastAsiaTheme="minorHAnsi"/>
          <w:sz w:val="28"/>
          <w:szCs w:val="28"/>
          <w:lang w:eastAsia="en-US"/>
        </w:rPr>
        <w:t>По муниципальному образованию Белореченский район по состоянию на 1 января 2022 года в Единую систему инвестиционных предложений Краснодарского края включен 1 проект и 4 площадки:</w:t>
      </w:r>
    </w:p>
    <w:p w:rsidR="00CD003E" w:rsidRPr="0087201D" w:rsidRDefault="00CD003E" w:rsidP="00CD003E">
      <w:pPr>
        <w:ind w:firstLine="709"/>
        <w:jc w:val="both"/>
        <w:rPr>
          <w:rFonts w:eastAsiaTheme="minorHAnsi"/>
          <w:sz w:val="28"/>
          <w:szCs w:val="28"/>
          <w:lang w:eastAsia="en-US"/>
        </w:rPr>
      </w:pPr>
      <w:r w:rsidRPr="0087201D">
        <w:rPr>
          <w:rFonts w:eastAsiaTheme="minorHAnsi"/>
          <w:sz w:val="28"/>
          <w:szCs w:val="28"/>
          <w:lang w:eastAsia="en-US"/>
        </w:rPr>
        <w:t xml:space="preserve">1) в рамках реализации инвестиционного проекта в Белореченском районе планируется строительство предприятия, специализирующегося на переработке фосфогипса и производстве вяжущих гипсовых материалов. Согласно расчетам, проектная мощность перерабатывающего предприятия составит порядка 100 тыс. тонн в год. </w:t>
      </w:r>
    </w:p>
    <w:p w:rsidR="00CD003E" w:rsidRPr="0087201D" w:rsidRDefault="00CD003E" w:rsidP="00CD003E">
      <w:pPr>
        <w:ind w:firstLine="709"/>
        <w:jc w:val="both"/>
        <w:rPr>
          <w:rFonts w:eastAsiaTheme="minorHAnsi"/>
          <w:sz w:val="28"/>
          <w:szCs w:val="28"/>
          <w:lang w:eastAsia="en-US"/>
        </w:rPr>
      </w:pPr>
      <w:r w:rsidRPr="0087201D">
        <w:rPr>
          <w:rFonts w:eastAsiaTheme="minorHAnsi"/>
          <w:sz w:val="28"/>
          <w:szCs w:val="28"/>
          <w:lang w:eastAsia="en-US"/>
        </w:rPr>
        <w:t>Продукция завода будет востребована среди оптовых, оптово-розничных предприятий, строительных и производственных компаний, населения района и Краснодарского края.</w:t>
      </w:r>
    </w:p>
    <w:p w:rsidR="00CD003E" w:rsidRPr="0087201D" w:rsidRDefault="00CD003E" w:rsidP="00CD003E">
      <w:pPr>
        <w:ind w:firstLine="709"/>
        <w:jc w:val="both"/>
        <w:rPr>
          <w:rFonts w:eastAsiaTheme="minorHAnsi"/>
          <w:sz w:val="28"/>
          <w:szCs w:val="28"/>
          <w:lang w:eastAsia="en-US"/>
        </w:rPr>
      </w:pPr>
      <w:r w:rsidRPr="0087201D">
        <w:rPr>
          <w:rFonts w:eastAsiaTheme="minorHAnsi"/>
          <w:sz w:val="28"/>
          <w:szCs w:val="28"/>
          <w:lang w:eastAsia="en-US"/>
        </w:rPr>
        <w:t xml:space="preserve">Согласно предварительной оценке, для начала работ необходимы прямые инвестиции в сумме 194,9 млн. рублей. Представленный проект отличается высокой социальной значимостью – благодаря строительству нового завода в районе появится 100 новых рабочих мест. </w:t>
      </w:r>
    </w:p>
    <w:p w:rsidR="00CD003E" w:rsidRPr="0087201D" w:rsidRDefault="00CD003E" w:rsidP="00CD003E">
      <w:pPr>
        <w:ind w:firstLine="709"/>
        <w:jc w:val="both"/>
        <w:rPr>
          <w:rFonts w:eastAsiaTheme="minorHAnsi"/>
          <w:sz w:val="28"/>
          <w:szCs w:val="28"/>
          <w:lang w:eastAsia="en-US"/>
        </w:rPr>
      </w:pPr>
      <w:r w:rsidRPr="0087201D">
        <w:rPr>
          <w:rFonts w:eastAsiaTheme="minorHAnsi"/>
          <w:sz w:val="28"/>
          <w:szCs w:val="28"/>
          <w:lang w:eastAsia="en-US"/>
        </w:rPr>
        <w:t xml:space="preserve">Планируемый завод будет построен на земельном участке площадью 135445 м. кв., который расположен в Белореченском районе, в Дружненском сельском поселении, территория Химплощадки. </w:t>
      </w:r>
    </w:p>
    <w:p w:rsidR="00CD003E" w:rsidRPr="0087201D" w:rsidRDefault="00CD003E" w:rsidP="00CD003E">
      <w:pPr>
        <w:ind w:firstLine="709"/>
        <w:jc w:val="both"/>
        <w:rPr>
          <w:rFonts w:eastAsiaTheme="minorHAnsi"/>
          <w:sz w:val="28"/>
          <w:szCs w:val="28"/>
          <w:lang w:eastAsia="en-US"/>
        </w:rPr>
      </w:pPr>
      <w:r w:rsidRPr="0087201D">
        <w:rPr>
          <w:rFonts w:eastAsiaTheme="minorHAnsi"/>
          <w:sz w:val="28"/>
          <w:szCs w:val="28"/>
          <w:lang w:eastAsia="en-US"/>
        </w:rPr>
        <w:t>2) площадки промышленного назначения, в том числе:</w:t>
      </w:r>
    </w:p>
    <w:p w:rsidR="00CD003E" w:rsidRPr="0087201D" w:rsidRDefault="00CD003E" w:rsidP="00CD003E">
      <w:pPr>
        <w:ind w:firstLine="709"/>
        <w:jc w:val="both"/>
        <w:rPr>
          <w:rFonts w:eastAsiaTheme="minorHAnsi"/>
          <w:sz w:val="28"/>
          <w:szCs w:val="28"/>
          <w:lang w:eastAsia="en-US"/>
        </w:rPr>
      </w:pPr>
      <w:r w:rsidRPr="0087201D">
        <w:rPr>
          <w:rFonts w:eastAsiaTheme="minorHAnsi"/>
          <w:sz w:val="28"/>
          <w:szCs w:val="28"/>
          <w:lang w:eastAsia="en-US"/>
        </w:rPr>
        <w:t>- площадка для размещения объекта промышленно-производственного назначения. Инвесторам предлагается земельный участок площадью 15140 кв.м.</w:t>
      </w:r>
      <w:r w:rsidRPr="0087201D">
        <w:t xml:space="preserve"> </w:t>
      </w:r>
      <w:r w:rsidRPr="0087201D">
        <w:rPr>
          <w:rFonts w:eastAsiaTheme="minorHAnsi"/>
          <w:sz w:val="28"/>
          <w:szCs w:val="28"/>
          <w:lang w:eastAsia="en-US"/>
        </w:rPr>
        <w:t>Участок расположен в Дружненском сельском поселении на территории Химплощадки;</w:t>
      </w:r>
    </w:p>
    <w:p w:rsidR="00CD003E" w:rsidRPr="0087201D" w:rsidRDefault="00CD003E" w:rsidP="00CD003E">
      <w:pPr>
        <w:ind w:firstLine="709"/>
        <w:jc w:val="both"/>
        <w:rPr>
          <w:rFonts w:eastAsiaTheme="minorHAnsi"/>
          <w:sz w:val="28"/>
          <w:szCs w:val="28"/>
          <w:lang w:eastAsia="en-US"/>
        </w:rPr>
      </w:pPr>
      <w:r w:rsidRPr="0087201D">
        <w:rPr>
          <w:rFonts w:eastAsiaTheme="minorHAnsi"/>
          <w:sz w:val="28"/>
          <w:szCs w:val="28"/>
          <w:lang w:eastAsia="en-US"/>
        </w:rPr>
        <w:t>- площадка для размещения промышленного объекта (площадка № 1). Инвесторам предлагается земельный участок площадью 16143 кв.м. Участок расположен в Дружненском сельском поселении на территории Химплощадки;</w:t>
      </w:r>
    </w:p>
    <w:p w:rsidR="00CD003E" w:rsidRPr="0087201D" w:rsidRDefault="00CD003E" w:rsidP="00CD003E">
      <w:pPr>
        <w:ind w:firstLine="709"/>
        <w:jc w:val="both"/>
        <w:rPr>
          <w:rFonts w:eastAsiaTheme="minorHAnsi"/>
          <w:sz w:val="28"/>
          <w:szCs w:val="28"/>
          <w:lang w:eastAsia="en-US"/>
        </w:rPr>
      </w:pPr>
      <w:r w:rsidRPr="0087201D">
        <w:rPr>
          <w:rFonts w:eastAsiaTheme="minorHAnsi"/>
          <w:sz w:val="28"/>
          <w:szCs w:val="28"/>
          <w:lang w:eastAsia="en-US"/>
        </w:rPr>
        <w:t>- площадка для размещения промышленного объекта (площадка № 2). Инвесторам предлагается земельный участок площадью 6323 кв.м. Участок расположен в Дружненском сельском поселении на территории Химплощадки;</w:t>
      </w:r>
    </w:p>
    <w:p w:rsidR="00CD003E" w:rsidRPr="0087201D" w:rsidRDefault="00CD003E" w:rsidP="00CD003E">
      <w:pPr>
        <w:ind w:firstLine="709"/>
        <w:jc w:val="both"/>
        <w:rPr>
          <w:rFonts w:eastAsiaTheme="minorHAnsi"/>
          <w:sz w:val="28"/>
          <w:szCs w:val="28"/>
          <w:lang w:eastAsia="en-US"/>
        </w:rPr>
      </w:pPr>
      <w:r w:rsidRPr="0087201D">
        <w:rPr>
          <w:rFonts w:eastAsiaTheme="minorHAnsi"/>
          <w:sz w:val="28"/>
          <w:szCs w:val="28"/>
          <w:lang w:eastAsia="en-US"/>
        </w:rPr>
        <w:t>- площадка для размещения объектов делового назначения, в том числе офисных центров.</w:t>
      </w:r>
      <w:r w:rsidRPr="0087201D">
        <w:t xml:space="preserve"> </w:t>
      </w:r>
      <w:r w:rsidRPr="0087201D">
        <w:rPr>
          <w:rFonts w:eastAsiaTheme="minorHAnsi"/>
          <w:sz w:val="28"/>
          <w:szCs w:val="28"/>
          <w:lang w:eastAsia="en-US"/>
        </w:rPr>
        <w:t>Инвесторам предлагается земельный участок площадью 13941 кв.м. Участок расположен в Рязанском сельском поселении, ул. Победы, 103.</w:t>
      </w:r>
    </w:p>
    <w:p w:rsidR="00CD003E" w:rsidRPr="0087201D" w:rsidRDefault="00CD003E" w:rsidP="00CD003E">
      <w:pPr>
        <w:ind w:firstLine="709"/>
        <w:jc w:val="both"/>
        <w:rPr>
          <w:rFonts w:eastAsiaTheme="minorHAnsi"/>
          <w:sz w:val="28"/>
          <w:szCs w:val="28"/>
          <w:lang w:eastAsia="en-US"/>
        </w:rPr>
      </w:pPr>
      <w:r w:rsidRPr="0087201D">
        <w:rPr>
          <w:rFonts w:eastAsiaTheme="minorHAnsi"/>
          <w:sz w:val="28"/>
          <w:szCs w:val="28"/>
          <w:lang w:eastAsia="en-US"/>
        </w:rPr>
        <w:t>Вышеуказанные земельные участки в настоящее время не используются, свободны от построек и прочих объектов имущественного комплекса.</w:t>
      </w:r>
    </w:p>
    <w:p w:rsidR="00CD003E" w:rsidRPr="0087201D" w:rsidRDefault="00CD003E" w:rsidP="00CD003E">
      <w:pPr>
        <w:ind w:firstLine="709"/>
        <w:jc w:val="both"/>
        <w:rPr>
          <w:rFonts w:eastAsiaTheme="minorHAnsi"/>
          <w:sz w:val="28"/>
          <w:szCs w:val="28"/>
          <w:lang w:eastAsia="en-US"/>
        </w:rPr>
      </w:pPr>
      <w:r w:rsidRPr="0087201D">
        <w:rPr>
          <w:rFonts w:eastAsiaTheme="minorHAnsi"/>
          <w:sz w:val="28"/>
          <w:szCs w:val="28"/>
          <w:lang w:eastAsia="en-US"/>
        </w:rPr>
        <w:lastRenderedPageBreak/>
        <w:t xml:space="preserve">В 4 квартале 2021 года из Единой системы инвестиционных предложений Краснодарского края были исключены 1 проект и 1 площадка в связи с предоставлением инвестору для реализации инвестиционного проекта. </w:t>
      </w:r>
    </w:p>
    <w:p w:rsidR="005F3B3B" w:rsidRPr="0087201D" w:rsidRDefault="00CD003E" w:rsidP="0030208C">
      <w:pPr>
        <w:ind w:firstLine="709"/>
        <w:jc w:val="both"/>
        <w:rPr>
          <w:rFonts w:eastAsiaTheme="minorHAnsi"/>
          <w:sz w:val="28"/>
          <w:szCs w:val="28"/>
          <w:lang w:eastAsia="en-US"/>
        </w:rPr>
      </w:pPr>
      <w:r w:rsidRPr="0087201D">
        <w:rPr>
          <w:rFonts w:eastAsiaTheme="minorHAnsi"/>
          <w:sz w:val="28"/>
          <w:szCs w:val="28"/>
          <w:lang w:eastAsia="en-US"/>
        </w:rPr>
        <w:t xml:space="preserve">По состоянию на 1 января 2021 года в Единую систему инвестиционных предложений Краснодарского края были включены </w:t>
      </w:r>
      <w:r w:rsidR="00A539DB" w:rsidRPr="0087201D">
        <w:rPr>
          <w:rFonts w:eastAsiaTheme="minorHAnsi"/>
          <w:sz w:val="28"/>
          <w:szCs w:val="28"/>
          <w:lang w:eastAsia="en-US"/>
        </w:rPr>
        <w:t>1</w:t>
      </w:r>
      <w:r w:rsidRPr="0087201D">
        <w:rPr>
          <w:rFonts w:eastAsiaTheme="minorHAnsi"/>
          <w:sz w:val="28"/>
          <w:szCs w:val="28"/>
          <w:lang w:eastAsia="en-US"/>
        </w:rPr>
        <w:t xml:space="preserve"> проект и 5 площадок.</w:t>
      </w:r>
    </w:p>
    <w:p w:rsidR="0015580D" w:rsidRPr="0087201D" w:rsidRDefault="0015580D">
      <w:pPr>
        <w:rPr>
          <w:b/>
          <w:i/>
        </w:rPr>
      </w:pPr>
    </w:p>
    <w:p w:rsidR="00CD003E" w:rsidRPr="0087201D" w:rsidRDefault="0030208C">
      <w:pPr>
        <w:rPr>
          <w:b/>
          <w:i/>
        </w:rPr>
      </w:pPr>
      <w:r w:rsidRPr="0087201D">
        <w:rPr>
          <w:b/>
          <w:i/>
        </w:rPr>
        <w:t>6</w:t>
      </w:r>
      <w:r w:rsidR="005F3B3B" w:rsidRPr="0087201D">
        <w:rPr>
          <w:b/>
          <w:i/>
        </w:rPr>
        <w:t>. ПРОМЫШЛЕННОСТЬ</w:t>
      </w:r>
    </w:p>
    <w:p w:rsidR="00C450B4" w:rsidRPr="0087201D" w:rsidRDefault="005F3B3B" w:rsidP="00C450B4">
      <w:pPr>
        <w:tabs>
          <w:tab w:val="left" w:pos="1200"/>
        </w:tabs>
        <w:ind w:firstLine="709"/>
        <w:jc w:val="both"/>
        <w:rPr>
          <w:sz w:val="28"/>
          <w:szCs w:val="28"/>
        </w:rPr>
      </w:pPr>
      <w:r w:rsidRPr="0087201D">
        <w:rPr>
          <w:sz w:val="28"/>
          <w:szCs w:val="28"/>
        </w:rPr>
        <w:t xml:space="preserve">В промышленном производстве муниципального образования Белореченский район занято 184 предприятия, в том числе 18 крупных и средних. В структуре базовых отраслей промышленность занимает лидирующее место - более 57%. </w:t>
      </w:r>
    </w:p>
    <w:p w:rsidR="00C450B4" w:rsidRPr="0087201D" w:rsidRDefault="00C450B4" w:rsidP="00C450B4">
      <w:pPr>
        <w:jc w:val="center"/>
        <w:rPr>
          <w:sz w:val="28"/>
          <w:szCs w:val="28"/>
        </w:rPr>
      </w:pPr>
      <w:r w:rsidRPr="0087201D">
        <w:rPr>
          <w:sz w:val="28"/>
          <w:szCs w:val="28"/>
        </w:rPr>
        <w:t>Основные показатели по крупным и</w:t>
      </w:r>
    </w:p>
    <w:p w:rsidR="00C450B4" w:rsidRPr="0087201D" w:rsidRDefault="00C450B4" w:rsidP="00C450B4">
      <w:pPr>
        <w:jc w:val="center"/>
        <w:rPr>
          <w:b/>
          <w:sz w:val="28"/>
          <w:szCs w:val="28"/>
        </w:rPr>
      </w:pPr>
      <w:r w:rsidRPr="0087201D">
        <w:rPr>
          <w:sz w:val="28"/>
          <w:szCs w:val="28"/>
        </w:rPr>
        <w:t>средним предприятиям промышленности</w:t>
      </w:r>
      <w:r w:rsidRPr="0087201D">
        <w:rPr>
          <w:b/>
          <w:sz w:val="28"/>
          <w:szCs w:val="28"/>
        </w:rPr>
        <w:t xml:space="preserve"> </w:t>
      </w:r>
    </w:p>
    <w:p w:rsidR="00C450B4" w:rsidRPr="0087201D" w:rsidRDefault="00C450B4" w:rsidP="00C450B4">
      <w:pPr>
        <w:jc w:val="center"/>
        <w:rPr>
          <w:sz w:val="28"/>
          <w:szCs w:val="28"/>
        </w:rPr>
      </w:pPr>
      <w:r w:rsidRPr="0087201D">
        <w:rPr>
          <w:sz w:val="28"/>
          <w:szCs w:val="28"/>
        </w:rPr>
        <w:t xml:space="preserve">                                                                                                            (млн. руб.)</w:t>
      </w:r>
    </w:p>
    <w:tbl>
      <w:tblPr>
        <w:tblW w:w="10028" w:type="dxa"/>
        <w:tblLook w:val="01E0" w:firstRow="1" w:lastRow="1" w:firstColumn="1" w:lastColumn="1" w:noHBand="0" w:noVBand="0"/>
      </w:tblPr>
      <w:tblGrid>
        <w:gridCol w:w="576"/>
        <w:gridCol w:w="6223"/>
        <w:gridCol w:w="1195"/>
        <w:gridCol w:w="1056"/>
        <w:gridCol w:w="978"/>
      </w:tblGrid>
      <w:tr w:rsidR="00C450B4" w:rsidRPr="0087201D" w:rsidTr="00A3399F">
        <w:trPr>
          <w:trHeight w:val="727"/>
        </w:trPr>
        <w:tc>
          <w:tcPr>
            <w:tcW w:w="576" w:type="dxa"/>
            <w:vMerge w:val="restart"/>
            <w:tcBorders>
              <w:top w:val="single" w:sz="4" w:space="0" w:color="auto"/>
              <w:left w:val="single" w:sz="4" w:space="0" w:color="auto"/>
              <w:bottom w:val="single" w:sz="4" w:space="0" w:color="auto"/>
              <w:right w:val="single" w:sz="4" w:space="0" w:color="auto"/>
            </w:tcBorders>
          </w:tcPr>
          <w:p w:rsidR="00C450B4" w:rsidRPr="0087201D" w:rsidRDefault="00C450B4" w:rsidP="0084301A">
            <w:pPr>
              <w:jc w:val="both"/>
            </w:pPr>
            <w:r w:rsidRPr="0087201D">
              <w:t xml:space="preserve">№ </w:t>
            </w:r>
          </w:p>
          <w:p w:rsidR="00C450B4" w:rsidRPr="0087201D" w:rsidRDefault="00C450B4" w:rsidP="0084301A">
            <w:pPr>
              <w:widowControl w:val="0"/>
              <w:autoSpaceDE w:val="0"/>
              <w:autoSpaceDN w:val="0"/>
              <w:adjustRightInd w:val="0"/>
              <w:jc w:val="both"/>
            </w:pPr>
            <w:r w:rsidRPr="0087201D">
              <w:t>п/п</w:t>
            </w:r>
          </w:p>
        </w:tc>
        <w:tc>
          <w:tcPr>
            <w:tcW w:w="6223" w:type="dxa"/>
            <w:vMerge w:val="restart"/>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both"/>
            </w:pPr>
            <w:r w:rsidRPr="0087201D">
              <w:t xml:space="preserve">   </w:t>
            </w:r>
          </w:p>
          <w:p w:rsidR="00C450B4" w:rsidRPr="0087201D" w:rsidRDefault="00C450B4" w:rsidP="0084301A">
            <w:pPr>
              <w:widowControl w:val="0"/>
              <w:autoSpaceDE w:val="0"/>
              <w:autoSpaceDN w:val="0"/>
              <w:adjustRightInd w:val="0"/>
              <w:jc w:val="center"/>
            </w:pPr>
            <w:r w:rsidRPr="0087201D">
              <w:t>Наименование показателей</w:t>
            </w:r>
          </w:p>
        </w:tc>
        <w:tc>
          <w:tcPr>
            <w:tcW w:w="2251" w:type="dxa"/>
            <w:gridSpan w:val="2"/>
            <w:tcBorders>
              <w:top w:val="single" w:sz="4" w:space="0" w:color="auto"/>
              <w:bottom w:val="single" w:sz="4" w:space="0" w:color="auto"/>
              <w:right w:val="single" w:sz="4" w:space="0" w:color="auto"/>
            </w:tcBorders>
            <w:shd w:val="clear" w:color="auto" w:fill="auto"/>
          </w:tcPr>
          <w:p w:rsidR="00C450B4" w:rsidRPr="0087201D" w:rsidRDefault="00C450B4" w:rsidP="0084301A">
            <w:pPr>
              <w:spacing w:after="160"/>
              <w:jc w:val="center"/>
            </w:pPr>
            <w:r w:rsidRPr="0087201D">
              <w:t>По годам</w:t>
            </w:r>
          </w:p>
        </w:tc>
        <w:tc>
          <w:tcPr>
            <w:tcW w:w="978" w:type="dxa"/>
            <w:tcBorders>
              <w:top w:val="single" w:sz="4" w:space="0" w:color="auto"/>
              <w:bottom w:val="single" w:sz="4" w:space="0" w:color="auto"/>
              <w:right w:val="single" w:sz="4" w:space="0" w:color="auto"/>
            </w:tcBorders>
            <w:shd w:val="clear" w:color="auto" w:fill="auto"/>
          </w:tcPr>
          <w:p w:rsidR="00C450B4" w:rsidRPr="0087201D" w:rsidRDefault="00C450B4" w:rsidP="0084301A">
            <w:r w:rsidRPr="0087201D">
              <w:t xml:space="preserve">Темп роста </w:t>
            </w:r>
          </w:p>
        </w:tc>
      </w:tr>
      <w:tr w:rsidR="00C450B4" w:rsidRPr="0087201D" w:rsidTr="00A3399F">
        <w:trPr>
          <w:trHeight w:val="160"/>
        </w:trPr>
        <w:tc>
          <w:tcPr>
            <w:tcW w:w="576" w:type="dxa"/>
            <w:vMerge/>
            <w:tcBorders>
              <w:top w:val="single" w:sz="4" w:space="0" w:color="auto"/>
              <w:left w:val="single" w:sz="4" w:space="0" w:color="auto"/>
              <w:bottom w:val="single" w:sz="4" w:space="0" w:color="auto"/>
              <w:right w:val="single" w:sz="4" w:space="0" w:color="auto"/>
            </w:tcBorders>
            <w:vAlign w:val="center"/>
          </w:tcPr>
          <w:p w:rsidR="00C450B4" w:rsidRPr="0087201D" w:rsidRDefault="00C450B4" w:rsidP="0084301A">
            <w:pPr>
              <w:jc w:val="both"/>
            </w:pPr>
          </w:p>
        </w:tc>
        <w:tc>
          <w:tcPr>
            <w:tcW w:w="6223" w:type="dxa"/>
            <w:vMerge/>
            <w:tcBorders>
              <w:top w:val="single" w:sz="4" w:space="0" w:color="auto"/>
              <w:left w:val="single" w:sz="4" w:space="0" w:color="auto"/>
              <w:bottom w:val="single" w:sz="4" w:space="0" w:color="auto"/>
              <w:right w:val="single" w:sz="4" w:space="0" w:color="auto"/>
            </w:tcBorders>
            <w:vAlign w:val="center"/>
          </w:tcPr>
          <w:p w:rsidR="00C450B4" w:rsidRPr="0087201D" w:rsidRDefault="00C450B4" w:rsidP="0084301A">
            <w:pPr>
              <w:jc w:val="both"/>
            </w:pPr>
          </w:p>
        </w:tc>
        <w:tc>
          <w:tcPr>
            <w:tcW w:w="1195"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center"/>
              <w:rPr>
                <w:lang w:val="en-US"/>
              </w:rPr>
            </w:pPr>
            <w:r w:rsidRPr="0087201D">
              <w:t>202</w:t>
            </w:r>
            <w:r w:rsidRPr="0087201D">
              <w:rPr>
                <w:lang w:val="en-US"/>
              </w:rPr>
              <w:t>1</w:t>
            </w:r>
          </w:p>
        </w:tc>
        <w:tc>
          <w:tcPr>
            <w:tcW w:w="1056"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center"/>
              <w:rPr>
                <w:lang w:val="en-US"/>
              </w:rPr>
            </w:pPr>
            <w:r w:rsidRPr="0087201D">
              <w:rPr>
                <w:lang w:val="en-US"/>
              </w:rPr>
              <w:t>2020</w:t>
            </w:r>
          </w:p>
        </w:tc>
        <w:tc>
          <w:tcPr>
            <w:tcW w:w="978"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center"/>
            </w:pPr>
            <w:r w:rsidRPr="0087201D">
              <w:t>%</w:t>
            </w:r>
          </w:p>
        </w:tc>
      </w:tr>
      <w:tr w:rsidR="00C450B4" w:rsidRPr="0087201D" w:rsidTr="00A3399F">
        <w:tc>
          <w:tcPr>
            <w:tcW w:w="576"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both"/>
            </w:pPr>
            <w:r w:rsidRPr="0087201D">
              <w:t>1.</w:t>
            </w:r>
          </w:p>
        </w:tc>
        <w:tc>
          <w:tcPr>
            <w:tcW w:w="6223"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pPr>
            <w:r w:rsidRPr="0087201D">
              <w:t>Объем отгруженной промышленной продукции по крупным и средним предприятиям – всего</w:t>
            </w:r>
          </w:p>
        </w:tc>
        <w:tc>
          <w:tcPr>
            <w:tcW w:w="1195"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jc w:val="center"/>
            </w:pPr>
          </w:p>
          <w:p w:rsidR="00C450B4" w:rsidRPr="0087201D" w:rsidRDefault="00C450B4" w:rsidP="0084301A">
            <w:pPr>
              <w:widowControl w:val="0"/>
              <w:autoSpaceDE w:val="0"/>
              <w:autoSpaceDN w:val="0"/>
              <w:adjustRightInd w:val="0"/>
              <w:jc w:val="center"/>
            </w:pPr>
            <w:r w:rsidRPr="0087201D">
              <w:t>36 151,4</w:t>
            </w:r>
          </w:p>
        </w:tc>
        <w:tc>
          <w:tcPr>
            <w:tcW w:w="1056"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center"/>
            </w:pPr>
          </w:p>
          <w:p w:rsidR="00C450B4" w:rsidRPr="0087201D" w:rsidRDefault="00C450B4" w:rsidP="0084301A">
            <w:pPr>
              <w:widowControl w:val="0"/>
              <w:autoSpaceDE w:val="0"/>
              <w:autoSpaceDN w:val="0"/>
              <w:adjustRightInd w:val="0"/>
              <w:jc w:val="center"/>
            </w:pPr>
            <w:r w:rsidRPr="0087201D">
              <w:t>24761,2</w:t>
            </w:r>
          </w:p>
        </w:tc>
        <w:tc>
          <w:tcPr>
            <w:tcW w:w="978"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jc w:val="center"/>
            </w:pPr>
          </w:p>
          <w:p w:rsidR="00C450B4" w:rsidRPr="0087201D" w:rsidRDefault="00C450B4" w:rsidP="0084301A">
            <w:pPr>
              <w:widowControl w:val="0"/>
              <w:autoSpaceDE w:val="0"/>
              <w:autoSpaceDN w:val="0"/>
              <w:adjustRightInd w:val="0"/>
              <w:jc w:val="center"/>
            </w:pPr>
            <w:r w:rsidRPr="0087201D">
              <w:t>146</w:t>
            </w:r>
          </w:p>
        </w:tc>
      </w:tr>
      <w:tr w:rsidR="00C450B4" w:rsidRPr="0087201D" w:rsidTr="00A3399F">
        <w:tc>
          <w:tcPr>
            <w:tcW w:w="576"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both"/>
            </w:pPr>
            <w:r w:rsidRPr="0087201D">
              <w:t>1.1.</w:t>
            </w:r>
          </w:p>
        </w:tc>
        <w:tc>
          <w:tcPr>
            <w:tcW w:w="6223"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pPr>
            <w:r w:rsidRPr="0087201D">
              <w:t>Добыча полезных ископаемых</w:t>
            </w:r>
          </w:p>
        </w:tc>
        <w:tc>
          <w:tcPr>
            <w:tcW w:w="1195"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jc w:val="center"/>
            </w:pPr>
            <w:r w:rsidRPr="0087201D">
              <w:t>103,2</w:t>
            </w:r>
          </w:p>
        </w:tc>
        <w:tc>
          <w:tcPr>
            <w:tcW w:w="1056"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jc w:val="center"/>
            </w:pPr>
            <w:r w:rsidRPr="0087201D">
              <w:t>108,9</w:t>
            </w:r>
          </w:p>
        </w:tc>
        <w:tc>
          <w:tcPr>
            <w:tcW w:w="978"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jc w:val="center"/>
            </w:pPr>
            <w:r w:rsidRPr="0087201D">
              <w:t>94,7</w:t>
            </w:r>
          </w:p>
        </w:tc>
      </w:tr>
      <w:tr w:rsidR="00C450B4" w:rsidRPr="0087201D" w:rsidTr="00A3399F">
        <w:tc>
          <w:tcPr>
            <w:tcW w:w="576"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both"/>
            </w:pPr>
            <w:r w:rsidRPr="0087201D">
              <w:t>1.</w:t>
            </w:r>
            <w:r w:rsidRPr="0087201D">
              <w:rPr>
                <w:lang w:val="en-US"/>
              </w:rPr>
              <w:t>2</w:t>
            </w:r>
            <w:r w:rsidRPr="0087201D">
              <w:t>.</w:t>
            </w:r>
          </w:p>
        </w:tc>
        <w:tc>
          <w:tcPr>
            <w:tcW w:w="6223"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pPr>
            <w:r w:rsidRPr="0087201D">
              <w:t xml:space="preserve">Обрабатывающие производства </w:t>
            </w:r>
          </w:p>
        </w:tc>
        <w:tc>
          <w:tcPr>
            <w:tcW w:w="1195"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jc w:val="center"/>
            </w:pPr>
            <w:r w:rsidRPr="0087201D">
              <w:t>35 302,7</w:t>
            </w:r>
          </w:p>
        </w:tc>
        <w:tc>
          <w:tcPr>
            <w:tcW w:w="1056"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jc w:val="center"/>
            </w:pPr>
            <w:r w:rsidRPr="0087201D">
              <w:t>24 170</w:t>
            </w:r>
          </w:p>
        </w:tc>
        <w:tc>
          <w:tcPr>
            <w:tcW w:w="978"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jc w:val="center"/>
            </w:pPr>
            <w:r w:rsidRPr="0087201D">
              <w:t>146,1</w:t>
            </w:r>
          </w:p>
        </w:tc>
      </w:tr>
      <w:tr w:rsidR="00C450B4" w:rsidRPr="0087201D" w:rsidTr="00A3399F">
        <w:tc>
          <w:tcPr>
            <w:tcW w:w="576"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both"/>
            </w:pPr>
          </w:p>
        </w:tc>
        <w:tc>
          <w:tcPr>
            <w:tcW w:w="6223"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pPr>
            <w:r w:rsidRPr="0087201D">
              <w:t>- производство пищевых продуктов</w:t>
            </w:r>
          </w:p>
        </w:tc>
        <w:tc>
          <w:tcPr>
            <w:tcW w:w="1195"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jc w:val="center"/>
            </w:pPr>
            <w:r w:rsidRPr="0087201D">
              <w:t>10 642,7</w:t>
            </w:r>
          </w:p>
        </w:tc>
        <w:tc>
          <w:tcPr>
            <w:tcW w:w="1056"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jc w:val="center"/>
            </w:pPr>
            <w:r w:rsidRPr="0087201D">
              <w:t>9 049</w:t>
            </w:r>
          </w:p>
        </w:tc>
        <w:tc>
          <w:tcPr>
            <w:tcW w:w="978"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jc w:val="center"/>
            </w:pPr>
            <w:r w:rsidRPr="0087201D">
              <w:t>117,6</w:t>
            </w:r>
          </w:p>
        </w:tc>
      </w:tr>
      <w:tr w:rsidR="00C450B4" w:rsidRPr="0087201D" w:rsidTr="00A3399F">
        <w:tc>
          <w:tcPr>
            <w:tcW w:w="576"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both"/>
            </w:pPr>
          </w:p>
        </w:tc>
        <w:tc>
          <w:tcPr>
            <w:tcW w:w="6223"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pPr>
            <w:r w:rsidRPr="0087201D">
              <w:t>- химическое производство</w:t>
            </w:r>
          </w:p>
        </w:tc>
        <w:tc>
          <w:tcPr>
            <w:tcW w:w="1195"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jc w:val="center"/>
            </w:pPr>
            <w:r w:rsidRPr="0087201D">
              <w:t>22 195,4</w:t>
            </w:r>
          </w:p>
        </w:tc>
        <w:tc>
          <w:tcPr>
            <w:tcW w:w="1056"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jc w:val="center"/>
            </w:pPr>
            <w:r w:rsidRPr="0087201D">
              <w:t>12 610,6</w:t>
            </w:r>
          </w:p>
        </w:tc>
        <w:tc>
          <w:tcPr>
            <w:tcW w:w="978"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jc w:val="center"/>
            </w:pPr>
            <w:r w:rsidRPr="0087201D">
              <w:t>176</w:t>
            </w:r>
          </w:p>
        </w:tc>
      </w:tr>
      <w:tr w:rsidR="00C450B4" w:rsidRPr="0087201D" w:rsidTr="00A3399F">
        <w:tc>
          <w:tcPr>
            <w:tcW w:w="576"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both"/>
            </w:pPr>
          </w:p>
        </w:tc>
        <w:tc>
          <w:tcPr>
            <w:tcW w:w="6223"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pPr>
            <w:r w:rsidRPr="0087201D">
              <w:t>- производство прочей неметаллической минеральной продукции</w:t>
            </w:r>
          </w:p>
        </w:tc>
        <w:tc>
          <w:tcPr>
            <w:tcW w:w="1195"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jc w:val="center"/>
            </w:pPr>
            <w:r w:rsidRPr="0087201D">
              <w:t>178,4</w:t>
            </w:r>
          </w:p>
        </w:tc>
        <w:tc>
          <w:tcPr>
            <w:tcW w:w="1056"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jc w:val="center"/>
            </w:pPr>
            <w:r w:rsidRPr="0087201D">
              <w:t>99,3</w:t>
            </w:r>
          </w:p>
        </w:tc>
        <w:tc>
          <w:tcPr>
            <w:tcW w:w="978"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jc w:val="center"/>
            </w:pPr>
            <w:r w:rsidRPr="0087201D">
              <w:t>179,6</w:t>
            </w:r>
          </w:p>
        </w:tc>
      </w:tr>
      <w:tr w:rsidR="00C450B4" w:rsidRPr="0087201D" w:rsidTr="00A3399F">
        <w:tc>
          <w:tcPr>
            <w:tcW w:w="576"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both"/>
            </w:pPr>
          </w:p>
        </w:tc>
        <w:tc>
          <w:tcPr>
            <w:tcW w:w="6223"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pPr>
            <w:r w:rsidRPr="0087201D">
              <w:t>- производство мебели</w:t>
            </w:r>
          </w:p>
        </w:tc>
        <w:tc>
          <w:tcPr>
            <w:tcW w:w="1195"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jc w:val="center"/>
            </w:pPr>
            <w:r w:rsidRPr="0087201D">
              <w:t>233</w:t>
            </w:r>
          </w:p>
        </w:tc>
        <w:tc>
          <w:tcPr>
            <w:tcW w:w="1056"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jc w:val="center"/>
            </w:pPr>
            <w:r w:rsidRPr="0087201D">
              <w:t>126,1</w:t>
            </w:r>
          </w:p>
        </w:tc>
        <w:tc>
          <w:tcPr>
            <w:tcW w:w="978"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jc w:val="center"/>
            </w:pPr>
            <w:r w:rsidRPr="0087201D">
              <w:t>184,8</w:t>
            </w:r>
          </w:p>
        </w:tc>
      </w:tr>
      <w:tr w:rsidR="00C450B4" w:rsidRPr="0087201D" w:rsidTr="00A3399F">
        <w:tc>
          <w:tcPr>
            <w:tcW w:w="576"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both"/>
            </w:pPr>
          </w:p>
        </w:tc>
        <w:tc>
          <w:tcPr>
            <w:tcW w:w="6223"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pPr>
            <w:r w:rsidRPr="0087201D">
              <w:t>- ремонт и монтаж машин и оборудования</w:t>
            </w:r>
          </w:p>
        </w:tc>
        <w:tc>
          <w:tcPr>
            <w:tcW w:w="1195"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jc w:val="center"/>
            </w:pPr>
            <w:r w:rsidRPr="0087201D">
              <w:t>269,6</w:t>
            </w:r>
          </w:p>
        </w:tc>
        <w:tc>
          <w:tcPr>
            <w:tcW w:w="1056"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jc w:val="center"/>
            </w:pPr>
            <w:r w:rsidRPr="0087201D">
              <w:t>262,4</w:t>
            </w:r>
          </w:p>
        </w:tc>
        <w:tc>
          <w:tcPr>
            <w:tcW w:w="978"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jc w:val="center"/>
            </w:pPr>
            <w:r w:rsidRPr="0087201D">
              <w:t>102,8</w:t>
            </w:r>
          </w:p>
        </w:tc>
      </w:tr>
      <w:tr w:rsidR="00C450B4" w:rsidRPr="0087201D" w:rsidTr="00A3399F">
        <w:tc>
          <w:tcPr>
            <w:tcW w:w="576"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both"/>
            </w:pPr>
            <w:r w:rsidRPr="0087201D">
              <w:rPr>
                <w:lang w:val="en-US"/>
              </w:rPr>
              <w:t>1</w:t>
            </w:r>
            <w:r w:rsidRPr="0087201D">
              <w:t>.3.</w:t>
            </w:r>
          </w:p>
        </w:tc>
        <w:tc>
          <w:tcPr>
            <w:tcW w:w="6223"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both"/>
            </w:pPr>
            <w:r w:rsidRPr="0087201D">
              <w:t>Обеспечение электрической энергией, газом и паром</w:t>
            </w:r>
          </w:p>
        </w:tc>
        <w:tc>
          <w:tcPr>
            <w:tcW w:w="1195"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center"/>
            </w:pPr>
            <w:r w:rsidRPr="0087201D">
              <w:t>561,2</w:t>
            </w:r>
          </w:p>
        </w:tc>
        <w:tc>
          <w:tcPr>
            <w:tcW w:w="1056"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center"/>
            </w:pPr>
            <w:r w:rsidRPr="0087201D">
              <w:t>366</w:t>
            </w:r>
          </w:p>
        </w:tc>
        <w:tc>
          <w:tcPr>
            <w:tcW w:w="978"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center"/>
            </w:pPr>
            <w:r w:rsidRPr="0087201D">
              <w:t>153,3</w:t>
            </w:r>
          </w:p>
        </w:tc>
      </w:tr>
      <w:tr w:rsidR="00C450B4" w:rsidRPr="0087201D" w:rsidTr="00A3399F">
        <w:tc>
          <w:tcPr>
            <w:tcW w:w="576"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both"/>
            </w:pPr>
            <w:r w:rsidRPr="0087201D">
              <w:t>1.4.</w:t>
            </w:r>
          </w:p>
        </w:tc>
        <w:tc>
          <w:tcPr>
            <w:tcW w:w="6223"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both"/>
            </w:pPr>
            <w:r w:rsidRPr="0087201D">
              <w:t>Водоснабжение; водоотведение, организация сбора и утилизации отходов</w:t>
            </w:r>
          </w:p>
        </w:tc>
        <w:tc>
          <w:tcPr>
            <w:tcW w:w="1195"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center"/>
            </w:pPr>
          </w:p>
          <w:p w:rsidR="00C450B4" w:rsidRPr="0087201D" w:rsidRDefault="00C450B4" w:rsidP="0084301A">
            <w:pPr>
              <w:widowControl w:val="0"/>
              <w:autoSpaceDE w:val="0"/>
              <w:autoSpaceDN w:val="0"/>
              <w:adjustRightInd w:val="0"/>
              <w:jc w:val="center"/>
            </w:pPr>
            <w:r w:rsidRPr="0087201D">
              <w:t>106</w:t>
            </w:r>
          </w:p>
        </w:tc>
        <w:tc>
          <w:tcPr>
            <w:tcW w:w="1056"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center"/>
            </w:pPr>
          </w:p>
          <w:p w:rsidR="00C450B4" w:rsidRPr="0087201D" w:rsidRDefault="00C450B4" w:rsidP="0084301A">
            <w:pPr>
              <w:widowControl w:val="0"/>
              <w:autoSpaceDE w:val="0"/>
              <w:autoSpaceDN w:val="0"/>
              <w:adjustRightInd w:val="0"/>
              <w:jc w:val="center"/>
            </w:pPr>
            <w:r w:rsidRPr="0087201D">
              <w:t>69,9</w:t>
            </w:r>
          </w:p>
        </w:tc>
        <w:tc>
          <w:tcPr>
            <w:tcW w:w="978"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center"/>
            </w:pPr>
          </w:p>
          <w:p w:rsidR="00C450B4" w:rsidRPr="0087201D" w:rsidRDefault="00C450B4" w:rsidP="0084301A">
            <w:pPr>
              <w:widowControl w:val="0"/>
              <w:autoSpaceDE w:val="0"/>
              <w:autoSpaceDN w:val="0"/>
              <w:adjustRightInd w:val="0"/>
              <w:jc w:val="center"/>
            </w:pPr>
            <w:r w:rsidRPr="0087201D">
              <w:t>151,7</w:t>
            </w:r>
          </w:p>
        </w:tc>
      </w:tr>
      <w:tr w:rsidR="00C450B4" w:rsidRPr="0087201D" w:rsidTr="00A3399F">
        <w:tc>
          <w:tcPr>
            <w:tcW w:w="576"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both"/>
            </w:pPr>
            <w:r w:rsidRPr="0087201D">
              <w:t>2.</w:t>
            </w:r>
          </w:p>
        </w:tc>
        <w:tc>
          <w:tcPr>
            <w:tcW w:w="6223"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pPr>
            <w:r w:rsidRPr="0087201D">
              <w:t>Уровень среднемесячной заработной платы в промышленности, руб.</w:t>
            </w:r>
          </w:p>
        </w:tc>
        <w:tc>
          <w:tcPr>
            <w:tcW w:w="1195"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center"/>
            </w:pPr>
          </w:p>
          <w:p w:rsidR="00C450B4" w:rsidRPr="0087201D" w:rsidRDefault="00C450B4" w:rsidP="0084301A">
            <w:pPr>
              <w:widowControl w:val="0"/>
              <w:autoSpaceDE w:val="0"/>
              <w:autoSpaceDN w:val="0"/>
              <w:adjustRightInd w:val="0"/>
              <w:jc w:val="center"/>
            </w:pPr>
            <w:r w:rsidRPr="0087201D">
              <w:t>39 186</w:t>
            </w:r>
          </w:p>
        </w:tc>
        <w:tc>
          <w:tcPr>
            <w:tcW w:w="1056"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center"/>
            </w:pPr>
          </w:p>
          <w:p w:rsidR="00C450B4" w:rsidRPr="0087201D" w:rsidRDefault="00C450B4" w:rsidP="0084301A">
            <w:pPr>
              <w:widowControl w:val="0"/>
              <w:autoSpaceDE w:val="0"/>
              <w:autoSpaceDN w:val="0"/>
              <w:adjustRightInd w:val="0"/>
              <w:jc w:val="center"/>
            </w:pPr>
            <w:r w:rsidRPr="0087201D">
              <w:t>39 018</w:t>
            </w:r>
          </w:p>
        </w:tc>
        <w:tc>
          <w:tcPr>
            <w:tcW w:w="978"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center"/>
            </w:pPr>
          </w:p>
          <w:p w:rsidR="00C450B4" w:rsidRPr="0087201D" w:rsidRDefault="00C450B4" w:rsidP="0084301A">
            <w:pPr>
              <w:widowControl w:val="0"/>
              <w:autoSpaceDE w:val="0"/>
              <w:autoSpaceDN w:val="0"/>
              <w:adjustRightInd w:val="0"/>
              <w:jc w:val="center"/>
            </w:pPr>
            <w:r w:rsidRPr="0087201D">
              <w:t>100,4</w:t>
            </w:r>
          </w:p>
        </w:tc>
      </w:tr>
      <w:tr w:rsidR="00C450B4" w:rsidRPr="0087201D" w:rsidTr="00A3399F">
        <w:tc>
          <w:tcPr>
            <w:tcW w:w="576"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both"/>
            </w:pPr>
            <w:r w:rsidRPr="0087201D">
              <w:t>3.</w:t>
            </w:r>
          </w:p>
        </w:tc>
        <w:tc>
          <w:tcPr>
            <w:tcW w:w="6223"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pPr>
            <w:r w:rsidRPr="0087201D">
              <w:t>Прибыль прибыльных предприятий промышленности, млн.руб.</w:t>
            </w:r>
          </w:p>
        </w:tc>
        <w:tc>
          <w:tcPr>
            <w:tcW w:w="1195"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center"/>
            </w:pPr>
          </w:p>
          <w:p w:rsidR="00C450B4" w:rsidRPr="0087201D" w:rsidRDefault="00C450B4" w:rsidP="0084301A">
            <w:pPr>
              <w:widowControl w:val="0"/>
              <w:autoSpaceDE w:val="0"/>
              <w:autoSpaceDN w:val="0"/>
              <w:adjustRightInd w:val="0"/>
              <w:jc w:val="center"/>
            </w:pPr>
            <w:r w:rsidRPr="0087201D">
              <w:t>5 762,2</w:t>
            </w:r>
          </w:p>
        </w:tc>
        <w:tc>
          <w:tcPr>
            <w:tcW w:w="1056"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center"/>
            </w:pPr>
          </w:p>
          <w:p w:rsidR="00C450B4" w:rsidRPr="0087201D" w:rsidRDefault="00C450B4" w:rsidP="0084301A">
            <w:pPr>
              <w:widowControl w:val="0"/>
              <w:autoSpaceDE w:val="0"/>
              <w:autoSpaceDN w:val="0"/>
              <w:adjustRightInd w:val="0"/>
              <w:jc w:val="center"/>
            </w:pPr>
            <w:r w:rsidRPr="0087201D">
              <w:t>1 676,5</w:t>
            </w:r>
          </w:p>
        </w:tc>
        <w:tc>
          <w:tcPr>
            <w:tcW w:w="978"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center"/>
            </w:pPr>
          </w:p>
          <w:p w:rsidR="00C450B4" w:rsidRPr="0087201D" w:rsidRDefault="00C450B4" w:rsidP="0084301A">
            <w:pPr>
              <w:widowControl w:val="0"/>
              <w:autoSpaceDE w:val="0"/>
              <w:autoSpaceDN w:val="0"/>
              <w:adjustRightInd w:val="0"/>
              <w:jc w:val="center"/>
              <w:rPr>
                <w:lang w:val="en-US"/>
              </w:rPr>
            </w:pPr>
            <w:r w:rsidRPr="0087201D">
              <w:t>в 3,4р.</w:t>
            </w:r>
          </w:p>
        </w:tc>
      </w:tr>
      <w:tr w:rsidR="00C450B4" w:rsidRPr="0087201D" w:rsidTr="00A3399F">
        <w:tc>
          <w:tcPr>
            <w:tcW w:w="576"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both"/>
            </w:pPr>
            <w:r w:rsidRPr="0087201D">
              <w:t>4.</w:t>
            </w:r>
          </w:p>
        </w:tc>
        <w:tc>
          <w:tcPr>
            <w:tcW w:w="6223"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pPr>
            <w:r w:rsidRPr="0087201D">
              <w:t>Убытки убыточных предприятий промышленности, млн.руб.</w:t>
            </w:r>
          </w:p>
        </w:tc>
        <w:tc>
          <w:tcPr>
            <w:tcW w:w="1195"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center"/>
            </w:pPr>
            <w:r w:rsidRPr="0087201D">
              <w:t>5,7</w:t>
            </w:r>
          </w:p>
        </w:tc>
        <w:tc>
          <w:tcPr>
            <w:tcW w:w="1056"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center"/>
            </w:pPr>
            <w:r w:rsidRPr="0087201D">
              <w:t>372,2</w:t>
            </w:r>
          </w:p>
        </w:tc>
        <w:tc>
          <w:tcPr>
            <w:tcW w:w="978" w:type="dxa"/>
            <w:tcBorders>
              <w:top w:val="single" w:sz="4" w:space="0" w:color="auto"/>
              <w:left w:val="single" w:sz="4" w:space="0" w:color="auto"/>
              <w:bottom w:val="single" w:sz="4" w:space="0" w:color="auto"/>
              <w:right w:val="single" w:sz="4" w:space="0" w:color="auto"/>
            </w:tcBorders>
          </w:tcPr>
          <w:p w:rsidR="00C450B4" w:rsidRPr="0087201D" w:rsidRDefault="00C450B4" w:rsidP="0084301A">
            <w:pPr>
              <w:widowControl w:val="0"/>
              <w:autoSpaceDE w:val="0"/>
              <w:autoSpaceDN w:val="0"/>
              <w:adjustRightInd w:val="0"/>
              <w:jc w:val="center"/>
            </w:pPr>
            <w:r w:rsidRPr="0087201D">
              <w:t>1,5</w:t>
            </w:r>
          </w:p>
        </w:tc>
      </w:tr>
    </w:tbl>
    <w:p w:rsidR="00C450B4" w:rsidRPr="0087201D" w:rsidRDefault="00C450B4" w:rsidP="005F3B3B">
      <w:pPr>
        <w:tabs>
          <w:tab w:val="left" w:pos="1200"/>
        </w:tabs>
        <w:ind w:firstLine="709"/>
        <w:jc w:val="both"/>
        <w:rPr>
          <w:sz w:val="28"/>
          <w:szCs w:val="28"/>
        </w:rPr>
      </w:pPr>
    </w:p>
    <w:p w:rsidR="005F3B3B" w:rsidRPr="0087201D" w:rsidRDefault="005F3B3B" w:rsidP="005F3B3B">
      <w:pPr>
        <w:ind w:right="49" w:firstLine="709"/>
        <w:jc w:val="both"/>
        <w:rPr>
          <w:sz w:val="28"/>
          <w:szCs w:val="28"/>
        </w:rPr>
      </w:pPr>
      <w:r w:rsidRPr="0087201D">
        <w:rPr>
          <w:sz w:val="28"/>
          <w:szCs w:val="28"/>
        </w:rPr>
        <w:t>Предприятиями промышленности в 2021 году отгружено продукции на сумму 36 151,4млн.руб., или 146% прошлогоднего периода.</w:t>
      </w:r>
      <w:r w:rsidRPr="0087201D">
        <w:t xml:space="preserve"> </w:t>
      </w:r>
    </w:p>
    <w:p w:rsidR="005F3B3B" w:rsidRPr="0087201D" w:rsidRDefault="005F3B3B" w:rsidP="005F3B3B">
      <w:pPr>
        <w:pStyle w:val="21"/>
        <w:spacing w:after="0" w:line="240" w:lineRule="auto"/>
        <w:ind w:right="49" w:firstLine="709"/>
        <w:jc w:val="both"/>
        <w:rPr>
          <w:sz w:val="28"/>
          <w:szCs w:val="28"/>
        </w:rPr>
      </w:pPr>
      <w:r w:rsidRPr="0087201D">
        <w:rPr>
          <w:sz w:val="28"/>
          <w:szCs w:val="28"/>
        </w:rPr>
        <w:t>В добыче нерудных материалов объем отгруженных товаров составил 103,2млн.руб., или 94,7% прошлогоднего уровня, на что повлияло снижение спроса в начале года из-за погодных условий.</w:t>
      </w:r>
    </w:p>
    <w:p w:rsidR="005F3B3B" w:rsidRPr="0087201D" w:rsidRDefault="005F3B3B" w:rsidP="005F3B3B">
      <w:pPr>
        <w:ind w:firstLine="709"/>
        <w:jc w:val="both"/>
        <w:rPr>
          <w:sz w:val="28"/>
          <w:szCs w:val="28"/>
        </w:rPr>
      </w:pPr>
      <w:r w:rsidRPr="0087201D">
        <w:rPr>
          <w:sz w:val="28"/>
          <w:szCs w:val="28"/>
        </w:rPr>
        <w:t xml:space="preserve">Основу экономического потенциала МО Белореченский район составляют обрабатывающие производства, где лидируют химическая и пищевая промышленность.  Лидерами отрасли являются ООО «Еврохим-БМУ», ООО «Южная соковая компания», ООО «Кубань-Ти». Это высокорентабельные, бюджетообразующие предприятия с высокой инвестиционной активностью. </w:t>
      </w:r>
    </w:p>
    <w:p w:rsidR="005F3B3B" w:rsidRPr="0087201D" w:rsidRDefault="005F3B3B" w:rsidP="005F3B3B">
      <w:pPr>
        <w:pStyle w:val="31"/>
        <w:spacing w:after="0"/>
        <w:ind w:firstLine="709"/>
        <w:jc w:val="both"/>
        <w:rPr>
          <w:iCs/>
          <w:sz w:val="28"/>
          <w:szCs w:val="28"/>
        </w:rPr>
      </w:pPr>
      <w:r w:rsidRPr="0087201D">
        <w:rPr>
          <w:sz w:val="28"/>
          <w:szCs w:val="28"/>
        </w:rPr>
        <w:t xml:space="preserve">Предприятиями обрабатывающих производств в январе-декабре 2021 года отгружено продукции собственного производства, выполнено работ и услуг </w:t>
      </w:r>
      <w:r w:rsidRPr="0087201D">
        <w:rPr>
          <w:sz w:val="28"/>
          <w:szCs w:val="28"/>
        </w:rPr>
        <w:lastRenderedPageBreak/>
        <w:t xml:space="preserve">собственными силами на 35 302,8млн.руб. (146,1%), что составляет 97,7% совокупного объема отгруженной промышленной продукции. На долю химической продукции в обрабатывающих производствах приходится 67%, пищевой – 30,1%. </w:t>
      </w:r>
    </w:p>
    <w:p w:rsidR="005F3B3B" w:rsidRPr="0087201D" w:rsidRDefault="005F3B3B" w:rsidP="005F3B3B">
      <w:pPr>
        <w:pStyle w:val="af1"/>
        <w:spacing w:after="0"/>
        <w:ind w:right="49" w:firstLine="709"/>
        <w:jc w:val="both"/>
        <w:rPr>
          <w:rFonts w:ascii="Times New Roman" w:hAnsi="Times New Roman"/>
          <w:sz w:val="28"/>
          <w:szCs w:val="28"/>
        </w:rPr>
      </w:pPr>
      <w:r w:rsidRPr="0087201D">
        <w:rPr>
          <w:rFonts w:ascii="Times New Roman" w:hAnsi="Times New Roman"/>
          <w:sz w:val="28"/>
          <w:szCs w:val="28"/>
        </w:rPr>
        <w:t xml:space="preserve">В анализируемом году объем отгруженной продукции ООО "ЕвроХим–БМУ" на 62,4% больше уровня прошлогоднего уровня, в натуральном выражении минеральных удобрений произведено больше на 16,1%. Цена на минеральные удобрения к прошлогоднему аналогичному периоду выросла на 74,8%. В формате участия «Поддержка Федерального центра компетенций» ООО </w:t>
      </w:r>
      <w:r w:rsidRPr="0087201D">
        <w:rPr>
          <w:rFonts w:ascii="Times New Roman" w:hAnsi="Times New Roman"/>
          <w:bCs/>
          <w:kern w:val="24"/>
          <w:sz w:val="28"/>
          <w:szCs w:val="28"/>
        </w:rPr>
        <w:t>«ЕвроХим-БМУ»</w:t>
      </w:r>
      <w:r w:rsidRPr="0087201D">
        <w:rPr>
          <w:rFonts w:ascii="Times New Roman" w:hAnsi="Times New Roman"/>
          <w:sz w:val="28"/>
          <w:szCs w:val="28"/>
        </w:rPr>
        <w:t xml:space="preserve"> является участником национального проекта «Производительность труда», мероприятия которого активно внедряются на предприятии. </w:t>
      </w:r>
      <w:r w:rsidRPr="0087201D">
        <w:rPr>
          <w:rFonts w:ascii="Times New Roman" w:hAnsi="Times New Roman"/>
          <w:bCs/>
          <w:kern w:val="24"/>
          <w:sz w:val="28"/>
          <w:szCs w:val="28"/>
        </w:rPr>
        <w:t xml:space="preserve">Федеральный центр компетенций считает опыт ООО «ЕвроХим-БМУ» одной из лучших в России практик в реализации национального проекта «Производительность труда и поддержка занятости». </w:t>
      </w:r>
    </w:p>
    <w:p w:rsidR="005F3B3B" w:rsidRPr="0087201D" w:rsidRDefault="005F3B3B" w:rsidP="005F3B3B">
      <w:pPr>
        <w:ind w:right="49" w:firstLine="709"/>
        <w:jc w:val="both"/>
        <w:rPr>
          <w:sz w:val="28"/>
          <w:szCs w:val="28"/>
        </w:rPr>
      </w:pPr>
      <w:r w:rsidRPr="0087201D">
        <w:rPr>
          <w:sz w:val="28"/>
          <w:szCs w:val="28"/>
        </w:rPr>
        <w:t>Спрос на пищевую продукцию в целом вырос на 17,6%, потребителям направлено продукции на сумму 10 642,7млн.руб., темпы реализации продукции покупателям:</w:t>
      </w:r>
    </w:p>
    <w:p w:rsidR="005F3B3B" w:rsidRPr="0087201D" w:rsidRDefault="005F3B3B" w:rsidP="005F3B3B">
      <w:pPr>
        <w:ind w:firstLine="709"/>
        <w:jc w:val="both"/>
        <w:rPr>
          <w:bCs/>
          <w:sz w:val="28"/>
          <w:szCs w:val="28"/>
        </w:rPr>
      </w:pPr>
      <w:r w:rsidRPr="0087201D">
        <w:rPr>
          <w:sz w:val="28"/>
          <w:szCs w:val="28"/>
        </w:rPr>
        <w:t>- ООО «Южная соковая компания» (производство фруктовых и овощных соков и нектаров) – 114,4%, в натуральном выражении произведено соков из фруктов и овощей 96,2%, фруктовых и овощных нектаров – 97,9%. Выпущено 2755 тонн продукции на зерновой основе для детского питания «Овсяша», производство которой начато в текущем году. Предприятие является участником национального проекта «Производительность труда». В 2020 году ООО «Южная Соковая Компания» подтверждено право на использование знака «Сделано на Кубани», которое было получено в 2018 году. В 2020 году ООО «ЮСК»</w:t>
      </w:r>
      <w:r w:rsidRPr="0087201D">
        <w:rPr>
          <w:bCs/>
          <w:sz w:val="28"/>
          <w:szCs w:val="28"/>
        </w:rPr>
        <w:t xml:space="preserve"> завершен инвестиционный проект «Модернизация завода по переработке сельскохозяйственной продукции (овощей и фруктов)», освоено 864,7 млн. руб.;</w:t>
      </w:r>
    </w:p>
    <w:p w:rsidR="005F3B3B" w:rsidRPr="0087201D" w:rsidRDefault="005F3B3B" w:rsidP="005F3B3B">
      <w:pPr>
        <w:ind w:firstLine="709"/>
        <w:jc w:val="both"/>
        <w:rPr>
          <w:bCs/>
          <w:sz w:val="28"/>
          <w:szCs w:val="28"/>
        </w:rPr>
      </w:pPr>
      <w:r w:rsidRPr="0087201D">
        <w:rPr>
          <w:sz w:val="28"/>
          <w:szCs w:val="28"/>
        </w:rPr>
        <w:t>- ООО «Кубань-Ти» (производство пакетированного чая и плодоовощных консервов) – 118,5% прошлогоднего уровня. Произведено чая зеленого и черного пакетированного 103,4% прошлогоднего уровня, с июня предприятие приступило к выпуску плодоовощных консервов без уксуса (99,5%), с июля - плодоовощных консервов с уксусом – 100,1%. Продукция ООО «Кубань-Ти» в 2018 году получила право на использование знака качества «Сделано на Кубани», в 2020 году предприятие подтвердило это право. В 2020 году ООО «Кубань-Ти»</w:t>
      </w:r>
      <w:r w:rsidRPr="0087201D">
        <w:rPr>
          <w:bCs/>
          <w:sz w:val="28"/>
          <w:szCs w:val="28"/>
        </w:rPr>
        <w:t xml:space="preserve"> завершен инвестиционный проект</w:t>
      </w:r>
      <w:r w:rsidRPr="0087201D">
        <w:rPr>
          <w:sz w:val="28"/>
          <w:szCs w:val="28"/>
        </w:rPr>
        <w:t xml:space="preserve"> </w:t>
      </w:r>
      <w:r w:rsidRPr="0087201D">
        <w:rPr>
          <w:bCs/>
          <w:sz w:val="28"/>
          <w:szCs w:val="28"/>
        </w:rPr>
        <w:t>«Расширение чайной фабрики», освоено 300 млн. руб.</w:t>
      </w:r>
      <w:r w:rsidRPr="0087201D">
        <w:rPr>
          <w:sz w:val="28"/>
          <w:szCs w:val="28"/>
        </w:rPr>
        <w:t xml:space="preserve">;  </w:t>
      </w:r>
    </w:p>
    <w:p w:rsidR="005F3B3B" w:rsidRPr="0087201D" w:rsidRDefault="005F3B3B" w:rsidP="005F3B3B">
      <w:pPr>
        <w:pStyle w:val="31"/>
        <w:spacing w:after="0"/>
        <w:ind w:right="49" w:firstLine="709"/>
        <w:jc w:val="both"/>
        <w:rPr>
          <w:sz w:val="28"/>
          <w:szCs w:val="28"/>
        </w:rPr>
      </w:pPr>
      <w:r w:rsidRPr="0087201D">
        <w:rPr>
          <w:sz w:val="28"/>
          <w:szCs w:val="28"/>
        </w:rPr>
        <w:t>- ТОП Белореченский ЗАО «Тандер» - покупателям направлено пищевой продукции собственного производства 116,2% прошлогоднего уровня.</w:t>
      </w:r>
    </w:p>
    <w:p w:rsidR="005F3B3B" w:rsidRPr="0087201D" w:rsidRDefault="005F3B3B" w:rsidP="005F3B3B">
      <w:pPr>
        <w:ind w:firstLine="709"/>
        <w:jc w:val="both"/>
        <w:rPr>
          <w:sz w:val="28"/>
          <w:szCs w:val="28"/>
        </w:rPr>
      </w:pPr>
      <w:r w:rsidRPr="0087201D">
        <w:rPr>
          <w:sz w:val="28"/>
          <w:szCs w:val="28"/>
        </w:rPr>
        <w:t xml:space="preserve">Производство картонтары осуществляет </w:t>
      </w:r>
      <w:r w:rsidRPr="0087201D">
        <w:rPr>
          <w:bCs/>
          <w:sz w:val="28"/>
          <w:szCs w:val="28"/>
        </w:rPr>
        <w:t>ООО «Харменс Белореченск»</w:t>
      </w:r>
      <w:r w:rsidRPr="0087201D">
        <w:rPr>
          <w:sz w:val="28"/>
          <w:szCs w:val="28"/>
        </w:rPr>
        <w:t>, предприятие перешло из малого бизнеса, отгружено продукции на сумму 197,5 млн.руб. В 2021 году предприятием завершен инвестиционный проект «Расширение предприятия по производству гофрированной бумаги и картона, бумажной и картонной тары» на территории Южненского сельского поселения, освоено 42,0 млн. руб., создано 30 рабочих мест.</w:t>
      </w:r>
    </w:p>
    <w:p w:rsidR="005F3B3B" w:rsidRPr="0087201D" w:rsidRDefault="005F3B3B" w:rsidP="005F3B3B">
      <w:pPr>
        <w:pStyle w:val="31"/>
        <w:spacing w:after="0"/>
        <w:ind w:right="49" w:firstLine="709"/>
        <w:jc w:val="both"/>
        <w:rPr>
          <w:sz w:val="28"/>
          <w:szCs w:val="28"/>
        </w:rPr>
      </w:pPr>
      <w:r w:rsidRPr="0087201D">
        <w:rPr>
          <w:sz w:val="28"/>
          <w:szCs w:val="28"/>
        </w:rPr>
        <w:t xml:space="preserve">В производстве прочей неметаллической минеральной продукции (ООО «Завод ЖБИ №7», ООО ПКФ «Кубаньфарфор») наблюдается рост в 1,8 раза. По </w:t>
      </w:r>
      <w:r w:rsidRPr="0087201D">
        <w:rPr>
          <w:sz w:val="28"/>
          <w:szCs w:val="28"/>
        </w:rPr>
        <w:lastRenderedPageBreak/>
        <w:t>ООО «Завод ЖБИ №7» темп составил 195%. Прекращено производство керамической посуды предприятием ООО ПКФ «Кубаньфарфор» (прошлогодний период – 7,8 млн.руб.), выпуск продукции переведен на ИП Корчига.</w:t>
      </w:r>
    </w:p>
    <w:p w:rsidR="005F3B3B" w:rsidRPr="0087201D" w:rsidRDefault="005F3B3B" w:rsidP="005F3B3B">
      <w:pPr>
        <w:pStyle w:val="31"/>
        <w:spacing w:after="0"/>
        <w:ind w:right="49" w:firstLine="709"/>
        <w:jc w:val="both"/>
        <w:rPr>
          <w:sz w:val="28"/>
          <w:szCs w:val="28"/>
        </w:rPr>
      </w:pPr>
      <w:r w:rsidRPr="0087201D">
        <w:rPr>
          <w:sz w:val="28"/>
          <w:szCs w:val="28"/>
        </w:rPr>
        <w:t>ООО «Лабиринт» отгружено мебели 182,3% прошлогоднего уровня, производство составило 121,1% в натуральном выражении.</w:t>
      </w:r>
    </w:p>
    <w:p w:rsidR="005F3B3B" w:rsidRPr="0087201D" w:rsidRDefault="005F3B3B" w:rsidP="005F3B3B">
      <w:pPr>
        <w:pStyle w:val="31"/>
        <w:spacing w:after="0"/>
        <w:ind w:right="49" w:firstLine="709"/>
        <w:jc w:val="both"/>
        <w:rPr>
          <w:sz w:val="28"/>
          <w:szCs w:val="28"/>
        </w:rPr>
      </w:pPr>
      <w:r w:rsidRPr="0087201D">
        <w:rPr>
          <w:sz w:val="28"/>
          <w:szCs w:val="28"/>
        </w:rPr>
        <w:t>По ОП ООО "Невинномыск-Ремстройсервис» и филиалу Белореченский ПАО "Кубаньэнерго" (ремонт и монтаж машин и оборудования) темп составил 112,7%.</w:t>
      </w:r>
    </w:p>
    <w:p w:rsidR="005F3B3B" w:rsidRPr="0087201D" w:rsidRDefault="005F3B3B" w:rsidP="005F3B3B">
      <w:pPr>
        <w:ind w:firstLine="709"/>
        <w:jc w:val="both"/>
        <w:rPr>
          <w:sz w:val="28"/>
          <w:szCs w:val="28"/>
        </w:rPr>
      </w:pPr>
      <w:r w:rsidRPr="0087201D">
        <w:rPr>
          <w:sz w:val="28"/>
          <w:szCs w:val="28"/>
        </w:rPr>
        <w:t>Темп роста</w:t>
      </w:r>
      <w:r w:rsidRPr="0087201D">
        <w:rPr>
          <w:rStyle w:val="af3"/>
          <w:b w:val="0"/>
          <w:sz w:val="28"/>
          <w:szCs w:val="28"/>
        </w:rPr>
        <w:t xml:space="preserve"> по виду деятельности «обеспечение электроэнергией, газом и паром; кондиционирование воздуха»</w:t>
      </w:r>
      <w:r w:rsidRPr="0087201D">
        <w:rPr>
          <w:b/>
          <w:sz w:val="28"/>
          <w:szCs w:val="28"/>
        </w:rPr>
        <w:t xml:space="preserve"> </w:t>
      </w:r>
      <w:r w:rsidRPr="0087201D">
        <w:rPr>
          <w:sz w:val="28"/>
          <w:szCs w:val="28"/>
        </w:rPr>
        <w:t>по итогам 2021 года составил 155,2% к уровню 2020 года. Предприятиями этого вида деятельности отгружено продукции собственного производства, выполнено работ и услуг собственными силами на 628,7 млн.руб. и сформировано 1,7% совокупного объема отгруженной продукции промышленного производства. Отмечается увеличение генерации электроэнергии на 32,8%, что обеспечено ростом выработки электроэнергии на 70,9% больше прошлогоднего ОП «Кубанская генерация» ОАО «Южная генерирующая компания - ТГК – 8» за счет постепенного выхода на проектную мощность в связи с завершением реконструкции в 2020 году Белореченской ГЭС и увеличением мощности с 32 до 48 МВт; пара и горячей воды произведено 97,5%.</w:t>
      </w:r>
    </w:p>
    <w:p w:rsidR="005F3B3B" w:rsidRPr="0087201D" w:rsidRDefault="005F3B3B" w:rsidP="005F3B3B">
      <w:pPr>
        <w:ind w:firstLine="709"/>
        <w:jc w:val="both"/>
        <w:rPr>
          <w:rFonts w:ascii="Times New Roman CYR" w:hAnsi="Times New Roman CYR"/>
          <w:sz w:val="28"/>
          <w:szCs w:val="28"/>
        </w:rPr>
      </w:pPr>
      <w:r w:rsidRPr="0087201D">
        <w:rPr>
          <w:sz w:val="28"/>
          <w:szCs w:val="28"/>
        </w:rPr>
        <w:t>По виду экономической деятельности «Водоснабжение; водоотведение, организация сбора и утилизации отходов, деятельность по ликвидации загрязнений» рост на 151,5%.</w:t>
      </w:r>
    </w:p>
    <w:p w:rsidR="005F3B3B" w:rsidRPr="0087201D" w:rsidRDefault="005F3B3B">
      <w:pPr>
        <w:rPr>
          <w:b/>
          <w:i/>
        </w:rPr>
      </w:pPr>
    </w:p>
    <w:p w:rsidR="00DF39BB" w:rsidRPr="0087201D" w:rsidRDefault="0030208C" w:rsidP="007F0ACC">
      <w:pPr>
        <w:rPr>
          <w:b/>
          <w:i/>
        </w:rPr>
      </w:pPr>
      <w:r w:rsidRPr="0087201D">
        <w:rPr>
          <w:b/>
          <w:i/>
        </w:rPr>
        <w:t>7</w:t>
      </w:r>
      <w:r w:rsidR="008252C7" w:rsidRPr="0087201D">
        <w:rPr>
          <w:b/>
          <w:i/>
        </w:rPr>
        <w:t>. ПОТРЕБИТЕЛЬСКАЯ СФЕРА</w:t>
      </w:r>
    </w:p>
    <w:p w:rsidR="00DF39BB" w:rsidRPr="0087201D" w:rsidRDefault="00DF39BB" w:rsidP="000465F2">
      <w:pPr>
        <w:tabs>
          <w:tab w:val="left" w:pos="709"/>
          <w:tab w:val="left" w:pos="4005"/>
        </w:tabs>
        <w:ind w:firstLine="709"/>
        <w:jc w:val="both"/>
        <w:rPr>
          <w:sz w:val="28"/>
          <w:szCs w:val="28"/>
        </w:rPr>
      </w:pPr>
      <w:r w:rsidRPr="0087201D">
        <w:rPr>
          <w:sz w:val="28"/>
          <w:szCs w:val="28"/>
        </w:rPr>
        <w:t xml:space="preserve">Потребительская сфера – по-прежнему остается одной   из лидирующих отраслей района по уровню развития и включает в себя </w:t>
      </w:r>
      <w:r w:rsidR="003421E2" w:rsidRPr="0087201D">
        <w:rPr>
          <w:sz w:val="28"/>
          <w:szCs w:val="28"/>
        </w:rPr>
        <w:t>886</w:t>
      </w:r>
      <w:r w:rsidRPr="0087201D">
        <w:rPr>
          <w:sz w:val="28"/>
          <w:szCs w:val="28"/>
        </w:rPr>
        <w:t xml:space="preserve"> объектов розничной торговли; 15 торговых комплексов; 1</w:t>
      </w:r>
      <w:r w:rsidR="003421E2" w:rsidRPr="0087201D">
        <w:rPr>
          <w:sz w:val="28"/>
          <w:szCs w:val="28"/>
        </w:rPr>
        <w:t>21</w:t>
      </w:r>
      <w:r w:rsidRPr="0087201D">
        <w:rPr>
          <w:sz w:val="28"/>
          <w:szCs w:val="28"/>
        </w:rPr>
        <w:t xml:space="preserve"> объекта общественного питания; 265 - бытового обслуживания; 20 - обслуживания автотранспорта; 18 - оптовой торговли.</w:t>
      </w:r>
    </w:p>
    <w:p w:rsidR="00DF39BB" w:rsidRPr="0087201D" w:rsidRDefault="00DF39BB" w:rsidP="000465F2">
      <w:pPr>
        <w:tabs>
          <w:tab w:val="left" w:pos="709"/>
          <w:tab w:val="left" w:pos="4005"/>
        </w:tabs>
        <w:ind w:firstLine="709"/>
        <w:jc w:val="both"/>
        <w:rPr>
          <w:sz w:val="28"/>
          <w:szCs w:val="28"/>
        </w:rPr>
      </w:pPr>
      <w:r w:rsidRPr="0087201D">
        <w:rPr>
          <w:sz w:val="28"/>
          <w:szCs w:val="28"/>
        </w:rPr>
        <w:t xml:space="preserve">За последний год намечена тенденция к снижению индивидуальных предпринимателей, занятых не только в сфере потребительского рынка, но и в целом по всем отраслям экономики.  </w:t>
      </w:r>
    </w:p>
    <w:p w:rsidR="00DF39BB" w:rsidRPr="0087201D" w:rsidRDefault="00451F99" w:rsidP="000465F2">
      <w:pPr>
        <w:tabs>
          <w:tab w:val="left" w:pos="709"/>
          <w:tab w:val="left" w:pos="4005"/>
        </w:tabs>
        <w:ind w:firstLine="709"/>
        <w:jc w:val="both"/>
        <w:rPr>
          <w:sz w:val="28"/>
          <w:szCs w:val="28"/>
        </w:rPr>
      </w:pPr>
      <w:r w:rsidRPr="0087201D">
        <w:rPr>
          <w:sz w:val="28"/>
          <w:szCs w:val="28"/>
        </w:rPr>
        <w:t>В сумме платежей в консолидированный бюджет края по Белореченскому району доля потребительского рынка   составляет 10,5</w:t>
      </w:r>
      <w:r w:rsidRPr="0087201D">
        <w:rPr>
          <w:b/>
          <w:sz w:val="28"/>
          <w:szCs w:val="28"/>
        </w:rPr>
        <w:t>%</w:t>
      </w:r>
      <w:r w:rsidRPr="0087201D">
        <w:rPr>
          <w:sz w:val="28"/>
          <w:szCs w:val="28"/>
        </w:rPr>
        <w:t xml:space="preserve">. </w:t>
      </w:r>
    </w:p>
    <w:p w:rsidR="00DF39BB" w:rsidRPr="0087201D" w:rsidRDefault="00DF39BB" w:rsidP="000465F2">
      <w:pPr>
        <w:tabs>
          <w:tab w:val="left" w:pos="709"/>
        </w:tabs>
        <w:ind w:firstLine="709"/>
        <w:jc w:val="both"/>
        <w:rPr>
          <w:sz w:val="28"/>
          <w:szCs w:val="28"/>
        </w:rPr>
      </w:pPr>
      <w:r w:rsidRPr="0087201D">
        <w:rPr>
          <w:sz w:val="28"/>
          <w:szCs w:val="28"/>
        </w:rPr>
        <w:t xml:space="preserve">Розничный товарооборот по крупным и средним предприятиям Белореческого района за 2021 года составил </w:t>
      </w:r>
      <w:r w:rsidR="00451F99" w:rsidRPr="0087201D">
        <w:rPr>
          <w:sz w:val="28"/>
          <w:szCs w:val="28"/>
        </w:rPr>
        <w:t>8 788,2</w:t>
      </w:r>
      <w:r w:rsidRPr="0087201D">
        <w:rPr>
          <w:b/>
          <w:sz w:val="28"/>
          <w:szCs w:val="28"/>
        </w:rPr>
        <w:t xml:space="preserve"> </w:t>
      </w:r>
      <w:r w:rsidRPr="0087201D">
        <w:rPr>
          <w:sz w:val="28"/>
          <w:szCs w:val="28"/>
        </w:rPr>
        <w:t xml:space="preserve">млрд.руб., </w:t>
      </w:r>
      <w:r w:rsidR="00451F99" w:rsidRPr="0087201D">
        <w:rPr>
          <w:sz w:val="28"/>
          <w:szCs w:val="28"/>
        </w:rPr>
        <w:t>или 134,8% уровня 2020 года.</w:t>
      </w:r>
    </w:p>
    <w:p w:rsidR="00DF39BB" w:rsidRPr="0087201D" w:rsidRDefault="00DF39BB" w:rsidP="000465F2">
      <w:pPr>
        <w:tabs>
          <w:tab w:val="left" w:pos="709"/>
        </w:tabs>
        <w:ind w:firstLine="709"/>
        <w:jc w:val="both"/>
        <w:rPr>
          <w:sz w:val="28"/>
          <w:szCs w:val="28"/>
        </w:rPr>
      </w:pPr>
      <w:r w:rsidRPr="0087201D">
        <w:rPr>
          <w:sz w:val="28"/>
          <w:szCs w:val="28"/>
        </w:rPr>
        <w:t>Несмотря на сложности и ограничения, связанные с предотвращением и распространением новой коронавирусной инфекции в 2021 году инвестиционная привлекательность района</w:t>
      </w:r>
      <w:r w:rsidR="00451F99" w:rsidRPr="0087201D">
        <w:rPr>
          <w:sz w:val="28"/>
          <w:szCs w:val="28"/>
        </w:rPr>
        <w:t xml:space="preserve"> </w:t>
      </w:r>
      <w:r w:rsidRPr="0087201D">
        <w:rPr>
          <w:sz w:val="28"/>
          <w:szCs w:val="28"/>
        </w:rPr>
        <w:t>способствует дальнейшему развитию крупных торговых сетей как федерального, краевого, так и местного значения</w:t>
      </w:r>
      <w:r w:rsidR="00451F99" w:rsidRPr="0087201D">
        <w:rPr>
          <w:sz w:val="28"/>
          <w:szCs w:val="28"/>
        </w:rPr>
        <w:t>. В</w:t>
      </w:r>
      <w:r w:rsidRPr="0087201D">
        <w:rPr>
          <w:sz w:val="28"/>
          <w:szCs w:val="28"/>
        </w:rPr>
        <w:t xml:space="preserve"> 2021 году в строй </w:t>
      </w:r>
      <w:r w:rsidR="00451F99" w:rsidRPr="0087201D">
        <w:rPr>
          <w:sz w:val="28"/>
          <w:szCs w:val="28"/>
        </w:rPr>
        <w:t xml:space="preserve">введено </w:t>
      </w:r>
      <w:r w:rsidRPr="0087201D">
        <w:rPr>
          <w:sz w:val="28"/>
          <w:szCs w:val="28"/>
        </w:rPr>
        <w:t xml:space="preserve">12 торговых объектов торговой площадью 4442,8кв.м., численностью работающих 108 человек.  В том числе открылись такие сетевые </w:t>
      </w:r>
      <w:r w:rsidRPr="0087201D">
        <w:rPr>
          <w:sz w:val="28"/>
          <w:szCs w:val="28"/>
        </w:rPr>
        <w:lastRenderedPageBreak/>
        <w:t>объекты как: «Глория джинс», «Кари», «Кубань инструмент».</w:t>
      </w:r>
      <w:r w:rsidR="00451F99" w:rsidRPr="0087201D">
        <w:rPr>
          <w:sz w:val="28"/>
          <w:szCs w:val="28"/>
        </w:rPr>
        <w:t xml:space="preserve"> </w:t>
      </w:r>
      <w:r w:rsidRPr="0087201D">
        <w:rPr>
          <w:sz w:val="28"/>
          <w:szCs w:val="28"/>
        </w:rPr>
        <w:t>В сферу розничной торговли в 2021 году инвестировано порядка 700</w:t>
      </w:r>
      <w:r w:rsidRPr="0087201D">
        <w:rPr>
          <w:b/>
          <w:sz w:val="28"/>
          <w:szCs w:val="28"/>
        </w:rPr>
        <w:t xml:space="preserve"> </w:t>
      </w:r>
      <w:r w:rsidRPr="0087201D">
        <w:rPr>
          <w:sz w:val="28"/>
          <w:szCs w:val="28"/>
        </w:rPr>
        <w:t>млн. рублей.</w:t>
      </w:r>
    </w:p>
    <w:p w:rsidR="00DF39BB" w:rsidRPr="0087201D" w:rsidRDefault="00091285" w:rsidP="000465F2">
      <w:pPr>
        <w:tabs>
          <w:tab w:val="left" w:pos="709"/>
        </w:tabs>
        <w:ind w:firstLine="709"/>
        <w:jc w:val="both"/>
        <w:rPr>
          <w:sz w:val="28"/>
          <w:szCs w:val="28"/>
        </w:rPr>
      </w:pPr>
      <w:r w:rsidRPr="0087201D">
        <w:rPr>
          <w:sz w:val="28"/>
          <w:szCs w:val="28"/>
        </w:rPr>
        <w:t>С</w:t>
      </w:r>
      <w:r w:rsidR="00451F99" w:rsidRPr="0087201D">
        <w:rPr>
          <w:sz w:val="28"/>
          <w:szCs w:val="28"/>
        </w:rPr>
        <w:t>реди</w:t>
      </w:r>
      <w:r w:rsidR="00DF39BB" w:rsidRPr="0087201D">
        <w:rPr>
          <w:sz w:val="28"/>
          <w:szCs w:val="28"/>
        </w:rPr>
        <w:t xml:space="preserve"> федеральных сетей лидирующее место занимает сеть магазинов «Магнит»</w:t>
      </w:r>
      <w:r w:rsidR="00451F99" w:rsidRPr="0087201D">
        <w:rPr>
          <w:sz w:val="28"/>
          <w:szCs w:val="28"/>
        </w:rPr>
        <w:t xml:space="preserve"> ЗАО «Тандер», </w:t>
      </w:r>
      <w:r w:rsidRPr="0087201D">
        <w:rPr>
          <w:sz w:val="28"/>
          <w:szCs w:val="28"/>
        </w:rPr>
        <w:t xml:space="preserve">их </w:t>
      </w:r>
      <w:r w:rsidR="00DF39BB" w:rsidRPr="0087201D">
        <w:rPr>
          <w:sz w:val="28"/>
          <w:szCs w:val="28"/>
        </w:rPr>
        <w:t xml:space="preserve">на территории района 23 </w:t>
      </w:r>
      <w:r w:rsidRPr="0087201D">
        <w:rPr>
          <w:sz w:val="28"/>
          <w:szCs w:val="28"/>
        </w:rPr>
        <w:t xml:space="preserve">торговой </w:t>
      </w:r>
      <w:r w:rsidR="00DF39BB" w:rsidRPr="0087201D">
        <w:rPr>
          <w:sz w:val="28"/>
          <w:szCs w:val="28"/>
        </w:rPr>
        <w:t>площадью свыше 8000 кв.м.</w:t>
      </w:r>
      <w:r w:rsidR="00451F99" w:rsidRPr="0087201D">
        <w:rPr>
          <w:sz w:val="28"/>
          <w:szCs w:val="28"/>
        </w:rPr>
        <w:t xml:space="preserve"> (</w:t>
      </w:r>
      <w:r w:rsidR="00DF39BB" w:rsidRPr="0087201D">
        <w:rPr>
          <w:sz w:val="28"/>
          <w:szCs w:val="28"/>
        </w:rPr>
        <w:t xml:space="preserve">три в сельской местности </w:t>
      </w:r>
      <w:proofErr w:type="gramStart"/>
      <w:r w:rsidR="00DF39BB" w:rsidRPr="0087201D">
        <w:rPr>
          <w:sz w:val="28"/>
          <w:szCs w:val="28"/>
        </w:rPr>
        <w:t>с.В</w:t>
      </w:r>
      <w:proofErr w:type="gramEnd"/>
      <w:r w:rsidR="00DF39BB" w:rsidRPr="0087201D">
        <w:rPr>
          <w:sz w:val="28"/>
          <w:szCs w:val="28"/>
        </w:rPr>
        <w:t xml:space="preserve">-Вечное,п.Родники, п.Южный) и 10 магазинов </w:t>
      </w:r>
      <w:r w:rsidR="005D10D5" w:rsidRPr="0087201D">
        <w:rPr>
          <w:sz w:val="28"/>
          <w:szCs w:val="28"/>
        </w:rPr>
        <w:t xml:space="preserve">сети </w:t>
      </w:r>
      <w:r w:rsidR="00DF39BB" w:rsidRPr="0087201D">
        <w:rPr>
          <w:sz w:val="28"/>
          <w:szCs w:val="28"/>
        </w:rPr>
        <w:t>«Пятерочка» площадью свыше 2300кв.м.</w:t>
      </w:r>
      <w:r w:rsidR="005D10D5" w:rsidRPr="0087201D">
        <w:rPr>
          <w:sz w:val="28"/>
          <w:szCs w:val="28"/>
        </w:rPr>
        <w:t>,</w:t>
      </w:r>
      <w:r w:rsidR="00DF39BB" w:rsidRPr="0087201D">
        <w:rPr>
          <w:sz w:val="28"/>
          <w:szCs w:val="28"/>
        </w:rPr>
        <w:t xml:space="preserve"> из них 7 в городе и 3 магазина в сельской местности (ст.Рязанская,  Пшехская, с.В-Вечное).  Появление сетевых магазинов в сельской местности имеет и негативную сторону по отношению к предприятиям торговли, ранее осуществляющих деятельность на указанной территории. Зачастую это влечет за собой закрытие мелких предприятий и магазинов потребкооперации. </w:t>
      </w:r>
    </w:p>
    <w:p w:rsidR="00DF39BB" w:rsidRPr="0087201D" w:rsidRDefault="00DF39BB" w:rsidP="000465F2">
      <w:pPr>
        <w:tabs>
          <w:tab w:val="left" w:pos="709"/>
        </w:tabs>
        <w:ind w:firstLine="709"/>
        <w:jc w:val="both"/>
        <w:rPr>
          <w:sz w:val="28"/>
          <w:szCs w:val="28"/>
        </w:rPr>
      </w:pPr>
      <w:r w:rsidRPr="0087201D">
        <w:rPr>
          <w:sz w:val="28"/>
          <w:szCs w:val="28"/>
        </w:rPr>
        <w:t>Свои локальные сети по прежнему представляет фирма  ООО «Три богатыря», фирмой представлены</w:t>
      </w:r>
      <w:r w:rsidR="005D10D5" w:rsidRPr="0087201D">
        <w:rPr>
          <w:sz w:val="28"/>
          <w:szCs w:val="28"/>
        </w:rPr>
        <w:t>:</w:t>
      </w:r>
      <w:r w:rsidRPr="0087201D">
        <w:rPr>
          <w:sz w:val="28"/>
          <w:szCs w:val="28"/>
        </w:rPr>
        <w:t xml:space="preserve">  2 супермаркета «Очаково» и «Очаково-центр»  ( площадью 5730 кв. </w:t>
      </w:r>
      <w:r w:rsidR="005D10D5" w:rsidRPr="0087201D">
        <w:rPr>
          <w:sz w:val="28"/>
          <w:szCs w:val="28"/>
        </w:rPr>
        <w:t>м);</w:t>
      </w:r>
      <w:r w:rsidRPr="0087201D">
        <w:rPr>
          <w:sz w:val="28"/>
          <w:szCs w:val="28"/>
        </w:rPr>
        <w:t xml:space="preserve"> одна оптовая база (площадь складских по</w:t>
      </w:r>
      <w:r w:rsidR="005D10D5" w:rsidRPr="0087201D">
        <w:rPr>
          <w:sz w:val="28"/>
          <w:szCs w:val="28"/>
        </w:rPr>
        <w:t xml:space="preserve">мещений - 3424 кв.м.); </w:t>
      </w:r>
      <w:r w:rsidRPr="0087201D">
        <w:rPr>
          <w:sz w:val="28"/>
          <w:szCs w:val="28"/>
        </w:rPr>
        <w:t>дочерними фир</w:t>
      </w:r>
      <w:r w:rsidR="005D10D5" w:rsidRPr="0087201D">
        <w:rPr>
          <w:sz w:val="28"/>
          <w:szCs w:val="28"/>
        </w:rPr>
        <w:t>мами являются: ООО «Елена»:</w:t>
      </w:r>
      <w:r w:rsidRPr="0087201D">
        <w:rPr>
          <w:sz w:val="28"/>
          <w:szCs w:val="28"/>
        </w:rPr>
        <w:t xml:space="preserve"> 8 магазинов в сельских населенных пунктах, один магазин в городе Белореческе; ИП Лобода Э.Р. – база в г.Белореченске общей площадью 3200 кв.м.(торговая площадь 1800 кв.м.); ООО «Руслан»-3 магазина минимаркет «Очаково» в г. Белореченске; ООО «Булат»- 2 магазина минимаркет «Очаково» в сельских населенных пунктах ( с.Архиповское</w:t>
      </w:r>
      <w:r w:rsidR="005D10D5" w:rsidRPr="0087201D">
        <w:rPr>
          <w:sz w:val="28"/>
          <w:szCs w:val="28"/>
        </w:rPr>
        <w:t xml:space="preserve">, ст.Рязанская). </w:t>
      </w:r>
      <w:r w:rsidRPr="0087201D">
        <w:rPr>
          <w:sz w:val="28"/>
          <w:szCs w:val="28"/>
        </w:rPr>
        <w:t>Кроме того, 22 магазина «Очаково» осуществляют деятельность на территории Апшеронского района.</w:t>
      </w:r>
    </w:p>
    <w:p w:rsidR="00DF39BB" w:rsidRPr="0087201D" w:rsidRDefault="00DF39BB" w:rsidP="000465F2">
      <w:pPr>
        <w:tabs>
          <w:tab w:val="left" w:pos="709"/>
        </w:tabs>
        <w:ind w:firstLine="709"/>
        <w:jc w:val="both"/>
        <w:rPr>
          <w:sz w:val="28"/>
          <w:szCs w:val="28"/>
        </w:rPr>
      </w:pPr>
      <w:r w:rsidRPr="0087201D">
        <w:rPr>
          <w:sz w:val="28"/>
          <w:szCs w:val="28"/>
        </w:rPr>
        <w:t xml:space="preserve">Успешно развивается и фирменная торговая сеть предприятий перерабатывающей промышленности: 13 торговых объектов Выселковского «Агрокомплекса», </w:t>
      </w:r>
      <w:r w:rsidR="005D10D5" w:rsidRPr="0087201D">
        <w:rPr>
          <w:sz w:val="28"/>
          <w:szCs w:val="28"/>
        </w:rPr>
        <w:t>из них</w:t>
      </w:r>
      <w:r w:rsidRPr="0087201D">
        <w:rPr>
          <w:sz w:val="28"/>
          <w:szCs w:val="28"/>
        </w:rPr>
        <w:t xml:space="preserve"> 2 магазина в сельской местности; 4-Апшеронского рыбзавода. </w:t>
      </w:r>
      <w:r w:rsidR="00431B3C" w:rsidRPr="0087201D">
        <w:rPr>
          <w:sz w:val="28"/>
          <w:szCs w:val="28"/>
        </w:rPr>
        <w:t>Открылись</w:t>
      </w:r>
      <w:r w:rsidRPr="0087201D">
        <w:rPr>
          <w:sz w:val="28"/>
          <w:szCs w:val="28"/>
        </w:rPr>
        <w:t xml:space="preserve"> фирменные магазины по реализации вина и пива.</w:t>
      </w:r>
    </w:p>
    <w:p w:rsidR="00DF39BB" w:rsidRPr="0087201D" w:rsidRDefault="00DF39BB" w:rsidP="000465F2">
      <w:pPr>
        <w:tabs>
          <w:tab w:val="left" w:pos="709"/>
        </w:tabs>
        <w:ind w:firstLine="709"/>
        <w:jc w:val="both"/>
        <w:rPr>
          <w:sz w:val="28"/>
          <w:szCs w:val="28"/>
        </w:rPr>
      </w:pPr>
      <w:r w:rsidRPr="0087201D">
        <w:rPr>
          <w:sz w:val="28"/>
          <w:szCs w:val="28"/>
        </w:rPr>
        <w:t xml:space="preserve">Торгово-закупочная деятельность на территории района осуществляется предприятиями потребительской кооперации. </w:t>
      </w:r>
    </w:p>
    <w:p w:rsidR="00DF39BB" w:rsidRPr="0087201D" w:rsidRDefault="005D10D5" w:rsidP="000465F2">
      <w:pPr>
        <w:tabs>
          <w:tab w:val="left" w:pos="709"/>
        </w:tabs>
        <w:ind w:firstLine="709"/>
        <w:jc w:val="both"/>
        <w:rPr>
          <w:sz w:val="28"/>
          <w:szCs w:val="28"/>
        </w:rPr>
      </w:pPr>
      <w:r w:rsidRPr="0087201D">
        <w:rPr>
          <w:sz w:val="28"/>
          <w:szCs w:val="28"/>
        </w:rPr>
        <w:t xml:space="preserve">Население района обеспечено </w:t>
      </w:r>
      <w:r w:rsidR="00DF39BB" w:rsidRPr="0087201D">
        <w:rPr>
          <w:sz w:val="28"/>
          <w:szCs w:val="28"/>
        </w:rPr>
        <w:t>торговыми площадями в объеме 1030,0</w:t>
      </w:r>
      <w:r w:rsidRPr="0087201D">
        <w:rPr>
          <w:sz w:val="28"/>
          <w:szCs w:val="28"/>
        </w:rPr>
        <w:t xml:space="preserve"> </w:t>
      </w:r>
      <w:proofErr w:type="gramStart"/>
      <w:r w:rsidRPr="0087201D">
        <w:rPr>
          <w:sz w:val="28"/>
          <w:szCs w:val="28"/>
        </w:rPr>
        <w:t>кв.м</w:t>
      </w:r>
      <w:proofErr w:type="gramEnd"/>
      <w:r w:rsidR="00DF39BB" w:rsidRPr="0087201D">
        <w:rPr>
          <w:b/>
          <w:bCs/>
          <w:sz w:val="28"/>
          <w:szCs w:val="28"/>
        </w:rPr>
        <w:t xml:space="preserve"> </w:t>
      </w:r>
      <w:r w:rsidR="00DF39BB" w:rsidRPr="0087201D">
        <w:rPr>
          <w:sz w:val="28"/>
          <w:szCs w:val="28"/>
        </w:rPr>
        <w:t xml:space="preserve">на 1000 жителей, при </w:t>
      </w:r>
      <w:r w:rsidR="00DF39BB" w:rsidRPr="0087201D">
        <w:rPr>
          <w:bCs/>
          <w:sz w:val="28"/>
          <w:szCs w:val="28"/>
        </w:rPr>
        <w:t xml:space="preserve">минимальном </w:t>
      </w:r>
      <w:r w:rsidR="00DF39BB" w:rsidRPr="0087201D">
        <w:rPr>
          <w:sz w:val="28"/>
          <w:szCs w:val="28"/>
        </w:rPr>
        <w:t xml:space="preserve">нормативе  обеспеченности 474,7 кв.м.  Норматив превышен в 2,17 раз. Увеличение торговых площадей на 1000 жителей по сравнению с прошлым годом связано не только с увеличением торговых площадей, но и уменьшением численности населения. </w:t>
      </w:r>
    </w:p>
    <w:p w:rsidR="00DF39BB" w:rsidRPr="0087201D" w:rsidRDefault="004C2D28" w:rsidP="000465F2">
      <w:pPr>
        <w:tabs>
          <w:tab w:val="left" w:pos="709"/>
        </w:tabs>
        <w:ind w:firstLine="709"/>
        <w:jc w:val="both"/>
        <w:rPr>
          <w:sz w:val="28"/>
          <w:szCs w:val="28"/>
        </w:rPr>
      </w:pPr>
      <w:r w:rsidRPr="0087201D">
        <w:rPr>
          <w:color w:val="000000"/>
          <w:sz w:val="28"/>
          <w:szCs w:val="28"/>
        </w:rPr>
        <w:t>П</w:t>
      </w:r>
      <w:r w:rsidR="00DF39BB" w:rsidRPr="0087201D">
        <w:rPr>
          <w:color w:val="000000"/>
          <w:sz w:val="28"/>
          <w:szCs w:val="28"/>
        </w:rPr>
        <w:t xml:space="preserve">рослеживается </w:t>
      </w:r>
      <w:r w:rsidR="00DF39BB" w:rsidRPr="0087201D">
        <w:rPr>
          <w:sz w:val="28"/>
          <w:szCs w:val="28"/>
        </w:rPr>
        <w:t xml:space="preserve">крайне неравномерное распределение объектов </w:t>
      </w:r>
      <w:proofErr w:type="gramStart"/>
      <w:r w:rsidR="00DF39BB" w:rsidRPr="0087201D">
        <w:rPr>
          <w:sz w:val="28"/>
          <w:szCs w:val="28"/>
        </w:rPr>
        <w:t>торговли  и</w:t>
      </w:r>
      <w:proofErr w:type="gramEnd"/>
      <w:r w:rsidR="00DF39BB" w:rsidRPr="0087201D">
        <w:rPr>
          <w:sz w:val="28"/>
          <w:szCs w:val="28"/>
        </w:rPr>
        <w:t xml:space="preserve"> бытового обслуживания среди городского и сельских поселений, так по городу обеспеченность торговыми площадями составила 1860,0 кв.м на 1000 жителей </w:t>
      </w:r>
      <w:r w:rsidR="005D10D5" w:rsidRPr="0087201D">
        <w:rPr>
          <w:sz w:val="28"/>
          <w:szCs w:val="28"/>
        </w:rPr>
        <w:t>(</w:t>
      </w:r>
      <w:r w:rsidR="00DF39BB" w:rsidRPr="0087201D">
        <w:rPr>
          <w:sz w:val="28"/>
          <w:szCs w:val="28"/>
        </w:rPr>
        <w:t xml:space="preserve">всего торговых площадей  95636,9 кв.м), норматив превышен в 3,9 раза, а в </w:t>
      </w:r>
      <w:r w:rsidRPr="0087201D">
        <w:rPr>
          <w:sz w:val="28"/>
          <w:szCs w:val="28"/>
        </w:rPr>
        <w:t xml:space="preserve">9 </w:t>
      </w:r>
      <w:r w:rsidR="00DF39BB" w:rsidRPr="0087201D">
        <w:rPr>
          <w:sz w:val="28"/>
          <w:szCs w:val="28"/>
        </w:rPr>
        <w:t>сельских поселениях обеспеченность ниже норматива:</w:t>
      </w:r>
      <w:r w:rsidR="00431B3C" w:rsidRPr="0087201D">
        <w:rPr>
          <w:sz w:val="28"/>
          <w:szCs w:val="28"/>
        </w:rPr>
        <w:t xml:space="preserve"> от 114,0кв.м.</w:t>
      </w:r>
      <w:r w:rsidR="00DF39BB" w:rsidRPr="0087201D">
        <w:rPr>
          <w:sz w:val="28"/>
          <w:szCs w:val="28"/>
        </w:rPr>
        <w:t xml:space="preserve"> </w:t>
      </w:r>
      <w:r w:rsidR="00431B3C" w:rsidRPr="0087201D">
        <w:rPr>
          <w:sz w:val="28"/>
          <w:szCs w:val="28"/>
        </w:rPr>
        <w:t xml:space="preserve">на 1 жителя (Дружненское) до 414 кв.м (Первомайское). </w:t>
      </w:r>
      <w:r w:rsidRPr="0087201D">
        <w:rPr>
          <w:sz w:val="28"/>
          <w:szCs w:val="28"/>
        </w:rPr>
        <w:t>Превышает норматив только в</w:t>
      </w:r>
      <w:r w:rsidR="00431B3C" w:rsidRPr="0087201D">
        <w:rPr>
          <w:sz w:val="28"/>
          <w:szCs w:val="28"/>
        </w:rPr>
        <w:t xml:space="preserve"> </w:t>
      </w:r>
      <w:r w:rsidR="00DF39BB" w:rsidRPr="0087201D">
        <w:rPr>
          <w:sz w:val="28"/>
          <w:szCs w:val="28"/>
        </w:rPr>
        <w:t>Рязанско</w:t>
      </w:r>
      <w:r w:rsidR="00431B3C" w:rsidRPr="0087201D">
        <w:rPr>
          <w:sz w:val="28"/>
          <w:szCs w:val="28"/>
        </w:rPr>
        <w:t>м</w:t>
      </w:r>
      <w:r w:rsidRPr="0087201D">
        <w:rPr>
          <w:sz w:val="28"/>
          <w:szCs w:val="28"/>
        </w:rPr>
        <w:t xml:space="preserve"> сельском поселении - </w:t>
      </w:r>
      <w:r w:rsidR="00DF39BB" w:rsidRPr="0087201D">
        <w:rPr>
          <w:sz w:val="28"/>
          <w:szCs w:val="28"/>
        </w:rPr>
        <w:t>543,0</w:t>
      </w:r>
      <w:r w:rsidRPr="0087201D">
        <w:rPr>
          <w:sz w:val="28"/>
          <w:szCs w:val="28"/>
        </w:rPr>
        <w:t>кв.м.</w:t>
      </w:r>
      <w:r w:rsidR="00DF39BB" w:rsidRPr="0087201D">
        <w:rPr>
          <w:sz w:val="28"/>
          <w:szCs w:val="28"/>
        </w:rPr>
        <w:t xml:space="preserve"> Первомайское (414,0 кв.м.) В некоторых населенных пунктах совсем отсутствуют магазины розничной торговли.</w:t>
      </w:r>
    </w:p>
    <w:p w:rsidR="00DF39BB" w:rsidRPr="0087201D" w:rsidRDefault="00DF39BB" w:rsidP="000465F2">
      <w:pPr>
        <w:tabs>
          <w:tab w:val="left" w:pos="709"/>
        </w:tabs>
        <w:ind w:firstLine="709"/>
        <w:jc w:val="both"/>
        <w:rPr>
          <w:sz w:val="28"/>
          <w:szCs w:val="28"/>
        </w:rPr>
      </w:pPr>
      <w:r w:rsidRPr="0087201D">
        <w:rPr>
          <w:sz w:val="28"/>
          <w:szCs w:val="28"/>
        </w:rPr>
        <w:t xml:space="preserve">В последнее время, в условиях экономического кризиса появилось много невостребованных торговых площадей, т.е строительство объектов превысило реальную потребность. </w:t>
      </w:r>
    </w:p>
    <w:p w:rsidR="00DF39BB" w:rsidRPr="0087201D" w:rsidRDefault="00DF39BB" w:rsidP="000465F2">
      <w:pPr>
        <w:tabs>
          <w:tab w:val="left" w:pos="709"/>
        </w:tabs>
        <w:ind w:firstLine="709"/>
        <w:jc w:val="both"/>
        <w:rPr>
          <w:sz w:val="28"/>
          <w:szCs w:val="28"/>
        </w:rPr>
      </w:pPr>
      <w:r w:rsidRPr="0087201D">
        <w:rPr>
          <w:sz w:val="28"/>
          <w:szCs w:val="28"/>
        </w:rPr>
        <w:t>На территории муниципального образования Белореченский район в 2021 году продолжили свою деятельность</w:t>
      </w:r>
      <w:r w:rsidR="00431B3C" w:rsidRPr="0087201D">
        <w:rPr>
          <w:sz w:val="28"/>
          <w:szCs w:val="28"/>
        </w:rPr>
        <w:t xml:space="preserve"> </w:t>
      </w:r>
      <w:r w:rsidRPr="0087201D">
        <w:rPr>
          <w:sz w:val="28"/>
          <w:szCs w:val="28"/>
        </w:rPr>
        <w:t xml:space="preserve">18 предприятий оптовой торговли, в том </w:t>
      </w:r>
      <w:r w:rsidRPr="0087201D">
        <w:rPr>
          <w:sz w:val="28"/>
          <w:szCs w:val="28"/>
        </w:rPr>
        <w:lastRenderedPageBreak/>
        <w:t>числе 13 предприятий, специализирующихся на реализации продовольственной группы товаров, 4 предприятия – на непродовольственной группе товаров, 1 предприятие – на смешанной группе товаров. Площадь складских помещений составляет:</w:t>
      </w:r>
      <w:r w:rsidR="00431B3C" w:rsidRPr="0087201D">
        <w:rPr>
          <w:sz w:val="28"/>
          <w:szCs w:val="28"/>
        </w:rPr>
        <w:t xml:space="preserve"> </w:t>
      </w:r>
      <w:r w:rsidRPr="0087201D">
        <w:rPr>
          <w:sz w:val="28"/>
          <w:szCs w:val="28"/>
        </w:rPr>
        <w:t>сухие помещения – 30019,5</w:t>
      </w:r>
      <w:r w:rsidR="00431B3C" w:rsidRPr="0087201D">
        <w:rPr>
          <w:sz w:val="28"/>
          <w:szCs w:val="28"/>
        </w:rPr>
        <w:t xml:space="preserve">5 </w:t>
      </w:r>
      <w:proofErr w:type="gramStart"/>
      <w:r w:rsidR="00431B3C" w:rsidRPr="0087201D">
        <w:rPr>
          <w:sz w:val="28"/>
          <w:szCs w:val="28"/>
        </w:rPr>
        <w:t>кв.м</w:t>
      </w:r>
      <w:proofErr w:type="gramEnd"/>
      <w:r w:rsidR="00431B3C" w:rsidRPr="0087201D">
        <w:rPr>
          <w:sz w:val="28"/>
          <w:szCs w:val="28"/>
        </w:rPr>
        <w:t xml:space="preserve">; </w:t>
      </w:r>
      <w:r w:rsidRPr="0087201D">
        <w:rPr>
          <w:sz w:val="28"/>
          <w:szCs w:val="28"/>
        </w:rPr>
        <w:t>охлаждаемые помещения – 6488</w:t>
      </w:r>
      <w:r w:rsidR="00431B3C" w:rsidRPr="0087201D">
        <w:rPr>
          <w:sz w:val="28"/>
          <w:szCs w:val="28"/>
        </w:rPr>
        <w:t xml:space="preserve">,6 куб.м; </w:t>
      </w:r>
      <w:r w:rsidRPr="0087201D">
        <w:rPr>
          <w:sz w:val="28"/>
          <w:szCs w:val="28"/>
        </w:rPr>
        <w:t>низкотемпературные помещения – 784 куб.м.</w:t>
      </w:r>
      <w:r w:rsidR="004C2D28" w:rsidRPr="0087201D">
        <w:rPr>
          <w:sz w:val="28"/>
          <w:szCs w:val="28"/>
        </w:rPr>
        <w:t xml:space="preserve"> </w:t>
      </w:r>
    </w:p>
    <w:p w:rsidR="00DF39BB" w:rsidRPr="0087201D" w:rsidRDefault="00DF39BB" w:rsidP="000465F2">
      <w:pPr>
        <w:tabs>
          <w:tab w:val="left" w:pos="709"/>
        </w:tabs>
        <w:ind w:firstLine="709"/>
        <w:jc w:val="both"/>
        <w:rPr>
          <w:color w:val="000000"/>
          <w:sz w:val="28"/>
          <w:szCs w:val="28"/>
        </w:rPr>
      </w:pPr>
      <w:r w:rsidRPr="0087201D">
        <w:rPr>
          <w:sz w:val="28"/>
          <w:szCs w:val="28"/>
        </w:rPr>
        <w:t>На территории район</w:t>
      </w:r>
      <w:r w:rsidR="004C2D28" w:rsidRPr="0087201D">
        <w:rPr>
          <w:sz w:val="28"/>
          <w:szCs w:val="28"/>
        </w:rPr>
        <w:t>а</w:t>
      </w:r>
      <w:r w:rsidRPr="0087201D">
        <w:rPr>
          <w:sz w:val="28"/>
          <w:szCs w:val="28"/>
        </w:rPr>
        <w:t xml:space="preserve"> осуществляют деятельность логистический центр ООО «Интерагросистемы», общей площадью 7671,8 кв. м., имеется складское помещение категории А площадью 7104 кв.м.</w:t>
      </w:r>
    </w:p>
    <w:p w:rsidR="00DF39BB" w:rsidRPr="0087201D" w:rsidRDefault="00DF39BB" w:rsidP="000465F2">
      <w:pPr>
        <w:tabs>
          <w:tab w:val="left" w:pos="709"/>
        </w:tabs>
        <w:ind w:firstLine="709"/>
        <w:jc w:val="both"/>
        <w:rPr>
          <w:sz w:val="28"/>
          <w:szCs w:val="28"/>
        </w:rPr>
      </w:pPr>
      <w:r w:rsidRPr="0087201D">
        <w:rPr>
          <w:sz w:val="28"/>
          <w:szCs w:val="28"/>
        </w:rPr>
        <w:t>Среди поставщиков преобладают компании Краснодарского края, а также других регионов РФ (город Санкт-Петербург, Республика Адыгея, Астраханская область и др.)</w:t>
      </w:r>
    </w:p>
    <w:p w:rsidR="00DF39BB" w:rsidRPr="0087201D" w:rsidRDefault="00DF39BB" w:rsidP="000465F2">
      <w:pPr>
        <w:pStyle w:val="a8"/>
        <w:tabs>
          <w:tab w:val="left" w:pos="709"/>
        </w:tabs>
        <w:spacing w:after="0" w:line="240" w:lineRule="auto"/>
        <w:ind w:left="0" w:firstLine="709"/>
        <w:jc w:val="both"/>
        <w:rPr>
          <w:rFonts w:ascii="Times New Roman" w:hAnsi="Times New Roman"/>
          <w:b/>
          <w:sz w:val="28"/>
          <w:szCs w:val="28"/>
        </w:rPr>
      </w:pPr>
      <w:r w:rsidRPr="0087201D">
        <w:rPr>
          <w:rFonts w:ascii="Times New Roman" w:hAnsi="Times New Roman"/>
          <w:sz w:val="28"/>
          <w:szCs w:val="28"/>
        </w:rPr>
        <w:t xml:space="preserve">Оптовый оборот по итогам 2021 года </w:t>
      </w:r>
      <w:r w:rsidR="004C2D28" w:rsidRPr="0087201D">
        <w:rPr>
          <w:rFonts w:ascii="Times New Roman" w:hAnsi="Times New Roman"/>
          <w:sz w:val="28"/>
          <w:szCs w:val="28"/>
        </w:rPr>
        <w:t>вырос на 35,2% от уровня 2020 года, в консолидированный бюджет края от субъектов оптовой торговли поступило платежей 122,6% прошлогоднего уровня.</w:t>
      </w:r>
    </w:p>
    <w:p w:rsidR="00DF39BB" w:rsidRPr="0087201D" w:rsidRDefault="00DF39BB" w:rsidP="000465F2">
      <w:pPr>
        <w:tabs>
          <w:tab w:val="left" w:pos="709"/>
        </w:tabs>
        <w:ind w:firstLine="709"/>
        <w:jc w:val="both"/>
        <w:rPr>
          <w:sz w:val="28"/>
          <w:szCs w:val="28"/>
        </w:rPr>
      </w:pPr>
      <w:r w:rsidRPr="0087201D">
        <w:rPr>
          <w:sz w:val="28"/>
          <w:szCs w:val="28"/>
        </w:rPr>
        <w:t xml:space="preserve">Существенный рост налоговых </w:t>
      </w:r>
      <w:r w:rsidR="004C2D28" w:rsidRPr="0087201D">
        <w:rPr>
          <w:sz w:val="28"/>
          <w:szCs w:val="28"/>
        </w:rPr>
        <w:t xml:space="preserve">и неналоговых </w:t>
      </w:r>
      <w:r w:rsidRPr="0087201D">
        <w:rPr>
          <w:sz w:val="28"/>
          <w:szCs w:val="28"/>
        </w:rPr>
        <w:t>платежей произошел и по предприятиям общественного питания, в консолидированный бюджет края от деятельности предприятий общественного питания района поступило 182,1%</w:t>
      </w:r>
      <w:r w:rsidR="007D1C38" w:rsidRPr="0087201D">
        <w:rPr>
          <w:sz w:val="28"/>
          <w:szCs w:val="28"/>
        </w:rPr>
        <w:t xml:space="preserve"> уровня 2020 года.</w:t>
      </w:r>
    </w:p>
    <w:p w:rsidR="00DF39BB" w:rsidRPr="0087201D" w:rsidRDefault="00DF39BB" w:rsidP="000465F2">
      <w:pPr>
        <w:tabs>
          <w:tab w:val="left" w:pos="709"/>
        </w:tabs>
        <w:ind w:firstLine="709"/>
        <w:jc w:val="both"/>
        <w:rPr>
          <w:sz w:val="28"/>
          <w:szCs w:val="28"/>
        </w:rPr>
      </w:pPr>
      <w:r w:rsidRPr="0087201D">
        <w:rPr>
          <w:sz w:val="28"/>
          <w:szCs w:val="28"/>
        </w:rPr>
        <w:t xml:space="preserve">Оборот </w:t>
      </w:r>
      <w:r w:rsidR="007D1C38" w:rsidRPr="0087201D">
        <w:rPr>
          <w:sz w:val="28"/>
          <w:szCs w:val="28"/>
        </w:rPr>
        <w:t xml:space="preserve">общественного питания </w:t>
      </w:r>
      <w:r w:rsidRPr="0087201D">
        <w:rPr>
          <w:sz w:val="28"/>
          <w:szCs w:val="28"/>
        </w:rPr>
        <w:t>по крупным и средним предприятиям</w:t>
      </w:r>
      <w:r w:rsidR="007D1C38" w:rsidRPr="0087201D">
        <w:rPr>
          <w:sz w:val="28"/>
          <w:szCs w:val="28"/>
        </w:rPr>
        <w:t xml:space="preserve"> вырос на 8,8% и </w:t>
      </w:r>
      <w:r w:rsidRPr="0087201D">
        <w:rPr>
          <w:sz w:val="28"/>
          <w:szCs w:val="28"/>
        </w:rPr>
        <w:t xml:space="preserve">составил </w:t>
      </w:r>
      <w:r w:rsidR="007D1C38" w:rsidRPr="0087201D">
        <w:rPr>
          <w:sz w:val="28"/>
          <w:szCs w:val="28"/>
        </w:rPr>
        <w:t>39,1</w:t>
      </w:r>
      <w:r w:rsidRPr="0087201D">
        <w:rPr>
          <w:sz w:val="28"/>
          <w:szCs w:val="28"/>
        </w:rPr>
        <w:t xml:space="preserve"> млн.руб. </w:t>
      </w:r>
    </w:p>
    <w:p w:rsidR="00DF39BB" w:rsidRPr="0087201D" w:rsidRDefault="00DF39BB" w:rsidP="000465F2">
      <w:pPr>
        <w:pStyle w:val="31"/>
        <w:tabs>
          <w:tab w:val="left" w:pos="709"/>
        </w:tabs>
        <w:spacing w:after="0"/>
        <w:ind w:firstLine="709"/>
        <w:jc w:val="both"/>
        <w:rPr>
          <w:sz w:val="28"/>
          <w:szCs w:val="28"/>
        </w:rPr>
      </w:pPr>
      <w:r w:rsidRPr="0087201D">
        <w:rPr>
          <w:sz w:val="28"/>
          <w:szCs w:val="28"/>
        </w:rPr>
        <w:t>Обеспеченность посадочными местами в предприятиях общественного питания в целом по району составляет 51</w:t>
      </w:r>
      <w:r w:rsidR="007D1C38" w:rsidRPr="0087201D">
        <w:rPr>
          <w:sz w:val="28"/>
          <w:szCs w:val="28"/>
        </w:rPr>
        <w:t>,</w:t>
      </w:r>
      <w:r w:rsidRPr="0087201D">
        <w:rPr>
          <w:sz w:val="28"/>
          <w:szCs w:val="28"/>
        </w:rPr>
        <w:t xml:space="preserve">9 мест на 1000 жителей при нормативе 45. По Белореченскому городскому поселению этот показатель 70,6 места, по сельским поселениям – 34.9 Есть сельские поселения в которых нет предприятий общественного питания, это Бжедуховское, Дружнинское, Черниговское и Школьненское. В Великовечном сельском поселении показатель обеспеченности составляет 117,5 мест на 1000 жителей.  </w:t>
      </w:r>
    </w:p>
    <w:p w:rsidR="00DF39BB" w:rsidRPr="0087201D" w:rsidRDefault="00DF39BB" w:rsidP="000465F2">
      <w:pPr>
        <w:pStyle w:val="31"/>
        <w:tabs>
          <w:tab w:val="left" w:pos="709"/>
        </w:tabs>
        <w:spacing w:after="0"/>
        <w:ind w:firstLine="709"/>
        <w:jc w:val="both"/>
        <w:rPr>
          <w:color w:val="111111"/>
          <w:sz w:val="28"/>
          <w:szCs w:val="28"/>
        </w:rPr>
      </w:pPr>
      <w:r w:rsidRPr="0087201D">
        <w:rPr>
          <w:sz w:val="28"/>
          <w:szCs w:val="28"/>
        </w:rPr>
        <w:t xml:space="preserve"> </w:t>
      </w:r>
      <w:r w:rsidRPr="0087201D">
        <w:rPr>
          <w:color w:val="111111"/>
          <w:sz w:val="28"/>
          <w:szCs w:val="28"/>
        </w:rPr>
        <w:t xml:space="preserve">В 2021 году новые объекты общественного питания в связи с ограничительными мерами не вводились. Добавились только точки быстрого питания «Фаст-фуд».  </w:t>
      </w:r>
      <w:r w:rsidR="007D1C38" w:rsidRPr="0087201D">
        <w:rPr>
          <w:color w:val="111111"/>
          <w:sz w:val="28"/>
          <w:szCs w:val="28"/>
        </w:rPr>
        <w:t>Закрылись</w:t>
      </w:r>
      <w:r w:rsidRPr="0087201D">
        <w:rPr>
          <w:color w:val="111111"/>
          <w:sz w:val="28"/>
          <w:szCs w:val="28"/>
        </w:rPr>
        <w:t xml:space="preserve"> кафе Эдем и закусочная «Улыбка».</w:t>
      </w:r>
    </w:p>
    <w:p w:rsidR="00DF39BB" w:rsidRPr="0087201D" w:rsidRDefault="00DF39BB" w:rsidP="000465F2">
      <w:pPr>
        <w:tabs>
          <w:tab w:val="left" w:pos="0"/>
          <w:tab w:val="left" w:pos="709"/>
        </w:tabs>
        <w:ind w:firstLine="709"/>
        <w:jc w:val="both"/>
        <w:rPr>
          <w:sz w:val="28"/>
        </w:rPr>
      </w:pPr>
      <w:r w:rsidRPr="0087201D">
        <w:rPr>
          <w:sz w:val="28"/>
        </w:rPr>
        <w:t>Обеспеченность бытовыми услугами населения Белореченского района с учетом услуг автотранспорта составляет 10 рабочих места на 1000 жителей.</w:t>
      </w:r>
    </w:p>
    <w:p w:rsidR="00DF39BB" w:rsidRPr="0087201D" w:rsidRDefault="00DF39BB" w:rsidP="000465F2">
      <w:pPr>
        <w:tabs>
          <w:tab w:val="left" w:pos="0"/>
          <w:tab w:val="left" w:pos="709"/>
        </w:tabs>
        <w:ind w:firstLine="709"/>
        <w:jc w:val="both"/>
        <w:rPr>
          <w:sz w:val="28"/>
          <w:szCs w:val="28"/>
        </w:rPr>
      </w:pPr>
      <w:r w:rsidRPr="0087201D">
        <w:rPr>
          <w:sz w:val="28"/>
          <w:szCs w:val="28"/>
        </w:rPr>
        <w:t>Муниципальное образование Белореченский район включает в себя                         62 сельских населенных пункта; все населенные пункты обеспечены бытовыми услугами, таким образом, уровень охвата бытовым обслуживанием составляет 100,0% при среднекраевом показателе 79,0%.</w:t>
      </w:r>
    </w:p>
    <w:p w:rsidR="00DF39BB" w:rsidRPr="0087201D" w:rsidRDefault="00DF39BB" w:rsidP="000465F2">
      <w:pPr>
        <w:tabs>
          <w:tab w:val="left" w:pos="709"/>
        </w:tabs>
        <w:ind w:firstLine="709"/>
        <w:jc w:val="both"/>
        <w:rPr>
          <w:sz w:val="28"/>
          <w:szCs w:val="28"/>
        </w:rPr>
      </w:pPr>
      <w:r w:rsidRPr="0087201D">
        <w:rPr>
          <w:sz w:val="28"/>
          <w:szCs w:val="28"/>
        </w:rPr>
        <w:t xml:space="preserve">На территории района отсутствуют розничные рынки, </w:t>
      </w:r>
      <w:r w:rsidR="007D1C38" w:rsidRPr="0087201D">
        <w:rPr>
          <w:sz w:val="28"/>
          <w:szCs w:val="28"/>
        </w:rPr>
        <w:t>при этом</w:t>
      </w:r>
      <w:r w:rsidRPr="0087201D">
        <w:rPr>
          <w:sz w:val="28"/>
          <w:szCs w:val="28"/>
        </w:rPr>
        <w:t xml:space="preserve"> функци</w:t>
      </w:r>
      <w:r w:rsidR="007D1C38" w:rsidRPr="0087201D">
        <w:rPr>
          <w:sz w:val="28"/>
          <w:szCs w:val="28"/>
        </w:rPr>
        <w:t xml:space="preserve">онируют ярмарки. </w:t>
      </w:r>
      <w:r w:rsidRPr="0087201D">
        <w:rPr>
          <w:sz w:val="28"/>
          <w:szCs w:val="28"/>
        </w:rPr>
        <w:t>В течение 2021 года, на территории района осуществляли деятельность 14 ярмарок, рассчитанных на 1389 торговых мест, из них 3 – «выходного дня» на 171 торговое место</w:t>
      </w:r>
      <w:r w:rsidRPr="0087201D">
        <w:rPr>
          <w:color w:val="000000"/>
          <w:sz w:val="28"/>
          <w:szCs w:val="28"/>
        </w:rPr>
        <w:t xml:space="preserve">. </w:t>
      </w:r>
    </w:p>
    <w:p w:rsidR="00DF39BB" w:rsidRPr="0087201D" w:rsidRDefault="00DF39BB" w:rsidP="000465F2">
      <w:pPr>
        <w:tabs>
          <w:tab w:val="left" w:pos="709"/>
        </w:tabs>
        <w:ind w:firstLine="709"/>
        <w:jc w:val="both"/>
        <w:rPr>
          <w:i/>
          <w:sz w:val="28"/>
          <w:szCs w:val="28"/>
        </w:rPr>
      </w:pPr>
      <w:r w:rsidRPr="0087201D">
        <w:rPr>
          <w:i/>
          <w:sz w:val="28"/>
          <w:szCs w:val="28"/>
        </w:rPr>
        <w:t>Меры по предотвращению распространения новой коронавирусной инфекции (</w:t>
      </w:r>
      <w:r w:rsidRPr="0087201D">
        <w:rPr>
          <w:i/>
          <w:sz w:val="28"/>
          <w:szCs w:val="28"/>
          <w:lang w:val="en-US"/>
        </w:rPr>
        <w:t>COVID</w:t>
      </w:r>
      <w:r w:rsidRPr="0087201D">
        <w:rPr>
          <w:i/>
          <w:sz w:val="28"/>
          <w:szCs w:val="28"/>
        </w:rPr>
        <w:t>-2019)</w:t>
      </w:r>
    </w:p>
    <w:p w:rsidR="00DF39BB" w:rsidRPr="0087201D" w:rsidRDefault="00DF39BB" w:rsidP="000465F2">
      <w:pPr>
        <w:tabs>
          <w:tab w:val="left" w:pos="709"/>
        </w:tabs>
        <w:ind w:firstLine="709"/>
        <w:jc w:val="both"/>
        <w:rPr>
          <w:sz w:val="28"/>
          <w:szCs w:val="28"/>
        </w:rPr>
      </w:pPr>
      <w:r w:rsidRPr="0087201D">
        <w:rPr>
          <w:sz w:val="28"/>
          <w:szCs w:val="28"/>
        </w:rPr>
        <w:t xml:space="preserve">Во исполнение  Указа Президента Российской Федерации  от 25 марта 2020 года №206 «Об объявлении в Российской Федерации нерабочих дней», а также Постановления главы администрации (губернатора) Краснодарского края от 13.03.2020г. №129 «О введении  режима повышенной готовности на территории </w:t>
      </w:r>
      <w:r w:rsidRPr="0087201D">
        <w:rPr>
          <w:sz w:val="28"/>
          <w:szCs w:val="28"/>
        </w:rPr>
        <w:lastRenderedPageBreak/>
        <w:t>Краснодарского края и мерах по предотвращению распространения новой коронавирусной инфекции (</w:t>
      </w:r>
      <w:r w:rsidRPr="0087201D">
        <w:rPr>
          <w:sz w:val="28"/>
          <w:szCs w:val="28"/>
          <w:lang w:val="en-US"/>
        </w:rPr>
        <w:t>COVID</w:t>
      </w:r>
      <w:r w:rsidRPr="0087201D">
        <w:rPr>
          <w:sz w:val="28"/>
          <w:szCs w:val="28"/>
        </w:rPr>
        <w:t>-2019)», Постановления главного государственного санитарного врача  по Краснодарскому краю от 25 марта 2020 года №6 «О введении ограничительных мероприятий в организациях и объектах»  сотрудниками управления торговли и защиты прав потребителей администрации муниципального образования Белореченский район проводилась работа по недопущению нарушений, связанных с ограничительными мероприятиями.</w:t>
      </w:r>
    </w:p>
    <w:p w:rsidR="00DF39BB" w:rsidRPr="0087201D" w:rsidRDefault="00DF39BB" w:rsidP="000465F2">
      <w:pPr>
        <w:tabs>
          <w:tab w:val="left" w:pos="709"/>
        </w:tabs>
        <w:ind w:firstLine="709"/>
        <w:jc w:val="both"/>
        <w:rPr>
          <w:sz w:val="28"/>
          <w:szCs w:val="28"/>
        </w:rPr>
      </w:pPr>
      <w:r w:rsidRPr="0087201D">
        <w:rPr>
          <w:sz w:val="28"/>
          <w:szCs w:val="28"/>
        </w:rPr>
        <w:t>В этой связи, совместно с сотрудниками ОМВД России по Белореченскому району и МКУ «Управление по делам ГО и ЧС Белореченского района», ежедневно осуществлялись рейдовые мероприятия, направленные на соблюдение требований и ограничений, указанных постановлений.</w:t>
      </w:r>
    </w:p>
    <w:p w:rsidR="00DF39BB" w:rsidRPr="0087201D" w:rsidRDefault="007D1C38" w:rsidP="000465F2">
      <w:pPr>
        <w:tabs>
          <w:tab w:val="left" w:pos="709"/>
        </w:tabs>
        <w:ind w:firstLine="709"/>
        <w:jc w:val="both"/>
        <w:rPr>
          <w:sz w:val="28"/>
          <w:szCs w:val="28"/>
        </w:rPr>
      </w:pPr>
      <w:r w:rsidRPr="0087201D">
        <w:rPr>
          <w:sz w:val="28"/>
          <w:szCs w:val="28"/>
        </w:rPr>
        <w:t xml:space="preserve">В </w:t>
      </w:r>
      <w:r w:rsidR="00933F65" w:rsidRPr="0087201D">
        <w:rPr>
          <w:sz w:val="28"/>
          <w:szCs w:val="28"/>
        </w:rPr>
        <w:t>ходе</w:t>
      </w:r>
      <w:r w:rsidRPr="0087201D">
        <w:rPr>
          <w:sz w:val="28"/>
          <w:szCs w:val="28"/>
        </w:rPr>
        <w:t xml:space="preserve"> рейдов в</w:t>
      </w:r>
      <w:r w:rsidR="00DF39BB" w:rsidRPr="0087201D">
        <w:rPr>
          <w:sz w:val="28"/>
          <w:szCs w:val="28"/>
        </w:rPr>
        <w:t>ыявлено</w:t>
      </w:r>
      <w:r w:rsidRPr="0087201D">
        <w:rPr>
          <w:sz w:val="28"/>
          <w:szCs w:val="28"/>
        </w:rPr>
        <w:t>:</w:t>
      </w:r>
      <w:r w:rsidR="00DF39BB" w:rsidRPr="0087201D">
        <w:rPr>
          <w:sz w:val="28"/>
          <w:szCs w:val="28"/>
        </w:rPr>
        <w:t xml:space="preserve"> 416 нарушений масочного режима и составлено 413 протоколов по ст. 20.6.1. КоАП РФ (нарушение «масочного» режима) и 3 протокола</w:t>
      </w:r>
      <w:r w:rsidR="00933F65" w:rsidRPr="0087201D">
        <w:rPr>
          <w:sz w:val="28"/>
          <w:szCs w:val="28"/>
        </w:rPr>
        <w:t xml:space="preserve"> по ст.6.3.42.; </w:t>
      </w:r>
      <w:r w:rsidR="00DF39BB" w:rsidRPr="0087201D">
        <w:rPr>
          <w:sz w:val="28"/>
          <w:szCs w:val="28"/>
        </w:rPr>
        <w:t>2 факта предоставления услуг по курению кальянов (заведения «</w:t>
      </w:r>
      <w:r w:rsidR="00DF39BB" w:rsidRPr="0087201D">
        <w:rPr>
          <w:sz w:val="28"/>
          <w:szCs w:val="28"/>
          <w:lang w:val="en-US"/>
        </w:rPr>
        <w:t>Bibson</w:t>
      </w:r>
      <w:r w:rsidR="00DF39BB" w:rsidRPr="0087201D">
        <w:rPr>
          <w:sz w:val="28"/>
          <w:szCs w:val="28"/>
        </w:rPr>
        <w:t xml:space="preserve"> </w:t>
      </w:r>
      <w:r w:rsidR="00DF39BB" w:rsidRPr="0087201D">
        <w:rPr>
          <w:sz w:val="28"/>
          <w:szCs w:val="28"/>
          <w:lang w:val="en-US"/>
        </w:rPr>
        <w:t>lounge</w:t>
      </w:r>
      <w:r w:rsidR="00DF39BB" w:rsidRPr="0087201D">
        <w:rPr>
          <w:sz w:val="28"/>
          <w:szCs w:val="28"/>
        </w:rPr>
        <w:t>» и «</w:t>
      </w:r>
      <w:r w:rsidR="00DF39BB" w:rsidRPr="0087201D">
        <w:rPr>
          <w:sz w:val="28"/>
          <w:szCs w:val="28"/>
          <w:lang w:val="en-US"/>
        </w:rPr>
        <w:t>Nova</w:t>
      </w:r>
      <w:r w:rsidR="00DF39BB" w:rsidRPr="0087201D">
        <w:rPr>
          <w:sz w:val="28"/>
          <w:szCs w:val="28"/>
        </w:rPr>
        <w:t xml:space="preserve"> </w:t>
      </w:r>
      <w:r w:rsidR="00DF39BB" w:rsidRPr="0087201D">
        <w:rPr>
          <w:sz w:val="28"/>
          <w:szCs w:val="28"/>
          <w:lang w:val="en-US"/>
        </w:rPr>
        <w:t>lounge</w:t>
      </w:r>
      <w:r w:rsidR="00DF39BB" w:rsidRPr="0087201D">
        <w:rPr>
          <w:sz w:val="28"/>
          <w:szCs w:val="28"/>
        </w:rPr>
        <w:t xml:space="preserve">»), сотрудниками     полиции составлено 2 протокола об административном правонарушении по ст. 20.6.1 КоАП РФ на ИП Беданокова А.А. и ИП Керашева А.И. </w:t>
      </w:r>
    </w:p>
    <w:p w:rsidR="00DF39BB" w:rsidRPr="0087201D" w:rsidRDefault="00DF39BB" w:rsidP="000465F2">
      <w:pPr>
        <w:tabs>
          <w:tab w:val="left" w:pos="709"/>
        </w:tabs>
        <w:ind w:firstLine="709"/>
        <w:jc w:val="both"/>
        <w:rPr>
          <w:sz w:val="28"/>
          <w:szCs w:val="28"/>
        </w:rPr>
      </w:pPr>
      <w:r w:rsidRPr="0087201D">
        <w:rPr>
          <w:sz w:val="28"/>
          <w:szCs w:val="28"/>
        </w:rPr>
        <w:t>В соответствии с решениями суда на данных лиц наложены штрафные санкции в р</w:t>
      </w:r>
      <w:r w:rsidR="00933F65" w:rsidRPr="0087201D">
        <w:rPr>
          <w:sz w:val="28"/>
          <w:szCs w:val="28"/>
        </w:rPr>
        <w:t>азмере по 30 тыс. руб. каждому.</w:t>
      </w:r>
    </w:p>
    <w:p w:rsidR="00DF39BB" w:rsidRPr="0087201D" w:rsidRDefault="00DF39BB" w:rsidP="000465F2">
      <w:pPr>
        <w:tabs>
          <w:tab w:val="left" w:pos="709"/>
        </w:tabs>
        <w:ind w:firstLine="709"/>
        <w:jc w:val="both"/>
        <w:rPr>
          <w:i/>
          <w:sz w:val="28"/>
          <w:szCs w:val="28"/>
          <w:u w:val="single"/>
        </w:rPr>
      </w:pPr>
      <w:r w:rsidRPr="0087201D">
        <w:rPr>
          <w:i/>
          <w:sz w:val="28"/>
          <w:szCs w:val="28"/>
        </w:rPr>
        <w:t>Противодействие незаконному обороту фальсифицированной, контрафактной и недоброкачественной алкогольной и иной спиртосодержащей продукции в Белореченском районе</w:t>
      </w:r>
    </w:p>
    <w:p w:rsidR="00DF39BB" w:rsidRPr="0087201D" w:rsidRDefault="00DF39BB" w:rsidP="000465F2">
      <w:pPr>
        <w:pStyle w:val="af8"/>
        <w:tabs>
          <w:tab w:val="left" w:pos="709"/>
        </w:tabs>
        <w:spacing w:after="0"/>
        <w:ind w:left="0" w:firstLine="709"/>
        <w:jc w:val="both"/>
        <w:rPr>
          <w:sz w:val="28"/>
          <w:szCs w:val="28"/>
        </w:rPr>
      </w:pPr>
      <w:r w:rsidRPr="0087201D">
        <w:rPr>
          <w:sz w:val="28"/>
          <w:szCs w:val="28"/>
        </w:rPr>
        <w:t>Розничную реализацию алкогольной продукции в районе осуществляют 69 организаций, имеющих 112 действующих лицензий на право розничной реализации алкогольной продукции</w:t>
      </w:r>
      <w:r w:rsidR="002D3F75" w:rsidRPr="0087201D">
        <w:rPr>
          <w:sz w:val="28"/>
          <w:szCs w:val="28"/>
        </w:rPr>
        <w:t>. А</w:t>
      </w:r>
      <w:r w:rsidRPr="0087201D">
        <w:rPr>
          <w:sz w:val="28"/>
          <w:szCs w:val="28"/>
        </w:rPr>
        <w:t>лкоголь реализу</w:t>
      </w:r>
      <w:r w:rsidR="002D3F75" w:rsidRPr="0087201D">
        <w:rPr>
          <w:sz w:val="28"/>
          <w:szCs w:val="28"/>
        </w:rPr>
        <w:t>ют</w:t>
      </w:r>
      <w:r w:rsidRPr="0087201D">
        <w:rPr>
          <w:sz w:val="28"/>
          <w:szCs w:val="28"/>
        </w:rPr>
        <w:t xml:space="preserve"> 178</w:t>
      </w:r>
      <w:r w:rsidR="002D3F75" w:rsidRPr="0087201D">
        <w:rPr>
          <w:sz w:val="28"/>
          <w:szCs w:val="28"/>
        </w:rPr>
        <w:t xml:space="preserve"> </w:t>
      </w:r>
      <w:r w:rsidRPr="0087201D">
        <w:rPr>
          <w:sz w:val="28"/>
          <w:szCs w:val="28"/>
        </w:rPr>
        <w:t>магазин</w:t>
      </w:r>
      <w:r w:rsidR="002D3F75" w:rsidRPr="0087201D">
        <w:rPr>
          <w:sz w:val="28"/>
          <w:szCs w:val="28"/>
        </w:rPr>
        <w:t>ов</w:t>
      </w:r>
      <w:r w:rsidRPr="0087201D">
        <w:rPr>
          <w:sz w:val="28"/>
          <w:szCs w:val="28"/>
        </w:rPr>
        <w:t xml:space="preserve"> розничной торговли и 12 </w:t>
      </w:r>
      <w:r w:rsidR="002D3F75" w:rsidRPr="0087201D">
        <w:rPr>
          <w:sz w:val="28"/>
          <w:szCs w:val="28"/>
        </w:rPr>
        <w:t>-</w:t>
      </w:r>
      <w:r w:rsidRPr="0087201D">
        <w:rPr>
          <w:sz w:val="28"/>
          <w:szCs w:val="28"/>
        </w:rPr>
        <w:t xml:space="preserve"> общественного питания. </w:t>
      </w:r>
    </w:p>
    <w:p w:rsidR="00DF39BB" w:rsidRPr="0087201D" w:rsidRDefault="00DF39BB" w:rsidP="000465F2">
      <w:pPr>
        <w:widowControl w:val="0"/>
        <w:tabs>
          <w:tab w:val="left" w:pos="709"/>
        </w:tabs>
        <w:ind w:firstLine="709"/>
        <w:jc w:val="both"/>
        <w:rPr>
          <w:sz w:val="28"/>
          <w:szCs w:val="28"/>
        </w:rPr>
      </w:pPr>
      <w:r w:rsidRPr="0087201D">
        <w:rPr>
          <w:sz w:val="28"/>
          <w:szCs w:val="28"/>
        </w:rPr>
        <w:t>В соответствии с Постановлением Правительства РФ от 29 декабря 2015 года № 1459 «О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все предприятия Белореченского района, реализующие алкогольную продукцию   подключены к системе ЕГАИС.</w:t>
      </w:r>
    </w:p>
    <w:p w:rsidR="00DF39BB" w:rsidRPr="0087201D" w:rsidRDefault="00DF39BB" w:rsidP="000465F2">
      <w:pPr>
        <w:tabs>
          <w:tab w:val="left" w:pos="709"/>
        </w:tabs>
        <w:ind w:firstLine="709"/>
        <w:jc w:val="both"/>
        <w:rPr>
          <w:sz w:val="28"/>
          <w:szCs w:val="28"/>
        </w:rPr>
      </w:pPr>
      <w:r w:rsidRPr="0087201D">
        <w:rPr>
          <w:sz w:val="28"/>
          <w:szCs w:val="28"/>
        </w:rPr>
        <w:t>Во исполнение п-п. 1 п. 12 решения, постоянно действующего координационного совещания по обеспечению правопорядка в Краснодарском крае от 6 ноября 2018 года № 57-КС, а также 15 Решения 65-КС, администрацией муниципального образования Белореченский район в 2021году продолжена работа по пресечению несанкционированной торговли, незаконного оборота алкогольной и спиртосодержащей продукции в муниципальном образовании Белореченский район.</w:t>
      </w:r>
    </w:p>
    <w:p w:rsidR="00DF39BB" w:rsidRPr="0087201D" w:rsidRDefault="00681623" w:rsidP="000465F2">
      <w:pPr>
        <w:tabs>
          <w:tab w:val="left" w:pos="709"/>
        </w:tabs>
        <w:ind w:firstLine="709"/>
        <w:jc w:val="both"/>
        <w:rPr>
          <w:sz w:val="28"/>
          <w:szCs w:val="28"/>
        </w:rPr>
      </w:pPr>
      <w:r w:rsidRPr="0087201D">
        <w:rPr>
          <w:sz w:val="28"/>
          <w:szCs w:val="28"/>
        </w:rPr>
        <w:t xml:space="preserve">В 2021 году </w:t>
      </w:r>
      <w:r w:rsidR="00DF39BB" w:rsidRPr="0087201D">
        <w:rPr>
          <w:sz w:val="28"/>
          <w:szCs w:val="28"/>
        </w:rPr>
        <w:t xml:space="preserve">11 рабочими группами </w:t>
      </w:r>
      <w:r w:rsidRPr="0087201D">
        <w:rPr>
          <w:sz w:val="28"/>
          <w:szCs w:val="28"/>
        </w:rPr>
        <w:t xml:space="preserve">администрации </w:t>
      </w:r>
      <w:r w:rsidR="00DF39BB" w:rsidRPr="0087201D">
        <w:rPr>
          <w:sz w:val="28"/>
          <w:szCs w:val="28"/>
        </w:rPr>
        <w:t>муниципального образования Белореченский район, совместно с правоохранительными и контролирующими органами по выявлению нарушений в сфере нелегального производства и оборота спирта этилового, алкогольной и спиртосодержащей продукции проведено 452 рейдовых мероприятий, выявлено 17 административных нарушений</w:t>
      </w:r>
      <w:r w:rsidRPr="0087201D">
        <w:rPr>
          <w:sz w:val="28"/>
          <w:szCs w:val="28"/>
        </w:rPr>
        <w:t>, изъято 351,95 л. алкогольной продукции.</w:t>
      </w:r>
    </w:p>
    <w:p w:rsidR="00DF39BB" w:rsidRPr="0087201D" w:rsidRDefault="00DF39BB" w:rsidP="000465F2">
      <w:pPr>
        <w:tabs>
          <w:tab w:val="left" w:pos="709"/>
        </w:tabs>
        <w:ind w:firstLine="709"/>
        <w:jc w:val="both"/>
        <w:rPr>
          <w:sz w:val="28"/>
          <w:szCs w:val="28"/>
        </w:rPr>
      </w:pPr>
      <w:r w:rsidRPr="0087201D">
        <w:rPr>
          <w:sz w:val="28"/>
          <w:szCs w:val="28"/>
        </w:rPr>
        <w:lastRenderedPageBreak/>
        <w:t>Составлено 17 протоколов, в том числе:</w:t>
      </w:r>
    </w:p>
    <w:p w:rsidR="00DF39BB" w:rsidRPr="0087201D" w:rsidRDefault="00DF39BB" w:rsidP="000465F2">
      <w:pPr>
        <w:tabs>
          <w:tab w:val="left" w:pos="709"/>
        </w:tabs>
        <w:ind w:firstLine="709"/>
        <w:jc w:val="both"/>
        <w:rPr>
          <w:sz w:val="28"/>
          <w:szCs w:val="28"/>
        </w:rPr>
      </w:pPr>
      <w:r w:rsidRPr="0087201D">
        <w:rPr>
          <w:sz w:val="28"/>
          <w:szCs w:val="28"/>
        </w:rPr>
        <w:t>- по ст. 14.2 (незаконная продажа товаров, свободная реализация которых запрещена или ограничена) – 1 протокола;</w:t>
      </w:r>
    </w:p>
    <w:p w:rsidR="00DF39BB" w:rsidRPr="0087201D" w:rsidRDefault="00DF39BB" w:rsidP="000465F2">
      <w:pPr>
        <w:tabs>
          <w:tab w:val="left" w:pos="709"/>
        </w:tabs>
        <w:ind w:firstLine="709"/>
        <w:jc w:val="both"/>
        <w:rPr>
          <w:sz w:val="28"/>
          <w:szCs w:val="28"/>
        </w:rPr>
      </w:pPr>
      <w:r w:rsidRPr="0087201D">
        <w:rPr>
          <w:sz w:val="28"/>
          <w:szCs w:val="28"/>
        </w:rPr>
        <w:t xml:space="preserve">- по ст. 14.16. ч.3 (нарушение иных правил розничной продажи алкогольной и </w:t>
      </w:r>
      <w:r w:rsidRPr="0087201D">
        <w:rPr>
          <w:rStyle w:val="hl"/>
          <w:sz w:val="28"/>
          <w:szCs w:val="28"/>
        </w:rPr>
        <w:t xml:space="preserve">спиртосодержащей </w:t>
      </w:r>
      <w:r w:rsidR="00681623" w:rsidRPr="0087201D">
        <w:rPr>
          <w:rStyle w:val="hl"/>
          <w:sz w:val="28"/>
          <w:szCs w:val="28"/>
        </w:rPr>
        <w:t>продукции</w:t>
      </w:r>
      <w:r w:rsidRPr="0087201D">
        <w:rPr>
          <w:sz w:val="28"/>
          <w:szCs w:val="28"/>
        </w:rPr>
        <w:t>) – 2 протокола;</w:t>
      </w:r>
    </w:p>
    <w:p w:rsidR="00DF39BB" w:rsidRPr="0087201D" w:rsidRDefault="00DF39BB" w:rsidP="000465F2">
      <w:pPr>
        <w:tabs>
          <w:tab w:val="left" w:pos="709"/>
        </w:tabs>
        <w:ind w:firstLine="709"/>
        <w:jc w:val="both"/>
        <w:rPr>
          <w:sz w:val="28"/>
          <w:szCs w:val="28"/>
        </w:rPr>
      </w:pPr>
      <w:r w:rsidRPr="0087201D">
        <w:rPr>
          <w:sz w:val="28"/>
          <w:szCs w:val="28"/>
        </w:rPr>
        <w:t xml:space="preserve">- </w:t>
      </w:r>
      <w:r w:rsidR="00681623" w:rsidRPr="0087201D">
        <w:rPr>
          <w:sz w:val="28"/>
          <w:szCs w:val="28"/>
        </w:rPr>
        <w:t>по ст. 14.16. ч.2.1 (</w:t>
      </w:r>
      <w:r w:rsidRPr="0087201D">
        <w:rPr>
          <w:sz w:val="28"/>
          <w:szCs w:val="28"/>
        </w:rPr>
        <w:t>розничная продажа несовершеннолетним алкогольной продукции)-2 протокола</w:t>
      </w:r>
    </w:p>
    <w:p w:rsidR="00DF39BB" w:rsidRPr="0087201D" w:rsidRDefault="00DF39BB" w:rsidP="000465F2">
      <w:pPr>
        <w:tabs>
          <w:tab w:val="left" w:pos="709"/>
        </w:tabs>
        <w:ind w:firstLine="709"/>
        <w:jc w:val="both"/>
        <w:rPr>
          <w:sz w:val="28"/>
          <w:szCs w:val="28"/>
        </w:rPr>
      </w:pPr>
      <w:r w:rsidRPr="0087201D">
        <w:rPr>
          <w:sz w:val="28"/>
          <w:szCs w:val="28"/>
        </w:rPr>
        <w:t>- по ст. 14.17.1 (Незаконная розничная продажа алкогольной продукции) – 1 протокол;</w:t>
      </w:r>
    </w:p>
    <w:p w:rsidR="00DF39BB" w:rsidRPr="0087201D" w:rsidRDefault="00DF39BB" w:rsidP="000465F2">
      <w:pPr>
        <w:tabs>
          <w:tab w:val="left" w:pos="709"/>
        </w:tabs>
        <w:ind w:firstLine="709"/>
        <w:jc w:val="both"/>
        <w:rPr>
          <w:sz w:val="28"/>
          <w:szCs w:val="28"/>
        </w:rPr>
      </w:pPr>
      <w:r w:rsidRPr="0087201D">
        <w:rPr>
          <w:sz w:val="28"/>
          <w:szCs w:val="28"/>
        </w:rPr>
        <w:t>-</w:t>
      </w:r>
      <w:r w:rsidR="00681623" w:rsidRPr="0087201D">
        <w:rPr>
          <w:sz w:val="28"/>
          <w:szCs w:val="28"/>
        </w:rPr>
        <w:t xml:space="preserve"> </w:t>
      </w:r>
      <w:r w:rsidRPr="0087201D">
        <w:rPr>
          <w:sz w:val="28"/>
          <w:szCs w:val="28"/>
        </w:rPr>
        <w:t>по ст.15.13 (искажение информации или нарушение порядка и сроков при декларировании производства, оборота и использования этилового спирта. Алкогольной и спиртосодержащей продукции, использования производственных мощностей)-11 протоколов</w:t>
      </w:r>
      <w:r w:rsidR="00681623" w:rsidRPr="0087201D">
        <w:rPr>
          <w:sz w:val="28"/>
          <w:szCs w:val="28"/>
        </w:rPr>
        <w:t>.</w:t>
      </w:r>
    </w:p>
    <w:p w:rsidR="00DF39BB" w:rsidRPr="0087201D" w:rsidRDefault="00DF39BB" w:rsidP="000465F2">
      <w:pPr>
        <w:tabs>
          <w:tab w:val="left" w:pos="709"/>
        </w:tabs>
        <w:ind w:firstLine="709"/>
        <w:jc w:val="both"/>
        <w:rPr>
          <w:sz w:val="28"/>
          <w:szCs w:val="28"/>
        </w:rPr>
      </w:pPr>
      <w:r w:rsidRPr="0087201D">
        <w:rPr>
          <w:sz w:val="28"/>
          <w:szCs w:val="28"/>
        </w:rPr>
        <w:t>Также сотрудниками отдела экономической безопасности и противодействия коррупции ОМВД России по Белореченскому району, выявлен факт производства, хранения и перевозки в целях сбыта фальсифицированной алкогольной продукции, возбуждено уголовное дело по ст. 238 УК РФ. Изъято 65 л. спиртосодержащей продукции.</w:t>
      </w:r>
    </w:p>
    <w:p w:rsidR="00DF39BB" w:rsidRPr="0087201D" w:rsidRDefault="00DF39BB" w:rsidP="000465F2">
      <w:pPr>
        <w:tabs>
          <w:tab w:val="left" w:pos="709"/>
        </w:tabs>
        <w:ind w:firstLine="709"/>
        <w:jc w:val="both"/>
        <w:rPr>
          <w:sz w:val="28"/>
          <w:szCs w:val="28"/>
        </w:rPr>
      </w:pPr>
      <w:r w:rsidRPr="0087201D">
        <w:rPr>
          <w:sz w:val="28"/>
          <w:szCs w:val="28"/>
        </w:rPr>
        <w:t>В целях обеспечения хранения изъятой из незаконного оборота контрафактной и фальсифицированной алкогольной продукции до решения судебных органов о ее конфискации администрацией муниципального образования Белореченский район предусмотрено место хранения изъятой алкогольной продукции – складское помещение, расположенное по адресу: г. Белореченск, ул. Ленина, 66.</w:t>
      </w:r>
      <w:r w:rsidRPr="0087201D">
        <w:rPr>
          <w:sz w:val="28"/>
          <w:szCs w:val="28"/>
        </w:rPr>
        <w:tab/>
        <w:t xml:space="preserve">  </w:t>
      </w:r>
    </w:p>
    <w:p w:rsidR="00DF39BB" w:rsidRPr="0087201D" w:rsidRDefault="00DF39BB" w:rsidP="000465F2">
      <w:pPr>
        <w:tabs>
          <w:tab w:val="left" w:pos="709"/>
        </w:tabs>
        <w:ind w:firstLine="709"/>
        <w:jc w:val="both"/>
        <w:rPr>
          <w:sz w:val="28"/>
          <w:szCs w:val="28"/>
        </w:rPr>
      </w:pPr>
      <w:r w:rsidRPr="0087201D">
        <w:rPr>
          <w:sz w:val="28"/>
          <w:szCs w:val="28"/>
        </w:rPr>
        <w:t>Определены телефоны «горячей линии», по которым население может сообщать о фактах изготовления и сбыта нелегальной алкогольной продукции на территории Белореченского района, данная информация на постоянной основе публикуется в местной газете «Огни Кавказа», а также на официальном сайте администрации МО Белореченский район.</w:t>
      </w:r>
    </w:p>
    <w:p w:rsidR="00DF39BB" w:rsidRPr="0087201D" w:rsidRDefault="00DF39BB" w:rsidP="005375DA">
      <w:pPr>
        <w:tabs>
          <w:tab w:val="left" w:pos="709"/>
        </w:tabs>
        <w:jc w:val="both"/>
        <w:rPr>
          <w:i/>
          <w:sz w:val="28"/>
          <w:szCs w:val="28"/>
        </w:rPr>
      </w:pPr>
      <w:r w:rsidRPr="0087201D">
        <w:rPr>
          <w:i/>
          <w:sz w:val="28"/>
          <w:szCs w:val="28"/>
        </w:rPr>
        <w:t>Меры по противодействию незаконному обороту промышленной продукции</w:t>
      </w:r>
    </w:p>
    <w:p w:rsidR="00DF39BB" w:rsidRPr="0087201D" w:rsidRDefault="00DF39BB" w:rsidP="000465F2">
      <w:pPr>
        <w:tabs>
          <w:tab w:val="left" w:pos="709"/>
        </w:tabs>
        <w:ind w:right="-295" w:firstLine="709"/>
        <w:jc w:val="both"/>
        <w:rPr>
          <w:rFonts w:eastAsia="Calibri"/>
          <w:sz w:val="28"/>
          <w:szCs w:val="28"/>
        </w:rPr>
      </w:pPr>
      <w:r w:rsidRPr="0087201D">
        <w:rPr>
          <w:sz w:val="28"/>
          <w:szCs w:val="28"/>
        </w:rPr>
        <w:t>В течение 2021</w:t>
      </w:r>
      <w:r w:rsidRPr="0087201D">
        <w:rPr>
          <w:rFonts w:eastAsia="Calibri"/>
          <w:sz w:val="28"/>
          <w:szCs w:val="28"/>
        </w:rPr>
        <w:t xml:space="preserve"> проведено 4 заседания межведомственной комиссии </w:t>
      </w:r>
      <w:r w:rsidR="002A65ED" w:rsidRPr="0087201D">
        <w:rPr>
          <w:sz w:val="28"/>
          <w:szCs w:val="28"/>
        </w:rPr>
        <w:t>по противодействию незаконному обороту промышленной продукции</w:t>
      </w:r>
      <w:r w:rsidR="002A65ED" w:rsidRPr="0087201D">
        <w:rPr>
          <w:rFonts w:eastAsia="Calibri"/>
          <w:sz w:val="28"/>
          <w:szCs w:val="28"/>
        </w:rPr>
        <w:t xml:space="preserve"> </w:t>
      </w:r>
      <w:r w:rsidRPr="0087201D">
        <w:rPr>
          <w:rFonts w:eastAsia="Calibri"/>
          <w:sz w:val="28"/>
          <w:szCs w:val="28"/>
        </w:rPr>
        <w:t>и проделана сле</w:t>
      </w:r>
      <w:r w:rsidR="002A65ED" w:rsidRPr="0087201D">
        <w:rPr>
          <w:rFonts w:eastAsia="Calibri"/>
          <w:sz w:val="28"/>
          <w:szCs w:val="28"/>
        </w:rPr>
        <w:t>дующая совместная работа.</w:t>
      </w:r>
    </w:p>
    <w:p w:rsidR="00DF39BB" w:rsidRPr="0087201D" w:rsidRDefault="00DF39BB" w:rsidP="000465F2">
      <w:pPr>
        <w:tabs>
          <w:tab w:val="left" w:pos="709"/>
        </w:tabs>
        <w:ind w:firstLine="709"/>
        <w:jc w:val="both"/>
        <w:rPr>
          <w:sz w:val="28"/>
          <w:szCs w:val="28"/>
        </w:rPr>
      </w:pPr>
      <w:r w:rsidRPr="0087201D">
        <w:rPr>
          <w:sz w:val="28"/>
          <w:szCs w:val="28"/>
        </w:rPr>
        <w:t>В рамках проведения рейдовых мероприятий по пресечению незаконного оборота фальсифицированных товаров легкой промышленности проводились рейдовые мероприятия. По результатам их проведения сотрудниками ОМВД России по Белореченскому району</w:t>
      </w:r>
      <w:r w:rsidRPr="0087201D">
        <w:rPr>
          <w:rFonts w:eastAsia="Calibri"/>
          <w:sz w:val="28"/>
          <w:szCs w:val="28"/>
        </w:rPr>
        <w:t xml:space="preserve"> составлено 6 протоколов об административном правонарушении по ст. 14.10. ч.2 КоАП РФ «</w:t>
      </w:r>
      <w:r w:rsidRPr="0087201D">
        <w:rPr>
          <w:color w:val="000000"/>
          <w:sz w:val="28"/>
          <w:szCs w:val="28"/>
          <w:shd w:val="clear" w:color="auto" w:fill="FFFFFF"/>
        </w:rPr>
        <w:t>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w:t>
      </w:r>
      <w:r w:rsidRPr="0087201D">
        <w:rPr>
          <w:rFonts w:eastAsia="Calibri"/>
          <w:sz w:val="28"/>
          <w:szCs w:val="28"/>
        </w:rPr>
        <w:t>, в том числе: изъято 115 единиц продукции - одежда и обувь со знаками «</w:t>
      </w:r>
      <w:r w:rsidRPr="0087201D">
        <w:rPr>
          <w:rFonts w:eastAsia="Calibri"/>
          <w:sz w:val="28"/>
          <w:szCs w:val="28"/>
          <w:lang w:val="en-US"/>
        </w:rPr>
        <w:t>Nike</w:t>
      </w:r>
      <w:r w:rsidRPr="0087201D">
        <w:rPr>
          <w:rFonts w:eastAsia="Calibri"/>
          <w:sz w:val="28"/>
          <w:szCs w:val="28"/>
        </w:rPr>
        <w:t>», «</w:t>
      </w:r>
      <w:r w:rsidRPr="0087201D">
        <w:rPr>
          <w:rFonts w:eastAsia="Calibri"/>
          <w:sz w:val="28"/>
          <w:szCs w:val="28"/>
          <w:lang w:val="en-US"/>
        </w:rPr>
        <w:t>Adidas</w:t>
      </w:r>
      <w:r w:rsidRPr="0087201D">
        <w:rPr>
          <w:rFonts w:eastAsia="Calibri"/>
          <w:sz w:val="28"/>
          <w:szCs w:val="28"/>
        </w:rPr>
        <w:t>» и т.д</w:t>
      </w:r>
      <w:r w:rsidRPr="0087201D">
        <w:rPr>
          <w:sz w:val="28"/>
          <w:szCs w:val="28"/>
        </w:rPr>
        <w:t>.,</w:t>
      </w:r>
      <w:r w:rsidRPr="0087201D">
        <w:rPr>
          <w:rFonts w:eastAsia="Calibri"/>
          <w:sz w:val="28"/>
          <w:szCs w:val="28"/>
        </w:rPr>
        <w:t xml:space="preserve"> 210 пачек контрафактных сигарет без акцизных марок и системы обязательной маркировки. </w:t>
      </w:r>
      <w:r w:rsidRPr="0087201D">
        <w:rPr>
          <w:sz w:val="28"/>
          <w:szCs w:val="28"/>
        </w:rPr>
        <w:t>Материалы дел переданы в Белореченский межрайонный суд, наложено штрафов на сумму 360 тыс. руб.</w:t>
      </w:r>
    </w:p>
    <w:p w:rsidR="00DF39BB" w:rsidRPr="0087201D" w:rsidRDefault="00DF39BB" w:rsidP="000465F2">
      <w:pPr>
        <w:tabs>
          <w:tab w:val="left" w:pos="709"/>
        </w:tabs>
        <w:ind w:firstLine="709"/>
        <w:jc w:val="both"/>
        <w:rPr>
          <w:sz w:val="28"/>
          <w:szCs w:val="28"/>
        </w:rPr>
      </w:pPr>
      <w:r w:rsidRPr="0087201D">
        <w:rPr>
          <w:sz w:val="28"/>
          <w:szCs w:val="28"/>
        </w:rPr>
        <w:lastRenderedPageBreak/>
        <w:t xml:space="preserve">Сотрудниками ТО Роспотребнадзора в Белореченском, Апшеронском районах, г. Горячий Ключ в 2021 году проведена внеплановая проверка хозяйствующего субъекта, осуществляющего реализацию обуви. </w:t>
      </w:r>
    </w:p>
    <w:p w:rsidR="00DF39BB" w:rsidRPr="0087201D" w:rsidRDefault="00DF39BB" w:rsidP="000465F2">
      <w:pPr>
        <w:tabs>
          <w:tab w:val="left" w:pos="709"/>
        </w:tabs>
        <w:ind w:firstLine="709"/>
        <w:jc w:val="both"/>
        <w:rPr>
          <w:sz w:val="28"/>
          <w:szCs w:val="28"/>
        </w:rPr>
      </w:pPr>
      <w:r w:rsidRPr="0087201D">
        <w:rPr>
          <w:sz w:val="28"/>
          <w:szCs w:val="28"/>
        </w:rPr>
        <w:t>В результате проверки было изъято 5 пар обуви без маркировки средствами идентификации</w:t>
      </w:r>
      <w:r w:rsidRPr="0087201D">
        <w:rPr>
          <w:b/>
          <w:sz w:val="28"/>
          <w:szCs w:val="28"/>
        </w:rPr>
        <w:t xml:space="preserve"> </w:t>
      </w:r>
      <w:r w:rsidRPr="0087201D">
        <w:rPr>
          <w:sz w:val="28"/>
          <w:szCs w:val="28"/>
        </w:rPr>
        <w:t>в рамках распоряжения Правительства Российской Федерации от 28.04.2018 г. № 792-р «Об утверждении перечня отдельных товаров, подлежащих обязательной маркировке средствами идентификации», составлен протокол по ст. 15.12 КоАП РФ, материалы дела переданы в Белореченский межрайонный суд.</w:t>
      </w:r>
    </w:p>
    <w:p w:rsidR="00DF39BB" w:rsidRPr="0087201D" w:rsidRDefault="00DF39BB" w:rsidP="000465F2">
      <w:pPr>
        <w:pStyle w:val="ConsPlusNormal"/>
        <w:tabs>
          <w:tab w:val="left" w:pos="709"/>
        </w:tabs>
        <w:ind w:firstLine="709"/>
        <w:jc w:val="both"/>
        <w:rPr>
          <w:rFonts w:ascii="Times New Roman" w:hAnsi="Times New Roman" w:cs="Times New Roman"/>
          <w:sz w:val="28"/>
          <w:szCs w:val="28"/>
        </w:rPr>
      </w:pPr>
      <w:r w:rsidRPr="0087201D">
        <w:rPr>
          <w:rFonts w:ascii="Times New Roman" w:hAnsi="Times New Roman" w:cs="Times New Roman"/>
          <w:sz w:val="28"/>
          <w:szCs w:val="28"/>
        </w:rPr>
        <w:t>В целях эффективного исполнения требований Федерального закона от 23 февраля 2013 г. № 15-ФЗ «Об охране здоровья граждан от воздействия окружающего табачного дыма и последствий потребления табака» специалистами управления торговли и защиты прав потребителей администрации муниципального образования Белореченский район в 2021 г. проводился визуальный мониторинг деятельности объектов розничной торговли, находящихся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 на предмет реализации табачных изделий.</w:t>
      </w:r>
    </w:p>
    <w:p w:rsidR="00DF39BB" w:rsidRPr="0087201D" w:rsidRDefault="00DF39BB" w:rsidP="000465F2">
      <w:pPr>
        <w:pStyle w:val="ConsPlusNormal"/>
        <w:tabs>
          <w:tab w:val="left" w:pos="709"/>
        </w:tabs>
        <w:ind w:firstLine="709"/>
        <w:jc w:val="both"/>
        <w:rPr>
          <w:rFonts w:ascii="Times New Roman" w:hAnsi="Times New Roman" w:cs="Times New Roman"/>
          <w:sz w:val="28"/>
          <w:szCs w:val="28"/>
        </w:rPr>
      </w:pPr>
      <w:r w:rsidRPr="0087201D">
        <w:rPr>
          <w:rFonts w:ascii="Times New Roman" w:hAnsi="Times New Roman" w:cs="Times New Roman"/>
          <w:sz w:val="28"/>
          <w:szCs w:val="28"/>
        </w:rPr>
        <w:t>В ходе проведения визуального мониторинга деятельности объектов розничной торговли Белореченского района обследовано 22 торговых объекта, в том числе 16 в Белореченском городском поселении и 6 в сельских поселениях. Нарушения были установлены в следующих торговых объектах:</w:t>
      </w:r>
    </w:p>
    <w:p w:rsidR="00DF39BB" w:rsidRPr="0087201D" w:rsidRDefault="00DF39BB" w:rsidP="000465F2">
      <w:pPr>
        <w:tabs>
          <w:tab w:val="left" w:pos="709"/>
        </w:tabs>
        <w:ind w:firstLine="709"/>
        <w:jc w:val="both"/>
        <w:rPr>
          <w:sz w:val="28"/>
          <w:szCs w:val="28"/>
        </w:rPr>
      </w:pPr>
      <w:r w:rsidRPr="0087201D">
        <w:rPr>
          <w:sz w:val="28"/>
          <w:szCs w:val="28"/>
        </w:rPr>
        <w:t>- магазин «Магнит», расположенный по адресу: г. Белореченск, ул. Ленина, 165 (АО «Тандер»</w:t>
      </w:r>
      <w:r w:rsidR="002A65ED" w:rsidRPr="0087201D">
        <w:rPr>
          <w:sz w:val="28"/>
          <w:szCs w:val="28"/>
        </w:rPr>
        <w:t xml:space="preserve">) </w:t>
      </w:r>
      <w:r w:rsidRPr="0087201D">
        <w:rPr>
          <w:sz w:val="28"/>
          <w:szCs w:val="28"/>
        </w:rPr>
        <w:t xml:space="preserve">находится на расстоянии 59,26 м от </w:t>
      </w:r>
      <w:r w:rsidR="002A65ED" w:rsidRPr="0087201D">
        <w:rPr>
          <w:sz w:val="28"/>
          <w:szCs w:val="28"/>
        </w:rPr>
        <w:t xml:space="preserve">МБОУ СОШ </w:t>
      </w:r>
      <w:r w:rsidRPr="0087201D">
        <w:rPr>
          <w:sz w:val="28"/>
          <w:szCs w:val="28"/>
        </w:rPr>
        <w:t>№ 2 (1-4 класс), расположенного по адресу: г. Белореченск, Ленина, 90;</w:t>
      </w:r>
    </w:p>
    <w:p w:rsidR="00DF39BB" w:rsidRPr="0087201D" w:rsidRDefault="00DF39BB" w:rsidP="000465F2">
      <w:pPr>
        <w:tabs>
          <w:tab w:val="left" w:pos="709"/>
        </w:tabs>
        <w:ind w:firstLine="709"/>
        <w:jc w:val="both"/>
        <w:rPr>
          <w:sz w:val="28"/>
          <w:szCs w:val="28"/>
        </w:rPr>
      </w:pPr>
      <w:r w:rsidRPr="0087201D">
        <w:rPr>
          <w:sz w:val="28"/>
          <w:szCs w:val="28"/>
        </w:rPr>
        <w:t>- магазин «Элит», расположенный по адресу: г. Белореченск, ул. Кирова, 2 (ИП Шемякина Наталья Викторовна, ИНН 230306640073, ОГРН 310236835100010), находится на расстоянии 0 м. от АНЧ ПОО «Краснодарский кооперативный техникум Крайпотребсоюза», расположенного по адресу: г. Белореченск, ул. Кирова, 4</w:t>
      </w:r>
      <w:r w:rsidR="002A65ED" w:rsidRPr="0087201D">
        <w:rPr>
          <w:sz w:val="28"/>
          <w:szCs w:val="28"/>
        </w:rPr>
        <w:t>.</w:t>
      </w:r>
    </w:p>
    <w:p w:rsidR="00DF39BB" w:rsidRPr="0087201D" w:rsidRDefault="00DF39BB" w:rsidP="000465F2">
      <w:pPr>
        <w:pStyle w:val="ConsPlusNormal"/>
        <w:tabs>
          <w:tab w:val="left" w:pos="709"/>
        </w:tabs>
        <w:ind w:firstLine="709"/>
        <w:jc w:val="both"/>
        <w:rPr>
          <w:rFonts w:ascii="Times New Roman" w:hAnsi="Times New Roman" w:cs="Times New Roman"/>
          <w:sz w:val="28"/>
          <w:szCs w:val="28"/>
        </w:rPr>
      </w:pPr>
      <w:r w:rsidRPr="0087201D">
        <w:rPr>
          <w:rFonts w:ascii="Times New Roman" w:hAnsi="Times New Roman" w:cs="Times New Roman"/>
          <w:sz w:val="28"/>
          <w:szCs w:val="28"/>
        </w:rPr>
        <w:t>Данная информация в оперативном порядке была передана в ТО Роспотребнадзора в Белореченском, Апшеронском районах, г. Горячий Ключ для принятия мер реагирования.</w:t>
      </w:r>
    </w:p>
    <w:p w:rsidR="00DF39BB" w:rsidRPr="0087201D" w:rsidRDefault="00DF39BB" w:rsidP="000465F2">
      <w:pPr>
        <w:pStyle w:val="ConsPlusNormal"/>
        <w:tabs>
          <w:tab w:val="left" w:pos="709"/>
        </w:tabs>
        <w:ind w:firstLine="709"/>
        <w:jc w:val="both"/>
        <w:rPr>
          <w:rFonts w:ascii="Times New Roman" w:hAnsi="Times New Roman" w:cs="Times New Roman"/>
          <w:sz w:val="28"/>
          <w:szCs w:val="28"/>
        </w:rPr>
      </w:pPr>
      <w:r w:rsidRPr="0087201D">
        <w:rPr>
          <w:rFonts w:ascii="Times New Roman" w:hAnsi="Times New Roman" w:cs="Times New Roman"/>
          <w:sz w:val="28"/>
          <w:szCs w:val="28"/>
        </w:rPr>
        <w:t xml:space="preserve">2 сентября 2021 г. по результатам проведенных внеплановых выездных проверок юридическое лицо – АО «Тандер» и ИП Шемякина были привлечены к административной ответственности по ст. 14.53 ч.1 КоАП РФ («Несоблюдение ограничений и нарушение запретов в сфере торговли табачной продукцией и табачными изделиями»), наложены штрафные санкции в размере: 5 тыс. руб. и 30 тыс. руб. соответственно.  </w:t>
      </w:r>
    </w:p>
    <w:p w:rsidR="00DF39BB" w:rsidRPr="0087201D" w:rsidRDefault="00DF39BB" w:rsidP="000465F2">
      <w:pPr>
        <w:pStyle w:val="af8"/>
        <w:tabs>
          <w:tab w:val="left" w:pos="709"/>
        </w:tabs>
        <w:spacing w:after="0"/>
        <w:ind w:left="0" w:firstLine="709"/>
        <w:jc w:val="both"/>
        <w:rPr>
          <w:sz w:val="28"/>
          <w:szCs w:val="28"/>
        </w:rPr>
      </w:pPr>
      <w:r w:rsidRPr="0087201D">
        <w:rPr>
          <w:sz w:val="28"/>
          <w:szCs w:val="28"/>
        </w:rPr>
        <w:t xml:space="preserve">Также в течении 2021 г. сотрудниками ОМВД России по Белореченскому району осуществлялись мероприятия, направленные на выявление и недопущение реализации контрафактных табачных изделий, а также оптовой или розничной продажи </w:t>
      </w:r>
      <w:hyperlink r:id="rId9" w:anchor="dst100037" w:history="1">
        <w:r w:rsidRPr="0087201D">
          <w:rPr>
            <w:rStyle w:val="afa"/>
            <w:sz w:val="28"/>
            <w:szCs w:val="28"/>
          </w:rPr>
          <w:t>насвая</w:t>
        </w:r>
      </w:hyperlink>
      <w:r w:rsidRPr="0087201D">
        <w:rPr>
          <w:sz w:val="28"/>
          <w:szCs w:val="28"/>
        </w:rPr>
        <w:t>, пищевой никотинсодержащей продукции или никотинсодержащей продукции, предназначенной для жевания, сосания или нюханья, табака сосательного (</w:t>
      </w:r>
      <w:hyperlink r:id="rId10" w:anchor="dst100034" w:history="1">
        <w:r w:rsidRPr="0087201D">
          <w:rPr>
            <w:rStyle w:val="afa"/>
            <w:sz w:val="28"/>
            <w:szCs w:val="28"/>
          </w:rPr>
          <w:t>снюса</w:t>
        </w:r>
      </w:hyperlink>
      <w:r w:rsidRPr="0087201D">
        <w:rPr>
          <w:sz w:val="28"/>
          <w:szCs w:val="28"/>
        </w:rPr>
        <w:t xml:space="preserve">). </w:t>
      </w:r>
      <w:r w:rsidR="002A65ED" w:rsidRPr="0087201D">
        <w:rPr>
          <w:sz w:val="28"/>
          <w:szCs w:val="28"/>
        </w:rPr>
        <w:t>В</w:t>
      </w:r>
      <w:r w:rsidRPr="0087201D">
        <w:rPr>
          <w:sz w:val="28"/>
          <w:szCs w:val="28"/>
        </w:rPr>
        <w:t xml:space="preserve"> результате проведения данных </w:t>
      </w:r>
      <w:r w:rsidRPr="0087201D">
        <w:rPr>
          <w:sz w:val="28"/>
          <w:szCs w:val="28"/>
        </w:rPr>
        <w:lastRenderedPageBreak/>
        <w:t xml:space="preserve">мероприятий в 2021 г. выявлено 5 случаев реализации насвая, составлено 5 протоколов об административных правонарушениях по ст. 14.53. ч.2 («оптовая или розничная продажа </w:t>
      </w:r>
      <w:hyperlink r:id="rId11" w:anchor="dst100037" w:history="1">
        <w:r w:rsidRPr="0087201D">
          <w:rPr>
            <w:rStyle w:val="afa"/>
            <w:sz w:val="28"/>
            <w:szCs w:val="28"/>
          </w:rPr>
          <w:t>насвая</w:t>
        </w:r>
      </w:hyperlink>
      <w:r w:rsidRPr="0087201D">
        <w:rPr>
          <w:sz w:val="28"/>
          <w:szCs w:val="28"/>
        </w:rPr>
        <w:t>, пищевой никотинсодержащей продукции или никотинсодержащей продукции, предназначенной для жевания, сосания или нюханья, табака сосательного (</w:t>
      </w:r>
      <w:hyperlink r:id="rId12" w:anchor="dst100034" w:history="1">
        <w:r w:rsidRPr="0087201D">
          <w:rPr>
            <w:rStyle w:val="afa"/>
            <w:sz w:val="28"/>
            <w:szCs w:val="28"/>
          </w:rPr>
          <w:t>снюса</w:t>
        </w:r>
      </w:hyperlink>
      <w:r w:rsidRPr="0087201D">
        <w:rPr>
          <w:sz w:val="28"/>
          <w:szCs w:val="28"/>
        </w:rPr>
        <w:t>»), наложено штрафов на сумму 75 тыс. руб.</w:t>
      </w:r>
    </w:p>
    <w:p w:rsidR="00DF39BB" w:rsidRPr="0087201D" w:rsidRDefault="00DF39BB" w:rsidP="000465F2">
      <w:pPr>
        <w:pStyle w:val="af8"/>
        <w:tabs>
          <w:tab w:val="left" w:pos="709"/>
        </w:tabs>
        <w:spacing w:after="0"/>
        <w:ind w:left="0" w:firstLine="709"/>
        <w:jc w:val="both"/>
        <w:rPr>
          <w:rFonts w:eastAsia="Calibri"/>
          <w:sz w:val="28"/>
          <w:szCs w:val="28"/>
        </w:rPr>
      </w:pPr>
      <w:r w:rsidRPr="0087201D">
        <w:rPr>
          <w:sz w:val="28"/>
          <w:szCs w:val="28"/>
        </w:rPr>
        <w:t xml:space="preserve">Кроме того, выявлены факты реализации табачных изделий без акцизных марок и кодов системы обязательной маркировки. Составлен протокол об административном правонарушении по ст. </w:t>
      </w:r>
      <w:r w:rsidRPr="0087201D">
        <w:rPr>
          <w:rFonts w:eastAsia="Calibri"/>
          <w:sz w:val="28"/>
          <w:szCs w:val="28"/>
        </w:rPr>
        <w:t>14.10. ч.2 КоАП РФ, изъято 210 пачек контрафактных сигарет, наложен штраф в размере 60 тыс. руб.</w:t>
      </w:r>
    </w:p>
    <w:p w:rsidR="00DF39BB" w:rsidRPr="0087201D" w:rsidRDefault="00DF39BB" w:rsidP="000465F2">
      <w:pPr>
        <w:tabs>
          <w:tab w:val="left" w:pos="709"/>
        </w:tabs>
        <w:ind w:firstLine="709"/>
        <w:jc w:val="both"/>
        <w:rPr>
          <w:sz w:val="28"/>
          <w:szCs w:val="28"/>
        </w:rPr>
      </w:pPr>
      <w:r w:rsidRPr="0087201D">
        <w:rPr>
          <w:sz w:val="28"/>
          <w:szCs w:val="28"/>
        </w:rPr>
        <w:t>В целях соблюдения ограничений, предусмотренных постановлением главы администрации (губернатора) Краснодарского края от 13 марта 2020 года № 129 «О введении режима повышенной готовности на территории Краснодарского края и мерах по предотвращению распространения новой коронавирусной инфекции (</w:t>
      </w:r>
      <w:r w:rsidRPr="0087201D">
        <w:rPr>
          <w:sz w:val="28"/>
          <w:szCs w:val="28"/>
          <w:lang w:val="en-US"/>
        </w:rPr>
        <w:t>COVID</w:t>
      </w:r>
      <w:r w:rsidRPr="0087201D">
        <w:rPr>
          <w:sz w:val="28"/>
          <w:szCs w:val="28"/>
        </w:rPr>
        <w:t>-2019)», в части запрета предоставления услуг по курению кальянов, в 2021 г. сотрудниками управления торговли и защиты прав потребителей администрации МО Белореченский район совместно с ОМВД России по Белореченскому району проводились рейдовые мероприятия в данном направлении.</w:t>
      </w:r>
    </w:p>
    <w:p w:rsidR="00DF39BB" w:rsidRPr="0087201D" w:rsidRDefault="00DF39BB" w:rsidP="005375DA">
      <w:pPr>
        <w:tabs>
          <w:tab w:val="left" w:pos="709"/>
        </w:tabs>
        <w:jc w:val="both"/>
        <w:rPr>
          <w:i/>
          <w:sz w:val="28"/>
          <w:szCs w:val="28"/>
        </w:rPr>
      </w:pPr>
      <w:r w:rsidRPr="0087201D">
        <w:rPr>
          <w:i/>
          <w:sz w:val="28"/>
          <w:szCs w:val="28"/>
        </w:rPr>
        <w:t>Легализация</w:t>
      </w:r>
    </w:p>
    <w:p w:rsidR="00DF39BB" w:rsidRPr="0087201D" w:rsidRDefault="00DF39BB" w:rsidP="000465F2">
      <w:pPr>
        <w:tabs>
          <w:tab w:val="left" w:pos="709"/>
        </w:tabs>
        <w:ind w:firstLine="709"/>
        <w:jc w:val="both"/>
        <w:rPr>
          <w:sz w:val="28"/>
          <w:szCs w:val="28"/>
        </w:rPr>
      </w:pPr>
      <w:r w:rsidRPr="0087201D">
        <w:rPr>
          <w:sz w:val="28"/>
          <w:szCs w:val="28"/>
        </w:rPr>
        <w:t>Сотрудниками управления торговли и защиты прав потребителей администрации муниципального образования Белореченский район в пределах своей компетенции проводится работа с хозяйствующими субъектами, осуществляющими деятельность в потребительской сфере на территории муниципального образования Белореченский район, направленная на легализацию налоговой базы, выявление субъектов, ведущих деятельность без регистрации в налоговых органах, снижение числа работников, с которыми работодатели не оформили трудовые отношения.</w:t>
      </w:r>
    </w:p>
    <w:p w:rsidR="00DF39BB" w:rsidRPr="0087201D" w:rsidRDefault="00DF39BB" w:rsidP="000465F2">
      <w:pPr>
        <w:tabs>
          <w:tab w:val="left" w:pos="709"/>
        </w:tabs>
        <w:ind w:firstLine="709"/>
        <w:jc w:val="both"/>
        <w:rPr>
          <w:color w:val="111111"/>
          <w:sz w:val="28"/>
          <w:szCs w:val="28"/>
        </w:rPr>
      </w:pPr>
      <w:r w:rsidRPr="0087201D">
        <w:rPr>
          <w:color w:val="111111"/>
          <w:sz w:val="28"/>
          <w:szCs w:val="28"/>
        </w:rPr>
        <w:t xml:space="preserve">В 2021 году в налоговую инспекцию и центр занятости Белореченского района направлены письма о фактах оказания услуг (парикмахерских) лицами без оформления в качестве индивидуальных предпринимателей (по 16 объектам), и по двум объектам автосервиса (СТО). В результате порядка 30 парикмахеров зарегистрировали свою деятельность в налоговом органе в качестве налогоплательщика налога на профессиональный доход (самозанятые). В целом за 2021 год на учет в качестве самозанятых по Белореченскому району зарегистрировано 1828 человек. </w:t>
      </w:r>
    </w:p>
    <w:p w:rsidR="00DF39BB" w:rsidRPr="0087201D" w:rsidRDefault="00DF39BB" w:rsidP="005375DA">
      <w:pPr>
        <w:pStyle w:val="1"/>
        <w:tabs>
          <w:tab w:val="left" w:pos="567"/>
          <w:tab w:val="left" w:pos="709"/>
        </w:tabs>
        <w:spacing w:before="0"/>
        <w:jc w:val="both"/>
        <w:textAlignment w:val="baseline"/>
        <w:rPr>
          <w:rFonts w:ascii="Times New Roman" w:hAnsi="Times New Roman"/>
          <w:i/>
          <w:color w:val="auto"/>
          <w:sz w:val="28"/>
          <w:szCs w:val="28"/>
        </w:rPr>
      </w:pPr>
      <w:r w:rsidRPr="0087201D">
        <w:rPr>
          <w:rFonts w:ascii="Times New Roman" w:hAnsi="Times New Roman"/>
          <w:i/>
          <w:color w:val="auto"/>
          <w:sz w:val="28"/>
          <w:szCs w:val="28"/>
        </w:rPr>
        <w:t xml:space="preserve"> Вопросы благоустройства </w:t>
      </w:r>
    </w:p>
    <w:p w:rsidR="00DF39BB" w:rsidRPr="0087201D" w:rsidRDefault="00DF39BB" w:rsidP="000465F2">
      <w:pPr>
        <w:pStyle w:val="13"/>
        <w:tabs>
          <w:tab w:val="left" w:pos="709"/>
        </w:tabs>
        <w:spacing w:after="0" w:line="240" w:lineRule="auto"/>
        <w:ind w:left="0" w:firstLine="709"/>
        <w:jc w:val="both"/>
        <w:rPr>
          <w:rFonts w:ascii="Times New Roman" w:hAnsi="Times New Roman"/>
          <w:sz w:val="28"/>
          <w:szCs w:val="28"/>
        </w:rPr>
      </w:pPr>
      <w:r w:rsidRPr="0087201D">
        <w:rPr>
          <w:rFonts w:ascii="Times New Roman" w:hAnsi="Times New Roman"/>
          <w:sz w:val="28"/>
          <w:szCs w:val="28"/>
        </w:rPr>
        <w:t>Во исполнение протокола заседания межведомственной рабочей группы по упорядочению размещения и конструкций рекламно-информационного характера на объектах потребительской сферы на территории Краснодарского края от 8 ноября 2018года №1 управлением торговли и защиты прав потребителей совместно с управлением архитектуры и градостроительства  администрации Белореченского района  в 2021 году продолжена работа по   выявлению незаконно размещенных элементов и конструкций рекламно-информационного характера  на объектах потребительского рынка, осуществляющих деятельность по централь</w:t>
      </w:r>
      <w:r w:rsidR="00F826EE" w:rsidRPr="0087201D">
        <w:rPr>
          <w:rFonts w:ascii="Times New Roman" w:hAnsi="Times New Roman"/>
          <w:sz w:val="28"/>
          <w:szCs w:val="28"/>
        </w:rPr>
        <w:t xml:space="preserve">ным улицам города Белореченска </w:t>
      </w:r>
    </w:p>
    <w:p w:rsidR="00DF39BB" w:rsidRPr="0087201D" w:rsidRDefault="00DF39BB" w:rsidP="000465F2">
      <w:pPr>
        <w:tabs>
          <w:tab w:val="left" w:pos="709"/>
        </w:tabs>
        <w:ind w:firstLine="709"/>
        <w:jc w:val="both"/>
        <w:rPr>
          <w:sz w:val="28"/>
          <w:szCs w:val="28"/>
        </w:rPr>
      </w:pPr>
      <w:r w:rsidRPr="0087201D">
        <w:rPr>
          <w:sz w:val="28"/>
          <w:szCs w:val="28"/>
        </w:rPr>
        <w:lastRenderedPageBreak/>
        <w:t xml:space="preserve">За период с 25.11.2018 по 01.10.2021 хозяйствующим субъектам, допустившим нарушения (в том числе повторные), под роспись вручено 786 предписаний о необходимости устранения указанных нарушений. </w:t>
      </w:r>
    </w:p>
    <w:p w:rsidR="00DF39BB" w:rsidRPr="0087201D" w:rsidRDefault="00DF39BB" w:rsidP="000465F2">
      <w:pPr>
        <w:tabs>
          <w:tab w:val="left" w:pos="709"/>
        </w:tabs>
        <w:ind w:firstLine="709"/>
        <w:jc w:val="both"/>
        <w:rPr>
          <w:sz w:val="28"/>
          <w:szCs w:val="28"/>
        </w:rPr>
      </w:pPr>
      <w:r w:rsidRPr="0087201D">
        <w:rPr>
          <w:sz w:val="28"/>
          <w:szCs w:val="28"/>
        </w:rPr>
        <w:t>На сегодняшний день устранено 774 нарушения, рассмотрено 87 административных дел, наложено штрафных санкций на сумму 229,5 тыс. руб.</w:t>
      </w:r>
    </w:p>
    <w:p w:rsidR="00DF39BB" w:rsidRPr="0087201D" w:rsidRDefault="00DF39BB" w:rsidP="000465F2">
      <w:pPr>
        <w:tabs>
          <w:tab w:val="left" w:pos="709"/>
        </w:tabs>
        <w:ind w:firstLine="709"/>
        <w:jc w:val="both"/>
        <w:rPr>
          <w:sz w:val="28"/>
          <w:szCs w:val="28"/>
        </w:rPr>
      </w:pPr>
      <w:r w:rsidRPr="0087201D">
        <w:rPr>
          <w:sz w:val="28"/>
          <w:szCs w:val="28"/>
        </w:rPr>
        <w:t>Информация с указанием нарушений и собственников объектов, а также методические рекомендации по</w:t>
      </w:r>
      <w:r w:rsidR="00F826EE" w:rsidRPr="0087201D">
        <w:rPr>
          <w:sz w:val="28"/>
          <w:szCs w:val="28"/>
        </w:rPr>
        <w:t xml:space="preserve"> </w:t>
      </w:r>
      <w:r w:rsidRPr="0087201D">
        <w:rPr>
          <w:sz w:val="28"/>
          <w:szCs w:val="28"/>
        </w:rPr>
        <w:t>устранению выявленных нарушений предоставлены в Белореченское городское поселение для принятия мер реагирования, предусмотренных «Правилами благоустройства и санитарного содержания территории Белореченского городского поселения</w:t>
      </w:r>
      <w:r w:rsidRPr="0087201D">
        <w:t xml:space="preserve">» </w:t>
      </w:r>
    </w:p>
    <w:p w:rsidR="00DF39BB" w:rsidRPr="0087201D" w:rsidRDefault="00DF39BB" w:rsidP="000465F2">
      <w:pPr>
        <w:pStyle w:val="a3"/>
        <w:tabs>
          <w:tab w:val="left" w:pos="709"/>
        </w:tabs>
        <w:ind w:firstLine="709"/>
        <w:jc w:val="both"/>
        <w:rPr>
          <w:rFonts w:ascii="Times New Roman" w:hAnsi="Times New Roman"/>
          <w:sz w:val="28"/>
          <w:szCs w:val="28"/>
        </w:rPr>
      </w:pPr>
      <w:r w:rsidRPr="0087201D">
        <w:rPr>
          <w:rFonts w:ascii="Times New Roman" w:hAnsi="Times New Roman"/>
          <w:sz w:val="28"/>
          <w:szCs w:val="28"/>
        </w:rPr>
        <w:t xml:space="preserve">На официальном сайте администрации муниципального образования Белореченский район размещена информация о необходимости устранения нарушений, связанных с размещением элементов и конструкций рекламно-информационного характера на объектах потребительской сферы, расположенных на подведомственной территории и суммах штрафа в случае неисполнения требований предписания.  </w:t>
      </w:r>
    </w:p>
    <w:p w:rsidR="00DF39BB" w:rsidRPr="0087201D" w:rsidRDefault="00DF39BB" w:rsidP="000465F2">
      <w:pPr>
        <w:tabs>
          <w:tab w:val="left" w:pos="709"/>
        </w:tabs>
        <w:ind w:firstLine="709"/>
        <w:jc w:val="both"/>
        <w:rPr>
          <w:sz w:val="28"/>
          <w:szCs w:val="28"/>
        </w:rPr>
      </w:pPr>
      <w:r w:rsidRPr="0087201D">
        <w:rPr>
          <w:sz w:val="28"/>
          <w:szCs w:val="28"/>
        </w:rPr>
        <w:t>В настоящее время, продолжена работа по выявлению незаконно размещенных элементов и конструкций рекламно-информационного характера на объектах потребительского рынка, осуществляющих деятельность по всем улицам города.</w:t>
      </w:r>
    </w:p>
    <w:p w:rsidR="00DF39BB" w:rsidRPr="0087201D" w:rsidRDefault="00DF39BB" w:rsidP="005375DA">
      <w:pPr>
        <w:tabs>
          <w:tab w:val="left" w:pos="709"/>
        </w:tabs>
        <w:jc w:val="both"/>
        <w:rPr>
          <w:i/>
          <w:sz w:val="28"/>
          <w:szCs w:val="28"/>
        </w:rPr>
      </w:pPr>
      <w:r w:rsidRPr="0087201D">
        <w:rPr>
          <w:i/>
          <w:sz w:val="28"/>
          <w:szCs w:val="28"/>
        </w:rPr>
        <w:t xml:space="preserve">Вопросы несанкционированной торговли </w:t>
      </w:r>
    </w:p>
    <w:p w:rsidR="00DF39BB" w:rsidRPr="0087201D" w:rsidRDefault="00DF39BB" w:rsidP="000465F2">
      <w:pPr>
        <w:tabs>
          <w:tab w:val="left" w:pos="709"/>
        </w:tabs>
        <w:ind w:firstLine="709"/>
        <w:jc w:val="both"/>
        <w:rPr>
          <w:sz w:val="28"/>
          <w:szCs w:val="28"/>
        </w:rPr>
      </w:pPr>
      <w:r w:rsidRPr="0087201D">
        <w:rPr>
          <w:sz w:val="28"/>
          <w:szCs w:val="28"/>
        </w:rPr>
        <w:t xml:space="preserve">Сотрудниками управления торговли и защиты прав потребителей на постоянной основе организована работа по пресечению фактов торговли в неустановленных местах, с привлечением контрольных (надзорных) органов и казачества, а также утвержден график дежурств с учетом работы сотрудников в выходные и праздничные дни. </w:t>
      </w:r>
    </w:p>
    <w:p w:rsidR="00DF39BB" w:rsidRPr="0087201D" w:rsidRDefault="00DF39BB" w:rsidP="000465F2">
      <w:pPr>
        <w:tabs>
          <w:tab w:val="left" w:pos="709"/>
        </w:tabs>
        <w:ind w:firstLine="709"/>
        <w:jc w:val="both"/>
        <w:rPr>
          <w:sz w:val="28"/>
          <w:szCs w:val="28"/>
        </w:rPr>
      </w:pPr>
      <w:r w:rsidRPr="0087201D">
        <w:rPr>
          <w:sz w:val="28"/>
          <w:szCs w:val="28"/>
        </w:rPr>
        <w:t>В соответствии с указанным графиком дежурств сотрудниками управления торговли и защиты прав потребителей проводились рейдовые мероприятия, направленные на недопущение и предупреждение торговли в неустановленных местах. Информация о выявленных фактах несанкционированной торговли направлялась сотрудникам Белореченского городского и сельских поселений, в результате, в</w:t>
      </w:r>
      <w:r w:rsidRPr="0087201D">
        <w:rPr>
          <w:rFonts w:eastAsia="Calibri"/>
          <w:bCs/>
          <w:sz w:val="28"/>
          <w:szCs w:val="28"/>
        </w:rPr>
        <w:t xml:space="preserve"> 2021 году  составлено 254 протокола об административном правонарушении </w:t>
      </w:r>
      <w:r w:rsidRPr="0087201D">
        <w:rPr>
          <w:rFonts w:eastAsia="Calibri"/>
          <w:sz w:val="28"/>
          <w:szCs w:val="28"/>
        </w:rPr>
        <w:t>по ст.3.8 Закона Краснодарского края № 608-КЗ «Об административных правонарушениях»</w:t>
      </w:r>
      <w:r w:rsidRPr="0087201D">
        <w:rPr>
          <w:rFonts w:eastAsia="Calibri"/>
          <w:bCs/>
          <w:sz w:val="28"/>
          <w:szCs w:val="28"/>
        </w:rPr>
        <w:t xml:space="preserve">, </w:t>
      </w:r>
      <w:r w:rsidRPr="0087201D">
        <w:rPr>
          <w:rFonts w:eastAsia="Calibri"/>
          <w:sz w:val="28"/>
          <w:szCs w:val="28"/>
        </w:rPr>
        <w:t xml:space="preserve">наложено штрафных санкций на сумму 1122 тыс. руб., в том числе 197 протоколов, составленных на территории Белореченского городского поселения, 57 – на территориях сельских поселений Белореченского района. Рост по сравнению с прошлым годом в 2,2 раза.  </w:t>
      </w:r>
    </w:p>
    <w:p w:rsidR="00DF39BB" w:rsidRPr="0087201D" w:rsidRDefault="00DF39BB" w:rsidP="000465F2">
      <w:pPr>
        <w:tabs>
          <w:tab w:val="left" w:pos="709"/>
        </w:tabs>
        <w:ind w:firstLine="709"/>
        <w:jc w:val="both"/>
        <w:rPr>
          <w:sz w:val="28"/>
          <w:szCs w:val="28"/>
        </w:rPr>
      </w:pPr>
      <w:r w:rsidRPr="0087201D">
        <w:rPr>
          <w:bCs/>
          <w:sz w:val="28"/>
          <w:szCs w:val="28"/>
        </w:rPr>
        <w:t>Также,</w:t>
      </w:r>
      <w:r w:rsidRPr="0087201D">
        <w:rPr>
          <w:sz w:val="28"/>
          <w:szCs w:val="28"/>
        </w:rPr>
        <w:t xml:space="preserve"> в целях недопущения несанкционированной торговли вдоль автомобильных дорог в период созревания сельскохозяйственной продукции, управлением торговли совместно с сотрудниками сельских поселений и специалистами контролирующих служб (МВД России по Белореченскому району, ТО Роспотребнадзора и ГКУ КК Краснодаравтодор Туапсинской дорожной службы) осуществлялись ежедневные дежурства на автодорогах Майкоп-Усть-Лабинск-Кореновск, Белореченск - Рязанская, Белореченск-Апшеронск. </w:t>
      </w:r>
    </w:p>
    <w:p w:rsidR="00DF39BB" w:rsidRPr="0087201D" w:rsidRDefault="00DF39BB" w:rsidP="005375DA">
      <w:pPr>
        <w:pStyle w:val="ConsPlusNormal"/>
        <w:tabs>
          <w:tab w:val="left" w:pos="709"/>
          <w:tab w:val="left" w:pos="851"/>
        </w:tabs>
        <w:ind w:firstLine="0"/>
        <w:jc w:val="both"/>
        <w:rPr>
          <w:rFonts w:ascii="Times New Roman" w:hAnsi="Times New Roman"/>
          <w:i/>
          <w:sz w:val="28"/>
          <w:szCs w:val="28"/>
        </w:rPr>
      </w:pPr>
      <w:r w:rsidRPr="0087201D">
        <w:rPr>
          <w:rFonts w:ascii="Times New Roman" w:hAnsi="Times New Roman"/>
          <w:i/>
          <w:sz w:val="28"/>
          <w:szCs w:val="28"/>
        </w:rPr>
        <w:t>Контроль за уровнем цен</w:t>
      </w:r>
    </w:p>
    <w:p w:rsidR="00DF39BB" w:rsidRPr="0087201D" w:rsidRDefault="00DF39BB" w:rsidP="000465F2">
      <w:pPr>
        <w:pStyle w:val="ConsPlusNormal"/>
        <w:tabs>
          <w:tab w:val="left" w:pos="709"/>
          <w:tab w:val="left" w:pos="851"/>
        </w:tabs>
        <w:ind w:firstLine="709"/>
        <w:jc w:val="both"/>
        <w:rPr>
          <w:rFonts w:ascii="Times New Roman" w:hAnsi="Times New Roman"/>
          <w:sz w:val="28"/>
          <w:szCs w:val="28"/>
        </w:rPr>
      </w:pPr>
      <w:r w:rsidRPr="0087201D">
        <w:rPr>
          <w:rFonts w:ascii="Times New Roman" w:hAnsi="Times New Roman"/>
          <w:sz w:val="28"/>
          <w:szCs w:val="28"/>
        </w:rPr>
        <w:lastRenderedPageBreak/>
        <w:t xml:space="preserve">В целях выявления фактов завышения розничных цен на отдельные виды социально значимых продовольственных товаров первой необходимости, утвержденных Постановлением Правительства Российской Федерации от 15 июля 2010 г. № 530 «Об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 перечня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управлением торговли и защиты прав потребителей администрации муниципального образования Белореченский район на постоянной основе проводится мониторинг цен на продукты питания. </w:t>
      </w:r>
    </w:p>
    <w:p w:rsidR="00DF39BB" w:rsidRPr="0087201D" w:rsidRDefault="00DF39BB" w:rsidP="000465F2">
      <w:pPr>
        <w:pStyle w:val="ConsPlusNormal"/>
        <w:tabs>
          <w:tab w:val="left" w:pos="709"/>
          <w:tab w:val="left" w:pos="851"/>
        </w:tabs>
        <w:ind w:firstLine="709"/>
        <w:jc w:val="both"/>
        <w:rPr>
          <w:rFonts w:ascii="Times New Roman" w:hAnsi="Times New Roman"/>
          <w:sz w:val="28"/>
          <w:szCs w:val="28"/>
        </w:rPr>
      </w:pPr>
      <w:r w:rsidRPr="0087201D">
        <w:rPr>
          <w:rFonts w:ascii="Times New Roman" w:hAnsi="Times New Roman"/>
          <w:sz w:val="28"/>
          <w:szCs w:val="28"/>
        </w:rPr>
        <w:t>Еженедельно и ежемесячно в адрес региональной энергетической комиссии - департамент цен и тарифов Краснодарского края направляется информация о ценах на социально значимые продукты питания, а также средних розничных ценах на предприятиях розничной торговли муниципального образования Белореченский район.</w:t>
      </w:r>
    </w:p>
    <w:p w:rsidR="00DF39BB" w:rsidRPr="0087201D" w:rsidRDefault="00DF39BB" w:rsidP="000465F2">
      <w:pPr>
        <w:pStyle w:val="ConsPlusNormal"/>
        <w:tabs>
          <w:tab w:val="left" w:pos="709"/>
          <w:tab w:val="left" w:pos="851"/>
        </w:tabs>
        <w:ind w:firstLine="709"/>
        <w:jc w:val="both"/>
        <w:rPr>
          <w:rFonts w:ascii="Times New Roman" w:hAnsi="Times New Roman"/>
          <w:sz w:val="28"/>
          <w:szCs w:val="28"/>
        </w:rPr>
      </w:pPr>
      <w:r w:rsidRPr="0087201D">
        <w:rPr>
          <w:rFonts w:ascii="Times New Roman" w:hAnsi="Times New Roman"/>
          <w:sz w:val="28"/>
          <w:szCs w:val="28"/>
        </w:rPr>
        <w:t>В соответствии с  постановлением Правительства Российской Федерации от 14 декабря 2020 года №2094 «О соглашениях между федеральными органами исполнительной власти и хозяйствующими субъектами о снижении и поддержании цен на отдельные виды социально значимых продовольственных товаров первой необходимости», проведена работа с сетевыми предприятиями розничной торговли района по заключению  соглашений и  удержании розничных цен на сахар - песок в размере 46 руб. за 1 кг., а на масло подсолнечное в размере 110 руб. за 1л.</w:t>
      </w:r>
    </w:p>
    <w:p w:rsidR="00DF39BB" w:rsidRPr="0087201D" w:rsidRDefault="00DF39BB" w:rsidP="000465F2">
      <w:pPr>
        <w:pStyle w:val="ConsPlusNormal"/>
        <w:tabs>
          <w:tab w:val="left" w:pos="709"/>
          <w:tab w:val="left" w:pos="851"/>
        </w:tabs>
        <w:ind w:firstLine="709"/>
        <w:jc w:val="both"/>
        <w:rPr>
          <w:rFonts w:ascii="Times New Roman" w:hAnsi="Times New Roman"/>
          <w:sz w:val="28"/>
          <w:szCs w:val="28"/>
        </w:rPr>
      </w:pPr>
      <w:r w:rsidRPr="0087201D">
        <w:rPr>
          <w:rFonts w:ascii="Times New Roman" w:hAnsi="Times New Roman"/>
          <w:sz w:val="28"/>
          <w:szCs w:val="28"/>
        </w:rPr>
        <w:t xml:space="preserve">В результате, сетевые предприятия розничной торговли, осуществляющие деятельность на территории Белореченского района такие как: ООО «Три богатыря», «Агрокомплекс», ООО «Океан», ИП Казаков и Первомайский торговый потребительский кооператив, заключили указанные соглашения, в связи с чем цена на сахар-песок в указанных магазинах составляла 45-46 руб. </w:t>
      </w:r>
    </w:p>
    <w:p w:rsidR="00DF39BB" w:rsidRPr="0087201D" w:rsidRDefault="00DF39BB" w:rsidP="005375DA">
      <w:pPr>
        <w:widowControl w:val="0"/>
        <w:tabs>
          <w:tab w:val="left" w:pos="709"/>
        </w:tabs>
        <w:autoSpaceDE w:val="0"/>
        <w:autoSpaceDN w:val="0"/>
        <w:adjustRightInd w:val="0"/>
        <w:ind w:firstLine="142"/>
        <w:jc w:val="both"/>
        <w:rPr>
          <w:i/>
          <w:sz w:val="28"/>
          <w:szCs w:val="28"/>
        </w:rPr>
      </w:pPr>
      <w:r w:rsidRPr="0087201D">
        <w:rPr>
          <w:i/>
          <w:sz w:val="28"/>
          <w:szCs w:val="28"/>
        </w:rPr>
        <w:t>Антитеррор</w:t>
      </w:r>
    </w:p>
    <w:p w:rsidR="00DF39BB" w:rsidRPr="0087201D" w:rsidRDefault="00DF39BB" w:rsidP="000465F2">
      <w:pPr>
        <w:widowControl w:val="0"/>
        <w:tabs>
          <w:tab w:val="left" w:pos="709"/>
        </w:tabs>
        <w:autoSpaceDE w:val="0"/>
        <w:autoSpaceDN w:val="0"/>
        <w:adjustRightInd w:val="0"/>
        <w:ind w:firstLine="709"/>
        <w:jc w:val="both"/>
        <w:rPr>
          <w:sz w:val="28"/>
          <w:szCs w:val="28"/>
        </w:rPr>
      </w:pPr>
      <w:r w:rsidRPr="0087201D">
        <w:rPr>
          <w:sz w:val="28"/>
          <w:szCs w:val="28"/>
        </w:rPr>
        <w:t>Согласно постановлению Правительства Российской Федерации от 19 октября 2017 года №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 за 2021 г. проведена работа по категорированию 2 торговых объектов (территорий), расположенных на территории Белореченского района, включенных в перечень объектов, подлежащих категорированию и паспортизации в интересах их антитеррористической защищеннос</w:t>
      </w:r>
      <w:r w:rsidR="00691ADA" w:rsidRPr="0087201D">
        <w:rPr>
          <w:sz w:val="28"/>
          <w:szCs w:val="28"/>
        </w:rPr>
        <w:t xml:space="preserve">ти (далее - перечень) в 2021 г. </w:t>
      </w:r>
      <w:r w:rsidR="00691ADA" w:rsidRPr="0087201D">
        <w:rPr>
          <w:sz w:val="28"/>
          <w:szCs w:val="28"/>
          <w:lang w:val="en-US"/>
        </w:rPr>
        <w:t>C</w:t>
      </w:r>
      <w:r w:rsidRPr="0087201D">
        <w:rPr>
          <w:sz w:val="28"/>
          <w:szCs w:val="28"/>
        </w:rPr>
        <w:t xml:space="preserve"> собственниками торговых объектов проводилась разъяснительная работа по информированию требований и норм действующего законодательства, выдавались образцы актов, проводились встречи с членами  комиссии.  Данным объектам присвоены различные категории опасности.</w:t>
      </w:r>
    </w:p>
    <w:p w:rsidR="00DF39BB" w:rsidRPr="0087201D" w:rsidRDefault="00DF39BB" w:rsidP="000465F2">
      <w:pPr>
        <w:widowControl w:val="0"/>
        <w:tabs>
          <w:tab w:val="left" w:pos="709"/>
        </w:tabs>
        <w:autoSpaceDE w:val="0"/>
        <w:autoSpaceDN w:val="0"/>
        <w:adjustRightInd w:val="0"/>
        <w:ind w:firstLine="709"/>
        <w:jc w:val="both"/>
        <w:rPr>
          <w:sz w:val="28"/>
          <w:szCs w:val="28"/>
        </w:rPr>
      </w:pPr>
      <w:r w:rsidRPr="0087201D">
        <w:rPr>
          <w:sz w:val="28"/>
          <w:szCs w:val="28"/>
        </w:rPr>
        <w:t xml:space="preserve">В результате чего разрабатываются паспорта антитеррористической защищенности 2 торговых объектов (территорий). </w:t>
      </w:r>
    </w:p>
    <w:p w:rsidR="00DF39BB" w:rsidRPr="0087201D" w:rsidRDefault="00DF39BB" w:rsidP="000465F2">
      <w:pPr>
        <w:widowControl w:val="0"/>
        <w:tabs>
          <w:tab w:val="left" w:pos="709"/>
        </w:tabs>
        <w:autoSpaceDE w:val="0"/>
        <w:autoSpaceDN w:val="0"/>
        <w:adjustRightInd w:val="0"/>
        <w:ind w:firstLine="709"/>
        <w:jc w:val="both"/>
        <w:rPr>
          <w:sz w:val="28"/>
          <w:szCs w:val="28"/>
        </w:rPr>
      </w:pPr>
      <w:r w:rsidRPr="0087201D">
        <w:rPr>
          <w:sz w:val="28"/>
          <w:szCs w:val="28"/>
        </w:rPr>
        <w:t xml:space="preserve">По состоянию на 31 декабря 2021 года паспорта безопасности (прошедшие все необходимые процедуры согласования) имеются во всех торговых объектах, </w:t>
      </w:r>
      <w:r w:rsidRPr="0087201D">
        <w:rPr>
          <w:sz w:val="28"/>
          <w:szCs w:val="28"/>
        </w:rPr>
        <w:lastRenderedPageBreak/>
        <w:t>включенных в перечень.</w:t>
      </w:r>
      <w:r w:rsidR="00691ADA" w:rsidRPr="0087201D">
        <w:rPr>
          <w:sz w:val="28"/>
          <w:szCs w:val="28"/>
        </w:rPr>
        <w:t xml:space="preserve"> </w:t>
      </w:r>
    </w:p>
    <w:p w:rsidR="00DF39BB" w:rsidRPr="0087201D" w:rsidRDefault="00DF39BB" w:rsidP="005375DA">
      <w:pPr>
        <w:shd w:val="clear" w:color="auto" w:fill="FFFFFF"/>
        <w:tabs>
          <w:tab w:val="left" w:pos="709"/>
        </w:tabs>
        <w:jc w:val="both"/>
        <w:rPr>
          <w:bCs/>
          <w:i/>
          <w:sz w:val="28"/>
          <w:szCs w:val="28"/>
        </w:rPr>
      </w:pPr>
      <w:r w:rsidRPr="0087201D">
        <w:rPr>
          <w:bCs/>
          <w:i/>
          <w:sz w:val="28"/>
          <w:szCs w:val="28"/>
        </w:rPr>
        <w:t>Вопросы защиты прав потребителей</w:t>
      </w:r>
    </w:p>
    <w:p w:rsidR="00DF39BB" w:rsidRPr="0087201D" w:rsidRDefault="00DF39BB" w:rsidP="000465F2">
      <w:pPr>
        <w:pStyle w:val="a6"/>
        <w:tabs>
          <w:tab w:val="left" w:pos="709"/>
        </w:tabs>
        <w:spacing w:after="0"/>
        <w:ind w:firstLine="709"/>
        <w:jc w:val="both"/>
        <w:rPr>
          <w:sz w:val="28"/>
        </w:rPr>
      </w:pPr>
      <w:r w:rsidRPr="0087201D">
        <w:rPr>
          <w:sz w:val="28"/>
        </w:rPr>
        <w:t>Управлением торговли и защиты прав потребителей администрации   м.о. Белореченский район проводится работа по реализации потребительской политики и осуществлению государственного контроля по соблюдению законов и иных правовых актов Р.Ф., регулирующих отношения в области защиты прав потребителей.</w:t>
      </w:r>
    </w:p>
    <w:p w:rsidR="00DF39BB" w:rsidRPr="0087201D" w:rsidRDefault="00691ADA" w:rsidP="000465F2">
      <w:pPr>
        <w:pStyle w:val="a6"/>
        <w:tabs>
          <w:tab w:val="left" w:pos="709"/>
        </w:tabs>
        <w:spacing w:after="0"/>
        <w:ind w:firstLine="709"/>
        <w:jc w:val="both"/>
      </w:pPr>
      <w:r w:rsidRPr="0087201D">
        <w:rPr>
          <w:sz w:val="28"/>
        </w:rPr>
        <w:t>Рассматриваю</w:t>
      </w:r>
      <w:r w:rsidR="00DF39BB" w:rsidRPr="0087201D">
        <w:rPr>
          <w:sz w:val="28"/>
        </w:rPr>
        <w:t>т</w:t>
      </w:r>
      <w:r w:rsidRPr="0087201D">
        <w:rPr>
          <w:sz w:val="28"/>
        </w:rPr>
        <w:t>ся</w:t>
      </w:r>
      <w:r w:rsidR="00DF39BB" w:rsidRPr="0087201D">
        <w:rPr>
          <w:sz w:val="28"/>
        </w:rPr>
        <w:t xml:space="preserve"> заявления и обращения граждан, оказывает</w:t>
      </w:r>
      <w:r w:rsidRPr="0087201D">
        <w:rPr>
          <w:sz w:val="28"/>
        </w:rPr>
        <w:t>ся</w:t>
      </w:r>
      <w:r w:rsidR="00DF39BB" w:rsidRPr="0087201D">
        <w:rPr>
          <w:sz w:val="28"/>
        </w:rPr>
        <w:t xml:space="preserve"> консультационн</w:t>
      </w:r>
      <w:r w:rsidRPr="0087201D">
        <w:rPr>
          <w:sz w:val="28"/>
        </w:rPr>
        <w:t>ая</w:t>
      </w:r>
      <w:r w:rsidR="00DF39BB" w:rsidRPr="0087201D">
        <w:rPr>
          <w:sz w:val="28"/>
        </w:rPr>
        <w:t xml:space="preserve"> и практическ</w:t>
      </w:r>
      <w:r w:rsidRPr="0087201D">
        <w:rPr>
          <w:sz w:val="28"/>
        </w:rPr>
        <w:t>ая</w:t>
      </w:r>
      <w:r w:rsidR="00DF39BB" w:rsidRPr="0087201D">
        <w:rPr>
          <w:sz w:val="28"/>
        </w:rPr>
        <w:t xml:space="preserve"> помощь потребителям по вопросам законодательства о защите прав потребителей, принима</w:t>
      </w:r>
      <w:r w:rsidRPr="0087201D">
        <w:rPr>
          <w:sz w:val="28"/>
        </w:rPr>
        <w:t>ю</w:t>
      </w:r>
      <w:r w:rsidR="00DF39BB" w:rsidRPr="0087201D">
        <w:rPr>
          <w:sz w:val="28"/>
        </w:rPr>
        <w:t>т</w:t>
      </w:r>
      <w:r w:rsidRPr="0087201D">
        <w:rPr>
          <w:sz w:val="28"/>
        </w:rPr>
        <w:t>ся</w:t>
      </w:r>
      <w:r w:rsidR="00DF39BB" w:rsidRPr="0087201D">
        <w:rPr>
          <w:sz w:val="28"/>
        </w:rPr>
        <w:t xml:space="preserve"> меры по восстановлению нарушенных прав потребителей, провод</w:t>
      </w:r>
      <w:r w:rsidRPr="0087201D">
        <w:rPr>
          <w:sz w:val="28"/>
        </w:rPr>
        <w:t>я</w:t>
      </w:r>
      <w:r w:rsidR="00DF39BB" w:rsidRPr="0087201D">
        <w:rPr>
          <w:sz w:val="28"/>
        </w:rPr>
        <w:t>т</w:t>
      </w:r>
      <w:r w:rsidRPr="0087201D">
        <w:rPr>
          <w:sz w:val="28"/>
        </w:rPr>
        <w:t>ся</w:t>
      </w:r>
      <w:r w:rsidR="00DF39BB" w:rsidRPr="0087201D">
        <w:rPr>
          <w:sz w:val="28"/>
        </w:rPr>
        <w:t xml:space="preserve"> проверки хозяйствующих субъектов, осуществляет</w:t>
      </w:r>
      <w:r w:rsidRPr="0087201D">
        <w:rPr>
          <w:sz w:val="28"/>
        </w:rPr>
        <w:t>ся</w:t>
      </w:r>
      <w:r w:rsidR="00DF39BB" w:rsidRPr="0087201D">
        <w:rPr>
          <w:sz w:val="28"/>
        </w:rPr>
        <w:t xml:space="preserve"> досудебн</w:t>
      </w:r>
      <w:r w:rsidRPr="0087201D">
        <w:rPr>
          <w:sz w:val="28"/>
        </w:rPr>
        <w:t>ая</w:t>
      </w:r>
      <w:r w:rsidR="00DF39BB" w:rsidRPr="0087201D">
        <w:rPr>
          <w:sz w:val="28"/>
        </w:rPr>
        <w:t xml:space="preserve"> и судебн</w:t>
      </w:r>
      <w:r w:rsidRPr="0087201D">
        <w:rPr>
          <w:sz w:val="28"/>
        </w:rPr>
        <w:t>ая</w:t>
      </w:r>
      <w:r w:rsidR="00DF39BB" w:rsidRPr="0087201D">
        <w:rPr>
          <w:sz w:val="28"/>
        </w:rPr>
        <w:t xml:space="preserve"> защиту прав потребителей</w:t>
      </w:r>
      <w:r w:rsidR="00DF39BB" w:rsidRPr="0087201D">
        <w:t>.</w:t>
      </w:r>
    </w:p>
    <w:p w:rsidR="00DF39BB" w:rsidRPr="0087201D" w:rsidRDefault="00DF39BB" w:rsidP="000465F2">
      <w:pPr>
        <w:pStyle w:val="a6"/>
        <w:tabs>
          <w:tab w:val="left" w:pos="709"/>
        </w:tabs>
        <w:spacing w:after="0"/>
        <w:ind w:firstLine="709"/>
        <w:jc w:val="both"/>
        <w:rPr>
          <w:sz w:val="28"/>
        </w:rPr>
      </w:pPr>
      <w:r w:rsidRPr="0087201D">
        <w:rPr>
          <w:sz w:val="28"/>
        </w:rPr>
        <w:t>За 2021 года в управление торговли поступило порядка 150 обращений граждан с вопросами и жалобами на некачественные товары и услуги.</w:t>
      </w:r>
    </w:p>
    <w:p w:rsidR="00DF39BB" w:rsidRPr="0087201D" w:rsidRDefault="00DF39BB" w:rsidP="000465F2">
      <w:pPr>
        <w:pStyle w:val="a6"/>
        <w:tabs>
          <w:tab w:val="left" w:pos="709"/>
        </w:tabs>
        <w:spacing w:after="0"/>
        <w:ind w:firstLine="709"/>
        <w:jc w:val="both"/>
        <w:rPr>
          <w:sz w:val="28"/>
        </w:rPr>
      </w:pPr>
      <w:r w:rsidRPr="0087201D">
        <w:rPr>
          <w:sz w:val="28"/>
        </w:rPr>
        <w:t>Все обращения были рассмотрены в досудебном порядке, сумма возмещенного ущерба потребителям составила порядка 150 тыс.руб.</w:t>
      </w:r>
    </w:p>
    <w:p w:rsidR="008252C7" w:rsidRPr="0087201D" w:rsidRDefault="008252C7">
      <w:pPr>
        <w:rPr>
          <w:b/>
          <w:i/>
        </w:rPr>
      </w:pPr>
    </w:p>
    <w:p w:rsidR="008646AC" w:rsidRPr="0087201D" w:rsidRDefault="0030208C">
      <w:pPr>
        <w:rPr>
          <w:b/>
          <w:i/>
        </w:rPr>
      </w:pPr>
      <w:r w:rsidRPr="0087201D">
        <w:rPr>
          <w:b/>
          <w:i/>
        </w:rPr>
        <w:t>8</w:t>
      </w:r>
      <w:r w:rsidR="008646AC" w:rsidRPr="0087201D">
        <w:rPr>
          <w:b/>
          <w:i/>
        </w:rPr>
        <w:t>. АГРОПРОМЫШЛЕННЫЙ КОМПЛЕКС</w:t>
      </w:r>
    </w:p>
    <w:p w:rsidR="0015774E" w:rsidRPr="0087201D" w:rsidRDefault="0015774E" w:rsidP="00782C69">
      <w:pPr>
        <w:shd w:val="clear" w:color="auto" w:fill="FFFFFF"/>
        <w:suppressAutoHyphens/>
        <w:spacing w:before="5" w:line="317" w:lineRule="exact"/>
        <w:ind w:right="1" w:firstLine="709"/>
        <w:jc w:val="both"/>
        <w:rPr>
          <w:color w:val="000000"/>
          <w:sz w:val="28"/>
          <w:szCs w:val="28"/>
        </w:rPr>
      </w:pPr>
      <w:r w:rsidRPr="0087201D">
        <w:rPr>
          <w:color w:val="000000"/>
          <w:spacing w:val="1"/>
          <w:sz w:val="28"/>
          <w:szCs w:val="28"/>
        </w:rPr>
        <w:t xml:space="preserve">В муниципальном образовании </w:t>
      </w:r>
      <w:r w:rsidR="00782C69" w:rsidRPr="0087201D">
        <w:rPr>
          <w:color w:val="000000"/>
          <w:spacing w:val="1"/>
          <w:sz w:val="28"/>
          <w:szCs w:val="28"/>
        </w:rPr>
        <w:t>в наличии</w:t>
      </w:r>
      <w:r w:rsidRPr="0087201D">
        <w:rPr>
          <w:color w:val="000000"/>
          <w:spacing w:val="1"/>
          <w:sz w:val="28"/>
          <w:szCs w:val="28"/>
        </w:rPr>
        <w:t xml:space="preserve"> 61969</w:t>
      </w:r>
      <w:r w:rsidR="00782C69" w:rsidRPr="0087201D">
        <w:rPr>
          <w:color w:val="000000"/>
          <w:spacing w:val="1"/>
          <w:sz w:val="28"/>
          <w:szCs w:val="28"/>
        </w:rPr>
        <w:t xml:space="preserve"> </w:t>
      </w:r>
      <w:r w:rsidRPr="0087201D">
        <w:rPr>
          <w:color w:val="000000"/>
          <w:spacing w:val="1"/>
          <w:sz w:val="28"/>
          <w:szCs w:val="28"/>
        </w:rPr>
        <w:t xml:space="preserve">га </w:t>
      </w:r>
      <w:proofErr w:type="gramStart"/>
      <w:r w:rsidRPr="0087201D">
        <w:rPr>
          <w:color w:val="000000"/>
          <w:spacing w:val="1"/>
          <w:sz w:val="28"/>
          <w:szCs w:val="28"/>
        </w:rPr>
        <w:t>сельскохо</w:t>
      </w:r>
      <w:r w:rsidR="00782C69" w:rsidRPr="0087201D">
        <w:rPr>
          <w:color w:val="000000"/>
          <w:spacing w:val="1"/>
          <w:sz w:val="28"/>
          <w:szCs w:val="28"/>
        </w:rPr>
        <w:t>-</w:t>
      </w:r>
      <w:r w:rsidRPr="0087201D">
        <w:rPr>
          <w:color w:val="000000"/>
          <w:spacing w:val="1"/>
          <w:sz w:val="28"/>
          <w:szCs w:val="28"/>
        </w:rPr>
        <w:t>зяйственных</w:t>
      </w:r>
      <w:proofErr w:type="gramEnd"/>
      <w:r w:rsidRPr="0087201D">
        <w:rPr>
          <w:color w:val="000000"/>
          <w:spacing w:val="1"/>
          <w:sz w:val="28"/>
          <w:szCs w:val="28"/>
        </w:rPr>
        <w:t xml:space="preserve"> уго</w:t>
      </w:r>
      <w:r w:rsidRPr="0087201D">
        <w:rPr>
          <w:color w:val="000000"/>
          <w:sz w:val="28"/>
          <w:szCs w:val="28"/>
        </w:rPr>
        <w:t>дий, в том числе 53882 га</w:t>
      </w:r>
      <w:r w:rsidR="00782C69" w:rsidRPr="0087201D">
        <w:rPr>
          <w:color w:val="000000"/>
          <w:sz w:val="28"/>
          <w:szCs w:val="28"/>
        </w:rPr>
        <w:t xml:space="preserve"> пашни.</w:t>
      </w:r>
    </w:p>
    <w:p w:rsidR="003133FA" w:rsidRPr="0087201D" w:rsidRDefault="003133FA" w:rsidP="003133FA">
      <w:pPr>
        <w:pStyle w:val="ConsPlusNonformat"/>
        <w:suppressAutoHyphens/>
        <w:ind w:firstLine="709"/>
        <w:jc w:val="both"/>
        <w:rPr>
          <w:rFonts w:ascii="Times New Roman" w:hAnsi="Times New Roman" w:cs="Times New Roman"/>
          <w:color w:val="000000"/>
          <w:sz w:val="28"/>
          <w:szCs w:val="28"/>
        </w:rPr>
      </w:pPr>
      <w:r w:rsidRPr="0087201D">
        <w:rPr>
          <w:rFonts w:ascii="Times New Roman" w:hAnsi="Times New Roman" w:cs="Times New Roman"/>
          <w:color w:val="000000"/>
          <w:sz w:val="28"/>
          <w:szCs w:val="28"/>
        </w:rPr>
        <w:t xml:space="preserve">В консолидированный бюджет края в 2021 году поступило налоговых платежей от предприятий АПК района в размере </w:t>
      </w:r>
      <w:r w:rsidR="006E6D2F" w:rsidRPr="0087201D">
        <w:rPr>
          <w:rFonts w:ascii="Times New Roman" w:hAnsi="Times New Roman" w:cs="Times New Roman"/>
          <w:color w:val="000000"/>
          <w:sz w:val="28"/>
          <w:szCs w:val="28"/>
        </w:rPr>
        <w:t>344,6</w:t>
      </w:r>
      <w:r w:rsidRPr="0087201D">
        <w:rPr>
          <w:rFonts w:ascii="Times New Roman" w:hAnsi="Times New Roman" w:cs="Times New Roman"/>
          <w:color w:val="000000"/>
          <w:sz w:val="28"/>
          <w:szCs w:val="28"/>
        </w:rPr>
        <w:t xml:space="preserve"> млн. рублей, что на 13,2% выше уровня 2020 года.</w:t>
      </w:r>
    </w:p>
    <w:p w:rsidR="003133FA" w:rsidRPr="0087201D" w:rsidRDefault="003133FA" w:rsidP="003133FA">
      <w:pPr>
        <w:suppressAutoHyphens/>
        <w:ind w:firstLine="709"/>
        <w:jc w:val="both"/>
        <w:rPr>
          <w:color w:val="000000"/>
          <w:sz w:val="28"/>
          <w:szCs w:val="28"/>
        </w:rPr>
      </w:pPr>
      <w:r w:rsidRPr="0087201D">
        <w:rPr>
          <w:sz w:val="28"/>
          <w:szCs w:val="28"/>
        </w:rPr>
        <w:t>Предприятия АПК района участвуют в краевых и федеральных целевых программах, благодаря которым в 2021 году</w:t>
      </w:r>
      <w:r w:rsidRPr="0087201D">
        <w:rPr>
          <w:color w:val="FF0000"/>
          <w:sz w:val="28"/>
          <w:szCs w:val="28"/>
        </w:rPr>
        <w:t xml:space="preserve"> </w:t>
      </w:r>
      <w:r w:rsidRPr="0087201D">
        <w:rPr>
          <w:sz w:val="28"/>
          <w:szCs w:val="28"/>
        </w:rPr>
        <w:t>в район поступило субсидий в размере 103,6</w:t>
      </w:r>
      <w:r w:rsidRPr="0087201D">
        <w:rPr>
          <w:color w:val="FF0000"/>
          <w:sz w:val="28"/>
          <w:szCs w:val="28"/>
        </w:rPr>
        <w:t xml:space="preserve"> </w:t>
      </w:r>
      <w:r w:rsidRPr="0087201D">
        <w:rPr>
          <w:color w:val="000000"/>
          <w:sz w:val="28"/>
          <w:szCs w:val="28"/>
        </w:rPr>
        <w:t xml:space="preserve">млн. рублей, что положительно отразилось на себестоимости продукции и финансовых результатах предприятий. </w:t>
      </w:r>
    </w:p>
    <w:p w:rsidR="0015774E" w:rsidRPr="0087201D" w:rsidRDefault="0015774E" w:rsidP="0015774E">
      <w:pPr>
        <w:suppressAutoHyphens/>
        <w:ind w:firstLine="709"/>
        <w:jc w:val="both"/>
        <w:rPr>
          <w:color w:val="000000"/>
          <w:sz w:val="28"/>
          <w:szCs w:val="28"/>
        </w:rPr>
      </w:pPr>
      <w:r w:rsidRPr="0087201D">
        <w:rPr>
          <w:color w:val="000000"/>
          <w:sz w:val="28"/>
          <w:szCs w:val="28"/>
        </w:rPr>
        <w:t xml:space="preserve">Сельхозтоваропроизводителями всех форм собственности района в 2021 году произведено 117,2 тыс. тонн зерновых и зернобобовых культур, что на 19,5 тыс. тонн меньше, чем в 2020 году из-за неблагоприятных погодных условий. Урожайность зерновых культур составила 46,3 центнера с 1 гектара, что на 6,3 ц/га меньше прошлогодней, в том числе озимой пшеницы 45,7 ц/га. </w:t>
      </w:r>
    </w:p>
    <w:p w:rsidR="0015774E" w:rsidRPr="0087201D" w:rsidRDefault="0015774E" w:rsidP="0015774E">
      <w:pPr>
        <w:suppressAutoHyphens/>
        <w:ind w:firstLine="709"/>
        <w:jc w:val="both"/>
        <w:rPr>
          <w:color w:val="000000"/>
          <w:sz w:val="28"/>
          <w:szCs w:val="28"/>
        </w:rPr>
      </w:pPr>
      <w:r w:rsidRPr="0087201D">
        <w:rPr>
          <w:color w:val="000000"/>
          <w:sz w:val="28"/>
          <w:szCs w:val="28"/>
        </w:rPr>
        <w:t>Под урожай 2022 года осенью 2021 года посеяно 20,406 тыс. га озимых зерновых колосовых, что на 642 га больше уровня 2020 года, кроме этого посеяно 1,643 тыс. га озимого рапса.</w:t>
      </w:r>
    </w:p>
    <w:p w:rsidR="0015774E" w:rsidRPr="0087201D" w:rsidRDefault="0015774E" w:rsidP="0015774E">
      <w:pPr>
        <w:suppressAutoHyphens/>
        <w:ind w:firstLine="709"/>
        <w:jc w:val="both"/>
        <w:rPr>
          <w:b/>
          <w:bCs/>
          <w:spacing w:val="-2"/>
          <w:sz w:val="28"/>
          <w:szCs w:val="28"/>
        </w:rPr>
      </w:pPr>
      <w:r w:rsidRPr="0087201D">
        <w:rPr>
          <w:color w:val="FF0000"/>
          <w:sz w:val="28"/>
          <w:szCs w:val="28"/>
        </w:rPr>
        <w:t xml:space="preserve"> </w:t>
      </w:r>
      <w:r w:rsidRPr="0087201D">
        <w:rPr>
          <w:sz w:val="28"/>
          <w:szCs w:val="28"/>
        </w:rPr>
        <w:t xml:space="preserve">В 2021 году была значительно обновлена сельскохозяйственная техника как импортного, так и отечественного производства на общую сумму 113,0 млн. рублей (почвообрабатывающая техника, трактора), что позволило производить работы в оптимальные агротехнические сроки. </w:t>
      </w:r>
    </w:p>
    <w:p w:rsidR="0015774E" w:rsidRPr="0087201D" w:rsidRDefault="0015774E" w:rsidP="0015774E">
      <w:pPr>
        <w:suppressAutoHyphens/>
        <w:ind w:firstLine="709"/>
        <w:jc w:val="both"/>
        <w:rPr>
          <w:color w:val="FF0000"/>
          <w:sz w:val="28"/>
          <w:szCs w:val="28"/>
        </w:rPr>
      </w:pPr>
    </w:p>
    <w:p w:rsidR="0015580D" w:rsidRPr="0087201D" w:rsidRDefault="0015580D" w:rsidP="0015774E">
      <w:pPr>
        <w:suppressAutoHyphens/>
        <w:ind w:firstLine="709"/>
        <w:jc w:val="both"/>
        <w:rPr>
          <w:color w:val="FF0000"/>
          <w:sz w:val="28"/>
          <w:szCs w:val="28"/>
        </w:rPr>
      </w:pPr>
    </w:p>
    <w:p w:rsidR="0015580D" w:rsidRPr="0087201D" w:rsidRDefault="0015580D" w:rsidP="0015774E">
      <w:pPr>
        <w:suppressAutoHyphens/>
        <w:ind w:firstLine="709"/>
        <w:jc w:val="both"/>
        <w:rPr>
          <w:color w:val="FF0000"/>
          <w:sz w:val="28"/>
          <w:szCs w:val="28"/>
        </w:rPr>
      </w:pPr>
    </w:p>
    <w:p w:rsidR="0015774E" w:rsidRPr="0087201D" w:rsidRDefault="0015774E" w:rsidP="0015774E">
      <w:pPr>
        <w:shd w:val="clear" w:color="auto" w:fill="FFFFFF"/>
        <w:suppressAutoHyphens/>
        <w:ind w:firstLine="709"/>
        <w:jc w:val="center"/>
        <w:rPr>
          <w:bCs/>
          <w:color w:val="000000"/>
          <w:sz w:val="28"/>
          <w:szCs w:val="28"/>
        </w:rPr>
      </w:pPr>
      <w:r w:rsidRPr="0087201D">
        <w:rPr>
          <w:bCs/>
          <w:color w:val="000000"/>
          <w:spacing w:val="-2"/>
          <w:sz w:val="28"/>
          <w:szCs w:val="28"/>
        </w:rPr>
        <w:t xml:space="preserve">Производство сельскохозяйственных культур </w:t>
      </w:r>
    </w:p>
    <w:p w:rsidR="0015774E" w:rsidRPr="0087201D" w:rsidRDefault="0015774E" w:rsidP="0015774E">
      <w:pPr>
        <w:shd w:val="clear" w:color="auto" w:fill="FFFFFF"/>
        <w:suppressAutoHyphens/>
        <w:ind w:firstLine="709"/>
        <w:jc w:val="center"/>
        <w:rPr>
          <w:color w:val="000000"/>
          <w:spacing w:val="-4"/>
          <w:sz w:val="28"/>
          <w:szCs w:val="28"/>
        </w:rPr>
      </w:pPr>
      <w:r w:rsidRPr="0087201D">
        <w:rPr>
          <w:bCs/>
          <w:color w:val="000000"/>
          <w:sz w:val="28"/>
          <w:szCs w:val="28"/>
        </w:rPr>
        <w:t>по Белореченскому району в 2021 году</w:t>
      </w:r>
    </w:p>
    <w:p w:rsidR="0015774E" w:rsidRPr="0087201D" w:rsidRDefault="0015774E" w:rsidP="0015774E">
      <w:pPr>
        <w:shd w:val="clear" w:color="auto" w:fill="FFFFFF"/>
        <w:suppressAutoHyphens/>
        <w:ind w:firstLine="709"/>
        <w:jc w:val="right"/>
        <w:rPr>
          <w:color w:val="000000"/>
          <w:sz w:val="28"/>
          <w:szCs w:val="28"/>
        </w:rPr>
      </w:pPr>
      <w:r w:rsidRPr="0087201D">
        <w:rPr>
          <w:color w:val="000000"/>
          <w:spacing w:val="-4"/>
          <w:sz w:val="28"/>
          <w:szCs w:val="28"/>
        </w:rPr>
        <w:t>тонн</w:t>
      </w:r>
      <w:r w:rsidRPr="0087201D">
        <w:rPr>
          <w:color w:val="000000"/>
          <w:spacing w:val="-2"/>
          <w:sz w:val="28"/>
          <w:szCs w:val="28"/>
        </w:rPr>
        <w:t xml:space="preserve">   </w:t>
      </w:r>
    </w:p>
    <w:tbl>
      <w:tblPr>
        <w:tblW w:w="9878" w:type="dxa"/>
        <w:tblInd w:w="40" w:type="dxa"/>
        <w:tblLayout w:type="fixed"/>
        <w:tblCellMar>
          <w:left w:w="40" w:type="dxa"/>
          <w:right w:w="40" w:type="dxa"/>
        </w:tblCellMar>
        <w:tblLook w:val="04A0" w:firstRow="1" w:lastRow="0" w:firstColumn="1" w:lastColumn="0" w:noHBand="0" w:noVBand="1"/>
      </w:tblPr>
      <w:tblGrid>
        <w:gridCol w:w="1515"/>
        <w:gridCol w:w="939"/>
        <w:gridCol w:w="939"/>
        <w:gridCol w:w="864"/>
        <w:gridCol w:w="801"/>
        <w:gridCol w:w="851"/>
        <w:gridCol w:w="943"/>
        <w:gridCol w:w="18"/>
        <w:gridCol w:w="790"/>
        <w:gridCol w:w="750"/>
        <w:gridCol w:w="1468"/>
      </w:tblGrid>
      <w:tr w:rsidR="0015774E" w:rsidRPr="0087201D" w:rsidTr="007F0ACC">
        <w:trPr>
          <w:trHeight w:hRule="exact" w:val="751"/>
        </w:trPr>
        <w:tc>
          <w:tcPr>
            <w:tcW w:w="1515" w:type="dxa"/>
            <w:tcBorders>
              <w:top w:val="single" w:sz="4" w:space="0" w:color="000000"/>
              <w:left w:val="single" w:sz="4" w:space="0" w:color="000000"/>
              <w:bottom w:val="nil"/>
              <w:right w:val="nil"/>
            </w:tcBorders>
            <w:shd w:val="clear" w:color="auto" w:fill="FFFFFF"/>
          </w:tcPr>
          <w:p w:rsidR="0015774E" w:rsidRPr="0087201D" w:rsidRDefault="0015774E" w:rsidP="00D01250">
            <w:pPr>
              <w:shd w:val="clear" w:color="auto" w:fill="FFFFFF"/>
              <w:suppressAutoHyphens/>
              <w:snapToGrid w:val="0"/>
              <w:rPr>
                <w:color w:val="000000"/>
                <w:sz w:val="28"/>
                <w:szCs w:val="28"/>
                <w:lang w:eastAsia="ar-SA"/>
              </w:rPr>
            </w:pPr>
          </w:p>
        </w:tc>
        <w:tc>
          <w:tcPr>
            <w:tcW w:w="2742" w:type="dxa"/>
            <w:gridSpan w:val="3"/>
            <w:tcBorders>
              <w:top w:val="single" w:sz="4" w:space="0" w:color="000000"/>
              <w:left w:val="single" w:sz="4" w:space="0" w:color="000000"/>
              <w:bottom w:val="single" w:sz="4" w:space="0" w:color="000000"/>
              <w:right w:val="nil"/>
            </w:tcBorders>
            <w:shd w:val="clear" w:color="auto" w:fill="FFFFFF"/>
          </w:tcPr>
          <w:p w:rsidR="0015774E" w:rsidRPr="0087201D" w:rsidRDefault="0015774E" w:rsidP="00195324">
            <w:pPr>
              <w:jc w:val="center"/>
              <w:rPr>
                <w:spacing w:val="-12"/>
                <w:w w:val="80"/>
                <w:sz w:val="28"/>
                <w:szCs w:val="28"/>
                <w:lang w:eastAsia="ar-SA"/>
              </w:rPr>
            </w:pPr>
            <w:r w:rsidRPr="0087201D">
              <w:rPr>
                <w:w w:val="80"/>
                <w:sz w:val="28"/>
                <w:szCs w:val="28"/>
              </w:rPr>
              <w:t>Всего по району</w:t>
            </w:r>
          </w:p>
        </w:tc>
        <w:tc>
          <w:tcPr>
            <w:tcW w:w="2613" w:type="dxa"/>
            <w:gridSpan w:val="4"/>
            <w:tcBorders>
              <w:top w:val="single" w:sz="4" w:space="0" w:color="000000"/>
              <w:left w:val="single" w:sz="4" w:space="0" w:color="000000"/>
              <w:bottom w:val="single" w:sz="4" w:space="0" w:color="000000"/>
              <w:right w:val="nil"/>
            </w:tcBorders>
            <w:shd w:val="clear" w:color="auto" w:fill="FFFFFF"/>
          </w:tcPr>
          <w:p w:rsidR="0015774E" w:rsidRPr="0087201D" w:rsidRDefault="0015774E" w:rsidP="007A05F5">
            <w:pPr>
              <w:jc w:val="center"/>
              <w:rPr>
                <w:sz w:val="28"/>
                <w:szCs w:val="28"/>
              </w:rPr>
            </w:pPr>
            <w:r w:rsidRPr="0087201D">
              <w:rPr>
                <w:sz w:val="28"/>
                <w:szCs w:val="28"/>
              </w:rPr>
              <w:t>В т.ч.</w:t>
            </w:r>
            <w:r w:rsidR="00195324" w:rsidRPr="0087201D">
              <w:rPr>
                <w:sz w:val="28"/>
                <w:szCs w:val="28"/>
              </w:rPr>
              <w:t xml:space="preserve"> общественный сектор</w:t>
            </w:r>
            <w:r w:rsidRPr="0087201D">
              <w:rPr>
                <w:sz w:val="28"/>
                <w:szCs w:val="28"/>
              </w:rPr>
              <w:t xml:space="preserve"> </w:t>
            </w:r>
          </w:p>
          <w:p w:rsidR="007A05F5" w:rsidRPr="0087201D" w:rsidRDefault="007A05F5" w:rsidP="007A05F5"/>
          <w:p w:rsidR="007A05F5" w:rsidRPr="0087201D" w:rsidRDefault="007A05F5" w:rsidP="007A05F5"/>
          <w:p w:rsidR="007A05F5" w:rsidRPr="0087201D" w:rsidRDefault="007A05F5" w:rsidP="007A05F5"/>
          <w:p w:rsidR="0015774E" w:rsidRPr="0087201D" w:rsidRDefault="0015774E" w:rsidP="00D01250">
            <w:pPr>
              <w:shd w:val="clear" w:color="auto" w:fill="FFFFFF"/>
              <w:suppressAutoHyphens/>
              <w:ind w:left="24"/>
              <w:jc w:val="center"/>
              <w:rPr>
                <w:color w:val="000000"/>
                <w:spacing w:val="-14"/>
                <w:sz w:val="28"/>
                <w:szCs w:val="28"/>
                <w:lang w:eastAsia="ar-SA"/>
              </w:rPr>
            </w:pPr>
            <w:r w:rsidRPr="0087201D">
              <w:rPr>
                <w:color w:val="000000"/>
                <w:spacing w:val="-1"/>
                <w:w w:val="80"/>
                <w:sz w:val="28"/>
                <w:szCs w:val="28"/>
              </w:rPr>
              <w:t>общественный</w:t>
            </w:r>
          </w:p>
        </w:tc>
        <w:tc>
          <w:tcPr>
            <w:tcW w:w="3008" w:type="dxa"/>
            <w:gridSpan w:val="3"/>
            <w:tcBorders>
              <w:top w:val="single" w:sz="4" w:space="0" w:color="000000"/>
              <w:left w:val="single" w:sz="4" w:space="0" w:color="000000"/>
              <w:bottom w:val="single" w:sz="4" w:space="0" w:color="auto"/>
              <w:right w:val="single" w:sz="4" w:space="0" w:color="000000"/>
            </w:tcBorders>
            <w:shd w:val="clear" w:color="auto" w:fill="FFFFFF"/>
          </w:tcPr>
          <w:p w:rsidR="0015774E" w:rsidRPr="0087201D" w:rsidRDefault="0015774E" w:rsidP="00D01250">
            <w:pPr>
              <w:shd w:val="clear" w:color="auto" w:fill="FFFFFF"/>
              <w:suppressAutoHyphens/>
              <w:ind w:left="10"/>
              <w:jc w:val="center"/>
              <w:rPr>
                <w:color w:val="000000"/>
                <w:sz w:val="28"/>
                <w:szCs w:val="28"/>
                <w:lang w:eastAsia="ar-SA"/>
              </w:rPr>
            </w:pPr>
            <w:r w:rsidRPr="0087201D">
              <w:rPr>
                <w:color w:val="000000"/>
                <w:spacing w:val="-14"/>
                <w:sz w:val="28"/>
                <w:szCs w:val="28"/>
              </w:rPr>
              <w:t>КФХ</w:t>
            </w:r>
          </w:p>
        </w:tc>
      </w:tr>
      <w:tr w:rsidR="0015774E" w:rsidRPr="0087201D" w:rsidTr="00827E32">
        <w:trPr>
          <w:trHeight w:hRule="exact" w:val="861"/>
        </w:trPr>
        <w:tc>
          <w:tcPr>
            <w:tcW w:w="1515" w:type="dxa"/>
            <w:tcBorders>
              <w:top w:val="nil"/>
              <w:left w:val="single" w:sz="4" w:space="0" w:color="000000"/>
              <w:bottom w:val="single" w:sz="4" w:space="0" w:color="auto"/>
              <w:right w:val="nil"/>
            </w:tcBorders>
            <w:shd w:val="clear" w:color="auto" w:fill="FFFFFF"/>
          </w:tcPr>
          <w:p w:rsidR="0015774E" w:rsidRPr="0087201D" w:rsidRDefault="0015774E" w:rsidP="00D01250">
            <w:pPr>
              <w:suppressAutoHyphens/>
              <w:snapToGrid w:val="0"/>
              <w:rPr>
                <w:color w:val="000000"/>
                <w:sz w:val="28"/>
                <w:szCs w:val="28"/>
                <w:lang w:eastAsia="ar-SA"/>
              </w:rPr>
            </w:pPr>
          </w:p>
          <w:p w:rsidR="0015774E" w:rsidRPr="0087201D" w:rsidRDefault="0015774E" w:rsidP="00D01250">
            <w:pPr>
              <w:suppressAutoHyphens/>
              <w:rPr>
                <w:color w:val="000000"/>
                <w:sz w:val="28"/>
                <w:szCs w:val="28"/>
                <w:lang w:eastAsia="ar-SA"/>
              </w:rPr>
            </w:pPr>
          </w:p>
        </w:tc>
        <w:tc>
          <w:tcPr>
            <w:tcW w:w="939" w:type="dxa"/>
            <w:tcBorders>
              <w:top w:val="single" w:sz="4" w:space="0" w:color="000000"/>
              <w:left w:val="single" w:sz="4" w:space="0" w:color="000000"/>
              <w:bottom w:val="single" w:sz="4" w:space="0" w:color="000000"/>
              <w:right w:val="nil"/>
            </w:tcBorders>
            <w:shd w:val="clear" w:color="auto" w:fill="FFFFFF"/>
          </w:tcPr>
          <w:p w:rsidR="0015774E" w:rsidRPr="0087201D" w:rsidRDefault="00D01250" w:rsidP="00760A61">
            <w:pPr>
              <w:jc w:val="center"/>
              <w:rPr>
                <w:b/>
                <w:w w:val="80"/>
                <w:sz w:val="28"/>
                <w:szCs w:val="28"/>
                <w:lang w:eastAsia="ar-SA"/>
              </w:rPr>
            </w:pPr>
            <w:r w:rsidRPr="0087201D">
              <w:rPr>
                <w:b/>
                <w:w w:val="80"/>
                <w:sz w:val="28"/>
                <w:szCs w:val="28"/>
                <w:lang w:eastAsia="ar-SA"/>
              </w:rPr>
              <w:t>2020</w:t>
            </w:r>
          </w:p>
        </w:tc>
        <w:tc>
          <w:tcPr>
            <w:tcW w:w="939" w:type="dxa"/>
            <w:tcBorders>
              <w:top w:val="single" w:sz="4" w:space="0" w:color="000000"/>
              <w:left w:val="single" w:sz="4" w:space="0" w:color="000000"/>
              <w:bottom w:val="single" w:sz="4" w:space="0" w:color="000000"/>
              <w:right w:val="nil"/>
            </w:tcBorders>
            <w:shd w:val="clear" w:color="auto" w:fill="FFFFFF"/>
          </w:tcPr>
          <w:p w:rsidR="0015774E" w:rsidRPr="0087201D" w:rsidRDefault="00D01250" w:rsidP="00760A61">
            <w:pPr>
              <w:jc w:val="center"/>
              <w:rPr>
                <w:b/>
                <w:w w:val="80"/>
                <w:sz w:val="28"/>
                <w:szCs w:val="28"/>
                <w:lang w:eastAsia="ar-SA"/>
              </w:rPr>
            </w:pPr>
            <w:r w:rsidRPr="0087201D">
              <w:rPr>
                <w:b/>
                <w:w w:val="80"/>
                <w:sz w:val="28"/>
                <w:szCs w:val="28"/>
                <w:lang w:eastAsia="ar-SA"/>
              </w:rPr>
              <w:t>2021</w:t>
            </w:r>
          </w:p>
        </w:tc>
        <w:tc>
          <w:tcPr>
            <w:tcW w:w="864" w:type="dxa"/>
            <w:tcBorders>
              <w:top w:val="single" w:sz="4" w:space="0" w:color="000000"/>
              <w:left w:val="single" w:sz="4" w:space="0" w:color="000000"/>
              <w:bottom w:val="single" w:sz="4" w:space="0" w:color="000000"/>
              <w:right w:val="nil"/>
            </w:tcBorders>
            <w:shd w:val="clear" w:color="auto" w:fill="FFFFFF"/>
          </w:tcPr>
          <w:p w:rsidR="0015774E" w:rsidRPr="0087201D" w:rsidRDefault="00D01250" w:rsidP="00195324">
            <w:pPr>
              <w:shd w:val="clear" w:color="auto" w:fill="FFFFFF"/>
              <w:suppressAutoHyphens/>
              <w:spacing w:line="274" w:lineRule="exact"/>
              <w:jc w:val="center"/>
              <w:rPr>
                <w:b/>
                <w:color w:val="000000"/>
                <w:spacing w:val="-10"/>
                <w:w w:val="80"/>
                <w:sz w:val="28"/>
                <w:szCs w:val="28"/>
                <w:lang w:eastAsia="ar-SA"/>
              </w:rPr>
            </w:pPr>
            <w:r w:rsidRPr="0087201D">
              <w:rPr>
                <w:b/>
                <w:color w:val="000000"/>
                <w:w w:val="80"/>
                <w:sz w:val="28"/>
                <w:szCs w:val="28"/>
              </w:rPr>
              <w:t>Темп роста,%</w:t>
            </w:r>
          </w:p>
        </w:tc>
        <w:tc>
          <w:tcPr>
            <w:tcW w:w="801" w:type="dxa"/>
            <w:tcBorders>
              <w:top w:val="single" w:sz="4" w:space="0" w:color="000000"/>
              <w:left w:val="single" w:sz="4" w:space="0" w:color="000000"/>
              <w:bottom w:val="single" w:sz="4" w:space="0" w:color="000000"/>
              <w:right w:val="nil"/>
            </w:tcBorders>
            <w:shd w:val="clear" w:color="auto" w:fill="FFFFFF"/>
          </w:tcPr>
          <w:p w:rsidR="0015774E" w:rsidRPr="0087201D" w:rsidRDefault="00D01250" w:rsidP="00D01250">
            <w:pPr>
              <w:shd w:val="clear" w:color="auto" w:fill="FFFFFF"/>
              <w:suppressAutoHyphens/>
              <w:jc w:val="center"/>
              <w:rPr>
                <w:b/>
                <w:color w:val="000000"/>
                <w:w w:val="80"/>
                <w:sz w:val="28"/>
                <w:szCs w:val="28"/>
                <w:lang w:eastAsia="ar-SA"/>
              </w:rPr>
            </w:pPr>
            <w:r w:rsidRPr="0087201D">
              <w:rPr>
                <w:b/>
                <w:color w:val="000000"/>
                <w:w w:val="80"/>
                <w:sz w:val="28"/>
                <w:szCs w:val="28"/>
                <w:lang w:eastAsia="ar-SA"/>
              </w:rPr>
              <w:t>2020</w:t>
            </w:r>
          </w:p>
        </w:tc>
        <w:tc>
          <w:tcPr>
            <w:tcW w:w="851" w:type="dxa"/>
            <w:tcBorders>
              <w:top w:val="single" w:sz="4" w:space="0" w:color="000000"/>
              <w:left w:val="single" w:sz="4" w:space="0" w:color="000000"/>
              <w:bottom w:val="single" w:sz="4" w:space="0" w:color="000000"/>
              <w:right w:val="nil"/>
            </w:tcBorders>
            <w:shd w:val="clear" w:color="auto" w:fill="FFFFFF"/>
          </w:tcPr>
          <w:p w:rsidR="0015774E" w:rsidRPr="0087201D" w:rsidRDefault="00D01250" w:rsidP="00D01250">
            <w:pPr>
              <w:shd w:val="clear" w:color="auto" w:fill="FFFFFF"/>
              <w:suppressAutoHyphens/>
              <w:jc w:val="center"/>
              <w:rPr>
                <w:b/>
                <w:color w:val="000000"/>
                <w:w w:val="80"/>
                <w:sz w:val="28"/>
                <w:szCs w:val="28"/>
                <w:lang w:eastAsia="ar-SA"/>
              </w:rPr>
            </w:pPr>
            <w:r w:rsidRPr="0087201D">
              <w:rPr>
                <w:b/>
                <w:color w:val="000000"/>
                <w:w w:val="80"/>
                <w:sz w:val="28"/>
                <w:szCs w:val="28"/>
                <w:lang w:eastAsia="ar-SA"/>
              </w:rPr>
              <w:t>2021</w:t>
            </w:r>
          </w:p>
        </w:tc>
        <w:tc>
          <w:tcPr>
            <w:tcW w:w="943" w:type="dxa"/>
            <w:tcBorders>
              <w:top w:val="single" w:sz="4" w:space="0" w:color="000000"/>
              <w:left w:val="single" w:sz="4" w:space="0" w:color="000000"/>
              <w:bottom w:val="single" w:sz="4" w:space="0" w:color="000000"/>
              <w:right w:val="single" w:sz="4" w:space="0" w:color="auto"/>
            </w:tcBorders>
            <w:shd w:val="clear" w:color="auto" w:fill="FFFFFF"/>
          </w:tcPr>
          <w:p w:rsidR="0015774E" w:rsidRPr="0087201D" w:rsidRDefault="00D01250" w:rsidP="00D01250">
            <w:pPr>
              <w:shd w:val="clear" w:color="auto" w:fill="FFFFFF"/>
              <w:suppressAutoHyphens/>
              <w:spacing w:line="274" w:lineRule="exact"/>
              <w:ind w:right="173"/>
              <w:jc w:val="center"/>
              <w:rPr>
                <w:b/>
                <w:color w:val="000000"/>
                <w:spacing w:val="-10"/>
                <w:w w:val="80"/>
                <w:sz w:val="28"/>
                <w:szCs w:val="28"/>
                <w:lang w:eastAsia="ar-SA"/>
              </w:rPr>
            </w:pPr>
            <w:r w:rsidRPr="0087201D">
              <w:rPr>
                <w:b/>
                <w:color w:val="000000"/>
                <w:w w:val="80"/>
                <w:sz w:val="28"/>
                <w:szCs w:val="28"/>
              </w:rPr>
              <w:t>Темп роста,%</w:t>
            </w:r>
          </w:p>
        </w:tc>
        <w:tc>
          <w:tcPr>
            <w:tcW w:w="808" w:type="dxa"/>
            <w:gridSpan w:val="2"/>
            <w:tcBorders>
              <w:top w:val="single" w:sz="4" w:space="0" w:color="auto"/>
              <w:left w:val="single" w:sz="4" w:space="0" w:color="auto"/>
              <w:bottom w:val="single" w:sz="4" w:space="0" w:color="auto"/>
              <w:right w:val="single" w:sz="4" w:space="0" w:color="auto"/>
            </w:tcBorders>
            <w:shd w:val="clear" w:color="auto" w:fill="FFFFFF"/>
          </w:tcPr>
          <w:p w:rsidR="0015774E" w:rsidRPr="0087201D" w:rsidRDefault="00D01250" w:rsidP="00D01250">
            <w:pPr>
              <w:shd w:val="clear" w:color="auto" w:fill="FFFFFF"/>
              <w:suppressAutoHyphens/>
              <w:jc w:val="center"/>
              <w:rPr>
                <w:b/>
                <w:color w:val="000000"/>
                <w:w w:val="80"/>
                <w:sz w:val="28"/>
                <w:szCs w:val="28"/>
                <w:lang w:eastAsia="ar-SA"/>
              </w:rPr>
            </w:pPr>
            <w:r w:rsidRPr="0087201D">
              <w:rPr>
                <w:b/>
                <w:color w:val="000000"/>
                <w:w w:val="80"/>
                <w:sz w:val="28"/>
                <w:szCs w:val="28"/>
                <w:lang w:eastAsia="ar-SA"/>
              </w:rPr>
              <w:t>2020</w:t>
            </w:r>
          </w:p>
        </w:tc>
        <w:tc>
          <w:tcPr>
            <w:tcW w:w="750" w:type="dxa"/>
            <w:tcBorders>
              <w:top w:val="single" w:sz="4" w:space="0" w:color="auto"/>
              <w:left w:val="single" w:sz="4" w:space="0" w:color="auto"/>
              <w:bottom w:val="single" w:sz="4" w:space="0" w:color="auto"/>
              <w:right w:val="single" w:sz="4" w:space="0" w:color="auto"/>
            </w:tcBorders>
            <w:shd w:val="clear" w:color="auto" w:fill="FFFFFF"/>
          </w:tcPr>
          <w:p w:rsidR="0015774E" w:rsidRPr="0087201D" w:rsidRDefault="00D01250" w:rsidP="00D01250">
            <w:pPr>
              <w:shd w:val="clear" w:color="auto" w:fill="FFFFFF"/>
              <w:suppressAutoHyphens/>
              <w:jc w:val="center"/>
              <w:rPr>
                <w:b/>
                <w:color w:val="000000"/>
                <w:w w:val="80"/>
                <w:sz w:val="28"/>
                <w:szCs w:val="28"/>
                <w:lang w:eastAsia="ar-SA"/>
              </w:rPr>
            </w:pPr>
            <w:r w:rsidRPr="0087201D">
              <w:rPr>
                <w:b/>
                <w:color w:val="000000"/>
                <w:w w:val="80"/>
                <w:sz w:val="28"/>
                <w:szCs w:val="28"/>
                <w:lang w:eastAsia="ar-SA"/>
              </w:rPr>
              <w:t>2021</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rsidR="0015774E" w:rsidRPr="0087201D" w:rsidRDefault="00D01250" w:rsidP="00195324">
            <w:pPr>
              <w:shd w:val="clear" w:color="auto" w:fill="FFFFFF"/>
              <w:suppressAutoHyphens/>
              <w:spacing w:line="274" w:lineRule="exact"/>
              <w:ind w:right="-3"/>
              <w:jc w:val="center"/>
              <w:rPr>
                <w:b/>
                <w:color w:val="000000"/>
                <w:spacing w:val="-10"/>
                <w:w w:val="80"/>
                <w:sz w:val="28"/>
                <w:szCs w:val="28"/>
                <w:lang w:eastAsia="ar-SA"/>
              </w:rPr>
            </w:pPr>
            <w:r w:rsidRPr="0087201D">
              <w:rPr>
                <w:b/>
                <w:color w:val="000000"/>
                <w:w w:val="80"/>
                <w:sz w:val="28"/>
                <w:szCs w:val="28"/>
              </w:rPr>
              <w:t>Темп роста,%</w:t>
            </w:r>
          </w:p>
        </w:tc>
      </w:tr>
      <w:tr w:rsidR="0015774E" w:rsidRPr="0087201D" w:rsidTr="00827E32">
        <w:trPr>
          <w:trHeight w:hRule="exact" w:val="288"/>
        </w:trPr>
        <w:tc>
          <w:tcPr>
            <w:tcW w:w="1515" w:type="dxa"/>
            <w:tcBorders>
              <w:top w:val="single" w:sz="4" w:space="0" w:color="auto"/>
              <w:left w:val="single" w:sz="4" w:space="0" w:color="auto"/>
              <w:bottom w:val="single" w:sz="4" w:space="0" w:color="auto"/>
              <w:right w:val="single" w:sz="4" w:space="0" w:color="auto"/>
            </w:tcBorders>
            <w:shd w:val="clear" w:color="auto" w:fill="FFFFFF"/>
          </w:tcPr>
          <w:p w:rsidR="0015774E" w:rsidRPr="0087201D" w:rsidRDefault="0015774E" w:rsidP="007A05F5">
            <w:pPr>
              <w:rPr>
                <w:sz w:val="28"/>
                <w:szCs w:val="28"/>
                <w:lang w:eastAsia="ar-SA"/>
              </w:rPr>
            </w:pPr>
            <w:r w:rsidRPr="0087201D">
              <w:rPr>
                <w:w w:val="80"/>
                <w:sz w:val="28"/>
                <w:szCs w:val="28"/>
              </w:rPr>
              <w:t>Зерновые</w:t>
            </w:r>
          </w:p>
        </w:tc>
        <w:tc>
          <w:tcPr>
            <w:tcW w:w="939" w:type="dxa"/>
            <w:tcBorders>
              <w:top w:val="single" w:sz="4" w:space="0" w:color="000000"/>
              <w:left w:val="single" w:sz="4" w:space="0" w:color="auto"/>
              <w:bottom w:val="single" w:sz="4" w:space="0" w:color="000000"/>
              <w:right w:val="nil"/>
            </w:tcBorders>
            <w:shd w:val="clear" w:color="auto" w:fill="FFFFFF"/>
          </w:tcPr>
          <w:p w:rsidR="0015774E" w:rsidRPr="0087201D" w:rsidRDefault="0015774E" w:rsidP="00D01250">
            <w:pPr>
              <w:shd w:val="clear" w:color="auto" w:fill="FFFFFF"/>
              <w:suppressAutoHyphens/>
              <w:ind w:left="19"/>
              <w:jc w:val="center"/>
              <w:rPr>
                <w:color w:val="000000"/>
                <w:lang w:eastAsia="ar-SA"/>
              </w:rPr>
            </w:pPr>
            <w:r w:rsidRPr="0087201D">
              <w:rPr>
                <w:color w:val="000000"/>
                <w:lang w:eastAsia="ar-SA"/>
              </w:rPr>
              <w:t>136737</w:t>
            </w:r>
          </w:p>
        </w:tc>
        <w:tc>
          <w:tcPr>
            <w:tcW w:w="939" w:type="dxa"/>
            <w:tcBorders>
              <w:top w:val="single" w:sz="4" w:space="0" w:color="000000"/>
              <w:left w:val="single" w:sz="4" w:space="0" w:color="000000"/>
              <w:bottom w:val="single" w:sz="4" w:space="0" w:color="000000"/>
              <w:right w:val="nil"/>
            </w:tcBorders>
            <w:shd w:val="clear" w:color="auto" w:fill="FFFFFF"/>
          </w:tcPr>
          <w:p w:rsidR="0015774E" w:rsidRPr="0087201D" w:rsidRDefault="0015774E" w:rsidP="00D01250">
            <w:pPr>
              <w:shd w:val="clear" w:color="auto" w:fill="FFFFFF"/>
              <w:suppressAutoHyphens/>
              <w:ind w:left="19"/>
              <w:jc w:val="center"/>
              <w:rPr>
                <w:color w:val="000000"/>
                <w:lang w:eastAsia="ar-SA"/>
              </w:rPr>
            </w:pPr>
            <w:r w:rsidRPr="0087201D">
              <w:rPr>
                <w:color w:val="000000"/>
                <w:lang w:eastAsia="ar-SA"/>
              </w:rPr>
              <w:t>117168</w:t>
            </w:r>
          </w:p>
        </w:tc>
        <w:tc>
          <w:tcPr>
            <w:tcW w:w="864" w:type="dxa"/>
            <w:tcBorders>
              <w:top w:val="single" w:sz="4" w:space="0" w:color="auto"/>
              <w:left w:val="single" w:sz="4" w:space="0" w:color="000000"/>
              <w:bottom w:val="single" w:sz="4" w:space="0" w:color="000000"/>
              <w:right w:val="nil"/>
            </w:tcBorders>
            <w:shd w:val="clear" w:color="auto" w:fill="FFFFFF"/>
          </w:tcPr>
          <w:p w:rsidR="0015774E" w:rsidRPr="0087201D" w:rsidRDefault="0015774E" w:rsidP="00D01250">
            <w:pPr>
              <w:shd w:val="clear" w:color="auto" w:fill="FFFFFF"/>
              <w:suppressAutoHyphens/>
              <w:ind w:left="14"/>
              <w:jc w:val="center"/>
              <w:rPr>
                <w:color w:val="000000"/>
                <w:lang w:eastAsia="ar-SA"/>
              </w:rPr>
            </w:pPr>
            <w:r w:rsidRPr="0087201D">
              <w:rPr>
                <w:color w:val="000000"/>
                <w:lang w:eastAsia="ar-SA"/>
              </w:rPr>
              <w:t>86,9</w:t>
            </w:r>
          </w:p>
        </w:tc>
        <w:tc>
          <w:tcPr>
            <w:tcW w:w="801" w:type="dxa"/>
            <w:tcBorders>
              <w:top w:val="single" w:sz="4" w:space="0" w:color="auto"/>
              <w:left w:val="single" w:sz="4" w:space="0" w:color="000000"/>
              <w:bottom w:val="single" w:sz="4" w:space="0" w:color="000000"/>
              <w:right w:val="nil"/>
            </w:tcBorders>
            <w:shd w:val="clear" w:color="auto" w:fill="FFFFFF"/>
          </w:tcPr>
          <w:p w:rsidR="0015774E" w:rsidRPr="0087201D" w:rsidRDefault="0015774E" w:rsidP="00D01250">
            <w:pPr>
              <w:shd w:val="clear" w:color="auto" w:fill="FFFFFF"/>
              <w:suppressAutoHyphens/>
              <w:jc w:val="center"/>
              <w:rPr>
                <w:color w:val="000000"/>
                <w:lang w:eastAsia="ar-SA"/>
              </w:rPr>
            </w:pPr>
            <w:r w:rsidRPr="0087201D">
              <w:rPr>
                <w:color w:val="000000"/>
                <w:lang w:eastAsia="ar-SA"/>
              </w:rPr>
              <w:t>96276</w:t>
            </w:r>
          </w:p>
        </w:tc>
        <w:tc>
          <w:tcPr>
            <w:tcW w:w="851" w:type="dxa"/>
            <w:tcBorders>
              <w:top w:val="single" w:sz="4" w:space="0" w:color="auto"/>
              <w:left w:val="single" w:sz="4" w:space="0" w:color="000000"/>
              <w:bottom w:val="single" w:sz="4" w:space="0" w:color="000000"/>
              <w:right w:val="nil"/>
            </w:tcBorders>
            <w:shd w:val="clear" w:color="auto" w:fill="FFFFFF"/>
          </w:tcPr>
          <w:p w:rsidR="0015774E" w:rsidRPr="0087201D" w:rsidRDefault="0015774E" w:rsidP="00D01250">
            <w:pPr>
              <w:shd w:val="clear" w:color="auto" w:fill="FFFFFF"/>
              <w:suppressAutoHyphens/>
              <w:jc w:val="center"/>
              <w:rPr>
                <w:color w:val="000000"/>
                <w:lang w:eastAsia="ar-SA"/>
              </w:rPr>
            </w:pPr>
            <w:r w:rsidRPr="0087201D">
              <w:rPr>
                <w:color w:val="000000"/>
                <w:lang w:eastAsia="ar-SA"/>
              </w:rPr>
              <w:t>75789</w:t>
            </w:r>
          </w:p>
        </w:tc>
        <w:tc>
          <w:tcPr>
            <w:tcW w:w="943" w:type="dxa"/>
            <w:tcBorders>
              <w:top w:val="single" w:sz="4" w:space="0" w:color="auto"/>
              <w:left w:val="single" w:sz="4" w:space="0" w:color="000000"/>
              <w:bottom w:val="single" w:sz="4" w:space="0" w:color="000000"/>
              <w:right w:val="nil"/>
            </w:tcBorders>
            <w:shd w:val="clear" w:color="auto" w:fill="FFFFFF"/>
          </w:tcPr>
          <w:p w:rsidR="0015774E" w:rsidRPr="0087201D" w:rsidRDefault="0015774E" w:rsidP="00D01250">
            <w:pPr>
              <w:shd w:val="clear" w:color="auto" w:fill="FFFFFF"/>
              <w:suppressAutoHyphens/>
              <w:ind w:left="19"/>
              <w:jc w:val="center"/>
              <w:rPr>
                <w:color w:val="000000"/>
                <w:lang w:eastAsia="ar-SA"/>
              </w:rPr>
            </w:pPr>
            <w:r w:rsidRPr="0087201D">
              <w:rPr>
                <w:color w:val="000000"/>
                <w:lang w:eastAsia="ar-SA"/>
              </w:rPr>
              <w:t>78,7</w:t>
            </w:r>
          </w:p>
        </w:tc>
        <w:tc>
          <w:tcPr>
            <w:tcW w:w="808" w:type="dxa"/>
            <w:gridSpan w:val="2"/>
            <w:tcBorders>
              <w:top w:val="single" w:sz="4" w:space="0" w:color="auto"/>
              <w:left w:val="single" w:sz="4" w:space="0" w:color="000000"/>
              <w:bottom w:val="single" w:sz="4" w:space="0" w:color="000000"/>
              <w:right w:val="nil"/>
            </w:tcBorders>
            <w:shd w:val="clear" w:color="auto" w:fill="FFFFFF"/>
          </w:tcPr>
          <w:p w:rsidR="0015774E" w:rsidRPr="0087201D" w:rsidRDefault="0015774E" w:rsidP="00D01250">
            <w:pPr>
              <w:shd w:val="clear" w:color="auto" w:fill="FFFFFF"/>
              <w:suppressAutoHyphens/>
              <w:ind w:left="10"/>
              <w:jc w:val="center"/>
              <w:rPr>
                <w:color w:val="000000"/>
                <w:lang w:eastAsia="ar-SA"/>
              </w:rPr>
            </w:pPr>
            <w:r w:rsidRPr="0087201D">
              <w:rPr>
                <w:color w:val="000000"/>
                <w:lang w:eastAsia="ar-SA"/>
              </w:rPr>
              <w:t>40461</w:t>
            </w:r>
          </w:p>
        </w:tc>
        <w:tc>
          <w:tcPr>
            <w:tcW w:w="750" w:type="dxa"/>
            <w:tcBorders>
              <w:top w:val="single" w:sz="4" w:space="0" w:color="auto"/>
              <w:left w:val="single" w:sz="4" w:space="0" w:color="000000"/>
              <w:bottom w:val="single" w:sz="4" w:space="0" w:color="000000"/>
              <w:right w:val="nil"/>
            </w:tcBorders>
            <w:shd w:val="clear" w:color="auto" w:fill="FFFFFF"/>
          </w:tcPr>
          <w:p w:rsidR="0015774E" w:rsidRPr="0087201D" w:rsidRDefault="0015774E" w:rsidP="00D01250">
            <w:pPr>
              <w:shd w:val="clear" w:color="auto" w:fill="FFFFFF"/>
              <w:suppressAutoHyphens/>
              <w:ind w:left="10"/>
              <w:jc w:val="center"/>
              <w:rPr>
                <w:color w:val="000000"/>
                <w:lang w:eastAsia="ar-SA"/>
              </w:rPr>
            </w:pPr>
            <w:r w:rsidRPr="0087201D">
              <w:rPr>
                <w:color w:val="000000"/>
                <w:lang w:eastAsia="ar-SA"/>
              </w:rPr>
              <w:t>41379</w:t>
            </w:r>
          </w:p>
        </w:tc>
        <w:tc>
          <w:tcPr>
            <w:tcW w:w="1468" w:type="dxa"/>
            <w:tcBorders>
              <w:top w:val="single" w:sz="4" w:space="0" w:color="auto"/>
              <w:left w:val="single" w:sz="4" w:space="0" w:color="000000"/>
              <w:bottom w:val="single" w:sz="4" w:space="0" w:color="000000"/>
              <w:right w:val="single" w:sz="4" w:space="0" w:color="000000"/>
            </w:tcBorders>
            <w:shd w:val="clear" w:color="auto" w:fill="FFFFFF"/>
          </w:tcPr>
          <w:p w:rsidR="0015774E" w:rsidRPr="0087201D" w:rsidRDefault="0015774E" w:rsidP="00D01250">
            <w:pPr>
              <w:shd w:val="clear" w:color="auto" w:fill="FFFFFF"/>
              <w:suppressAutoHyphens/>
              <w:ind w:left="10"/>
              <w:jc w:val="center"/>
              <w:rPr>
                <w:color w:val="000000"/>
                <w:lang w:eastAsia="ar-SA"/>
              </w:rPr>
            </w:pPr>
            <w:r w:rsidRPr="0087201D">
              <w:rPr>
                <w:color w:val="000000"/>
                <w:lang w:eastAsia="ar-SA"/>
              </w:rPr>
              <w:t>102,2</w:t>
            </w:r>
          </w:p>
        </w:tc>
      </w:tr>
      <w:tr w:rsidR="0015774E" w:rsidRPr="0087201D" w:rsidTr="00827E32">
        <w:trPr>
          <w:trHeight w:hRule="exact" w:val="288"/>
        </w:trPr>
        <w:tc>
          <w:tcPr>
            <w:tcW w:w="1515" w:type="dxa"/>
            <w:tcBorders>
              <w:top w:val="single" w:sz="4" w:space="0" w:color="auto"/>
              <w:left w:val="single" w:sz="4" w:space="0" w:color="000000"/>
              <w:bottom w:val="single" w:sz="4" w:space="0" w:color="000000"/>
              <w:right w:val="nil"/>
            </w:tcBorders>
            <w:shd w:val="clear" w:color="auto" w:fill="FFFFFF"/>
          </w:tcPr>
          <w:p w:rsidR="0015774E" w:rsidRPr="0087201D" w:rsidRDefault="0015774E" w:rsidP="007A05F5">
            <w:pPr>
              <w:rPr>
                <w:sz w:val="28"/>
                <w:szCs w:val="28"/>
                <w:lang w:eastAsia="ar-SA"/>
              </w:rPr>
            </w:pPr>
            <w:r w:rsidRPr="0087201D">
              <w:rPr>
                <w:spacing w:val="-5"/>
                <w:w w:val="80"/>
                <w:sz w:val="28"/>
                <w:szCs w:val="28"/>
              </w:rPr>
              <w:t>Подсолнечник</w:t>
            </w:r>
          </w:p>
        </w:tc>
        <w:tc>
          <w:tcPr>
            <w:tcW w:w="939" w:type="dxa"/>
            <w:tcBorders>
              <w:top w:val="single" w:sz="4" w:space="0" w:color="000000"/>
              <w:left w:val="single" w:sz="4" w:space="0" w:color="000000"/>
              <w:bottom w:val="single" w:sz="4" w:space="0" w:color="000000"/>
              <w:right w:val="nil"/>
            </w:tcBorders>
            <w:shd w:val="clear" w:color="auto" w:fill="FFFFFF"/>
          </w:tcPr>
          <w:p w:rsidR="0015774E" w:rsidRPr="0087201D" w:rsidRDefault="0015774E" w:rsidP="00D01250">
            <w:pPr>
              <w:shd w:val="clear" w:color="auto" w:fill="FFFFFF"/>
              <w:suppressAutoHyphens/>
              <w:ind w:left="19"/>
              <w:jc w:val="center"/>
              <w:rPr>
                <w:color w:val="000000"/>
                <w:lang w:eastAsia="ar-SA"/>
              </w:rPr>
            </w:pPr>
            <w:r w:rsidRPr="0087201D">
              <w:rPr>
                <w:color w:val="000000"/>
                <w:lang w:eastAsia="ar-SA"/>
              </w:rPr>
              <w:t>12900</w:t>
            </w:r>
          </w:p>
        </w:tc>
        <w:tc>
          <w:tcPr>
            <w:tcW w:w="939" w:type="dxa"/>
            <w:tcBorders>
              <w:top w:val="single" w:sz="4" w:space="0" w:color="000000"/>
              <w:left w:val="single" w:sz="4" w:space="0" w:color="000000"/>
              <w:bottom w:val="single" w:sz="4" w:space="0" w:color="000000"/>
              <w:right w:val="nil"/>
            </w:tcBorders>
            <w:shd w:val="clear" w:color="auto" w:fill="FFFFFF"/>
          </w:tcPr>
          <w:p w:rsidR="0015774E" w:rsidRPr="0087201D" w:rsidRDefault="0015774E" w:rsidP="00D01250">
            <w:pPr>
              <w:shd w:val="clear" w:color="auto" w:fill="FFFFFF"/>
              <w:suppressAutoHyphens/>
              <w:ind w:left="19"/>
              <w:jc w:val="center"/>
              <w:rPr>
                <w:color w:val="000000"/>
                <w:lang w:eastAsia="ar-SA"/>
              </w:rPr>
            </w:pPr>
            <w:r w:rsidRPr="0087201D">
              <w:rPr>
                <w:color w:val="000000"/>
                <w:lang w:eastAsia="ar-SA"/>
              </w:rPr>
              <w:t>12186</w:t>
            </w:r>
          </w:p>
        </w:tc>
        <w:tc>
          <w:tcPr>
            <w:tcW w:w="864" w:type="dxa"/>
            <w:tcBorders>
              <w:top w:val="single" w:sz="4" w:space="0" w:color="000000"/>
              <w:left w:val="single" w:sz="4" w:space="0" w:color="000000"/>
              <w:bottom w:val="single" w:sz="4" w:space="0" w:color="000000"/>
              <w:right w:val="nil"/>
            </w:tcBorders>
            <w:shd w:val="clear" w:color="auto" w:fill="FFFFFF"/>
          </w:tcPr>
          <w:p w:rsidR="0015774E" w:rsidRPr="0087201D" w:rsidRDefault="0015774E" w:rsidP="00D01250">
            <w:pPr>
              <w:shd w:val="clear" w:color="auto" w:fill="FFFFFF"/>
              <w:suppressAutoHyphens/>
              <w:ind w:left="19"/>
              <w:jc w:val="center"/>
              <w:rPr>
                <w:color w:val="000000"/>
                <w:lang w:eastAsia="ar-SA"/>
              </w:rPr>
            </w:pPr>
            <w:r w:rsidRPr="0087201D">
              <w:rPr>
                <w:color w:val="000000"/>
                <w:lang w:eastAsia="ar-SA"/>
              </w:rPr>
              <w:t>94,4</w:t>
            </w:r>
          </w:p>
          <w:p w:rsidR="0015774E" w:rsidRPr="0087201D" w:rsidRDefault="0015774E" w:rsidP="00D01250">
            <w:pPr>
              <w:shd w:val="clear" w:color="auto" w:fill="FFFFFF"/>
              <w:suppressAutoHyphens/>
              <w:ind w:left="19"/>
              <w:jc w:val="center"/>
              <w:rPr>
                <w:color w:val="000000"/>
                <w:lang w:eastAsia="ar-SA"/>
              </w:rPr>
            </w:pPr>
          </w:p>
        </w:tc>
        <w:tc>
          <w:tcPr>
            <w:tcW w:w="801" w:type="dxa"/>
            <w:tcBorders>
              <w:top w:val="single" w:sz="4" w:space="0" w:color="000000"/>
              <w:left w:val="single" w:sz="4" w:space="0" w:color="000000"/>
              <w:bottom w:val="single" w:sz="4" w:space="0" w:color="000000"/>
              <w:right w:val="nil"/>
            </w:tcBorders>
            <w:shd w:val="clear" w:color="auto" w:fill="FFFFFF"/>
          </w:tcPr>
          <w:p w:rsidR="0015774E" w:rsidRPr="0087201D" w:rsidRDefault="0015774E" w:rsidP="00D01250">
            <w:pPr>
              <w:shd w:val="clear" w:color="auto" w:fill="FFFFFF"/>
              <w:suppressAutoHyphens/>
              <w:jc w:val="center"/>
              <w:rPr>
                <w:color w:val="000000"/>
                <w:lang w:eastAsia="ar-SA"/>
              </w:rPr>
            </w:pPr>
            <w:r w:rsidRPr="0087201D">
              <w:rPr>
                <w:color w:val="000000"/>
                <w:lang w:eastAsia="ar-SA"/>
              </w:rPr>
              <w:t>8382</w:t>
            </w:r>
          </w:p>
        </w:tc>
        <w:tc>
          <w:tcPr>
            <w:tcW w:w="851" w:type="dxa"/>
            <w:tcBorders>
              <w:top w:val="single" w:sz="4" w:space="0" w:color="000000"/>
              <w:left w:val="single" w:sz="4" w:space="0" w:color="000000"/>
              <w:bottom w:val="single" w:sz="4" w:space="0" w:color="000000"/>
              <w:right w:val="nil"/>
            </w:tcBorders>
            <w:shd w:val="clear" w:color="auto" w:fill="FFFFFF"/>
          </w:tcPr>
          <w:p w:rsidR="0015774E" w:rsidRPr="0087201D" w:rsidRDefault="0015774E" w:rsidP="00D01250">
            <w:pPr>
              <w:shd w:val="clear" w:color="auto" w:fill="FFFFFF"/>
              <w:suppressAutoHyphens/>
              <w:jc w:val="center"/>
              <w:rPr>
                <w:color w:val="000000"/>
                <w:lang w:eastAsia="ar-SA"/>
              </w:rPr>
            </w:pPr>
            <w:r w:rsidRPr="0087201D">
              <w:rPr>
                <w:color w:val="000000"/>
                <w:lang w:eastAsia="ar-SA"/>
              </w:rPr>
              <w:t>7160</w:t>
            </w:r>
          </w:p>
        </w:tc>
        <w:tc>
          <w:tcPr>
            <w:tcW w:w="943" w:type="dxa"/>
            <w:tcBorders>
              <w:top w:val="single" w:sz="4" w:space="0" w:color="000000"/>
              <w:left w:val="single" w:sz="4" w:space="0" w:color="000000"/>
              <w:bottom w:val="single" w:sz="4" w:space="0" w:color="000000"/>
              <w:right w:val="nil"/>
            </w:tcBorders>
            <w:shd w:val="clear" w:color="auto" w:fill="FFFFFF"/>
          </w:tcPr>
          <w:p w:rsidR="0015774E" w:rsidRPr="0087201D" w:rsidRDefault="0015774E" w:rsidP="00D01250">
            <w:pPr>
              <w:shd w:val="clear" w:color="auto" w:fill="FFFFFF"/>
              <w:suppressAutoHyphens/>
              <w:jc w:val="center"/>
              <w:rPr>
                <w:color w:val="000000"/>
                <w:lang w:eastAsia="ar-SA"/>
              </w:rPr>
            </w:pPr>
            <w:r w:rsidRPr="0087201D">
              <w:rPr>
                <w:color w:val="000000"/>
                <w:lang w:eastAsia="ar-SA"/>
              </w:rPr>
              <w:t>85,4</w:t>
            </w:r>
          </w:p>
        </w:tc>
        <w:tc>
          <w:tcPr>
            <w:tcW w:w="808" w:type="dxa"/>
            <w:gridSpan w:val="2"/>
            <w:tcBorders>
              <w:top w:val="single" w:sz="4" w:space="0" w:color="000000"/>
              <w:left w:val="single" w:sz="4" w:space="0" w:color="000000"/>
              <w:bottom w:val="single" w:sz="4" w:space="0" w:color="000000"/>
              <w:right w:val="nil"/>
            </w:tcBorders>
            <w:shd w:val="clear" w:color="auto" w:fill="FFFFFF"/>
          </w:tcPr>
          <w:p w:rsidR="0015774E" w:rsidRPr="0087201D" w:rsidRDefault="0015774E" w:rsidP="00D01250">
            <w:pPr>
              <w:shd w:val="clear" w:color="auto" w:fill="FFFFFF"/>
              <w:suppressAutoHyphens/>
              <w:jc w:val="center"/>
              <w:rPr>
                <w:color w:val="000000"/>
                <w:lang w:eastAsia="ar-SA"/>
              </w:rPr>
            </w:pPr>
            <w:r w:rsidRPr="0087201D">
              <w:rPr>
                <w:color w:val="000000"/>
                <w:lang w:eastAsia="ar-SA"/>
              </w:rPr>
              <w:t>4518</w:t>
            </w:r>
          </w:p>
        </w:tc>
        <w:tc>
          <w:tcPr>
            <w:tcW w:w="750" w:type="dxa"/>
            <w:tcBorders>
              <w:top w:val="single" w:sz="4" w:space="0" w:color="000000"/>
              <w:left w:val="single" w:sz="4" w:space="0" w:color="000000"/>
              <w:bottom w:val="single" w:sz="4" w:space="0" w:color="000000"/>
              <w:right w:val="nil"/>
            </w:tcBorders>
            <w:shd w:val="clear" w:color="auto" w:fill="FFFFFF"/>
          </w:tcPr>
          <w:p w:rsidR="0015774E" w:rsidRPr="0087201D" w:rsidRDefault="0015774E" w:rsidP="00D01250">
            <w:pPr>
              <w:shd w:val="clear" w:color="auto" w:fill="FFFFFF"/>
              <w:suppressAutoHyphens/>
              <w:jc w:val="center"/>
              <w:rPr>
                <w:color w:val="000000"/>
                <w:lang w:eastAsia="ar-SA"/>
              </w:rPr>
            </w:pPr>
            <w:r w:rsidRPr="0087201D">
              <w:rPr>
                <w:color w:val="000000"/>
                <w:lang w:eastAsia="ar-SA"/>
              </w:rPr>
              <w:t>5026</w:t>
            </w:r>
          </w:p>
        </w:tc>
        <w:tc>
          <w:tcPr>
            <w:tcW w:w="1468" w:type="dxa"/>
            <w:tcBorders>
              <w:top w:val="single" w:sz="4" w:space="0" w:color="000000"/>
              <w:left w:val="single" w:sz="4" w:space="0" w:color="000000"/>
              <w:bottom w:val="single" w:sz="4" w:space="0" w:color="000000"/>
              <w:right w:val="single" w:sz="4" w:space="0" w:color="000000"/>
            </w:tcBorders>
            <w:shd w:val="clear" w:color="auto" w:fill="FFFFFF"/>
          </w:tcPr>
          <w:p w:rsidR="0015774E" w:rsidRPr="0087201D" w:rsidRDefault="0015774E" w:rsidP="00D01250">
            <w:pPr>
              <w:shd w:val="clear" w:color="auto" w:fill="FFFFFF"/>
              <w:suppressAutoHyphens/>
              <w:jc w:val="center"/>
              <w:rPr>
                <w:color w:val="000000"/>
                <w:lang w:eastAsia="ar-SA"/>
              </w:rPr>
            </w:pPr>
            <w:r w:rsidRPr="0087201D">
              <w:rPr>
                <w:color w:val="000000"/>
              </w:rPr>
              <w:t>111,2</w:t>
            </w:r>
          </w:p>
        </w:tc>
      </w:tr>
      <w:tr w:rsidR="0015774E" w:rsidRPr="0087201D" w:rsidTr="007F0ACC">
        <w:trPr>
          <w:trHeight w:hRule="exact" w:val="288"/>
        </w:trPr>
        <w:tc>
          <w:tcPr>
            <w:tcW w:w="1515" w:type="dxa"/>
            <w:tcBorders>
              <w:top w:val="single" w:sz="4" w:space="0" w:color="000000"/>
              <w:left w:val="single" w:sz="4" w:space="0" w:color="000000"/>
              <w:bottom w:val="single" w:sz="4" w:space="0" w:color="000000"/>
              <w:right w:val="nil"/>
            </w:tcBorders>
            <w:shd w:val="clear" w:color="auto" w:fill="FFFFFF"/>
          </w:tcPr>
          <w:p w:rsidR="0015774E" w:rsidRPr="0087201D" w:rsidRDefault="0015774E" w:rsidP="00D01250">
            <w:pPr>
              <w:shd w:val="clear" w:color="auto" w:fill="FFFFFF"/>
              <w:suppressAutoHyphens/>
              <w:ind w:left="14"/>
              <w:rPr>
                <w:color w:val="000000"/>
                <w:sz w:val="28"/>
                <w:szCs w:val="28"/>
                <w:lang w:eastAsia="ar-SA"/>
              </w:rPr>
            </w:pPr>
            <w:r w:rsidRPr="0087201D">
              <w:rPr>
                <w:color w:val="000000"/>
                <w:sz w:val="28"/>
                <w:szCs w:val="28"/>
              </w:rPr>
              <w:t>Соя</w:t>
            </w:r>
          </w:p>
        </w:tc>
        <w:tc>
          <w:tcPr>
            <w:tcW w:w="939" w:type="dxa"/>
            <w:tcBorders>
              <w:top w:val="single" w:sz="4" w:space="0" w:color="000000"/>
              <w:left w:val="single" w:sz="4" w:space="0" w:color="000000"/>
              <w:bottom w:val="single" w:sz="4" w:space="0" w:color="000000"/>
              <w:right w:val="nil"/>
            </w:tcBorders>
            <w:shd w:val="clear" w:color="auto" w:fill="FFFFFF"/>
          </w:tcPr>
          <w:p w:rsidR="0015774E" w:rsidRPr="0087201D" w:rsidRDefault="0015774E" w:rsidP="00D01250">
            <w:pPr>
              <w:shd w:val="clear" w:color="auto" w:fill="FFFFFF"/>
              <w:suppressAutoHyphens/>
              <w:ind w:left="14"/>
              <w:jc w:val="center"/>
              <w:rPr>
                <w:color w:val="000000"/>
                <w:lang w:eastAsia="ar-SA"/>
              </w:rPr>
            </w:pPr>
            <w:r w:rsidRPr="0087201D">
              <w:rPr>
                <w:color w:val="000000"/>
                <w:lang w:eastAsia="ar-SA"/>
              </w:rPr>
              <w:t>8780</w:t>
            </w:r>
          </w:p>
        </w:tc>
        <w:tc>
          <w:tcPr>
            <w:tcW w:w="939" w:type="dxa"/>
            <w:tcBorders>
              <w:top w:val="single" w:sz="4" w:space="0" w:color="000000"/>
              <w:left w:val="single" w:sz="4" w:space="0" w:color="000000"/>
              <w:bottom w:val="single" w:sz="4" w:space="0" w:color="000000"/>
              <w:right w:val="nil"/>
            </w:tcBorders>
            <w:shd w:val="clear" w:color="auto" w:fill="FFFFFF"/>
          </w:tcPr>
          <w:p w:rsidR="0015774E" w:rsidRPr="0087201D" w:rsidRDefault="0015774E" w:rsidP="00D01250">
            <w:pPr>
              <w:shd w:val="clear" w:color="auto" w:fill="FFFFFF"/>
              <w:suppressAutoHyphens/>
              <w:ind w:left="14"/>
              <w:jc w:val="center"/>
              <w:rPr>
                <w:color w:val="000000"/>
                <w:lang w:eastAsia="ar-SA"/>
              </w:rPr>
            </w:pPr>
            <w:r w:rsidRPr="0087201D">
              <w:rPr>
                <w:color w:val="000000"/>
                <w:lang w:eastAsia="ar-SA"/>
              </w:rPr>
              <w:t>5971</w:t>
            </w:r>
          </w:p>
        </w:tc>
        <w:tc>
          <w:tcPr>
            <w:tcW w:w="864" w:type="dxa"/>
            <w:tcBorders>
              <w:top w:val="single" w:sz="4" w:space="0" w:color="000000"/>
              <w:left w:val="single" w:sz="4" w:space="0" w:color="000000"/>
              <w:bottom w:val="single" w:sz="4" w:space="0" w:color="000000"/>
              <w:right w:val="nil"/>
            </w:tcBorders>
            <w:shd w:val="clear" w:color="auto" w:fill="FFFFFF"/>
          </w:tcPr>
          <w:p w:rsidR="0015774E" w:rsidRPr="0087201D" w:rsidRDefault="0015774E" w:rsidP="00D01250">
            <w:pPr>
              <w:shd w:val="clear" w:color="auto" w:fill="FFFFFF"/>
              <w:suppressAutoHyphens/>
              <w:jc w:val="center"/>
              <w:rPr>
                <w:color w:val="000000"/>
                <w:lang w:eastAsia="ar-SA"/>
              </w:rPr>
            </w:pPr>
            <w:r w:rsidRPr="0087201D">
              <w:rPr>
                <w:color w:val="000000"/>
                <w:lang w:eastAsia="ar-SA"/>
              </w:rPr>
              <w:t>68</w:t>
            </w:r>
          </w:p>
        </w:tc>
        <w:tc>
          <w:tcPr>
            <w:tcW w:w="801" w:type="dxa"/>
            <w:tcBorders>
              <w:top w:val="single" w:sz="4" w:space="0" w:color="000000"/>
              <w:left w:val="single" w:sz="4" w:space="0" w:color="000000"/>
              <w:bottom w:val="single" w:sz="4" w:space="0" w:color="000000"/>
              <w:right w:val="nil"/>
            </w:tcBorders>
            <w:shd w:val="clear" w:color="auto" w:fill="FFFFFF"/>
          </w:tcPr>
          <w:p w:rsidR="0015774E" w:rsidRPr="0087201D" w:rsidRDefault="0015774E" w:rsidP="00D01250">
            <w:pPr>
              <w:shd w:val="clear" w:color="auto" w:fill="FFFFFF"/>
              <w:suppressAutoHyphens/>
              <w:ind w:left="19"/>
              <w:jc w:val="center"/>
              <w:rPr>
                <w:color w:val="000000"/>
                <w:lang w:eastAsia="ar-SA"/>
              </w:rPr>
            </w:pPr>
            <w:r w:rsidRPr="0087201D">
              <w:rPr>
                <w:color w:val="000000"/>
                <w:lang w:eastAsia="ar-SA"/>
              </w:rPr>
              <w:t>7650</w:t>
            </w:r>
          </w:p>
        </w:tc>
        <w:tc>
          <w:tcPr>
            <w:tcW w:w="851" w:type="dxa"/>
            <w:tcBorders>
              <w:top w:val="single" w:sz="4" w:space="0" w:color="000000"/>
              <w:left w:val="single" w:sz="4" w:space="0" w:color="000000"/>
              <w:bottom w:val="single" w:sz="4" w:space="0" w:color="000000"/>
              <w:right w:val="nil"/>
            </w:tcBorders>
            <w:shd w:val="clear" w:color="auto" w:fill="FFFFFF"/>
          </w:tcPr>
          <w:p w:rsidR="0015774E" w:rsidRPr="0087201D" w:rsidRDefault="0015774E" w:rsidP="00D01250">
            <w:pPr>
              <w:shd w:val="clear" w:color="auto" w:fill="FFFFFF"/>
              <w:suppressAutoHyphens/>
              <w:ind w:left="19"/>
              <w:jc w:val="center"/>
              <w:rPr>
                <w:color w:val="000000"/>
                <w:lang w:eastAsia="ar-SA"/>
              </w:rPr>
            </w:pPr>
            <w:r w:rsidRPr="0087201D">
              <w:rPr>
                <w:color w:val="000000"/>
                <w:lang w:eastAsia="ar-SA"/>
              </w:rPr>
              <w:t>4979</w:t>
            </w:r>
          </w:p>
        </w:tc>
        <w:tc>
          <w:tcPr>
            <w:tcW w:w="943" w:type="dxa"/>
            <w:tcBorders>
              <w:top w:val="single" w:sz="4" w:space="0" w:color="000000"/>
              <w:left w:val="single" w:sz="4" w:space="0" w:color="000000"/>
              <w:bottom w:val="single" w:sz="4" w:space="0" w:color="000000"/>
              <w:right w:val="nil"/>
            </w:tcBorders>
            <w:shd w:val="clear" w:color="auto" w:fill="FFFFFF"/>
          </w:tcPr>
          <w:p w:rsidR="0015774E" w:rsidRPr="0087201D" w:rsidRDefault="0015774E" w:rsidP="00D01250">
            <w:pPr>
              <w:shd w:val="clear" w:color="auto" w:fill="FFFFFF"/>
              <w:suppressAutoHyphens/>
              <w:jc w:val="center"/>
              <w:rPr>
                <w:color w:val="000000"/>
                <w:lang w:eastAsia="ar-SA"/>
              </w:rPr>
            </w:pPr>
            <w:r w:rsidRPr="0087201D">
              <w:rPr>
                <w:color w:val="000000"/>
                <w:lang w:eastAsia="ar-SA"/>
              </w:rPr>
              <w:t>65</w:t>
            </w:r>
          </w:p>
        </w:tc>
        <w:tc>
          <w:tcPr>
            <w:tcW w:w="808" w:type="dxa"/>
            <w:gridSpan w:val="2"/>
            <w:tcBorders>
              <w:top w:val="single" w:sz="4" w:space="0" w:color="000000"/>
              <w:left w:val="single" w:sz="4" w:space="0" w:color="000000"/>
              <w:bottom w:val="single" w:sz="4" w:space="0" w:color="000000"/>
              <w:right w:val="nil"/>
            </w:tcBorders>
            <w:shd w:val="clear" w:color="auto" w:fill="FFFFFF"/>
          </w:tcPr>
          <w:p w:rsidR="0015774E" w:rsidRPr="0087201D" w:rsidRDefault="0015774E" w:rsidP="00D01250">
            <w:pPr>
              <w:shd w:val="clear" w:color="auto" w:fill="FFFFFF"/>
              <w:suppressAutoHyphens/>
              <w:jc w:val="center"/>
              <w:rPr>
                <w:color w:val="000000"/>
                <w:lang w:eastAsia="ar-SA"/>
              </w:rPr>
            </w:pPr>
            <w:r w:rsidRPr="0087201D">
              <w:rPr>
                <w:color w:val="000000"/>
                <w:lang w:eastAsia="ar-SA"/>
              </w:rPr>
              <w:t>1130</w:t>
            </w:r>
          </w:p>
        </w:tc>
        <w:tc>
          <w:tcPr>
            <w:tcW w:w="750" w:type="dxa"/>
            <w:tcBorders>
              <w:top w:val="single" w:sz="4" w:space="0" w:color="000000"/>
              <w:left w:val="single" w:sz="4" w:space="0" w:color="000000"/>
              <w:bottom w:val="single" w:sz="4" w:space="0" w:color="000000"/>
              <w:right w:val="nil"/>
            </w:tcBorders>
            <w:shd w:val="clear" w:color="auto" w:fill="FFFFFF"/>
          </w:tcPr>
          <w:p w:rsidR="0015774E" w:rsidRPr="0087201D" w:rsidRDefault="0015774E" w:rsidP="00D01250">
            <w:pPr>
              <w:shd w:val="clear" w:color="auto" w:fill="FFFFFF"/>
              <w:suppressAutoHyphens/>
              <w:jc w:val="center"/>
              <w:rPr>
                <w:color w:val="000000"/>
                <w:lang w:eastAsia="ar-SA"/>
              </w:rPr>
            </w:pPr>
            <w:r w:rsidRPr="0087201D">
              <w:rPr>
                <w:color w:val="000000"/>
                <w:lang w:eastAsia="ar-SA"/>
              </w:rPr>
              <w:t>992</w:t>
            </w:r>
          </w:p>
        </w:tc>
        <w:tc>
          <w:tcPr>
            <w:tcW w:w="1468" w:type="dxa"/>
            <w:tcBorders>
              <w:top w:val="single" w:sz="4" w:space="0" w:color="000000"/>
              <w:left w:val="single" w:sz="4" w:space="0" w:color="000000"/>
              <w:bottom w:val="single" w:sz="4" w:space="0" w:color="000000"/>
              <w:right w:val="single" w:sz="4" w:space="0" w:color="000000"/>
            </w:tcBorders>
            <w:shd w:val="clear" w:color="auto" w:fill="FFFFFF"/>
          </w:tcPr>
          <w:p w:rsidR="0015774E" w:rsidRPr="0087201D" w:rsidRDefault="0015774E" w:rsidP="00D01250">
            <w:pPr>
              <w:shd w:val="clear" w:color="auto" w:fill="FFFFFF"/>
              <w:suppressAutoHyphens/>
              <w:ind w:left="5"/>
              <w:jc w:val="center"/>
              <w:rPr>
                <w:color w:val="000000"/>
                <w:lang w:eastAsia="ar-SA"/>
              </w:rPr>
            </w:pPr>
            <w:r w:rsidRPr="0087201D">
              <w:rPr>
                <w:color w:val="000000"/>
                <w:lang w:eastAsia="ar-SA"/>
              </w:rPr>
              <w:t>87,7</w:t>
            </w:r>
          </w:p>
        </w:tc>
      </w:tr>
    </w:tbl>
    <w:p w:rsidR="0015774E" w:rsidRPr="0087201D" w:rsidRDefault="0015774E" w:rsidP="0015774E">
      <w:pPr>
        <w:suppressAutoHyphens/>
        <w:ind w:firstLine="709"/>
        <w:jc w:val="both"/>
        <w:rPr>
          <w:color w:val="FF0000"/>
          <w:spacing w:val="-2"/>
          <w:sz w:val="28"/>
          <w:szCs w:val="28"/>
        </w:rPr>
      </w:pPr>
      <w:r w:rsidRPr="0087201D">
        <w:rPr>
          <w:color w:val="FF0000"/>
          <w:spacing w:val="-2"/>
          <w:sz w:val="28"/>
          <w:szCs w:val="28"/>
        </w:rPr>
        <w:t xml:space="preserve">          </w:t>
      </w:r>
    </w:p>
    <w:p w:rsidR="0015774E" w:rsidRPr="0087201D" w:rsidRDefault="0015774E" w:rsidP="0015774E">
      <w:pPr>
        <w:suppressAutoHyphens/>
        <w:ind w:firstLine="709"/>
        <w:jc w:val="both"/>
        <w:rPr>
          <w:color w:val="000000"/>
          <w:spacing w:val="-2"/>
          <w:sz w:val="28"/>
          <w:szCs w:val="28"/>
        </w:rPr>
      </w:pPr>
      <w:r w:rsidRPr="0087201D">
        <w:rPr>
          <w:color w:val="000000"/>
          <w:spacing w:val="-2"/>
          <w:sz w:val="28"/>
          <w:szCs w:val="28"/>
        </w:rPr>
        <w:t xml:space="preserve"> Для обеспечения повышения валовых сборов и урожайности сельхозпродукции сельхозтоваропроизводителями в 2021 году на всей посевной площади было внесено 2,940 </w:t>
      </w:r>
      <w:proofErr w:type="gramStart"/>
      <w:r w:rsidRPr="0087201D">
        <w:rPr>
          <w:color w:val="000000"/>
          <w:spacing w:val="-2"/>
          <w:sz w:val="28"/>
          <w:szCs w:val="28"/>
        </w:rPr>
        <w:t>тыс.тн</w:t>
      </w:r>
      <w:proofErr w:type="gramEnd"/>
      <w:r w:rsidR="00782C69" w:rsidRPr="0087201D">
        <w:rPr>
          <w:color w:val="000000"/>
          <w:spacing w:val="-2"/>
          <w:sz w:val="28"/>
          <w:szCs w:val="28"/>
        </w:rPr>
        <w:t xml:space="preserve"> минеральных удобрений</w:t>
      </w:r>
      <w:r w:rsidRPr="0087201D">
        <w:rPr>
          <w:color w:val="000000"/>
          <w:spacing w:val="-2"/>
          <w:sz w:val="28"/>
          <w:szCs w:val="28"/>
        </w:rPr>
        <w:t xml:space="preserve"> (в пересчете на действующее вещество) на общую сумму 176,565 млн. рублей. Кроме этого, для увеличения плодородия, проводится заделка в почву послеуборочных остатков, в 2021 году заделано в почву 138,6 </w:t>
      </w:r>
      <w:proofErr w:type="gramStart"/>
      <w:r w:rsidRPr="0087201D">
        <w:rPr>
          <w:color w:val="000000"/>
          <w:spacing w:val="-2"/>
          <w:sz w:val="28"/>
          <w:szCs w:val="28"/>
        </w:rPr>
        <w:t>тыс.тн</w:t>
      </w:r>
      <w:proofErr w:type="gramEnd"/>
      <w:r w:rsidRPr="0087201D">
        <w:rPr>
          <w:color w:val="000000"/>
          <w:spacing w:val="-2"/>
          <w:sz w:val="28"/>
          <w:szCs w:val="28"/>
        </w:rPr>
        <w:t>, на площади 38,4 тыс. га.</w:t>
      </w:r>
    </w:p>
    <w:p w:rsidR="0015774E" w:rsidRPr="0087201D" w:rsidRDefault="0015774E" w:rsidP="0015774E">
      <w:pPr>
        <w:suppressAutoHyphens/>
        <w:ind w:firstLine="709"/>
        <w:jc w:val="both"/>
        <w:rPr>
          <w:color w:val="000000"/>
          <w:sz w:val="28"/>
          <w:szCs w:val="28"/>
        </w:rPr>
      </w:pPr>
      <w:r w:rsidRPr="0087201D">
        <w:rPr>
          <w:color w:val="000000"/>
          <w:spacing w:val="-2"/>
          <w:sz w:val="28"/>
          <w:szCs w:val="28"/>
        </w:rPr>
        <w:t>Основным принципом импортозамещения является расширение ассортимента и увеличение объемов производства сельскохозяйственной продукции в районе.</w:t>
      </w:r>
      <w:r w:rsidRPr="0087201D">
        <w:rPr>
          <w:color w:val="000000"/>
          <w:sz w:val="28"/>
          <w:szCs w:val="28"/>
        </w:rPr>
        <w:t xml:space="preserve"> Огромный потенциал имеет производство овощной продукции. В муниципальном образовании Белореченский район построено два тепличных комбината по самым современным мировым технологиям</w:t>
      </w:r>
      <w:r w:rsidR="00300F62" w:rsidRPr="0087201D">
        <w:rPr>
          <w:color w:val="000000"/>
          <w:sz w:val="28"/>
          <w:szCs w:val="28"/>
        </w:rPr>
        <w:t>:</w:t>
      </w:r>
      <w:r w:rsidR="00300F62" w:rsidRPr="0087201D">
        <w:rPr>
          <w:b/>
          <w:i/>
          <w:sz w:val="28"/>
          <w:szCs w:val="28"/>
        </w:rPr>
        <w:t xml:space="preserve"> </w:t>
      </w:r>
      <w:r w:rsidR="00300F62" w:rsidRPr="0087201D">
        <w:rPr>
          <w:sz w:val="28"/>
          <w:szCs w:val="28"/>
        </w:rPr>
        <w:t>ООО «Овощи Краснодарского края» и ООО «ТК «Белореченский»</w:t>
      </w:r>
      <w:r w:rsidR="00300F62" w:rsidRPr="0087201D">
        <w:rPr>
          <w:color w:val="000000"/>
          <w:sz w:val="28"/>
          <w:szCs w:val="28"/>
        </w:rPr>
        <w:t>.</w:t>
      </w:r>
      <w:r w:rsidRPr="0087201D">
        <w:rPr>
          <w:color w:val="000000"/>
          <w:sz w:val="28"/>
          <w:szCs w:val="28"/>
        </w:rPr>
        <w:t xml:space="preserve"> </w:t>
      </w:r>
    </w:p>
    <w:p w:rsidR="0015774E" w:rsidRPr="0087201D" w:rsidRDefault="00300F62" w:rsidP="00300F62">
      <w:pPr>
        <w:suppressAutoHyphens/>
        <w:autoSpaceDN w:val="0"/>
        <w:ind w:firstLine="709"/>
        <w:jc w:val="both"/>
        <w:rPr>
          <w:sz w:val="28"/>
          <w:szCs w:val="28"/>
        </w:rPr>
      </w:pPr>
      <w:r w:rsidRPr="0087201D">
        <w:rPr>
          <w:sz w:val="28"/>
          <w:szCs w:val="28"/>
        </w:rPr>
        <w:t xml:space="preserve">За прошедший год ООО «Овощи Краснодарского края» </w:t>
      </w:r>
      <w:r w:rsidR="0015774E" w:rsidRPr="0087201D">
        <w:rPr>
          <w:sz w:val="28"/>
          <w:szCs w:val="28"/>
        </w:rPr>
        <w:t xml:space="preserve">произведено </w:t>
      </w:r>
      <w:r w:rsidRPr="0087201D">
        <w:rPr>
          <w:sz w:val="28"/>
          <w:szCs w:val="28"/>
        </w:rPr>
        <w:t xml:space="preserve">12,7 тыс. тонн </w:t>
      </w:r>
      <w:r w:rsidR="0015774E" w:rsidRPr="0087201D">
        <w:rPr>
          <w:sz w:val="28"/>
          <w:szCs w:val="28"/>
        </w:rPr>
        <w:t>овощной продукции, что на 1,9 тыс. тонн больше уровня 2020 года</w:t>
      </w:r>
      <w:r w:rsidRPr="0087201D">
        <w:rPr>
          <w:sz w:val="28"/>
          <w:szCs w:val="28"/>
        </w:rPr>
        <w:t>, ООО «ТК «Белореченский»</w:t>
      </w:r>
      <w:r w:rsidR="0015774E" w:rsidRPr="0087201D">
        <w:rPr>
          <w:b/>
          <w:i/>
          <w:sz w:val="28"/>
          <w:szCs w:val="28"/>
        </w:rPr>
        <w:t xml:space="preserve"> </w:t>
      </w:r>
      <w:r w:rsidR="0015774E" w:rsidRPr="0087201D">
        <w:rPr>
          <w:sz w:val="28"/>
          <w:szCs w:val="28"/>
        </w:rPr>
        <w:t xml:space="preserve">произведено овощной продукции 2,4 тыс. тонн (огурцы, томат, салат), что на 2,3 тыс. тонн меньше уровня 2020 года. </w:t>
      </w:r>
    </w:p>
    <w:p w:rsidR="0015774E" w:rsidRPr="0087201D" w:rsidRDefault="0015774E" w:rsidP="006F6734">
      <w:pPr>
        <w:suppressAutoHyphens/>
        <w:autoSpaceDN w:val="0"/>
        <w:ind w:firstLine="709"/>
        <w:jc w:val="both"/>
        <w:rPr>
          <w:color w:val="000000"/>
          <w:sz w:val="28"/>
          <w:szCs w:val="28"/>
        </w:rPr>
      </w:pPr>
      <w:r w:rsidRPr="0087201D">
        <w:rPr>
          <w:color w:val="000000"/>
          <w:sz w:val="28"/>
          <w:szCs w:val="28"/>
        </w:rPr>
        <w:t>ООО «Кубань Продукт</w:t>
      </w:r>
      <w:r w:rsidRPr="0087201D">
        <w:rPr>
          <w:b/>
          <w:i/>
          <w:color w:val="000000"/>
          <w:sz w:val="28"/>
          <w:szCs w:val="28"/>
        </w:rPr>
        <w:t>»</w:t>
      </w:r>
      <w:r w:rsidRPr="0087201D">
        <w:rPr>
          <w:color w:val="000000"/>
          <w:sz w:val="28"/>
          <w:szCs w:val="28"/>
        </w:rPr>
        <w:t xml:space="preserve"> с площади 158 га орошаемых земель для выращивания овощной продукции собрано</w:t>
      </w:r>
      <w:r w:rsidR="006F6734" w:rsidRPr="0087201D">
        <w:rPr>
          <w:color w:val="000000"/>
          <w:sz w:val="28"/>
          <w:szCs w:val="28"/>
        </w:rPr>
        <w:t xml:space="preserve"> с помощью</w:t>
      </w:r>
      <w:r w:rsidRPr="0087201D">
        <w:rPr>
          <w:color w:val="000000"/>
          <w:sz w:val="28"/>
          <w:szCs w:val="28"/>
        </w:rPr>
        <w:t xml:space="preserve"> </w:t>
      </w:r>
      <w:r w:rsidR="006F6734" w:rsidRPr="0087201D">
        <w:rPr>
          <w:color w:val="000000"/>
          <w:sz w:val="28"/>
          <w:szCs w:val="28"/>
        </w:rPr>
        <w:t xml:space="preserve">томатоуборочных комбайнов </w:t>
      </w:r>
      <w:r w:rsidRPr="0087201D">
        <w:rPr>
          <w:color w:val="000000"/>
          <w:sz w:val="28"/>
          <w:szCs w:val="28"/>
        </w:rPr>
        <w:t xml:space="preserve">и отправлено </w:t>
      </w:r>
      <w:r w:rsidR="006F6734" w:rsidRPr="0087201D">
        <w:rPr>
          <w:color w:val="000000"/>
          <w:sz w:val="28"/>
          <w:szCs w:val="28"/>
        </w:rPr>
        <w:t xml:space="preserve">для консервного завода ООО «Кубань-Ти» </w:t>
      </w:r>
      <w:r w:rsidRPr="0087201D">
        <w:rPr>
          <w:color w:val="000000"/>
          <w:sz w:val="28"/>
          <w:szCs w:val="28"/>
        </w:rPr>
        <w:t xml:space="preserve">5,400 тыс. тонн овощей, что на 1,7 тыс.тн. меньше уровня 2020 года, </w:t>
      </w:r>
      <w:r w:rsidR="006F6734" w:rsidRPr="0087201D">
        <w:rPr>
          <w:color w:val="000000"/>
          <w:sz w:val="28"/>
          <w:szCs w:val="28"/>
        </w:rPr>
        <w:t>на что повлияли</w:t>
      </w:r>
      <w:r w:rsidRPr="0087201D">
        <w:rPr>
          <w:color w:val="000000"/>
          <w:sz w:val="28"/>
          <w:szCs w:val="28"/>
        </w:rPr>
        <w:t xml:space="preserve"> неблагоприятных погодных условий во время сборов урожая. </w:t>
      </w:r>
    </w:p>
    <w:p w:rsidR="0015774E" w:rsidRPr="0087201D" w:rsidRDefault="00195324" w:rsidP="0015774E">
      <w:pPr>
        <w:suppressAutoHyphens/>
        <w:ind w:firstLine="709"/>
        <w:jc w:val="both"/>
        <w:rPr>
          <w:color w:val="000000"/>
          <w:sz w:val="28"/>
          <w:szCs w:val="28"/>
        </w:rPr>
      </w:pPr>
      <w:r w:rsidRPr="0087201D">
        <w:rPr>
          <w:color w:val="000000"/>
          <w:spacing w:val="-2"/>
          <w:sz w:val="28"/>
          <w:szCs w:val="28"/>
        </w:rPr>
        <w:t xml:space="preserve">Успешно развивающимся направлением </w:t>
      </w:r>
      <w:r w:rsidRPr="0087201D">
        <w:rPr>
          <w:color w:val="000000"/>
          <w:sz w:val="28"/>
          <w:szCs w:val="28"/>
        </w:rPr>
        <w:t>сельского хозяйства</w:t>
      </w:r>
      <w:r w:rsidRPr="0087201D">
        <w:rPr>
          <w:color w:val="000000"/>
          <w:spacing w:val="-2"/>
          <w:sz w:val="28"/>
          <w:szCs w:val="28"/>
        </w:rPr>
        <w:t xml:space="preserve"> </w:t>
      </w:r>
      <w:r w:rsidR="007A411A" w:rsidRPr="0087201D">
        <w:rPr>
          <w:color w:val="000000"/>
          <w:spacing w:val="-2"/>
          <w:sz w:val="28"/>
          <w:szCs w:val="28"/>
        </w:rPr>
        <w:t xml:space="preserve">в районе в последние годы </w:t>
      </w:r>
      <w:r w:rsidRPr="0087201D">
        <w:rPr>
          <w:color w:val="000000"/>
          <w:spacing w:val="-2"/>
          <w:sz w:val="28"/>
          <w:szCs w:val="28"/>
        </w:rPr>
        <w:t>стало с</w:t>
      </w:r>
      <w:r w:rsidR="0015774E" w:rsidRPr="0087201D">
        <w:rPr>
          <w:color w:val="000000"/>
          <w:spacing w:val="-2"/>
          <w:sz w:val="28"/>
          <w:szCs w:val="28"/>
        </w:rPr>
        <w:t>адоводство</w:t>
      </w:r>
      <w:r w:rsidR="007A411A" w:rsidRPr="0087201D">
        <w:rPr>
          <w:color w:val="000000"/>
          <w:spacing w:val="-2"/>
          <w:sz w:val="28"/>
          <w:szCs w:val="28"/>
        </w:rPr>
        <w:t xml:space="preserve"> (яблони, черешни, сливы) </w:t>
      </w:r>
      <w:r w:rsidR="0015774E" w:rsidRPr="0087201D">
        <w:rPr>
          <w:color w:val="000000"/>
          <w:sz w:val="28"/>
          <w:szCs w:val="28"/>
        </w:rPr>
        <w:t>с внедрением интенсивных технологий и применением шпалеры, капельного орошения, установкой противоградовых сеток.</w:t>
      </w:r>
    </w:p>
    <w:p w:rsidR="0015774E" w:rsidRPr="0087201D" w:rsidRDefault="0015774E" w:rsidP="0015774E">
      <w:pPr>
        <w:suppressAutoHyphens/>
        <w:ind w:firstLine="709"/>
        <w:jc w:val="both"/>
        <w:rPr>
          <w:color w:val="000000"/>
          <w:sz w:val="28"/>
          <w:szCs w:val="28"/>
        </w:rPr>
      </w:pPr>
      <w:r w:rsidRPr="0087201D">
        <w:rPr>
          <w:color w:val="FF0000"/>
          <w:sz w:val="28"/>
          <w:szCs w:val="28"/>
        </w:rPr>
        <w:t xml:space="preserve"> </w:t>
      </w:r>
      <w:r w:rsidRPr="0087201D">
        <w:rPr>
          <w:color w:val="000000"/>
          <w:sz w:val="28"/>
          <w:szCs w:val="28"/>
        </w:rPr>
        <w:t>Предприятием ООО «Белореченские сады» с площади 61 га в 2021 году предприятием собрано 2800 тн яблок, что на 930 тонн больше, чем в 2020 году.</w:t>
      </w:r>
    </w:p>
    <w:p w:rsidR="0015774E" w:rsidRPr="0087201D" w:rsidRDefault="0015774E" w:rsidP="00D01250">
      <w:pPr>
        <w:suppressAutoHyphens/>
        <w:ind w:firstLine="709"/>
        <w:jc w:val="both"/>
        <w:rPr>
          <w:color w:val="000000"/>
          <w:sz w:val="28"/>
          <w:szCs w:val="28"/>
        </w:rPr>
      </w:pPr>
      <w:r w:rsidRPr="0087201D">
        <w:rPr>
          <w:color w:val="000000"/>
          <w:sz w:val="28"/>
          <w:szCs w:val="28"/>
        </w:rPr>
        <w:t xml:space="preserve"> В Школьненском сельском поселении ИП Виноградовой с площади 53 га, вступившей в плодоношение получен урожай 1300 тн. яблок, что на 690 тонн больше уровня 2020 года.</w:t>
      </w:r>
    </w:p>
    <w:p w:rsidR="0015774E" w:rsidRPr="0087201D" w:rsidRDefault="0015774E" w:rsidP="0015774E">
      <w:pPr>
        <w:suppressAutoHyphens/>
        <w:ind w:firstLine="709"/>
        <w:jc w:val="both"/>
        <w:rPr>
          <w:color w:val="000000"/>
          <w:sz w:val="28"/>
          <w:szCs w:val="28"/>
        </w:rPr>
      </w:pPr>
      <w:r w:rsidRPr="0087201D">
        <w:rPr>
          <w:color w:val="000000"/>
          <w:sz w:val="28"/>
          <w:szCs w:val="28"/>
        </w:rPr>
        <w:t xml:space="preserve"> В Бжедуховском сельском поселении предприятием ООО «Белый сад» с площади 58 га в 2021 году получен урожай 1274 тн яблок.</w:t>
      </w:r>
    </w:p>
    <w:p w:rsidR="0015774E" w:rsidRPr="0087201D" w:rsidRDefault="0015774E" w:rsidP="0015774E">
      <w:pPr>
        <w:suppressAutoHyphens/>
        <w:ind w:firstLine="709"/>
        <w:jc w:val="both"/>
        <w:rPr>
          <w:color w:val="000000"/>
          <w:sz w:val="28"/>
          <w:szCs w:val="28"/>
        </w:rPr>
      </w:pPr>
      <w:r w:rsidRPr="0087201D">
        <w:rPr>
          <w:color w:val="000000"/>
          <w:sz w:val="28"/>
          <w:szCs w:val="28"/>
        </w:rPr>
        <w:t xml:space="preserve">  В Великовечненском сельском поселении ООО «Руспродукт – Кубани» ведутся уход</w:t>
      </w:r>
      <w:r w:rsidR="00F40BD1" w:rsidRPr="0087201D">
        <w:rPr>
          <w:color w:val="000000"/>
          <w:sz w:val="28"/>
          <w:szCs w:val="28"/>
        </w:rPr>
        <w:t>овы</w:t>
      </w:r>
      <w:r w:rsidRPr="0087201D">
        <w:rPr>
          <w:color w:val="000000"/>
          <w:sz w:val="28"/>
          <w:szCs w:val="28"/>
        </w:rPr>
        <w:t>е работы на произведенной закладке сада на площади 20 га (10 га яблони, 5,2 га черешни, 4,8 га сливы).</w:t>
      </w:r>
    </w:p>
    <w:p w:rsidR="0015774E" w:rsidRPr="0087201D" w:rsidRDefault="0015774E" w:rsidP="004E6CD3">
      <w:pPr>
        <w:suppressAutoHyphens/>
        <w:ind w:firstLine="709"/>
        <w:jc w:val="both"/>
        <w:rPr>
          <w:color w:val="000000"/>
          <w:sz w:val="28"/>
          <w:szCs w:val="28"/>
        </w:rPr>
      </w:pPr>
      <w:r w:rsidRPr="0087201D">
        <w:rPr>
          <w:color w:val="000000"/>
          <w:sz w:val="28"/>
          <w:szCs w:val="28"/>
        </w:rPr>
        <w:t>ООО «Кубанское садовое хозяйство» в Пшехском сельском поселении в 2021 году получен первый технический урожай 45 тн.</w:t>
      </w:r>
    </w:p>
    <w:p w:rsidR="00CB47FF" w:rsidRPr="0087201D" w:rsidRDefault="00CB47FF" w:rsidP="00CB47FF">
      <w:pPr>
        <w:suppressAutoHyphens/>
        <w:ind w:right="-82" w:firstLine="709"/>
        <w:jc w:val="both"/>
        <w:rPr>
          <w:sz w:val="28"/>
          <w:szCs w:val="28"/>
        </w:rPr>
      </w:pPr>
      <w:r w:rsidRPr="0087201D">
        <w:rPr>
          <w:sz w:val="28"/>
          <w:szCs w:val="28"/>
        </w:rPr>
        <w:lastRenderedPageBreak/>
        <w:t>Ежегодно наращивается объем производства садовой земляники по интенсивным технологиям с применением капельного орошения. Под урожай 2022 года построено весенних пленочных теплиц на площади более 150 га, что позволит получить урожай садовой земляники уже в апреле – мае, что на месяц раньше обычных сроков. Кроме того, за последние три года малыми формами хозяйствования посажено более 10 га ягодных культур (голубики, малины).</w:t>
      </w:r>
    </w:p>
    <w:p w:rsidR="00CB47FF" w:rsidRPr="0087201D" w:rsidRDefault="003133FA" w:rsidP="003133FA">
      <w:pPr>
        <w:suppressAutoHyphens/>
        <w:ind w:firstLine="709"/>
        <w:jc w:val="both"/>
        <w:rPr>
          <w:color w:val="000000"/>
          <w:sz w:val="28"/>
          <w:szCs w:val="28"/>
        </w:rPr>
      </w:pPr>
      <w:r w:rsidRPr="0087201D">
        <w:rPr>
          <w:color w:val="000000"/>
          <w:sz w:val="28"/>
          <w:szCs w:val="28"/>
        </w:rPr>
        <w:t>ИП Чичевым В.И. в</w:t>
      </w:r>
      <w:r w:rsidRPr="0087201D">
        <w:rPr>
          <w:b/>
          <w:i/>
          <w:color w:val="000000"/>
          <w:sz w:val="28"/>
          <w:szCs w:val="28"/>
        </w:rPr>
        <w:t xml:space="preserve"> </w:t>
      </w:r>
      <w:r w:rsidRPr="0087201D">
        <w:rPr>
          <w:color w:val="000000"/>
          <w:sz w:val="28"/>
          <w:szCs w:val="28"/>
        </w:rPr>
        <w:t>г. Белореченске производится переработка овощей и фруктов в ассортименте (засолка, изготовление салатов) более 30 наименований в объеме более 100 тн. в год.</w:t>
      </w:r>
    </w:p>
    <w:p w:rsidR="0015774E" w:rsidRPr="0087201D" w:rsidRDefault="0015774E" w:rsidP="004E6CD3">
      <w:pPr>
        <w:suppressAutoHyphens/>
        <w:ind w:firstLine="709"/>
        <w:jc w:val="both"/>
        <w:rPr>
          <w:color w:val="000000"/>
          <w:sz w:val="28"/>
          <w:szCs w:val="28"/>
        </w:rPr>
      </w:pPr>
      <w:r w:rsidRPr="0087201D">
        <w:rPr>
          <w:sz w:val="28"/>
          <w:szCs w:val="28"/>
        </w:rPr>
        <w:t>П</w:t>
      </w:r>
      <w:r w:rsidRPr="0087201D">
        <w:rPr>
          <w:color w:val="000000"/>
          <w:sz w:val="28"/>
          <w:szCs w:val="28"/>
        </w:rPr>
        <w:t>ерспективным направлением производства в АПК района является дальнейшее развитие животноводства.</w:t>
      </w:r>
    </w:p>
    <w:p w:rsidR="0015774E" w:rsidRPr="0087201D" w:rsidRDefault="0015774E" w:rsidP="004E6CD3">
      <w:pPr>
        <w:suppressAutoHyphens/>
        <w:ind w:firstLine="709"/>
        <w:jc w:val="both"/>
        <w:rPr>
          <w:sz w:val="28"/>
          <w:szCs w:val="28"/>
        </w:rPr>
      </w:pPr>
      <w:r w:rsidRPr="0087201D">
        <w:rPr>
          <w:color w:val="000000"/>
          <w:sz w:val="28"/>
          <w:szCs w:val="28"/>
        </w:rPr>
        <w:t xml:space="preserve">Численность поголовья крупного рогатого скота в районе на 1 января 2022 года во всех формах хозяйствования составила 6 542 голов, в т.ч. коров </w:t>
      </w:r>
      <w:r w:rsidRPr="0087201D">
        <w:rPr>
          <w:sz w:val="28"/>
          <w:szCs w:val="28"/>
        </w:rPr>
        <w:t xml:space="preserve">3 797 гол., что соответствует показателям 2020 года. Численность поголовья овец составила 11375 голов, что соответствует аналогичному периоду 2020 года. </w:t>
      </w:r>
    </w:p>
    <w:p w:rsidR="0015774E" w:rsidRPr="0087201D" w:rsidRDefault="004E6CD3" w:rsidP="004E6CD3">
      <w:pPr>
        <w:suppressAutoHyphens/>
        <w:ind w:firstLine="709"/>
        <w:jc w:val="both"/>
        <w:rPr>
          <w:sz w:val="28"/>
          <w:szCs w:val="28"/>
        </w:rPr>
      </w:pPr>
      <w:r w:rsidRPr="0087201D">
        <w:rPr>
          <w:sz w:val="28"/>
          <w:szCs w:val="28"/>
        </w:rPr>
        <w:t>В</w:t>
      </w:r>
      <w:r w:rsidR="0015774E" w:rsidRPr="0087201D">
        <w:rPr>
          <w:sz w:val="28"/>
          <w:szCs w:val="28"/>
        </w:rPr>
        <w:t xml:space="preserve"> </w:t>
      </w:r>
      <w:r w:rsidRPr="0087201D">
        <w:rPr>
          <w:sz w:val="28"/>
          <w:szCs w:val="28"/>
        </w:rPr>
        <w:t>ООО «Агробел» ч</w:t>
      </w:r>
      <w:r w:rsidR="0015774E" w:rsidRPr="0087201D">
        <w:rPr>
          <w:sz w:val="28"/>
          <w:szCs w:val="28"/>
        </w:rPr>
        <w:t>исленность поголовья КРС составляет 657 голов, в том числе 250 голов коров. Надой на одну фуражную корову по состоянию на 1 января 2022 года составил 6474 кг, что на 40 кг больше аналогичного периода прошлого года. В перспективе предприятие планирует увеличение основного стада коров до 400 голов, что существенно повлияет на увеличение производства молока в Белореченском районе.</w:t>
      </w:r>
    </w:p>
    <w:p w:rsidR="0015774E" w:rsidRPr="0087201D" w:rsidRDefault="0015774E" w:rsidP="0015774E">
      <w:pPr>
        <w:suppressAutoHyphens/>
        <w:ind w:firstLine="709"/>
        <w:jc w:val="both"/>
        <w:rPr>
          <w:sz w:val="28"/>
          <w:szCs w:val="28"/>
        </w:rPr>
      </w:pPr>
      <w:r w:rsidRPr="0087201D">
        <w:rPr>
          <w:sz w:val="28"/>
          <w:szCs w:val="28"/>
        </w:rPr>
        <w:t>Основным овцеводческим предприятием в Белореченском районе является СПК «Подгорный»</w:t>
      </w:r>
      <w:r w:rsidR="00442AA9" w:rsidRPr="0087201D">
        <w:rPr>
          <w:sz w:val="28"/>
          <w:szCs w:val="28"/>
        </w:rPr>
        <w:t xml:space="preserve">, где </w:t>
      </w:r>
      <w:r w:rsidRPr="0087201D">
        <w:rPr>
          <w:sz w:val="28"/>
          <w:szCs w:val="28"/>
        </w:rPr>
        <w:t>содержится более 3020 голов овец эдильбаевской пор</w:t>
      </w:r>
      <w:r w:rsidR="00442AA9" w:rsidRPr="0087201D">
        <w:rPr>
          <w:sz w:val="28"/>
          <w:szCs w:val="28"/>
        </w:rPr>
        <w:t>оды, в том числе 1300 овцематок, и п</w:t>
      </w:r>
      <w:r w:rsidRPr="0087201D">
        <w:rPr>
          <w:sz w:val="28"/>
          <w:szCs w:val="28"/>
        </w:rPr>
        <w:t>ланируется дальнейшее увеличение поголовья овец.</w:t>
      </w:r>
    </w:p>
    <w:p w:rsidR="0015774E" w:rsidRPr="0087201D" w:rsidRDefault="00442AA9" w:rsidP="0015774E">
      <w:pPr>
        <w:suppressAutoHyphens/>
        <w:ind w:firstLine="709"/>
        <w:jc w:val="both"/>
        <w:rPr>
          <w:color w:val="000000"/>
          <w:sz w:val="28"/>
          <w:szCs w:val="28"/>
        </w:rPr>
      </w:pPr>
      <w:r w:rsidRPr="0087201D">
        <w:rPr>
          <w:sz w:val="28"/>
          <w:szCs w:val="28"/>
        </w:rPr>
        <w:t xml:space="preserve">ОП ООО «Ставропольский бройлер» (бывшее </w:t>
      </w:r>
      <w:r w:rsidR="0015774E" w:rsidRPr="0087201D">
        <w:rPr>
          <w:sz w:val="28"/>
          <w:szCs w:val="28"/>
        </w:rPr>
        <w:t>ООО Птицефабрика «Белореченская»</w:t>
      </w:r>
      <w:r w:rsidRPr="0087201D">
        <w:rPr>
          <w:sz w:val="28"/>
          <w:szCs w:val="28"/>
        </w:rPr>
        <w:t>)</w:t>
      </w:r>
      <w:r w:rsidR="0015774E" w:rsidRPr="0087201D">
        <w:rPr>
          <w:sz w:val="28"/>
          <w:szCs w:val="28"/>
        </w:rPr>
        <w:t xml:space="preserve"> </w:t>
      </w:r>
      <w:r w:rsidR="0015774E" w:rsidRPr="0087201D">
        <w:rPr>
          <w:color w:val="000000"/>
          <w:sz w:val="28"/>
          <w:szCs w:val="28"/>
        </w:rPr>
        <w:t xml:space="preserve">произведено 25 784,5 </w:t>
      </w:r>
      <w:proofErr w:type="gramStart"/>
      <w:r w:rsidR="004D759B" w:rsidRPr="0087201D">
        <w:rPr>
          <w:color w:val="000000"/>
          <w:sz w:val="28"/>
          <w:szCs w:val="28"/>
        </w:rPr>
        <w:t>тыс.штук</w:t>
      </w:r>
      <w:proofErr w:type="gramEnd"/>
      <w:r w:rsidR="004D759B" w:rsidRPr="0087201D">
        <w:rPr>
          <w:color w:val="000000"/>
          <w:sz w:val="28"/>
          <w:szCs w:val="28"/>
        </w:rPr>
        <w:t xml:space="preserve"> </w:t>
      </w:r>
      <w:r w:rsidR="0015774E" w:rsidRPr="0087201D">
        <w:rPr>
          <w:color w:val="000000"/>
          <w:sz w:val="28"/>
          <w:szCs w:val="28"/>
        </w:rPr>
        <w:t xml:space="preserve">штук инкубационного яйца, что на 558,5 тыс. штук больше уровня 2020 года. </w:t>
      </w:r>
    </w:p>
    <w:p w:rsidR="0015774E" w:rsidRPr="0087201D" w:rsidRDefault="0015774E" w:rsidP="0015774E">
      <w:pPr>
        <w:suppressAutoHyphens/>
        <w:ind w:firstLine="709"/>
        <w:jc w:val="both"/>
        <w:rPr>
          <w:color w:val="000000"/>
          <w:sz w:val="28"/>
          <w:szCs w:val="28"/>
        </w:rPr>
      </w:pPr>
      <w:r w:rsidRPr="0087201D">
        <w:rPr>
          <w:rStyle w:val="dash041104300437043e0432044b0439char"/>
          <w:rFonts w:eastAsiaTheme="majorEastAsia"/>
          <w:sz w:val="28"/>
          <w:szCs w:val="28"/>
        </w:rPr>
        <w:t>Предприятием ООО «Гранд» планируется строительство кроликофермы на 1836 кроликоматок в п. Комсомольском, что в перспективе позволит получить в районе 160 тонн крольчатины, а также специализированный убойный цех на несколько линий, в том числе и по забою кролика.</w:t>
      </w:r>
    </w:p>
    <w:p w:rsidR="003133FA" w:rsidRPr="0087201D" w:rsidRDefault="0015774E" w:rsidP="00E93FDD">
      <w:pPr>
        <w:suppressAutoHyphens/>
        <w:ind w:firstLine="709"/>
        <w:jc w:val="both"/>
        <w:rPr>
          <w:sz w:val="28"/>
          <w:szCs w:val="28"/>
        </w:rPr>
      </w:pPr>
      <w:r w:rsidRPr="0087201D">
        <w:rPr>
          <w:color w:val="000000"/>
          <w:sz w:val="28"/>
          <w:szCs w:val="28"/>
        </w:rPr>
        <w:t>В районе используются высокопродуктивные породы крупного рогатого скота, обл</w:t>
      </w:r>
      <w:r w:rsidR="00E93FDD" w:rsidRPr="0087201D">
        <w:rPr>
          <w:color w:val="000000"/>
          <w:sz w:val="28"/>
          <w:szCs w:val="28"/>
        </w:rPr>
        <w:t xml:space="preserve">адающие высокой энергией роста. </w:t>
      </w:r>
      <w:r w:rsidRPr="0087201D">
        <w:rPr>
          <w:color w:val="000000"/>
          <w:sz w:val="28"/>
          <w:szCs w:val="28"/>
        </w:rPr>
        <w:t xml:space="preserve">ИП Тахмазян Р.Р. </w:t>
      </w:r>
      <w:r w:rsidR="00E93FDD" w:rsidRPr="0087201D">
        <w:rPr>
          <w:color w:val="000000"/>
          <w:sz w:val="28"/>
          <w:szCs w:val="28"/>
        </w:rPr>
        <w:t xml:space="preserve">на территории </w:t>
      </w:r>
      <w:r w:rsidRPr="0087201D">
        <w:rPr>
          <w:color w:val="000000"/>
          <w:sz w:val="28"/>
          <w:szCs w:val="28"/>
        </w:rPr>
        <w:t>Дружненского сельского поселения занимается мясным скотоводством</w:t>
      </w:r>
      <w:r w:rsidR="00E93FDD" w:rsidRPr="0087201D">
        <w:rPr>
          <w:color w:val="000000"/>
          <w:sz w:val="28"/>
          <w:szCs w:val="28"/>
        </w:rPr>
        <w:t>,</w:t>
      </w:r>
      <w:r w:rsidRPr="0087201D">
        <w:rPr>
          <w:color w:val="000000"/>
          <w:sz w:val="28"/>
          <w:szCs w:val="28"/>
        </w:rPr>
        <w:t xml:space="preserve"> </w:t>
      </w:r>
      <w:r w:rsidR="00E93FDD" w:rsidRPr="0087201D">
        <w:rPr>
          <w:color w:val="000000"/>
          <w:sz w:val="28"/>
          <w:szCs w:val="28"/>
        </w:rPr>
        <w:t>в хозяйстве</w:t>
      </w:r>
      <w:r w:rsidRPr="0087201D">
        <w:rPr>
          <w:color w:val="000000"/>
          <w:sz w:val="28"/>
          <w:szCs w:val="28"/>
        </w:rPr>
        <w:t xml:space="preserve"> 183 голов КРС, в том числе 72 головы маточного стада крупного рогатого скота специализированной мясной породы «Шароле». В дальнейшем планируется довести поголовье коров мясных пород до 100 голов.</w:t>
      </w:r>
      <w:r w:rsidR="00E93FDD" w:rsidRPr="0087201D">
        <w:rPr>
          <w:b/>
          <w:i/>
          <w:sz w:val="28"/>
          <w:szCs w:val="28"/>
        </w:rPr>
        <w:t xml:space="preserve"> </w:t>
      </w:r>
      <w:r w:rsidR="00E93FDD" w:rsidRPr="0087201D">
        <w:rPr>
          <w:sz w:val="28"/>
          <w:szCs w:val="28"/>
        </w:rPr>
        <w:t>В хозяйстве</w:t>
      </w:r>
      <w:r w:rsidR="00E93FDD" w:rsidRPr="0087201D">
        <w:rPr>
          <w:b/>
          <w:i/>
          <w:sz w:val="28"/>
          <w:szCs w:val="28"/>
        </w:rPr>
        <w:t xml:space="preserve"> </w:t>
      </w:r>
      <w:r w:rsidR="00E93FDD" w:rsidRPr="0087201D">
        <w:rPr>
          <w:sz w:val="28"/>
          <w:szCs w:val="28"/>
        </w:rPr>
        <w:t xml:space="preserve">ИП Гунько Ю.В. на территории Пшехского сельского поселения одно из лучших в Краснодарском крае стад молочных коз Зааненской породы. В 2021 году произведено и переработано более 40 тн козьего молока (пастеризация молока, производство кефира, йогурта, сыра, масла). </w:t>
      </w:r>
      <w:r w:rsidR="00760A61" w:rsidRPr="0087201D">
        <w:rPr>
          <w:sz w:val="28"/>
          <w:szCs w:val="28"/>
        </w:rPr>
        <w:t>К</w:t>
      </w:r>
      <w:r w:rsidR="00E93FDD" w:rsidRPr="0087201D">
        <w:rPr>
          <w:sz w:val="28"/>
          <w:szCs w:val="28"/>
        </w:rPr>
        <w:t xml:space="preserve">озье молоко и продукты его переработки пользуются большим спросом у населения. </w:t>
      </w:r>
    </w:p>
    <w:p w:rsidR="00760A61" w:rsidRPr="0087201D" w:rsidRDefault="003133FA" w:rsidP="00760A61">
      <w:pPr>
        <w:suppressAutoHyphens/>
        <w:ind w:firstLine="709"/>
        <w:jc w:val="both"/>
        <w:rPr>
          <w:sz w:val="28"/>
          <w:szCs w:val="28"/>
        </w:rPr>
      </w:pPr>
      <w:r w:rsidRPr="0087201D">
        <w:rPr>
          <w:sz w:val="28"/>
          <w:szCs w:val="28"/>
        </w:rPr>
        <w:t xml:space="preserve">На территории Белореченского района 2 индивидуальных </w:t>
      </w:r>
      <w:proofErr w:type="gramStart"/>
      <w:r w:rsidRPr="0087201D">
        <w:rPr>
          <w:sz w:val="28"/>
          <w:szCs w:val="28"/>
        </w:rPr>
        <w:t>предприни-мателя</w:t>
      </w:r>
      <w:proofErr w:type="gramEnd"/>
      <w:r w:rsidRPr="0087201D">
        <w:rPr>
          <w:sz w:val="28"/>
          <w:szCs w:val="28"/>
        </w:rPr>
        <w:t xml:space="preserve"> закупают молоко у владельцев личных подсобных хозяйств, функционируют 4 пункта по приему сельскохозяйственных животных на убой.  </w:t>
      </w:r>
    </w:p>
    <w:p w:rsidR="0062038C" w:rsidRPr="0087201D" w:rsidRDefault="0062038C" w:rsidP="0062038C">
      <w:pPr>
        <w:suppressAutoHyphens/>
        <w:ind w:firstLine="709"/>
        <w:jc w:val="both"/>
        <w:rPr>
          <w:sz w:val="28"/>
          <w:szCs w:val="28"/>
        </w:rPr>
      </w:pPr>
      <w:r w:rsidRPr="0087201D">
        <w:rPr>
          <w:sz w:val="28"/>
          <w:szCs w:val="28"/>
        </w:rPr>
        <w:lastRenderedPageBreak/>
        <w:t xml:space="preserve">Во исполнение распоряжения главы администрации (губернатора) Краснодарского края по развитию сельскохозяйственной кооперации в АПК Краснодарского края реализуется план мероприятий по развитию сельскохозяйственной потребительской кооперации на территории района. На базе управления сельского хозяйства создан «Центр консультирования по сельскохозяйственной кооперации», оказывающий консультации по вопросам кооперации. </w:t>
      </w:r>
    </w:p>
    <w:p w:rsidR="003133FA" w:rsidRPr="0087201D" w:rsidRDefault="00760A61" w:rsidP="0062038C">
      <w:pPr>
        <w:suppressAutoHyphens/>
        <w:ind w:firstLine="709"/>
        <w:jc w:val="both"/>
        <w:rPr>
          <w:sz w:val="28"/>
          <w:szCs w:val="28"/>
        </w:rPr>
      </w:pPr>
      <w:r w:rsidRPr="0087201D">
        <w:rPr>
          <w:sz w:val="28"/>
          <w:szCs w:val="28"/>
        </w:rPr>
        <w:t xml:space="preserve">В 2019 году сельскохозяйственный потребительский снабженческо-сбытовой кооператив «Самсон» получил грант на развитие материально-технической базы. </w:t>
      </w:r>
      <w:r w:rsidR="003E30BE" w:rsidRPr="0087201D">
        <w:rPr>
          <w:sz w:val="28"/>
          <w:szCs w:val="28"/>
        </w:rPr>
        <w:t>Кооперативом в</w:t>
      </w:r>
      <w:r w:rsidRPr="0087201D">
        <w:rPr>
          <w:sz w:val="28"/>
          <w:szCs w:val="28"/>
        </w:rPr>
        <w:t xml:space="preserve"> Школьненском сельском поселении завершается строительство цеха по переработке молока</w:t>
      </w:r>
      <w:r w:rsidR="003E30BE" w:rsidRPr="0087201D">
        <w:rPr>
          <w:sz w:val="28"/>
          <w:szCs w:val="28"/>
        </w:rPr>
        <w:t>,</w:t>
      </w:r>
      <w:r w:rsidRPr="0087201D">
        <w:rPr>
          <w:sz w:val="28"/>
          <w:szCs w:val="28"/>
        </w:rPr>
        <w:t xml:space="preserve"> заканчивается монтаж оборудования (производственная мощность до 3 тн. в сутки). В 2022 году планируется производство мягких сыров и кисломолочных продуктов (сметана, кефир).</w:t>
      </w:r>
    </w:p>
    <w:p w:rsidR="00CB47FF" w:rsidRPr="0087201D" w:rsidRDefault="00CB47FF" w:rsidP="00CB47FF">
      <w:pPr>
        <w:suppressAutoHyphens/>
        <w:ind w:right="-82" w:firstLine="709"/>
        <w:jc w:val="both"/>
        <w:rPr>
          <w:sz w:val="28"/>
          <w:szCs w:val="28"/>
        </w:rPr>
      </w:pPr>
      <w:r w:rsidRPr="0087201D">
        <w:rPr>
          <w:sz w:val="28"/>
          <w:szCs w:val="28"/>
        </w:rPr>
        <w:t xml:space="preserve">Арендаторами прудов, специализирующимися на производстве товарной рыбы, в 2021 году произведено 185 тонн товарной рыбы (ООО «Краснодарское прудовое хозяйство», ООО «Мягги», ООО МП «Емельянов и К»). </w:t>
      </w:r>
    </w:p>
    <w:p w:rsidR="003133FA" w:rsidRPr="0087201D" w:rsidRDefault="003133FA" w:rsidP="003133FA">
      <w:pPr>
        <w:suppressAutoHyphens/>
        <w:ind w:firstLine="709"/>
        <w:jc w:val="both"/>
        <w:rPr>
          <w:color w:val="000000"/>
          <w:sz w:val="28"/>
          <w:szCs w:val="28"/>
        </w:rPr>
      </w:pPr>
      <w:r w:rsidRPr="0087201D">
        <w:rPr>
          <w:color w:val="000000"/>
          <w:sz w:val="28"/>
          <w:szCs w:val="28"/>
        </w:rPr>
        <w:t>ИП Матюшенко Т.П.</w:t>
      </w:r>
      <w:r w:rsidRPr="0087201D">
        <w:rPr>
          <w:b/>
          <w:i/>
          <w:color w:val="000000"/>
          <w:sz w:val="28"/>
          <w:szCs w:val="28"/>
        </w:rPr>
        <w:t xml:space="preserve"> </w:t>
      </w:r>
      <w:r w:rsidRPr="0087201D">
        <w:rPr>
          <w:color w:val="000000"/>
          <w:sz w:val="28"/>
          <w:szCs w:val="28"/>
        </w:rPr>
        <w:t xml:space="preserve">в г. Белореченске работает цех по глубокой переработке рыбы (80 </w:t>
      </w:r>
      <w:proofErr w:type="gramStart"/>
      <w:r w:rsidRPr="0087201D">
        <w:rPr>
          <w:color w:val="000000"/>
          <w:sz w:val="28"/>
          <w:szCs w:val="28"/>
        </w:rPr>
        <w:t>тн./</w:t>
      </w:r>
      <w:proofErr w:type="gramEnd"/>
      <w:r w:rsidRPr="0087201D">
        <w:rPr>
          <w:color w:val="000000"/>
          <w:sz w:val="28"/>
          <w:szCs w:val="28"/>
        </w:rPr>
        <w:t>в год) – изготовление рыбных пресервов, копчение, вяление, посол.</w:t>
      </w:r>
    </w:p>
    <w:p w:rsidR="003133FA" w:rsidRPr="0087201D" w:rsidRDefault="003133FA" w:rsidP="00397A00">
      <w:pPr>
        <w:suppressAutoHyphens/>
        <w:ind w:firstLine="709"/>
        <w:jc w:val="both"/>
        <w:rPr>
          <w:sz w:val="28"/>
          <w:szCs w:val="28"/>
        </w:rPr>
      </w:pPr>
      <w:r w:rsidRPr="0087201D">
        <w:rPr>
          <w:sz w:val="28"/>
          <w:szCs w:val="28"/>
        </w:rPr>
        <w:t xml:space="preserve">Торговля сельскохозяйственной продукцией </w:t>
      </w:r>
      <w:r w:rsidR="0062038C" w:rsidRPr="0087201D">
        <w:rPr>
          <w:sz w:val="28"/>
          <w:szCs w:val="28"/>
        </w:rPr>
        <w:t xml:space="preserve">на территории района осуществляется на </w:t>
      </w:r>
      <w:r w:rsidR="00397A00" w:rsidRPr="0087201D">
        <w:rPr>
          <w:sz w:val="28"/>
          <w:szCs w:val="28"/>
        </w:rPr>
        <w:t xml:space="preserve">14 ярмарок, рассчитанных на 1389 торговых мест, из них 3 – «выходного дня» на 171 торговое место. </w:t>
      </w:r>
    </w:p>
    <w:p w:rsidR="003133FA" w:rsidRPr="0087201D" w:rsidRDefault="003133FA" w:rsidP="003133FA">
      <w:pPr>
        <w:suppressAutoHyphens/>
        <w:ind w:firstLine="709"/>
        <w:jc w:val="both"/>
        <w:rPr>
          <w:sz w:val="28"/>
          <w:szCs w:val="28"/>
        </w:rPr>
      </w:pPr>
      <w:r w:rsidRPr="0087201D">
        <w:rPr>
          <w:sz w:val="28"/>
          <w:szCs w:val="28"/>
        </w:rPr>
        <w:t xml:space="preserve">В 2021 году на поддержку малых форм хозяйствования перечислено из средств краевого бюджета 4 214,0 тыс. рублей, которые доведены до получателей, в том числе: за реализованное молоко выплачено 1 330,4 тыс. рублей, строительство теплиц – 2 883,6 тыс. рублей (построено 28 теплиц общей площадью 8,2 тыс. квадратных метров). Гражданами района было подано 134 заявления на получение субсидий. </w:t>
      </w:r>
    </w:p>
    <w:p w:rsidR="000D60D1" w:rsidRPr="0087201D" w:rsidRDefault="000D60D1" w:rsidP="00E04A7F">
      <w:pPr>
        <w:suppressAutoHyphens/>
        <w:jc w:val="both"/>
        <w:rPr>
          <w:b/>
          <w:i/>
        </w:rPr>
      </w:pPr>
    </w:p>
    <w:p w:rsidR="009B4D8B" w:rsidRPr="0087201D" w:rsidRDefault="0030208C" w:rsidP="00E04A7F">
      <w:pPr>
        <w:suppressAutoHyphens/>
        <w:jc w:val="both"/>
        <w:rPr>
          <w:b/>
          <w:i/>
        </w:rPr>
      </w:pPr>
      <w:r w:rsidRPr="0087201D">
        <w:rPr>
          <w:b/>
          <w:i/>
        </w:rPr>
        <w:t>9</w:t>
      </w:r>
      <w:r w:rsidR="00E04A7F" w:rsidRPr="0087201D">
        <w:rPr>
          <w:b/>
          <w:i/>
        </w:rPr>
        <w:t xml:space="preserve">. </w:t>
      </w:r>
      <w:r w:rsidR="009B4D8B" w:rsidRPr="0087201D">
        <w:rPr>
          <w:b/>
          <w:i/>
        </w:rPr>
        <w:t>СТРОИТЕЛЬСТВО</w:t>
      </w:r>
    </w:p>
    <w:p w:rsidR="007C34B1" w:rsidRPr="0087201D" w:rsidRDefault="007C34B1" w:rsidP="00BE47C0">
      <w:pPr>
        <w:tabs>
          <w:tab w:val="left" w:pos="0"/>
        </w:tabs>
        <w:ind w:firstLine="709"/>
        <w:jc w:val="both"/>
        <w:rPr>
          <w:sz w:val="28"/>
          <w:szCs w:val="28"/>
        </w:rPr>
      </w:pPr>
      <w:r w:rsidRPr="0087201D">
        <w:rPr>
          <w:sz w:val="28"/>
          <w:szCs w:val="28"/>
        </w:rPr>
        <w:t>За 2021 год в области строительства выполнено следующее</w:t>
      </w:r>
      <w:r w:rsidR="00BC1109" w:rsidRPr="0087201D">
        <w:rPr>
          <w:sz w:val="28"/>
          <w:szCs w:val="28"/>
        </w:rPr>
        <w:t>.</w:t>
      </w:r>
    </w:p>
    <w:p w:rsidR="007C34B1" w:rsidRPr="0087201D" w:rsidRDefault="007C34B1" w:rsidP="00BE47C0">
      <w:pPr>
        <w:pStyle w:val="a8"/>
        <w:spacing w:after="0" w:line="240" w:lineRule="auto"/>
        <w:ind w:left="0" w:firstLine="709"/>
        <w:jc w:val="both"/>
        <w:rPr>
          <w:rFonts w:ascii="Times New Roman" w:hAnsi="Times New Roman"/>
          <w:sz w:val="28"/>
          <w:szCs w:val="28"/>
        </w:rPr>
      </w:pPr>
      <w:r w:rsidRPr="0087201D">
        <w:rPr>
          <w:rFonts w:ascii="Times New Roman" w:hAnsi="Times New Roman"/>
          <w:sz w:val="28"/>
          <w:szCs w:val="28"/>
        </w:rPr>
        <w:t>В феврале 2021 года между администрацией МО Белореченский район и министерством здравоохранения Краснодарского края заключено соглашение на получение субвенции на проектирование объекта «Здание врачебной амбулатории в поселке Заречном, ул. Свободы №7, Южненское сельское поселение, Белореченский район».</w:t>
      </w:r>
    </w:p>
    <w:p w:rsidR="007C34B1" w:rsidRPr="0087201D" w:rsidRDefault="007C34B1" w:rsidP="00C7646D">
      <w:pPr>
        <w:ind w:firstLine="709"/>
        <w:jc w:val="both"/>
        <w:rPr>
          <w:sz w:val="28"/>
          <w:szCs w:val="28"/>
        </w:rPr>
      </w:pPr>
      <w:r w:rsidRPr="0087201D">
        <w:rPr>
          <w:sz w:val="28"/>
          <w:szCs w:val="28"/>
        </w:rPr>
        <w:t>В рамках проектирования объекта</w:t>
      </w:r>
      <w:r w:rsidR="00BC1109" w:rsidRPr="0087201D">
        <w:rPr>
          <w:sz w:val="28"/>
          <w:szCs w:val="28"/>
        </w:rPr>
        <w:t xml:space="preserve"> проведен аукцион и з</w:t>
      </w:r>
      <w:r w:rsidRPr="0087201D">
        <w:rPr>
          <w:sz w:val="28"/>
          <w:szCs w:val="28"/>
        </w:rPr>
        <w:t xml:space="preserve">аключены </w:t>
      </w:r>
      <w:r w:rsidR="00BE47C0" w:rsidRPr="0087201D">
        <w:rPr>
          <w:sz w:val="28"/>
          <w:szCs w:val="28"/>
        </w:rPr>
        <w:t xml:space="preserve">в июле 2021г. </w:t>
      </w:r>
      <w:r w:rsidRPr="0087201D">
        <w:rPr>
          <w:sz w:val="28"/>
          <w:szCs w:val="28"/>
        </w:rPr>
        <w:t>муниципальны</w:t>
      </w:r>
      <w:r w:rsidR="00BE47C0" w:rsidRPr="0087201D">
        <w:rPr>
          <w:sz w:val="28"/>
          <w:szCs w:val="28"/>
        </w:rPr>
        <w:t>е</w:t>
      </w:r>
      <w:r w:rsidRPr="0087201D">
        <w:rPr>
          <w:sz w:val="28"/>
          <w:szCs w:val="28"/>
        </w:rPr>
        <w:t xml:space="preserve"> контракты на проектирование:</w:t>
      </w:r>
      <w:r w:rsidR="00BE47C0" w:rsidRPr="0087201D">
        <w:rPr>
          <w:sz w:val="28"/>
          <w:szCs w:val="28"/>
        </w:rPr>
        <w:t xml:space="preserve"> на </w:t>
      </w:r>
      <w:r w:rsidRPr="0087201D">
        <w:rPr>
          <w:sz w:val="28"/>
          <w:szCs w:val="28"/>
        </w:rPr>
        <w:t xml:space="preserve">выполнение инженерных изысканий объекта </w:t>
      </w:r>
      <w:r w:rsidRPr="0087201D">
        <w:rPr>
          <w:bCs/>
          <w:sz w:val="28"/>
          <w:szCs w:val="28"/>
        </w:rPr>
        <w:t>«Здание врачебной амбулатории в поселке Заречном, ул. Свободы №7, Южненское сельское поселение, Белореченский район»</w:t>
      </w:r>
      <w:r w:rsidRPr="0087201D">
        <w:rPr>
          <w:sz w:val="28"/>
          <w:szCs w:val="28"/>
        </w:rPr>
        <w:t xml:space="preserve"> (подрядчик ИП </w:t>
      </w:r>
      <w:r w:rsidRPr="0087201D">
        <w:rPr>
          <w:bCs/>
          <w:sz w:val="28"/>
          <w:szCs w:val="28"/>
        </w:rPr>
        <w:t>Яковенко Максим Алексеевич</w:t>
      </w:r>
      <w:r w:rsidRPr="0087201D">
        <w:rPr>
          <w:sz w:val="28"/>
          <w:szCs w:val="28"/>
        </w:rPr>
        <w:t>)</w:t>
      </w:r>
      <w:r w:rsidR="00BE47C0" w:rsidRPr="0087201D">
        <w:rPr>
          <w:sz w:val="28"/>
          <w:szCs w:val="28"/>
        </w:rPr>
        <w:t xml:space="preserve"> и </w:t>
      </w:r>
      <w:r w:rsidRPr="0087201D">
        <w:rPr>
          <w:sz w:val="28"/>
          <w:szCs w:val="28"/>
        </w:rPr>
        <w:t xml:space="preserve">проектирование </w:t>
      </w:r>
      <w:r w:rsidR="00BE47C0" w:rsidRPr="0087201D">
        <w:rPr>
          <w:sz w:val="28"/>
          <w:szCs w:val="28"/>
        </w:rPr>
        <w:t xml:space="preserve">данного объекта </w:t>
      </w:r>
      <w:r w:rsidRPr="0087201D">
        <w:rPr>
          <w:bCs/>
          <w:sz w:val="28"/>
          <w:szCs w:val="28"/>
        </w:rPr>
        <w:t xml:space="preserve">(подрядчик ИП </w:t>
      </w:r>
      <w:r w:rsidRPr="0087201D">
        <w:rPr>
          <w:sz w:val="28"/>
          <w:szCs w:val="28"/>
        </w:rPr>
        <w:t>Лабинцев Максим Александрович</w:t>
      </w:r>
      <w:r w:rsidRPr="0087201D">
        <w:rPr>
          <w:bCs/>
          <w:sz w:val="28"/>
          <w:szCs w:val="28"/>
        </w:rPr>
        <w:t>).</w:t>
      </w:r>
      <w:r w:rsidR="00C7646D" w:rsidRPr="0087201D">
        <w:rPr>
          <w:sz w:val="28"/>
          <w:szCs w:val="28"/>
        </w:rPr>
        <w:t xml:space="preserve"> </w:t>
      </w:r>
      <w:r w:rsidR="00BE47C0" w:rsidRPr="0087201D">
        <w:rPr>
          <w:bCs/>
          <w:color w:val="000000"/>
          <w:sz w:val="28"/>
          <w:szCs w:val="28"/>
        </w:rPr>
        <w:t xml:space="preserve">В декабре </w:t>
      </w:r>
      <w:r w:rsidRPr="0087201D">
        <w:rPr>
          <w:bCs/>
          <w:color w:val="000000"/>
          <w:sz w:val="28"/>
          <w:szCs w:val="28"/>
        </w:rPr>
        <w:t>2021</w:t>
      </w:r>
      <w:r w:rsidR="00BE47C0" w:rsidRPr="0087201D">
        <w:rPr>
          <w:bCs/>
          <w:color w:val="000000"/>
          <w:sz w:val="28"/>
          <w:szCs w:val="28"/>
        </w:rPr>
        <w:t>г.</w:t>
      </w:r>
      <w:r w:rsidRPr="0087201D">
        <w:rPr>
          <w:bCs/>
          <w:color w:val="000000"/>
          <w:sz w:val="28"/>
          <w:szCs w:val="28"/>
        </w:rPr>
        <w:t xml:space="preserve"> получено положительное заключение государственной экспертизы объекта</w:t>
      </w:r>
      <w:r w:rsidR="00C7646D" w:rsidRPr="0087201D">
        <w:rPr>
          <w:bCs/>
          <w:color w:val="000000"/>
          <w:sz w:val="28"/>
          <w:szCs w:val="28"/>
        </w:rPr>
        <w:t>.</w:t>
      </w:r>
      <w:r w:rsidRPr="0087201D">
        <w:rPr>
          <w:bCs/>
          <w:color w:val="000000"/>
          <w:sz w:val="28"/>
          <w:szCs w:val="28"/>
        </w:rPr>
        <w:t xml:space="preserve"> </w:t>
      </w:r>
    </w:p>
    <w:p w:rsidR="007C34B1" w:rsidRPr="0087201D" w:rsidRDefault="00C7646D" w:rsidP="00A6128D">
      <w:pPr>
        <w:tabs>
          <w:tab w:val="left" w:pos="0"/>
        </w:tabs>
        <w:ind w:firstLine="709"/>
        <w:jc w:val="both"/>
        <w:rPr>
          <w:sz w:val="28"/>
          <w:szCs w:val="28"/>
        </w:rPr>
      </w:pPr>
      <w:r w:rsidRPr="0087201D">
        <w:rPr>
          <w:sz w:val="28"/>
          <w:szCs w:val="28"/>
        </w:rPr>
        <w:lastRenderedPageBreak/>
        <w:t xml:space="preserve">В июне </w:t>
      </w:r>
      <w:r w:rsidR="007C34B1" w:rsidRPr="0087201D">
        <w:rPr>
          <w:sz w:val="28"/>
          <w:szCs w:val="28"/>
        </w:rPr>
        <w:t xml:space="preserve">2021 </w:t>
      </w:r>
      <w:r w:rsidRPr="0087201D">
        <w:rPr>
          <w:sz w:val="28"/>
          <w:szCs w:val="28"/>
        </w:rPr>
        <w:t xml:space="preserve">года </w:t>
      </w:r>
      <w:r w:rsidR="007C34B1" w:rsidRPr="0087201D">
        <w:rPr>
          <w:sz w:val="28"/>
          <w:szCs w:val="28"/>
        </w:rPr>
        <w:t>между администрацией МО БР и департаментом строительства Краснодарского края заключено соглашение о предоставлении субвенции из краевого бюджета</w:t>
      </w:r>
      <w:r w:rsidRPr="0087201D">
        <w:rPr>
          <w:sz w:val="28"/>
          <w:szCs w:val="28"/>
        </w:rPr>
        <w:t xml:space="preserve"> на проектирование объекта «Дошкольная образовательная организация на 80 мест в пос. Степном Родниковского сельского поселения Белореченского района», общая сумма финансировани</w:t>
      </w:r>
      <w:r w:rsidR="007205EF" w:rsidRPr="0087201D">
        <w:rPr>
          <w:sz w:val="28"/>
          <w:szCs w:val="28"/>
        </w:rPr>
        <w:t>я составляет 8 005,3 тыс. руб</w:t>
      </w:r>
      <w:r w:rsidRPr="0087201D">
        <w:rPr>
          <w:sz w:val="28"/>
          <w:szCs w:val="28"/>
        </w:rPr>
        <w:t>.</w:t>
      </w:r>
      <w:r w:rsidR="00975DFB" w:rsidRPr="0087201D">
        <w:rPr>
          <w:sz w:val="28"/>
          <w:szCs w:val="28"/>
        </w:rPr>
        <w:t xml:space="preserve"> В </w:t>
      </w:r>
      <w:r w:rsidR="007C34B1" w:rsidRPr="0087201D">
        <w:rPr>
          <w:bCs/>
          <w:color w:val="000000"/>
          <w:sz w:val="28"/>
          <w:szCs w:val="28"/>
        </w:rPr>
        <w:t>2021 г</w:t>
      </w:r>
      <w:r w:rsidR="00975DFB" w:rsidRPr="0087201D">
        <w:rPr>
          <w:bCs/>
          <w:color w:val="000000"/>
          <w:sz w:val="28"/>
          <w:szCs w:val="28"/>
        </w:rPr>
        <w:t>оду</w:t>
      </w:r>
      <w:r w:rsidR="007C34B1" w:rsidRPr="0087201D">
        <w:rPr>
          <w:bCs/>
          <w:color w:val="000000"/>
          <w:sz w:val="28"/>
          <w:szCs w:val="28"/>
        </w:rPr>
        <w:t xml:space="preserve"> разработан научно-технический отчет археологической разведки;</w:t>
      </w:r>
      <w:r w:rsidR="00975DFB" w:rsidRPr="0087201D">
        <w:rPr>
          <w:sz w:val="28"/>
          <w:szCs w:val="28"/>
        </w:rPr>
        <w:t xml:space="preserve"> </w:t>
      </w:r>
      <w:r w:rsidR="007C34B1" w:rsidRPr="0087201D">
        <w:rPr>
          <w:bCs/>
          <w:color w:val="000000"/>
          <w:sz w:val="28"/>
          <w:szCs w:val="28"/>
        </w:rPr>
        <w:t>управлением государственной охраны объектов культурного наследия администрации Краснодарского края выдано заключение о согласовании хозяйственного освоения земельного участка;</w:t>
      </w:r>
      <w:r w:rsidR="00A6128D" w:rsidRPr="0087201D">
        <w:rPr>
          <w:sz w:val="28"/>
          <w:szCs w:val="28"/>
        </w:rPr>
        <w:t xml:space="preserve"> проведен аукцион и определен подрядчик (исполнитель) – ООО ПЦ «Инвест-Проект», заключен муниципальный контракт. </w:t>
      </w:r>
      <w:r w:rsidR="007C34B1" w:rsidRPr="0087201D">
        <w:rPr>
          <w:sz w:val="28"/>
          <w:szCs w:val="28"/>
        </w:rPr>
        <w:t>Проектирование по контракту будет вы</w:t>
      </w:r>
      <w:r w:rsidR="0094373A" w:rsidRPr="0087201D">
        <w:rPr>
          <w:sz w:val="28"/>
          <w:szCs w:val="28"/>
        </w:rPr>
        <w:t xml:space="preserve">полняться в течении 14 месяцев и </w:t>
      </w:r>
      <w:r w:rsidR="007C34B1" w:rsidRPr="0087201D">
        <w:rPr>
          <w:sz w:val="28"/>
          <w:szCs w:val="28"/>
        </w:rPr>
        <w:t xml:space="preserve">будет закончено до конца 2022 года. </w:t>
      </w:r>
    </w:p>
    <w:p w:rsidR="007C34B1" w:rsidRPr="0087201D" w:rsidRDefault="007C34B1" w:rsidP="00A6128D">
      <w:pPr>
        <w:tabs>
          <w:tab w:val="left" w:pos="709"/>
        </w:tabs>
        <w:ind w:firstLine="709"/>
        <w:jc w:val="both"/>
        <w:rPr>
          <w:sz w:val="28"/>
          <w:szCs w:val="28"/>
        </w:rPr>
      </w:pPr>
      <w:r w:rsidRPr="0087201D">
        <w:rPr>
          <w:rStyle w:val="sectioninfo"/>
          <w:sz w:val="28"/>
          <w:szCs w:val="28"/>
        </w:rPr>
        <w:t>В рамках муниципальной программы «Капитальные вложения (бюджетные инвестиции) в объекты муниципальной собственности»</w:t>
      </w:r>
      <w:r w:rsidRPr="0087201D">
        <w:rPr>
          <w:b/>
          <w:sz w:val="28"/>
          <w:szCs w:val="28"/>
        </w:rPr>
        <w:t xml:space="preserve"> </w:t>
      </w:r>
      <w:r w:rsidRPr="0087201D">
        <w:rPr>
          <w:sz w:val="28"/>
          <w:szCs w:val="28"/>
        </w:rPr>
        <w:t>администрацией муниципального образования Белореченский район выделены (предусмотрены) средства</w:t>
      </w:r>
      <w:r w:rsidR="00A6128D" w:rsidRPr="0087201D">
        <w:rPr>
          <w:sz w:val="28"/>
          <w:szCs w:val="28"/>
        </w:rPr>
        <w:t xml:space="preserve"> </w:t>
      </w:r>
      <w:r w:rsidRPr="0087201D">
        <w:rPr>
          <w:sz w:val="28"/>
          <w:szCs w:val="28"/>
        </w:rPr>
        <w:t xml:space="preserve">в размере 16 231,0 тыс. рублей, на проектирование инженерных сетей </w:t>
      </w:r>
      <w:r w:rsidRPr="0087201D">
        <w:rPr>
          <w:rStyle w:val="sectioninfo"/>
          <w:sz w:val="28"/>
          <w:szCs w:val="28"/>
        </w:rPr>
        <w:t>водоснабжения, водоотведения и газоснабжения микрорайона №1 станицы Рязанской Белореченского района для обеспечения граждан, имеющих трех и более детей, земельными участками для индивидуального строительства и ведения личного подсобного хозяйства</w:t>
      </w:r>
      <w:r w:rsidRPr="0087201D">
        <w:rPr>
          <w:sz w:val="28"/>
          <w:szCs w:val="28"/>
        </w:rPr>
        <w:t xml:space="preserve"> в станице Рязанск</w:t>
      </w:r>
      <w:r w:rsidR="00A6128D" w:rsidRPr="0087201D">
        <w:rPr>
          <w:sz w:val="28"/>
          <w:szCs w:val="28"/>
        </w:rPr>
        <w:t>ой. В 2021 году</w:t>
      </w:r>
      <w:r w:rsidRPr="0087201D">
        <w:rPr>
          <w:sz w:val="28"/>
          <w:szCs w:val="28"/>
        </w:rPr>
        <w:t xml:space="preserve"> заключен муниципальный контракт на выполнение </w:t>
      </w:r>
      <w:r w:rsidRPr="0087201D">
        <w:rPr>
          <w:rStyle w:val="sectioninfo"/>
          <w:sz w:val="28"/>
          <w:szCs w:val="28"/>
        </w:rPr>
        <w:t>инженерных изысканий, осуществление подготовки проектной и рабочей документации в целях строительства объекта вышеуказанного объекта, вед</w:t>
      </w:r>
      <w:r w:rsidR="00A6128D" w:rsidRPr="0087201D">
        <w:rPr>
          <w:rStyle w:val="sectioninfo"/>
          <w:sz w:val="28"/>
          <w:szCs w:val="28"/>
        </w:rPr>
        <w:t xml:space="preserve">ется работа по проектированию. </w:t>
      </w:r>
      <w:r w:rsidRPr="0087201D">
        <w:rPr>
          <w:rStyle w:val="sectioninfo"/>
          <w:sz w:val="28"/>
          <w:szCs w:val="28"/>
        </w:rPr>
        <w:t xml:space="preserve">Общая территория проектирования составляет </w:t>
      </w:r>
      <w:r w:rsidRPr="0087201D">
        <w:rPr>
          <w:sz w:val="28"/>
          <w:szCs w:val="28"/>
        </w:rPr>
        <w:t>21.3 га.</w:t>
      </w:r>
      <w:r w:rsidR="00A6128D" w:rsidRPr="0087201D">
        <w:rPr>
          <w:rStyle w:val="sectioninfo"/>
          <w:sz w:val="28"/>
          <w:szCs w:val="28"/>
        </w:rPr>
        <w:t xml:space="preserve"> </w:t>
      </w:r>
      <w:r w:rsidRPr="0087201D">
        <w:rPr>
          <w:rStyle w:val="sectioninfo"/>
          <w:sz w:val="28"/>
          <w:szCs w:val="28"/>
        </w:rPr>
        <w:t>Завершение работ и прохождение государственной экспертизы запланиро</w:t>
      </w:r>
      <w:r w:rsidR="00C7646D" w:rsidRPr="0087201D">
        <w:rPr>
          <w:rStyle w:val="sectioninfo"/>
          <w:sz w:val="28"/>
          <w:szCs w:val="28"/>
        </w:rPr>
        <w:t>вано на 1-2 квартал 2022 года.</w:t>
      </w:r>
    </w:p>
    <w:p w:rsidR="007C34B1" w:rsidRPr="0087201D" w:rsidRDefault="00A6128D" w:rsidP="002C4E56">
      <w:pPr>
        <w:ind w:firstLine="709"/>
        <w:jc w:val="both"/>
        <w:rPr>
          <w:sz w:val="28"/>
          <w:szCs w:val="28"/>
        </w:rPr>
      </w:pPr>
      <w:r w:rsidRPr="0087201D">
        <w:rPr>
          <w:sz w:val="28"/>
          <w:szCs w:val="28"/>
        </w:rPr>
        <w:t>В</w:t>
      </w:r>
      <w:r w:rsidR="007C34B1" w:rsidRPr="0087201D">
        <w:rPr>
          <w:sz w:val="28"/>
          <w:szCs w:val="28"/>
        </w:rPr>
        <w:t xml:space="preserve"> </w:t>
      </w:r>
      <w:r w:rsidR="002C4E56" w:rsidRPr="0087201D">
        <w:rPr>
          <w:sz w:val="28"/>
          <w:szCs w:val="28"/>
        </w:rPr>
        <w:t xml:space="preserve">рамках реализации государственной </w:t>
      </w:r>
      <w:r w:rsidR="007C34B1" w:rsidRPr="0087201D">
        <w:rPr>
          <w:sz w:val="28"/>
          <w:szCs w:val="28"/>
        </w:rPr>
        <w:t>программ</w:t>
      </w:r>
      <w:r w:rsidR="002C4E56" w:rsidRPr="0087201D">
        <w:rPr>
          <w:sz w:val="28"/>
          <w:szCs w:val="28"/>
        </w:rPr>
        <w:t>ы Краснодарского края «</w:t>
      </w:r>
      <w:r w:rsidR="007C34B1" w:rsidRPr="0087201D">
        <w:rPr>
          <w:sz w:val="28"/>
          <w:szCs w:val="28"/>
        </w:rPr>
        <w:t>Развитие физи</w:t>
      </w:r>
      <w:r w:rsidR="005B2AD7" w:rsidRPr="0087201D">
        <w:rPr>
          <w:sz w:val="28"/>
          <w:szCs w:val="28"/>
        </w:rPr>
        <w:t xml:space="preserve">ческой культуры и спорта» по объекту </w:t>
      </w:r>
      <w:r w:rsidR="002C4E56" w:rsidRPr="0087201D">
        <w:rPr>
          <w:sz w:val="28"/>
          <w:szCs w:val="28"/>
        </w:rPr>
        <w:t>«Центр единоборств» г. Белореченск</w:t>
      </w:r>
      <w:r w:rsidR="005B2AD7" w:rsidRPr="0087201D">
        <w:rPr>
          <w:sz w:val="28"/>
          <w:szCs w:val="28"/>
        </w:rPr>
        <w:t xml:space="preserve"> в </w:t>
      </w:r>
      <w:r w:rsidR="007C34B1" w:rsidRPr="0087201D">
        <w:rPr>
          <w:sz w:val="28"/>
          <w:szCs w:val="28"/>
        </w:rPr>
        <w:t>2019 г</w:t>
      </w:r>
      <w:r w:rsidR="005B2AD7" w:rsidRPr="0087201D">
        <w:rPr>
          <w:sz w:val="28"/>
          <w:szCs w:val="28"/>
        </w:rPr>
        <w:t>оду</w:t>
      </w:r>
      <w:r w:rsidR="007C34B1" w:rsidRPr="0087201D">
        <w:rPr>
          <w:sz w:val="28"/>
          <w:szCs w:val="28"/>
        </w:rPr>
        <w:t xml:space="preserve"> по результатам проведенного электронного аукциона заключен муниципальный контракт на изготовление ПСД с ООО «НОВО-РОСТ» на сумму - 1 343 200,00</w:t>
      </w:r>
      <w:r w:rsidR="005B2AD7" w:rsidRPr="0087201D">
        <w:rPr>
          <w:sz w:val="28"/>
          <w:szCs w:val="28"/>
        </w:rPr>
        <w:t xml:space="preserve"> руб., в </w:t>
      </w:r>
      <w:r w:rsidR="007C34B1" w:rsidRPr="0087201D">
        <w:rPr>
          <w:sz w:val="28"/>
          <w:szCs w:val="28"/>
        </w:rPr>
        <w:t>2021</w:t>
      </w:r>
      <w:r w:rsidR="005B2AD7" w:rsidRPr="0087201D">
        <w:rPr>
          <w:sz w:val="28"/>
          <w:szCs w:val="28"/>
        </w:rPr>
        <w:t>году</w:t>
      </w:r>
      <w:r w:rsidR="007C34B1" w:rsidRPr="0087201D">
        <w:rPr>
          <w:sz w:val="28"/>
          <w:szCs w:val="28"/>
        </w:rPr>
        <w:t xml:space="preserve"> получено положительное заключение государственной экспертизы на объект «Цент</w:t>
      </w:r>
      <w:r w:rsidR="002C4E56" w:rsidRPr="0087201D">
        <w:rPr>
          <w:sz w:val="28"/>
          <w:szCs w:val="28"/>
        </w:rPr>
        <w:t xml:space="preserve">р единоборств» г. Белореченск, в феврале </w:t>
      </w:r>
      <w:r w:rsidR="007C34B1" w:rsidRPr="0087201D">
        <w:rPr>
          <w:sz w:val="28"/>
          <w:szCs w:val="28"/>
        </w:rPr>
        <w:t>2022 начата работа по загрузке и прохождению государственной экспертизы в части достоверности сметной стоимости строительства объекта «Центр единоборств».</w:t>
      </w:r>
    </w:p>
    <w:p w:rsidR="009B4D8B" w:rsidRPr="0087201D" w:rsidRDefault="007C34B1" w:rsidP="002C4E56">
      <w:pPr>
        <w:ind w:firstLine="709"/>
        <w:jc w:val="both"/>
        <w:rPr>
          <w:sz w:val="28"/>
          <w:szCs w:val="28"/>
        </w:rPr>
      </w:pPr>
      <w:r w:rsidRPr="0087201D">
        <w:rPr>
          <w:sz w:val="28"/>
          <w:szCs w:val="28"/>
        </w:rPr>
        <w:t xml:space="preserve">С 04 декабря 2019 г. по настоящее время ведется претензионная работа: требование на уплату пени в связи с нарушением сроков и сдачей проектной документации (проектно-сметная и изыскательские работы). Требования по уплате пени размещены на сайте </w:t>
      </w:r>
      <w:r w:rsidRPr="0087201D">
        <w:rPr>
          <w:sz w:val="28"/>
          <w:szCs w:val="28"/>
          <w:lang w:val="en-US"/>
        </w:rPr>
        <w:t>zakupki</w:t>
      </w:r>
      <w:r w:rsidRPr="0087201D">
        <w:rPr>
          <w:sz w:val="28"/>
          <w:szCs w:val="28"/>
        </w:rPr>
        <w:t>.</w:t>
      </w:r>
      <w:r w:rsidRPr="0087201D">
        <w:rPr>
          <w:sz w:val="28"/>
          <w:szCs w:val="28"/>
          <w:lang w:val="en-US"/>
        </w:rPr>
        <w:t>gov</w:t>
      </w:r>
      <w:r w:rsidRPr="0087201D">
        <w:rPr>
          <w:sz w:val="28"/>
          <w:szCs w:val="28"/>
        </w:rPr>
        <w:t>.</w:t>
      </w:r>
      <w:r w:rsidRPr="0087201D">
        <w:rPr>
          <w:sz w:val="28"/>
          <w:szCs w:val="28"/>
          <w:lang w:val="en-US"/>
        </w:rPr>
        <w:t>ru</w:t>
      </w:r>
      <w:r w:rsidR="002C4E56" w:rsidRPr="0087201D">
        <w:rPr>
          <w:sz w:val="28"/>
          <w:szCs w:val="28"/>
        </w:rPr>
        <w:t>.</w:t>
      </w:r>
    </w:p>
    <w:p w:rsidR="009B4D8B" w:rsidRPr="0087201D" w:rsidRDefault="009B4D8B" w:rsidP="00E04A7F">
      <w:pPr>
        <w:suppressAutoHyphens/>
        <w:jc w:val="both"/>
        <w:rPr>
          <w:b/>
          <w:i/>
        </w:rPr>
      </w:pPr>
    </w:p>
    <w:p w:rsidR="0015580D" w:rsidRPr="0087201D" w:rsidRDefault="0015580D" w:rsidP="00E04A7F">
      <w:pPr>
        <w:suppressAutoHyphens/>
        <w:jc w:val="both"/>
        <w:rPr>
          <w:b/>
          <w:i/>
        </w:rPr>
      </w:pPr>
    </w:p>
    <w:p w:rsidR="0015580D" w:rsidRPr="0087201D" w:rsidRDefault="0015580D" w:rsidP="00E04A7F">
      <w:pPr>
        <w:suppressAutoHyphens/>
        <w:jc w:val="both"/>
        <w:rPr>
          <w:b/>
          <w:i/>
        </w:rPr>
      </w:pPr>
    </w:p>
    <w:p w:rsidR="0015580D" w:rsidRPr="0087201D" w:rsidRDefault="0015580D" w:rsidP="00E04A7F">
      <w:pPr>
        <w:suppressAutoHyphens/>
        <w:jc w:val="both"/>
        <w:rPr>
          <w:b/>
          <w:i/>
        </w:rPr>
      </w:pPr>
    </w:p>
    <w:p w:rsidR="007B2EE8" w:rsidRPr="0087201D" w:rsidRDefault="0030208C" w:rsidP="00E04A7F">
      <w:pPr>
        <w:suppressAutoHyphens/>
        <w:jc w:val="both"/>
        <w:rPr>
          <w:b/>
          <w:i/>
        </w:rPr>
      </w:pPr>
      <w:r w:rsidRPr="0087201D">
        <w:rPr>
          <w:b/>
          <w:i/>
        </w:rPr>
        <w:t>10</w:t>
      </w:r>
      <w:r w:rsidR="009B4D8B" w:rsidRPr="0087201D">
        <w:rPr>
          <w:b/>
          <w:i/>
        </w:rPr>
        <w:t xml:space="preserve">. </w:t>
      </w:r>
      <w:r w:rsidR="00E04A7F" w:rsidRPr="0087201D">
        <w:rPr>
          <w:b/>
          <w:i/>
        </w:rPr>
        <w:t>ЗАНЯТОСТЬ НАСЕЛЕНИЯ</w:t>
      </w:r>
    </w:p>
    <w:p w:rsidR="005B7AE3" w:rsidRPr="0087201D" w:rsidRDefault="005B7AE3" w:rsidP="005B7AE3">
      <w:pPr>
        <w:ind w:firstLine="709"/>
        <w:jc w:val="both"/>
        <w:rPr>
          <w:rFonts w:eastAsia="Arial Unicode MS"/>
          <w:sz w:val="28"/>
          <w:szCs w:val="28"/>
        </w:rPr>
      </w:pPr>
      <w:r w:rsidRPr="0087201D">
        <w:rPr>
          <w:sz w:val="28"/>
          <w:szCs w:val="28"/>
        </w:rPr>
        <w:t xml:space="preserve">По данным, представленным ЦЗН, стабилизируется ситуация на рынке труда. </w:t>
      </w:r>
      <w:r w:rsidRPr="0087201D">
        <w:rPr>
          <w:rFonts w:eastAsia="Arial Unicode MS"/>
          <w:sz w:val="28"/>
          <w:szCs w:val="28"/>
        </w:rPr>
        <w:t xml:space="preserve">Уровень безработицы составил 0,9% к трудоспособному населению в </w:t>
      </w:r>
      <w:r w:rsidRPr="0087201D">
        <w:rPr>
          <w:rFonts w:eastAsia="Arial Unicode MS"/>
          <w:sz w:val="28"/>
          <w:szCs w:val="28"/>
        </w:rPr>
        <w:lastRenderedPageBreak/>
        <w:t>трудоспособном возрасте (соответствующий период прошлого года – 5,5%), показатель к прошлогоднему снизился на 4,6%.</w:t>
      </w:r>
    </w:p>
    <w:p w:rsidR="005B7AE3" w:rsidRPr="0087201D" w:rsidRDefault="005B7AE3" w:rsidP="005B7AE3">
      <w:pPr>
        <w:ind w:firstLine="709"/>
        <w:jc w:val="both"/>
        <w:rPr>
          <w:sz w:val="28"/>
          <w:szCs w:val="28"/>
        </w:rPr>
      </w:pPr>
      <w:r w:rsidRPr="0087201D">
        <w:rPr>
          <w:sz w:val="28"/>
          <w:szCs w:val="28"/>
        </w:rPr>
        <w:t>Численность</w:t>
      </w:r>
      <w:r w:rsidRPr="0087201D">
        <w:rPr>
          <w:b/>
          <w:bCs/>
          <w:i/>
          <w:iCs/>
        </w:rPr>
        <w:t xml:space="preserve"> </w:t>
      </w:r>
      <w:r w:rsidRPr="0087201D">
        <w:rPr>
          <w:bCs/>
          <w:iCs/>
          <w:sz w:val="28"/>
          <w:szCs w:val="28"/>
        </w:rPr>
        <w:t xml:space="preserve">официально зарегистрированных безработных снижено - 472 человек, в прошлом году за то же период – 2 987 чел. (15,8%). </w:t>
      </w:r>
      <w:r w:rsidRPr="0087201D">
        <w:rPr>
          <w:sz w:val="28"/>
          <w:szCs w:val="28"/>
        </w:rPr>
        <w:t xml:space="preserve"> </w:t>
      </w:r>
    </w:p>
    <w:p w:rsidR="005B7AE3" w:rsidRPr="0087201D" w:rsidRDefault="005B7AE3" w:rsidP="005B7AE3">
      <w:pPr>
        <w:ind w:firstLine="709"/>
        <w:jc w:val="both"/>
        <w:rPr>
          <w:rFonts w:eastAsia="Arial Unicode MS"/>
          <w:sz w:val="28"/>
          <w:szCs w:val="28"/>
        </w:rPr>
      </w:pPr>
      <w:r w:rsidRPr="0087201D">
        <w:rPr>
          <w:rFonts w:eastAsia="Arial Unicode MS"/>
          <w:sz w:val="28"/>
          <w:szCs w:val="28"/>
        </w:rPr>
        <w:t>В течение 2021 года было поста</w:t>
      </w:r>
      <w:r w:rsidRPr="0087201D">
        <w:rPr>
          <w:rFonts w:eastAsia="Arial Unicode MS"/>
          <w:szCs w:val="28"/>
        </w:rPr>
        <w:t>влено на учет в поиске работы</w:t>
      </w:r>
      <w:r w:rsidRPr="0087201D">
        <w:rPr>
          <w:rFonts w:eastAsia="Arial Unicode MS"/>
          <w:sz w:val="28"/>
          <w:szCs w:val="28"/>
        </w:rPr>
        <w:t xml:space="preserve"> 4115 человек, что на 100 % меньше, чем в 2020 году (8258 человека).</w:t>
      </w:r>
    </w:p>
    <w:p w:rsidR="005B7AE3" w:rsidRPr="0087201D" w:rsidRDefault="005B7AE3" w:rsidP="005B7AE3">
      <w:pPr>
        <w:ind w:firstLine="709"/>
        <w:jc w:val="both"/>
        <w:rPr>
          <w:rFonts w:eastAsia="Arial Unicode MS"/>
          <w:sz w:val="28"/>
          <w:szCs w:val="28"/>
        </w:rPr>
      </w:pPr>
      <w:r w:rsidRPr="0087201D">
        <w:rPr>
          <w:rFonts w:eastAsia="Arial Unicode MS"/>
          <w:sz w:val="28"/>
          <w:szCs w:val="28"/>
        </w:rPr>
        <w:t>На 01.01.2021 года состояло на учете в качестве безработных - 2980 человека, в течение 2021 года признано безработными 1993 человек, (что на 3860 человек меньше соответствующего периода прошлого года) и составило 49% от числа ищущих работу, в 2020 году процент признанных безработных за этот же период составлял 70 % от числа ищущих работу.</w:t>
      </w:r>
    </w:p>
    <w:p w:rsidR="005B7AE3" w:rsidRPr="0087201D" w:rsidRDefault="005B7AE3" w:rsidP="005B7AE3">
      <w:pPr>
        <w:ind w:firstLine="709"/>
        <w:jc w:val="both"/>
        <w:rPr>
          <w:rFonts w:eastAsia="Arial Unicode MS"/>
          <w:sz w:val="28"/>
          <w:szCs w:val="28"/>
        </w:rPr>
      </w:pPr>
      <w:r w:rsidRPr="0087201D">
        <w:rPr>
          <w:rFonts w:eastAsia="Arial Unicode MS"/>
          <w:sz w:val="28"/>
          <w:szCs w:val="28"/>
        </w:rPr>
        <w:t>Из числа состоящих на учете безработных на 01.01.2022г. 45 % жителей сельской местности – 212 человек.</w:t>
      </w:r>
    </w:p>
    <w:p w:rsidR="005B7AE3" w:rsidRPr="0087201D" w:rsidRDefault="005B7AE3" w:rsidP="005B7AE3">
      <w:pPr>
        <w:ind w:firstLine="709"/>
        <w:jc w:val="both"/>
        <w:rPr>
          <w:rFonts w:eastAsia="Arial Unicode MS"/>
          <w:sz w:val="28"/>
          <w:szCs w:val="28"/>
        </w:rPr>
      </w:pPr>
      <w:r w:rsidRPr="0087201D">
        <w:rPr>
          <w:rFonts w:eastAsia="Arial Unicode MS"/>
          <w:sz w:val="28"/>
          <w:szCs w:val="28"/>
        </w:rPr>
        <w:t>В числе безработных, состоящих на учете на 01.01.2022 г. - 19 человек (4%), уволенных в связи с ликвидацией предприятия или сокращением штата, что на 6,5% меньше, чем в 2021 году.</w:t>
      </w:r>
    </w:p>
    <w:p w:rsidR="005B7AE3" w:rsidRPr="0087201D" w:rsidRDefault="005B7AE3" w:rsidP="005B7AE3">
      <w:pPr>
        <w:ind w:firstLine="709"/>
        <w:jc w:val="both"/>
        <w:rPr>
          <w:rFonts w:eastAsia="Arial Unicode MS"/>
          <w:sz w:val="28"/>
          <w:szCs w:val="28"/>
        </w:rPr>
      </w:pPr>
      <w:r w:rsidRPr="0087201D">
        <w:rPr>
          <w:rFonts w:eastAsia="Arial Unicode MS"/>
          <w:sz w:val="28"/>
          <w:szCs w:val="28"/>
        </w:rPr>
        <w:t>В общем числе безработных – 314 женщин (66,5 %), аналогичный период прошлого года - 64,1 %.  Профессиональный состав безработных граждан практически не изменился, на начало 2022 года 74,3% безработных, состоящих на учете, имеют высшее и среднее профессиональное образование, на начало 2021 года показатель составлял 74,5 %.</w:t>
      </w:r>
    </w:p>
    <w:p w:rsidR="005B7AE3" w:rsidRPr="0087201D" w:rsidRDefault="005B7AE3" w:rsidP="005B7AE3">
      <w:pPr>
        <w:ind w:firstLine="709"/>
        <w:jc w:val="both"/>
        <w:rPr>
          <w:rFonts w:eastAsia="Arial Unicode MS"/>
          <w:sz w:val="28"/>
          <w:szCs w:val="28"/>
        </w:rPr>
      </w:pPr>
      <w:r w:rsidRPr="0087201D">
        <w:rPr>
          <w:rFonts w:eastAsia="Arial Unicode MS"/>
          <w:sz w:val="28"/>
          <w:szCs w:val="28"/>
        </w:rPr>
        <w:t xml:space="preserve">В качестве безработных состоит на учете 13 инвалидов (2,7 %), на 1 января 2021 года состояли на учете 42 инвалида (1,4 %). </w:t>
      </w:r>
    </w:p>
    <w:p w:rsidR="005B7AE3" w:rsidRPr="0087201D" w:rsidRDefault="00780F98" w:rsidP="005B7AE3">
      <w:pPr>
        <w:ind w:firstLine="709"/>
        <w:jc w:val="both"/>
        <w:rPr>
          <w:rFonts w:eastAsia="Arial Unicode MS"/>
          <w:sz w:val="28"/>
          <w:szCs w:val="28"/>
        </w:rPr>
      </w:pPr>
      <w:r w:rsidRPr="0087201D">
        <w:rPr>
          <w:rFonts w:eastAsia="Arial Unicode MS"/>
          <w:sz w:val="28"/>
          <w:szCs w:val="28"/>
        </w:rPr>
        <w:t xml:space="preserve">Из общего числа безработных </w:t>
      </w:r>
      <w:r w:rsidR="005B7AE3" w:rsidRPr="0087201D">
        <w:rPr>
          <w:rFonts w:eastAsia="Arial Unicode MS"/>
          <w:sz w:val="28"/>
          <w:szCs w:val="28"/>
        </w:rPr>
        <w:t>44,7% являются родителями, воспитывающими несовершеннолетних детей, 11% - лица предпенсионного возраста, 15</w:t>
      </w:r>
      <w:r w:rsidRPr="0087201D">
        <w:rPr>
          <w:rFonts w:eastAsia="Arial Unicode MS"/>
          <w:sz w:val="28"/>
          <w:szCs w:val="28"/>
        </w:rPr>
        <w:t>,6</w:t>
      </w:r>
      <w:r w:rsidR="005B7AE3" w:rsidRPr="0087201D">
        <w:rPr>
          <w:rFonts w:eastAsia="Arial Unicode MS"/>
          <w:sz w:val="28"/>
          <w:szCs w:val="28"/>
        </w:rPr>
        <w:t xml:space="preserve">% - молодежь в возрасте от 16 до 29 лет.            </w:t>
      </w:r>
    </w:p>
    <w:p w:rsidR="005B7AE3" w:rsidRPr="0087201D" w:rsidRDefault="005B7AE3" w:rsidP="005B7AE3">
      <w:pPr>
        <w:ind w:firstLine="709"/>
        <w:jc w:val="both"/>
        <w:rPr>
          <w:rFonts w:eastAsia="Arial Unicode MS"/>
          <w:sz w:val="28"/>
          <w:szCs w:val="28"/>
        </w:rPr>
      </w:pPr>
      <w:r w:rsidRPr="0087201D">
        <w:rPr>
          <w:rFonts w:eastAsia="Arial Unicode MS"/>
          <w:sz w:val="28"/>
          <w:szCs w:val="28"/>
        </w:rPr>
        <w:t>Основной задачей службы занятости является оказание государственной услуги содействия гражданам в поиске подходящей работы, а работодателям в подборе необходимых работников.</w:t>
      </w:r>
    </w:p>
    <w:p w:rsidR="005B7AE3" w:rsidRPr="0087201D" w:rsidRDefault="005B7AE3" w:rsidP="00780F98">
      <w:pPr>
        <w:pStyle w:val="21"/>
        <w:tabs>
          <w:tab w:val="left" w:pos="708"/>
        </w:tabs>
        <w:spacing w:after="0" w:line="240" w:lineRule="auto"/>
        <w:ind w:firstLine="709"/>
        <w:jc w:val="both"/>
        <w:rPr>
          <w:rFonts w:eastAsia="Arial Unicode MS"/>
          <w:sz w:val="28"/>
          <w:szCs w:val="28"/>
        </w:rPr>
      </w:pPr>
      <w:r w:rsidRPr="0087201D">
        <w:rPr>
          <w:rFonts w:eastAsia="Arial Unicode MS"/>
          <w:sz w:val="28"/>
          <w:szCs w:val="28"/>
        </w:rPr>
        <w:t xml:space="preserve">В течение 2021 года заявлено 4666 вакансий. На 01.01.2022 года в центре занятости зарегистрировано 576 вакансии. </w:t>
      </w:r>
    </w:p>
    <w:p w:rsidR="005B7AE3" w:rsidRPr="0087201D" w:rsidRDefault="005B7AE3" w:rsidP="00780F98">
      <w:pPr>
        <w:pStyle w:val="21"/>
        <w:tabs>
          <w:tab w:val="left" w:pos="708"/>
        </w:tabs>
        <w:spacing w:after="0" w:line="240" w:lineRule="auto"/>
        <w:ind w:firstLine="709"/>
        <w:jc w:val="both"/>
        <w:rPr>
          <w:rFonts w:eastAsia="Arial Unicode MS"/>
          <w:sz w:val="28"/>
          <w:szCs w:val="28"/>
        </w:rPr>
      </w:pPr>
      <w:r w:rsidRPr="0087201D">
        <w:rPr>
          <w:rFonts w:eastAsia="Arial Unicode MS"/>
          <w:sz w:val="28"/>
          <w:szCs w:val="28"/>
        </w:rPr>
        <w:t>Основная часть вакансий (67,2%) заявлена городским сектором экономики. Трудоустройство граждан осуществляется в основном на городские предприятия и организации.</w:t>
      </w:r>
    </w:p>
    <w:p w:rsidR="005B7AE3" w:rsidRPr="0087201D" w:rsidRDefault="005B7AE3" w:rsidP="00780F98">
      <w:pPr>
        <w:ind w:firstLine="709"/>
        <w:jc w:val="both"/>
        <w:rPr>
          <w:rFonts w:eastAsia="Arial Unicode MS"/>
          <w:sz w:val="28"/>
          <w:szCs w:val="28"/>
        </w:rPr>
      </w:pPr>
      <w:r w:rsidRPr="0087201D">
        <w:rPr>
          <w:rFonts w:eastAsia="Arial Unicode MS"/>
        </w:rPr>
        <w:t xml:space="preserve"> </w:t>
      </w:r>
      <w:r w:rsidRPr="0087201D">
        <w:rPr>
          <w:rFonts w:eastAsia="Arial Unicode MS"/>
          <w:sz w:val="28"/>
          <w:szCs w:val="28"/>
        </w:rPr>
        <w:t>При содействии службы занятости в течение 2021 года нашли работу 1446 человек, в том числе 603 человека - несовершеннолетние граждане в возрасте от 14 до 18 лет, работающие в свободное от учебы время.  В 2021 году было трудоустроено 2644 человека, в том числе 596 несовершеннолетних гражданина.</w:t>
      </w:r>
    </w:p>
    <w:p w:rsidR="005B7AE3" w:rsidRPr="0087201D" w:rsidRDefault="005B7AE3" w:rsidP="005B7AE3">
      <w:pPr>
        <w:ind w:firstLine="709"/>
        <w:jc w:val="both"/>
        <w:rPr>
          <w:rFonts w:eastAsia="Arial Unicode MS"/>
          <w:sz w:val="28"/>
          <w:szCs w:val="28"/>
        </w:rPr>
      </w:pPr>
      <w:r w:rsidRPr="0087201D">
        <w:rPr>
          <w:rFonts w:eastAsia="Arial Unicode MS"/>
          <w:sz w:val="28"/>
          <w:szCs w:val="28"/>
        </w:rPr>
        <w:t xml:space="preserve">На профессиональное обучение в 2021 году направлены 136 безработных гражданина. Обучение на хоздоговорной основе проводилось по востребованным на рынке труда профессиям: младший воспитатель, воспитатель, кассир торгового зала, специалист по закупкам, охранник, повар, водитель автомобиля. </w:t>
      </w:r>
      <w:r w:rsidRPr="0087201D">
        <w:rPr>
          <w:rFonts w:eastAsia="Arial Unicode MS"/>
          <w:szCs w:val="28"/>
        </w:rPr>
        <w:t>С</w:t>
      </w:r>
      <w:r w:rsidRPr="0087201D">
        <w:rPr>
          <w:rFonts w:eastAsia="Arial Unicode MS"/>
          <w:sz w:val="28"/>
          <w:szCs w:val="28"/>
        </w:rPr>
        <w:t xml:space="preserve">редний период обучения составил 2,01 месяца. Средняя стоимость обучения 1 безработного за счет средств краевого бюджета составила 11831,11 рублей.                                                                                                                                                                                                                                              </w:t>
      </w:r>
    </w:p>
    <w:p w:rsidR="005B7AE3" w:rsidRPr="0087201D" w:rsidRDefault="005B7AE3" w:rsidP="00780F98">
      <w:pPr>
        <w:pStyle w:val="21"/>
        <w:tabs>
          <w:tab w:val="left" w:pos="1040"/>
          <w:tab w:val="left" w:pos="5940"/>
        </w:tabs>
        <w:spacing w:after="0" w:line="240" w:lineRule="auto"/>
        <w:ind w:left="-109" w:firstLine="709"/>
        <w:jc w:val="both"/>
        <w:rPr>
          <w:rFonts w:eastAsia="Arial Unicode MS"/>
          <w:sz w:val="28"/>
          <w:szCs w:val="28"/>
        </w:rPr>
      </w:pPr>
      <w:r w:rsidRPr="0087201D">
        <w:rPr>
          <w:rFonts w:eastAsia="Arial Unicode MS"/>
          <w:sz w:val="28"/>
          <w:szCs w:val="28"/>
        </w:rPr>
        <w:lastRenderedPageBreak/>
        <w:t xml:space="preserve"> Услуги по профориентации получили 2714 граждан</w:t>
      </w:r>
      <w:r w:rsidRPr="0087201D">
        <w:rPr>
          <w:rFonts w:eastAsia="Arial Unicode MS"/>
          <w:szCs w:val="28"/>
        </w:rPr>
        <w:t xml:space="preserve">, </w:t>
      </w:r>
      <w:r w:rsidRPr="0087201D">
        <w:rPr>
          <w:rFonts w:eastAsia="Arial Unicode MS"/>
          <w:sz w:val="28"/>
          <w:szCs w:val="28"/>
        </w:rPr>
        <w:t>из них безработных граждан 614 человек, молодежи в возрасте до 29 лет – 764 человек, 49 человек – инвалиды, 75 человек -  уволенные в связи с сокращением или ликвидацией предприятия, 122 человек – граждане предпенсионного возраста.</w:t>
      </w:r>
      <w:r w:rsidRPr="0087201D">
        <w:rPr>
          <w:rFonts w:eastAsia="Arial Unicode MS"/>
          <w:szCs w:val="28"/>
        </w:rPr>
        <w:t xml:space="preserve"> </w:t>
      </w:r>
      <w:r w:rsidRPr="0087201D">
        <w:rPr>
          <w:rFonts w:eastAsia="Arial Unicode MS"/>
          <w:sz w:val="28"/>
          <w:szCs w:val="28"/>
        </w:rPr>
        <w:t xml:space="preserve">Перед направлением на профобучение все безработные получили услуги по профессиональному отбору. </w:t>
      </w:r>
    </w:p>
    <w:p w:rsidR="005B7AE3" w:rsidRPr="0087201D" w:rsidRDefault="005B7AE3" w:rsidP="00780F98">
      <w:pPr>
        <w:pStyle w:val="21"/>
        <w:tabs>
          <w:tab w:val="left" w:pos="0"/>
          <w:tab w:val="left" w:pos="5940"/>
        </w:tabs>
        <w:spacing w:after="0" w:line="240" w:lineRule="auto"/>
        <w:ind w:firstLine="709"/>
        <w:jc w:val="both"/>
        <w:rPr>
          <w:rFonts w:eastAsia="Arial Unicode MS"/>
          <w:sz w:val="28"/>
          <w:szCs w:val="28"/>
        </w:rPr>
      </w:pPr>
      <w:r w:rsidRPr="0087201D">
        <w:rPr>
          <w:rFonts w:eastAsia="Arial Unicode MS"/>
          <w:sz w:val="28"/>
          <w:szCs w:val="28"/>
        </w:rPr>
        <w:t>Направлены на обучение 10 человек женщин имеющих детей в возрасте до трех лет, 1 инвалид, 38 человек - граждане в возрасте до 29 лет, 69 человек родители, имеющие несовершеннолетних детей, 1 человек на основе социального контракта, 14 человек многодетные родители.</w:t>
      </w:r>
    </w:p>
    <w:p w:rsidR="005B7AE3" w:rsidRPr="0087201D" w:rsidRDefault="005B7AE3" w:rsidP="00780F98">
      <w:pPr>
        <w:pStyle w:val="21"/>
        <w:tabs>
          <w:tab w:val="left" w:pos="5940"/>
        </w:tabs>
        <w:spacing w:after="0" w:line="240" w:lineRule="auto"/>
        <w:ind w:left="-109" w:firstLine="709"/>
        <w:jc w:val="both"/>
        <w:rPr>
          <w:rFonts w:eastAsia="Arial Unicode MS"/>
          <w:szCs w:val="28"/>
        </w:rPr>
      </w:pPr>
      <w:r w:rsidRPr="0087201D">
        <w:rPr>
          <w:rFonts w:eastAsia="Arial Unicode MS"/>
          <w:sz w:val="28"/>
          <w:szCs w:val="28"/>
        </w:rPr>
        <w:t xml:space="preserve">В 2021 году проведены 12 ярмарок вакантных учебных и рабочих мест с целью оказания содействия гражданам, желающим трудоустроиться, в поиске работы, а работодателям в подборе необходимых работников. Приняли участие в ярмарках 613 человек, трудоустроено 202 человека.  </w:t>
      </w:r>
    </w:p>
    <w:p w:rsidR="005B7AE3" w:rsidRPr="0087201D" w:rsidRDefault="005B7AE3" w:rsidP="00780F98">
      <w:pPr>
        <w:pStyle w:val="21"/>
        <w:tabs>
          <w:tab w:val="left" w:pos="1040"/>
          <w:tab w:val="left" w:pos="5940"/>
        </w:tabs>
        <w:spacing w:after="0" w:line="240" w:lineRule="auto"/>
        <w:ind w:left="-109" w:firstLine="709"/>
        <w:jc w:val="both"/>
        <w:rPr>
          <w:rFonts w:eastAsia="Arial Unicode MS"/>
          <w:sz w:val="28"/>
          <w:szCs w:val="28"/>
        </w:rPr>
      </w:pPr>
      <w:r w:rsidRPr="0087201D">
        <w:rPr>
          <w:rFonts w:eastAsia="Arial Unicode MS"/>
          <w:sz w:val="28"/>
          <w:szCs w:val="28"/>
        </w:rPr>
        <w:t>Средства из краевого бюджета, затраченные на мероприятия по содействию занятости населени</w:t>
      </w:r>
      <w:r w:rsidRPr="0087201D">
        <w:rPr>
          <w:rFonts w:eastAsia="Arial Unicode MS"/>
          <w:szCs w:val="28"/>
        </w:rPr>
        <w:t>я, составили 4016,32 тыс. руб.</w:t>
      </w:r>
      <w:r w:rsidRPr="0087201D">
        <w:rPr>
          <w:rFonts w:eastAsia="Arial Unicode MS"/>
          <w:sz w:val="28"/>
          <w:szCs w:val="28"/>
        </w:rPr>
        <w:t xml:space="preserve"> Для реализации программ привлечены средства местного бюджета на выплату заработной платы участникам мероприятий в сумме 1696,72 тыс. руб</w:t>
      </w:r>
      <w:r w:rsidRPr="0087201D">
        <w:rPr>
          <w:rFonts w:eastAsia="Arial Unicode MS"/>
          <w:szCs w:val="28"/>
        </w:rPr>
        <w:t>., с</w:t>
      </w:r>
      <w:r w:rsidRPr="0087201D">
        <w:rPr>
          <w:rFonts w:eastAsia="Arial Unicode MS"/>
          <w:sz w:val="28"/>
          <w:szCs w:val="28"/>
        </w:rPr>
        <w:t>редства работодателей с</w:t>
      </w:r>
      <w:r w:rsidRPr="0087201D">
        <w:rPr>
          <w:rFonts w:eastAsia="Arial Unicode MS"/>
          <w:szCs w:val="28"/>
        </w:rPr>
        <w:t>оставили – 2459,75 тыс. рублей.</w:t>
      </w:r>
    </w:p>
    <w:p w:rsidR="005B7AE3" w:rsidRPr="0087201D" w:rsidRDefault="005B7AE3" w:rsidP="005B7AE3">
      <w:pPr>
        <w:pStyle w:val="21"/>
        <w:tabs>
          <w:tab w:val="left" w:pos="-109"/>
          <w:tab w:val="left" w:pos="5940"/>
        </w:tabs>
        <w:spacing w:after="0" w:line="240" w:lineRule="auto"/>
        <w:ind w:left="-109" w:firstLine="709"/>
        <w:jc w:val="both"/>
        <w:rPr>
          <w:rFonts w:eastAsia="Arial Unicode MS"/>
          <w:sz w:val="28"/>
          <w:szCs w:val="28"/>
        </w:rPr>
      </w:pPr>
      <w:r w:rsidRPr="0087201D">
        <w:rPr>
          <w:rFonts w:eastAsia="Arial Unicode MS"/>
          <w:sz w:val="28"/>
          <w:szCs w:val="28"/>
        </w:rPr>
        <w:t xml:space="preserve">В течение 2021 года пособие по безработице начислено 2511 безработным гражданам, на сумму 42356,99 тыс. руб., средний размер начисленного пособия в месяц на одного безработного составил 96399,19 рублей, средний период начисления пособия равен 1,75 месяца. </w:t>
      </w:r>
    </w:p>
    <w:p w:rsidR="005B7AE3" w:rsidRPr="0087201D" w:rsidRDefault="005B7AE3" w:rsidP="005B7AE3">
      <w:pPr>
        <w:pStyle w:val="21"/>
        <w:tabs>
          <w:tab w:val="left" w:pos="-109"/>
          <w:tab w:val="left" w:pos="5940"/>
        </w:tabs>
        <w:spacing w:after="0" w:line="240" w:lineRule="auto"/>
        <w:ind w:left="-109" w:firstLine="709"/>
        <w:jc w:val="both"/>
        <w:rPr>
          <w:rFonts w:eastAsia="Arial Unicode MS"/>
          <w:sz w:val="28"/>
          <w:szCs w:val="28"/>
        </w:rPr>
      </w:pPr>
      <w:r w:rsidRPr="0087201D">
        <w:rPr>
          <w:rFonts w:eastAsia="Arial Unicode MS"/>
          <w:sz w:val="28"/>
          <w:szCs w:val="28"/>
        </w:rPr>
        <w:t>Стипендия начислялась 68 обучающимся безработным, на выплату стипендий израсходовано 773,14 тыс. рублей из средств краевого бюджета, для трудоустройства граждан на содействие в переезде 44,5 тыс. рублей</w:t>
      </w:r>
    </w:p>
    <w:p w:rsidR="005B7AE3" w:rsidRPr="0087201D" w:rsidRDefault="005B7AE3" w:rsidP="005B7AE3">
      <w:pPr>
        <w:pStyle w:val="21"/>
        <w:tabs>
          <w:tab w:val="left" w:pos="5940"/>
        </w:tabs>
        <w:spacing w:after="0" w:line="240" w:lineRule="auto"/>
        <w:ind w:left="-109" w:firstLine="709"/>
        <w:jc w:val="both"/>
        <w:rPr>
          <w:rFonts w:eastAsia="Arial Unicode MS"/>
          <w:sz w:val="28"/>
          <w:szCs w:val="28"/>
        </w:rPr>
      </w:pPr>
      <w:r w:rsidRPr="0087201D">
        <w:rPr>
          <w:rFonts w:eastAsia="Arial Unicode MS"/>
          <w:sz w:val="28"/>
          <w:szCs w:val="28"/>
        </w:rPr>
        <w:t>5 человек при содействии центра занятости организовали собственное дело.  Средства краевого бюджета на получение единовременной финансовой помощи на получение единовременной финансовой помощи при соответствующей государственной регистрации составили 1455,6 тыс. рублей. Направления деятельности разные: швейное производство, производство деревянных изделий, предоставление косметических услуг, производство строительных работ, деятельность предприятий общественного питания, сельское хозяйство</w:t>
      </w:r>
      <w:r w:rsidRPr="0087201D">
        <w:rPr>
          <w:rFonts w:eastAsia="Arial Unicode MS"/>
          <w:szCs w:val="28"/>
        </w:rPr>
        <w:t>.</w:t>
      </w:r>
    </w:p>
    <w:p w:rsidR="00E04A7F" w:rsidRPr="0087201D" w:rsidRDefault="00E04A7F" w:rsidP="00E04A7F">
      <w:pPr>
        <w:suppressAutoHyphens/>
        <w:jc w:val="both"/>
        <w:rPr>
          <w:b/>
          <w:i/>
        </w:rPr>
      </w:pPr>
    </w:p>
    <w:p w:rsidR="007B2EE8" w:rsidRPr="0087201D" w:rsidRDefault="0030208C" w:rsidP="00827E32">
      <w:pPr>
        <w:jc w:val="both"/>
        <w:rPr>
          <w:b/>
          <w:i/>
        </w:rPr>
      </w:pPr>
      <w:r w:rsidRPr="0087201D">
        <w:rPr>
          <w:b/>
          <w:i/>
        </w:rPr>
        <w:t>11</w:t>
      </w:r>
      <w:r w:rsidR="007B2EE8" w:rsidRPr="0087201D">
        <w:rPr>
          <w:b/>
          <w:i/>
        </w:rPr>
        <w:t>. ИМУЩЕСТВЕННЫЕ ОТНОШЕНИЯ</w:t>
      </w:r>
    </w:p>
    <w:p w:rsidR="007B2EE8" w:rsidRPr="0087201D" w:rsidRDefault="007B2EE8" w:rsidP="00827E32">
      <w:pPr>
        <w:tabs>
          <w:tab w:val="left" w:pos="0"/>
          <w:tab w:val="left" w:pos="2820"/>
        </w:tabs>
        <w:ind w:firstLine="709"/>
        <w:jc w:val="both"/>
        <w:rPr>
          <w:sz w:val="28"/>
          <w:szCs w:val="28"/>
        </w:rPr>
      </w:pPr>
      <w:r w:rsidRPr="0087201D">
        <w:rPr>
          <w:sz w:val="28"/>
          <w:szCs w:val="28"/>
        </w:rPr>
        <w:t>В период с 1 января 2021 года по 31 декабря 2021 года в рамках исполнения Закона Краснодарского края от 26 декабря 2014 года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управлением имущественных отношений администрации муниципального образования  Белореченский район сформированы, поставлены на кадастровый учет и включены в Перечни 159 земельных участков, предназначенных для предоставления в собственность бесплатно заявителям на территории Дружненского, Черниговского и Бжедуховского сельских поселений Белореченского района.</w:t>
      </w:r>
    </w:p>
    <w:p w:rsidR="007B2EE8" w:rsidRPr="0087201D" w:rsidRDefault="007B2EE8" w:rsidP="007B2EE8">
      <w:pPr>
        <w:tabs>
          <w:tab w:val="left" w:pos="720"/>
          <w:tab w:val="left" w:pos="2820"/>
        </w:tabs>
        <w:ind w:firstLine="709"/>
        <w:jc w:val="both"/>
        <w:rPr>
          <w:sz w:val="28"/>
          <w:szCs w:val="28"/>
        </w:rPr>
      </w:pPr>
      <w:r w:rsidRPr="0087201D">
        <w:rPr>
          <w:sz w:val="28"/>
          <w:szCs w:val="28"/>
        </w:rPr>
        <w:lastRenderedPageBreak/>
        <w:t>В отношении оставшихся сельских поселений также ведутся работы по определению земельных массивов необходимой площади с учетом количества граждан, состоящих на учете, в том числе в Рязанском сельском поселении проводятся работы по формированию 148 земельных участков.</w:t>
      </w:r>
    </w:p>
    <w:p w:rsidR="007B2EE8" w:rsidRPr="0087201D" w:rsidRDefault="007B2EE8" w:rsidP="007B2EE8">
      <w:pPr>
        <w:tabs>
          <w:tab w:val="left" w:pos="720"/>
          <w:tab w:val="left" w:pos="2820"/>
        </w:tabs>
        <w:ind w:firstLine="709"/>
        <w:jc w:val="both"/>
        <w:rPr>
          <w:sz w:val="28"/>
          <w:szCs w:val="28"/>
        </w:rPr>
      </w:pPr>
      <w:r w:rsidRPr="0087201D">
        <w:rPr>
          <w:sz w:val="28"/>
          <w:szCs w:val="28"/>
        </w:rPr>
        <w:t>В 2021 году проведено 4 процедуры распределения земельных участков, по результатам которой гражданам, имеющим трех и более детей в собственность предоставлено 60 земельных участков.</w:t>
      </w:r>
    </w:p>
    <w:p w:rsidR="007B2EE8" w:rsidRPr="0087201D" w:rsidRDefault="007B2EE8" w:rsidP="007B2EE8">
      <w:pPr>
        <w:tabs>
          <w:tab w:val="left" w:pos="720"/>
          <w:tab w:val="left" w:pos="2820"/>
        </w:tabs>
        <w:ind w:firstLine="709"/>
        <w:jc w:val="both"/>
        <w:rPr>
          <w:sz w:val="28"/>
          <w:szCs w:val="28"/>
        </w:rPr>
      </w:pPr>
      <w:r w:rsidRPr="0087201D">
        <w:rPr>
          <w:sz w:val="28"/>
          <w:szCs w:val="28"/>
        </w:rPr>
        <w:t>Также, в связи с изменением законодательства «О предоставлении гражданам, имеющим трех и более детей, в собственность бесплатно земельных участков, находящихся в государственной и муниципальной собственности», в 2021 году предоставлено в результате переоформления аренды в собственность 94 земельных участка.</w:t>
      </w:r>
    </w:p>
    <w:p w:rsidR="007B2EE8" w:rsidRPr="0087201D" w:rsidRDefault="007B2EE8" w:rsidP="007B2EE8">
      <w:pPr>
        <w:tabs>
          <w:tab w:val="left" w:pos="720"/>
          <w:tab w:val="left" w:pos="2820"/>
        </w:tabs>
        <w:ind w:firstLine="709"/>
        <w:jc w:val="both"/>
        <w:rPr>
          <w:sz w:val="28"/>
          <w:szCs w:val="28"/>
        </w:rPr>
      </w:pPr>
      <w:r w:rsidRPr="0087201D">
        <w:rPr>
          <w:sz w:val="28"/>
          <w:szCs w:val="28"/>
        </w:rPr>
        <w:t>249 заявителей поставлены на учет в качестве лиц, имеющих право на предоставление им земельных участков в собственность бесплатно.</w:t>
      </w:r>
    </w:p>
    <w:p w:rsidR="007B2EE8" w:rsidRPr="0087201D" w:rsidRDefault="007B2EE8" w:rsidP="007B2EE8">
      <w:pPr>
        <w:tabs>
          <w:tab w:val="left" w:pos="720"/>
          <w:tab w:val="left" w:pos="2820"/>
        </w:tabs>
        <w:ind w:firstLine="709"/>
        <w:jc w:val="both"/>
        <w:rPr>
          <w:sz w:val="28"/>
          <w:szCs w:val="28"/>
        </w:rPr>
      </w:pPr>
      <w:r w:rsidRPr="0087201D">
        <w:rPr>
          <w:sz w:val="28"/>
          <w:szCs w:val="28"/>
        </w:rPr>
        <w:t>В течении 2021 года администрацией МО Белореченский район заключено 77 соглашений о перераспределении земельных участков из неразграниченной собственности, находящихся на территории сельских поселений района общей площадью 45065 кв. м., на общую сумму 745 819,00 руб., поступивших в бюджет муниципального образования Белореченский район.</w:t>
      </w:r>
    </w:p>
    <w:p w:rsidR="007B2EE8" w:rsidRPr="0087201D" w:rsidRDefault="007B2EE8" w:rsidP="007B2EE8">
      <w:pPr>
        <w:tabs>
          <w:tab w:val="left" w:pos="720"/>
          <w:tab w:val="left" w:pos="2820"/>
        </w:tabs>
        <w:ind w:firstLine="709"/>
        <w:jc w:val="both"/>
        <w:rPr>
          <w:sz w:val="28"/>
          <w:szCs w:val="28"/>
        </w:rPr>
      </w:pPr>
      <w:r w:rsidRPr="0087201D">
        <w:rPr>
          <w:sz w:val="28"/>
          <w:szCs w:val="28"/>
        </w:rPr>
        <w:t>За прошедший 2021 год управлением имущественных отношений администрации муниципального образования Белореченский район проведено 4 открытых аукциона</w:t>
      </w:r>
      <w:r w:rsidR="005C3F17" w:rsidRPr="0087201D">
        <w:rPr>
          <w:sz w:val="28"/>
          <w:szCs w:val="28"/>
        </w:rPr>
        <w:t xml:space="preserve"> по продаже права на заключение договоров аренды </w:t>
      </w:r>
      <w:r w:rsidR="005D319B" w:rsidRPr="0087201D">
        <w:rPr>
          <w:sz w:val="28"/>
          <w:szCs w:val="28"/>
        </w:rPr>
        <w:t>(</w:t>
      </w:r>
      <w:r w:rsidRPr="0087201D">
        <w:rPr>
          <w:sz w:val="28"/>
          <w:szCs w:val="28"/>
        </w:rPr>
        <w:t>открыт</w:t>
      </w:r>
      <w:r w:rsidR="005D319B" w:rsidRPr="0087201D">
        <w:rPr>
          <w:sz w:val="28"/>
          <w:szCs w:val="28"/>
        </w:rPr>
        <w:t>ых</w:t>
      </w:r>
      <w:r w:rsidRPr="0087201D">
        <w:rPr>
          <w:sz w:val="28"/>
          <w:szCs w:val="28"/>
        </w:rPr>
        <w:t xml:space="preserve"> </w:t>
      </w:r>
      <w:r w:rsidR="00614B06" w:rsidRPr="0087201D">
        <w:rPr>
          <w:sz w:val="28"/>
          <w:szCs w:val="28"/>
        </w:rPr>
        <w:t xml:space="preserve">аукционов </w:t>
      </w:r>
      <w:r w:rsidRPr="0087201D">
        <w:rPr>
          <w:sz w:val="28"/>
          <w:szCs w:val="28"/>
        </w:rPr>
        <w:t>по составу участников и по форме подачи предложений о размере годовой арендной платы</w:t>
      </w:r>
      <w:r w:rsidR="005D319B" w:rsidRPr="0087201D">
        <w:rPr>
          <w:sz w:val="28"/>
          <w:szCs w:val="28"/>
        </w:rPr>
        <w:t>)</w:t>
      </w:r>
      <w:r w:rsidRPr="0087201D">
        <w:rPr>
          <w:sz w:val="28"/>
          <w:szCs w:val="28"/>
        </w:rPr>
        <w:t xml:space="preserve"> </w:t>
      </w:r>
      <w:r w:rsidR="005D319B" w:rsidRPr="0087201D">
        <w:rPr>
          <w:sz w:val="28"/>
          <w:szCs w:val="28"/>
        </w:rPr>
        <w:t xml:space="preserve">на 100 земельных участков, </w:t>
      </w:r>
      <w:r w:rsidRPr="0087201D">
        <w:rPr>
          <w:sz w:val="28"/>
          <w:szCs w:val="28"/>
        </w:rPr>
        <w:t>расположенных на территории района</w:t>
      </w:r>
      <w:r w:rsidR="005D319B" w:rsidRPr="0087201D">
        <w:rPr>
          <w:sz w:val="28"/>
          <w:szCs w:val="28"/>
        </w:rPr>
        <w:t xml:space="preserve">. В </w:t>
      </w:r>
      <w:r w:rsidRPr="0087201D">
        <w:rPr>
          <w:sz w:val="28"/>
          <w:szCs w:val="28"/>
        </w:rPr>
        <w:t xml:space="preserve">результате </w:t>
      </w:r>
      <w:r w:rsidR="005D319B" w:rsidRPr="0087201D">
        <w:rPr>
          <w:sz w:val="28"/>
          <w:szCs w:val="28"/>
        </w:rPr>
        <w:t>проведения аукционов</w:t>
      </w:r>
      <w:r w:rsidRPr="0087201D">
        <w:rPr>
          <w:sz w:val="28"/>
          <w:szCs w:val="28"/>
        </w:rPr>
        <w:t xml:space="preserve"> поступило предложений по заключению договоров аренды земельных участков на общую сумму 9</w:t>
      </w:r>
      <w:r w:rsidR="005D319B" w:rsidRPr="0087201D">
        <w:rPr>
          <w:sz w:val="28"/>
          <w:szCs w:val="28"/>
        </w:rPr>
        <w:t> </w:t>
      </w:r>
      <w:r w:rsidRPr="0087201D">
        <w:rPr>
          <w:sz w:val="28"/>
          <w:szCs w:val="28"/>
        </w:rPr>
        <w:t>772</w:t>
      </w:r>
      <w:r w:rsidR="005D319B" w:rsidRPr="0087201D">
        <w:rPr>
          <w:sz w:val="28"/>
          <w:szCs w:val="28"/>
        </w:rPr>
        <w:t xml:space="preserve"> </w:t>
      </w:r>
      <w:r w:rsidRPr="0087201D">
        <w:rPr>
          <w:sz w:val="28"/>
          <w:szCs w:val="28"/>
        </w:rPr>
        <w:t>442,64 руб.</w:t>
      </w:r>
    </w:p>
    <w:p w:rsidR="007B2EE8" w:rsidRPr="0087201D" w:rsidRDefault="001B71B5" w:rsidP="007B2EE8">
      <w:pPr>
        <w:tabs>
          <w:tab w:val="left" w:pos="2820"/>
        </w:tabs>
        <w:ind w:firstLine="709"/>
        <w:jc w:val="both"/>
        <w:rPr>
          <w:sz w:val="28"/>
          <w:szCs w:val="28"/>
        </w:rPr>
      </w:pPr>
      <w:r w:rsidRPr="0087201D">
        <w:rPr>
          <w:sz w:val="28"/>
          <w:szCs w:val="28"/>
        </w:rPr>
        <w:t xml:space="preserve">За </w:t>
      </w:r>
      <w:r w:rsidR="007B2EE8" w:rsidRPr="0087201D">
        <w:rPr>
          <w:sz w:val="28"/>
          <w:szCs w:val="28"/>
        </w:rPr>
        <w:t xml:space="preserve">2021 год </w:t>
      </w:r>
      <w:r w:rsidRPr="0087201D">
        <w:rPr>
          <w:sz w:val="28"/>
          <w:szCs w:val="28"/>
        </w:rPr>
        <w:t>УИО</w:t>
      </w:r>
      <w:r w:rsidR="007B2EE8" w:rsidRPr="0087201D">
        <w:rPr>
          <w:sz w:val="28"/>
          <w:szCs w:val="28"/>
        </w:rPr>
        <w:t xml:space="preserve"> заключен 161 договор аренды земельных участков без проведения торгов, общей площадью 4</w:t>
      </w:r>
      <w:r w:rsidRPr="0087201D">
        <w:rPr>
          <w:sz w:val="28"/>
          <w:szCs w:val="28"/>
        </w:rPr>
        <w:t> </w:t>
      </w:r>
      <w:r w:rsidR="007B2EE8" w:rsidRPr="0087201D">
        <w:rPr>
          <w:sz w:val="28"/>
          <w:szCs w:val="28"/>
        </w:rPr>
        <w:t>999</w:t>
      </w:r>
      <w:r w:rsidRPr="0087201D">
        <w:rPr>
          <w:sz w:val="28"/>
          <w:szCs w:val="28"/>
        </w:rPr>
        <w:t xml:space="preserve"> </w:t>
      </w:r>
      <w:r w:rsidR="007B2EE8" w:rsidRPr="0087201D">
        <w:rPr>
          <w:sz w:val="28"/>
          <w:szCs w:val="28"/>
        </w:rPr>
        <w:t>710 кв. м. Годовая сумма начислений составляет 3</w:t>
      </w:r>
      <w:r w:rsidRPr="0087201D">
        <w:rPr>
          <w:sz w:val="28"/>
          <w:szCs w:val="28"/>
        </w:rPr>
        <w:t> </w:t>
      </w:r>
      <w:r w:rsidR="007B2EE8" w:rsidRPr="0087201D">
        <w:rPr>
          <w:sz w:val="28"/>
          <w:szCs w:val="28"/>
        </w:rPr>
        <w:t>085</w:t>
      </w:r>
      <w:r w:rsidRPr="0087201D">
        <w:rPr>
          <w:sz w:val="28"/>
          <w:szCs w:val="28"/>
        </w:rPr>
        <w:t xml:space="preserve"> </w:t>
      </w:r>
      <w:r w:rsidR="007B2EE8" w:rsidRPr="0087201D">
        <w:rPr>
          <w:sz w:val="28"/>
          <w:szCs w:val="28"/>
        </w:rPr>
        <w:t>830,00 руб.</w:t>
      </w:r>
    </w:p>
    <w:p w:rsidR="007B2EE8" w:rsidRPr="0087201D" w:rsidRDefault="001B71B5" w:rsidP="007B2EE8">
      <w:pPr>
        <w:tabs>
          <w:tab w:val="left" w:pos="720"/>
          <w:tab w:val="left" w:pos="2820"/>
        </w:tabs>
        <w:ind w:firstLine="709"/>
        <w:jc w:val="both"/>
        <w:rPr>
          <w:sz w:val="28"/>
          <w:szCs w:val="28"/>
        </w:rPr>
      </w:pPr>
      <w:r w:rsidRPr="0087201D">
        <w:rPr>
          <w:sz w:val="28"/>
          <w:szCs w:val="28"/>
        </w:rPr>
        <w:t>УИО в 2021 году з</w:t>
      </w:r>
      <w:r w:rsidR="007B2EE8" w:rsidRPr="0087201D">
        <w:rPr>
          <w:sz w:val="28"/>
          <w:szCs w:val="28"/>
        </w:rPr>
        <w:t>аключено 165 договор</w:t>
      </w:r>
      <w:r w:rsidRPr="0087201D">
        <w:rPr>
          <w:sz w:val="28"/>
          <w:szCs w:val="28"/>
        </w:rPr>
        <w:t>ов</w:t>
      </w:r>
      <w:r w:rsidR="007B2EE8" w:rsidRPr="0087201D">
        <w:rPr>
          <w:sz w:val="28"/>
          <w:szCs w:val="28"/>
        </w:rPr>
        <w:t xml:space="preserve"> купли-продажи земельных участков общей площадью 1</w:t>
      </w:r>
      <w:r w:rsidRPr="0087201D">
        <w:rPr>
          <w:sz w:val="28"/>
          <w:szCs w:val="28"/>
        </w:rPr>
        <w:t xml:space="preserve"> </w:t>
      </w:r>
      <w:r w:rsidR="007B2EE8" w:rsidRPr="0087201D">
        <w:rPr>
          <w:sz w:val="28"/>
          <w:szCs w:val="28"/>
        </w:rPr>
        <w:t>600</w:t>
      </w:r>
      <w:r w:rsidRPr="0087201D">
        <w:rPr>
          <w:sz w:val="28"/>
          <w:szCs w:val="28"/>
        </w:rPr>
        <w:t xml:space="preserve"> </w:t>
      </w:r>
      <w:r w:rsidR="007B2EE8" w:rsidRPr="0087201D">
        <w:rPr>
          <w:sz w:val="28"/>
          <w:szCs w:val="28"/>
        </w:rPr>
        <w:t>902 кв. м</w:t>
      </w:r>
      <w:r w:rsidRPr="0087201D">
        <w:rPr>
          <w:sz w:val="28"/>
          <w:szCs w:val="28"/>
        </w:rPr>
        <w:t xml:space="preserve"> </w:t>
      </w:r>
      <w:r w:rsidR="007B2EE8" w:rsidRPr="0087201D">
        <w:rPr>
          <w:sz w:val="28"/>
          <w:szCs w:val="28"/>
        </w:rPr>
        <w:t>на общую сумму 15</w:t>
      </w:r>
      <w:r w:rsidRPr="0087201D">
        <w:rPr>
          <w:sz w:val="28"/>
          <w:szCs w:val="28"/>
        </w:rPr>
        <w:t> </w:t>
      </w:r>
      <w:r w:rsidR="007B2EE8" w:rsidRPr="0087201D">
        <w:rPr>
          <w:sz w:val="28"/>
          <w:szCs w:val="28"/>
        </w:rPr>
        <w:t>807</w:t>
      </w:r>
      <w:r w:rsidRPr="0087201D">
        <w:rPr>
          <w:sz w:val="28"/>
          <w:szCs w:val="28"/>
        </w:rPr>
        <w:t xml:space="preserve"> </w:t>
      </w:r>
      <w:r w:rsidR="007B2EE8" w:rsidRPr="0087201D">
        <w:rPr>
          <w:sz w:val="28"/>
          <w:szCs w:val="28"/>
        </w:rPr>
        <w:t>182 руб.</w:t>
      </w:r>
    </w:p>
    <w:p w:rsidR="007B2EE8" w:rsidRPr="0087201D" w:rsidRDefault="001B71B5" w:rsidP="007B2EE8">
      <w:pPr>
        <w:ind w:right="-2" w:firstLine="709"/>
        <w:jc w:val="both"/>
        <w:rPr>
          <w:sz w:val="28"/>
          <w:szCs w:val="28"/>
        </w:rPr>
      </w:pPr>
      <w:r w:rsidRPr="0087201D">
        <w:rPr>
          <w:sz w:val="28"/>
          <w:szCs w:val="28"/>
        </w:rPr>
        <w:t>П</w:t>
      </w:r>
      <w:r w:rsidR="007B2EE8" w:rsidRPr="0087201D">
        <w:rPr>
          <w:sz w:val="28"/>
          <w:szCs w:val="28"/>
        </w:rPr>
        <w:t xml:space="preserve">ервоначальный план </w:t>
      </w:r>
      <w:r w:rsidRPr="0087201D">
        <w:rPr>
          <w:sz w:val="28"/>
          <w:szCs w:val="28"/>
        </w:rPr>
        <w:t xml:space="preserve">поступлений </w:t>
      </w:r>
      <w:r w:rsidR="007B2EE8" w:rsidRPr="0087201D">
        <w:rPr>
          <w:sz w:val="28"/>
          <w:szCs w:val="28"/>
        </w:rPr>
        <w:t>в консолидированный бюджет Белореченского района</w:t>
      </w:r>
      <w:r w:rsidRPr="0087201D">
        <w:rPr>
          <w:sz w:val="28"/>
          <w:szCs w:val="28"/>
        </w:rPr>
        <w:t>,</w:t>
      </w:r>
      <w:r w:rsidR="007B2EE8" w:rsidRPr="0087201D">
        <w:rPr>
          <w:sz w:val="28"/>
          <w:szCs w:val="28"/>
        </w:rPr>
        <w:t xml:space="preserve"> утвержденный решением Белореченского районного Совета депутатов</w:t>
      </w:r>
      <w:r w:rsidRPr="0087201D">
        <w:rPr>
          <w:sz w:val="28"/>
          <w:szCs w:val="28"/>
        </w:rPr>
        <w:t xml:space="preserve"> на 2021 год</w:t>
      </w:r>
      <w:r w:rsidR="007B2EE8" w:rsidRPr="0087201D">
        <w:rPr>
          <w:sz w:val="28"/>
          <w:szCs w:val="28"/>
        </w:rPr>
        <w:t>, составил: по аренде земельных участков -  80 516 тыс. руб., по продаже земельных участков -  6 600 тыс. руб.</w:t>
      </w:r>
    </w:p>
    <w:p w:rsidR="007B2EE8" w:rsidRPr="0087201D" w:rsidRDefault="007B2EE8" w:rsidP="007B2EE8">
      <w:pPr>
        <w:ind w:firstLine="709"/>
        <w:jc w:val="both"/>
        <w:rPr>
          <w:sz w:val="28"/>
          <w:szCs w:val="28"/>
        </w:rPr>
      </w:pPr>
      <w:r w:rsidRPr="0087201D">
        <w:rPr>
          <w:sz w:val="28"/>
          <w:szCs w:val="28"/>
        </w:rPr>
        <w:t>В течение 2021 года в консолидированный бюджет муниципального образования Белореченский район в качестве арендной платы за землю, доходов от продажи земельных участков и пеней за несвоевременное исполнение обязанностей по договорам аренды, поступило 151 070 тыс. руб., в том числе от аренды земли – 107 714 тыс. руб., от продажи земли – 41 685 тыс. руб., в качестве пеней за несвоевременное исполнение обязанностей по договорам аренды – 1 671 тыс. руб.</w:t>
      </w:r>
    </w:p>
    <w:p w:rsidR="007B2EE8" w:rsidRPr="0087201D" w:rsidRDefault="007B2EE8" w:rsidP="007B2EE8">
      <w:pPr>
        <w:ind w:firstLine="709"/>
        <w:jc w:val="both"/>
        <w:rPr>
          <w:sz w:val="28"/>
          <w:szCs w:val="28"/>
        </w:rPr>
      </w:pPr>
      <w:r w:rsidRPr="0087201D">
        <w:rPr>
          <w:sz w:val="28"/>
          <w:szCs w:val="28"/>
        </w:rPr>
        <w:t xml:space="preserve">Первоначальные бюджетные назначения по аренде земельных участков были исполнены на 134 %, по продаже земельных участков – на 632 %. В 2020 </w:t>
      </w:r>
      <w:r w:rsidRPr="0087201D">
        <w:rPr>
          <w:sz w:val="28"/>
          <w:szCs w:val="28"/>
        </w:rPr>
        <w:lastRenderedPageBreak/>
        <w:t xml:space="preserve">году первоначальные бюджетные назначения были исполнены на 114% и 220% соответственно. </w:t>
      </w:r>
    </w:p>
    <w:p w:rsidR="007B2EE8" w:rsidRPr="0087201D" w:rsidRDefault="007B2EE8" w:rsidP="007B2EE8">
      <w:pPr>
        <w:ind w:firstLine="709"/>
        <w:jc w:val="both"/>
        <w:rPr>
          <w:sz w:val="28"/>
          <w:szCs w:val="28"/>
        </w:rPr>
      </w:pPr>
      <w:r w:rsidRPr="0087201D">
        <w:rPr>
          <w:sz w:val="28"/>
          <w:szCs w:val="28"/>
        </w:rPr>
        <w:t>Темпы роста доходов от использования земли по сравнению с 2020 годом составили 139% (+42 527 тыс. руб.), в том числе: по арендной плате за землю – 130% (+25 095 тыс. руб.), по доходам от продажи земельных участков – 171% (+17 315 тыс. руб.)</w:t>
      </w:r>
    </w:p>
    <w:p w:rsidR="007B2EE8" w:rsidRPr="0087201D" w:rsidRDefault="00614B06" w:rsidP="00614B06">
      <w:pPr>
        <w:widowControl w:val="0"/>
        <w:ind w:firstLine="709"/>
        <w:jc w:val="both"/>
        <w:rPr>
          <w:sz w:val="28"/>
          <w:szCs w:val="28"/>
        </w:rPr>
      </w:pPr>
      <w:r w:rsidRPr="0087201D">
        <w:rPr>
          <w:sz w:val="28"/>
          <w:szCs w:val="28"/>
        </w:rPr>
        <w:t xml:space="preserve">В течение всего года </w:t>
      </w:r>
      <w:r w:rsidR="007B2EE8" w:rsidRPr="0087201D">
        <w:rPr>
          <w:sz w:val="28"/>
          <w:szCs w:val="28"/>
        </w:rPr>
        <w:t>на постоянной основе проводился комплекс мероприятий, направленных на снижение недоимки по арендной плате за землю.</w:t>
      </w:r>
      <w:r w:rsidRPr="0087201D">
        <w:rPr>
          <w:sz w:val="28"/>
          <w:szCs w:val="28"/>
          <w:lang w:bidi="ru-RU"/>
        </w:rPr>
        <w:t xml:space="preserve"> В результате проведенной работы задолженность, образованная по состоянию на 1 января 2021 года, была снижена на 9 326 тыс. руб., или на 16%. По итогам 2020 года задолженность по арендной плате за землю увеличилась на 11 796 тыс. руб., или на 25%.</w:t>
      </w:r>
    </w:p>
    <w:p w:rsidR="007B2EE8" w:rsidRPr="0087201D" w:rsidRDefault="007B2EE8" w:rsidP="007B2EE8">
      <w:pPr>
        <w:widowControl w:val="0"/>
        <w:autoSpaceDE w:val="0"/>
        <w:autoSpaceDN w:val="0"/>
        <w:adjustRightInd w:val="0"/>
        <w:ind w:firstLine="709"/>
        <w:jc w:val="both"/>
        <w:rPr>
          <w:rFonts w:eastAsia="Calibri"/>
          <w:sz w:val="28"/>
          <w:szCs w:val="28"/>
          <w:lang w:eastAsia="en-US"/>
        </w:rPr>
      </w:pPr>
      <w:r w:rsidRPr="0087201D">
        <w:rPr>
          <w:sz w:val="28"/>
          <w:szCs w:val="28"/>
        </w:rPr>
        <w:t xml:space="preserve">В целях эффективного использования и пополнения доходной части бюджета муниципальное имущество передается в аренду </w:t>
      </w:r>
      <w:r w:rsidRPr="0087201D">
        <w:rPr>
          <w:rFonts w:eastAsia="Calibri"/>
          <w:sz w:val="28"/>
          <w:szCs w:val="28"/>
          <w:lang w:eastAsia="en-US"/>
        </w:rPr>
        <w:t>юридическим лицам независимо от организационно-правовой формы, формы собственности, места нахождения и места происхождения капитала, любым физическим лицам, индивидуальным предпринимателям.</w:t>
      </w:r>
    </w:p>
    <w:p w:rsidR="007B2EE8" w:rsidRPr="0087201D" w:rsidRDefault="007B2EE8" w:rsidP="007B2EE8">
      <w:pPr>
        <w:widowControl w:val="0"/>
        <w:shd w:val="clear" w:color="auto" w:fill="FFFFFF"/>
        <w:autoSpaceDE w:val="0"/>
        <w:autoSpaceDN w:val="0"/>
        <w:adjustRightInd w:val="0"/>
        <w:spacing w:before="5"/>
        <w:ind w:firstLine="709"/>
        <w:jc w:val="both"/>
        <w:rPr>
          <w:sz w:val="28"/>
          <w:szCs w:val="28"/>
        </w:rPr>
      </w:pPr>
      <w:r w:rsidRPr="0087201D">
        <w:rPr>
          <w:sz w:val="28"/>
          <w:szCs w:val="28"/>
        </w:rPr>
        <w:t xml:space="preserve">За 2021 </w:t>
      </w:r>
      <w:r w:rsidR="00614B06" w:rsidRPr="0087201D">
        <w:rPr>
          <w:sz w:val="28"/>
          <w:szCs w:val="28"/>
        </w:rPr>
        <w:t xml:space="preserve">год </w:t>
      </w:r>
      <w:r w:rsidRPr="0087201D">
        <w:rPr>
          <w:sz w:val="28"/>
          <w:szCs w:val="28"/>
        </w:rPr>
        <w:t xml:space="preserve">в бюджет </w:t>
      </w:r>
      <w:r w:rsidR="00614B06" w:rsidRPr="0087201D">
        <w:rPr>
          <w:sz w:val="28"/>
          <w:szCs w:val="28"/>
        </w:rPr>
        <w:t>МО</w:t>
      </w:r>
      <w:r w:rsidRPr="0087201D">
        <w:rPr>
          <w:sz w:val="28"/>
          <w:szCs w:val="28"/>
        </w:rPr>
        <w:t xml:space="preserve"> Белореченский район поступило от сдачи в аренду муниципального имущества 1426,3 тыс. рублей, что на 593,7 тыс. рублей больше, чем в 2020 году (погашена задолженность по отсрочке уплаты арендных платежей по двум договорам аренды в соответствии с пунктом 3 постановления администрации муниципального образования Белореченский район от 10 апреля 2020 г. № 433 «О первоочередных мероприятиях по обеспечению устойчивого развития экономики и социальной стабильности в условиях ухудшения ситуации в связи с распространением новой короновирусной инфекции на территории муниципального образования Белореченский район», также в связи с заключенным договором аренды по результатам торгов на систему газоснабжения). </w:t>
      </w:r>
    </w:p>
    <w:p w:rsidR="007B2EE8" w:rsidRPr="0087201D" w:rsidRDefault="00614B06" w:rsidP="007B2EE8">
      <w:pPr>
        <w:widowControl w:val="0"/>
        <w:shd w:val="clear" w:color="auto" w:fill="FFFFFF"/>
        <w:autoSpaceDE w:val="0"/>
        <w:autoSpaceDN w:val="0"/>
        <w:adjustRightInd w:val="0"/>
        <w:spacing w:before="5"/>
        <w:ind w:firstLine="709"/>
        <w:jc w:val="both"/>
        <w:rPr>
          <w:sz w:val="28"/>
          <w:szCs w:val="28"/>
        </w:rPr>
      </w:pPr>
      <w:r w:rsidRPr="0087201D">
        <w:rPr>
          <w:sz w:val="28"/>
          <w:szCs w:val="28"/>
        </w:rPr>
        <w:t xml:space="preserve">За </w:t>
      </w:r>
      <w:r w:rsidR="007B2EE8" w:rsidRPr="0087201D">
        <w:rPr>
          <w:sz w:val="28"/>
          <w:szCs w:val="28"/>
        </w:rPr>
        <w:t>2021 г</w:t>
      </w:r>
      <w:r w:rsidRPr="0087201D">
        <w:rPr>
          <w:sz w:val="28"/>
          <w:szCs w:val="28"/>
        </w:rPr>
        <w:t>од</w:t>
      </w:r>
      <w:r w:rsidR="007B2EE8" w:rsidRPr="0087201D">
        <w:rPr>
          <w:sz w:val="28"/>
          <w:szCs w:val="28"/>
        </w:rPr>
        <w:t xml:space="preserve"> в бюджеты сельских поселений от передачи имущества в аренду поступило 1878,9 тыс. рублей. За аналогичный период прошлого года поступления составили 1544,3 тыс. рублей. В бюджет Белореченского городского поселения составили 27672,0 тыс. рублей, в 2020 году – 27680,7 тыс. рублей. В консолидированный бюджет Белореченского района поступило 30977,2 тыс. рублей, что на 919,6 тыс. рублей больше, чем в 2020 году (30057,6 тыс. рублей). </w:t>
      </w:r>
    </w:p>
    <w:p w:rsidR="007B2EE8" w:rsidRPr="0087201D" w:rsidRDefault="007B2EE8" w:rsidP="007B2EE8">
      <w:pPr>
        <w:ind w:firstLine="709"/>
        <w:jc w:val="both"/>
        <w:rPr>
          <w:sz w:val="28"/>
          <w:szCs w:val="28"/>
        </w:rPr>
      </w:pPr>
      <w:r w:rsidRPr="0087201D">
        <w:rPr>
          <w:sz w:val="28"/>
          <w:szCs w:val="28"/>
        </w:rPr>
        <w:t>Предоставление в аренду имущества муниципального образования Белореченский район осуществляется строго в рамках действующего законодательства.</w:t>
      </w:r>
    </w:p>
    <w:p w:rsidR="007B2EE8" w:rsidRPr="0087201D" w:rsidRDefault="007B2EE8" w:rsidP="007B2EE8">
      <w:pPr>
        <w:widowControl w:val="0"/>
        <w:shd w:val="clear" w:color="auto" w:fill="FFFFFF"/>
        <w:autoSpaceDE w:val="0"/>
        <w:autoSpaceDN w:val="0"/>
        <w:adjustRightInd w:val="0"/>
        <w:spacing w:before="5"/>
        <w:ind w:firstLine="709"/>
        <w:jc w:val="both"/>
        <w:rPr>
          <w:sz w:val="28"/>
          <w:szCs w:val="28"/>
        </w:rPr>
      </w:pPr>
      <w:r w:rsidRPr="0087201D">
        <w:rPr>
          <w:sz w:val="28"/>
          <w:szCs w:val="28"/>
        </w:rPr>
        <w:t>В соответствии с соглашениями о передаче части полномочий от сельских поселений району проведены два конкурса на право заключения договоров аренды объектов газоснабжения.</w:t>
      </w:r>
    </w:p>
    <w:p w:rsidR="007B2EE8" w:rsidRPr="0087201D" w:rsidRDefault="007B2EE8" w:rsidP="007B2EE8">
      <w:pPr>
        <w:widowControl w:val="0"/>
        <w:shd w:val="clear" w:color="auto" w:fill="FFFFFF"/>
        <w:autoSpaceDE w:val="0"/>
        <w:autoSpaceDN w:val="0"/>
        <w:adjustRightInd w:val="0"/>
        <w:spacing w:before="5"/>
        <w:ind w:firstLine="709"/>
        <w:jc w:val="both"/>
        <w:rPr>
          <w:sz w:val="28"/>
          <w:szCs w:val="28"/>
        </w:rPr>
      </w:pPr>
      <w:r w:rsidRPr="0087201D">
        <w:rPr>
          <w:sz w:val="28"/>
          <w:szCs w:val="28"/>
        </w:rPr>
        <w:t>За пользование специализированными жилыми помещениями в бюджет муниципального образования Белореченский район поступило 1062,3 тыс. рублей (плата за наем).</w:t>
      </w:r>
    </w:p>
    <w:p w:rsidR="007B2EE8" w:rsidRPr="0087201D" w:rsidRDefault="007B2EE8" w:rsidP="007B2EE8">
      <w:pPr>
        <w:ind w:firstLine="709"/>
        <w:jc w:val="both"/>
        <w:rPr>
          <w:sz w:val="28"/>
          <w:szCs w:val="28"/>
        </w:rPr>
      </w:pPr>
      <w:r w:rsidRPr="0087201D">
        <w:rPr>
          <w:sz w:val="28"/>
          <w:szCs w:val="28"/>
        </w:rPr>
        <w:t xml:space="preserve">Управлением имущественных отношений ведется реестр муниципального имущества муниципального образования Белореченский район. В составе </w:t>
      </w:r>
      <w:r w:rsidRPr="0087201D">
        <w:rPr>
          <w:sz w:val="28"/>
          <w:szCs w:val="28"/>
        </w:rPr>
        <w:lastRenderedPageBreak/>
        <w:t>реестра учитывается имущество казны муниципального образования Белореченский район, 103 муниципальных учреждения и 1 муниципальное унитарное предприятие. Общее количество объектов недвижимости составляет 922 единицы, движимого имущества (стоимостью свыше 40000 рублей) – 3112 единиц.</w:t>
      </w:r>
    </w:p>
    <w:p w:rsidR="007B2EE8" w:rsidRPr="0087201D" w:rsidRDefault="007B2EE8" w:rsidP="007B2EE8">
      <w:pPr>
        <w:ind w:firstLine="709"/>
        <w:jc w:val="both"/>
        <w:rPr>
          <w:sz w:val="28"/>
          <w:szCs w:val="28"/>
        </w:rPr>
      </w:pPr>
      <w:r w:rsidRPr="0087201D">
        <w:rPr>
          <w:sz w:val="28"/>
          <w:szCs w:val="28"/>
        </w:rPr>
        <w:t xml:space="preserve">За 2021 год </w:t>
      </w:r>
      <w:r w:rsidR="00614B06" w:rsidRPr="0087201D">
        <w:rPr>
          <w:sz w:val="28"/>
          <w:szCs w:val="28"/>
        </w:rPr>
        <w:t>УИО</w:t>
      </w:r>
      <w:r w:rsidRPr="0087201D">
        <w:rPr>
          <w:sz w:val="28"/>
          <w:szCs w:val="28"/>
        </w:rPr>
        <w:t xml:space="preserve"> подготовлено 55 выписок из реестра муниципального имущества муниципального образования Белореченский район, за 2020 год - 54 выписки. </w:t>
      </w:r>
    </w:p>
    <w:p w:rsidR="007B2EE8" w:rsidRPr="0087201D" w:rsidRDefault="007B2EE8" w:rsidP="007B2EE8">
      <w:pPr>
        <w:ind w:firstLine="709"/>
        <w:jc w:val="both"/>
        <w:rPr>
          <w:sz w:val="28"/>
          <w:szCs w:val="28"/>
        </w:rPr>
      </w:pPr>
      <w:r w:rsidRPr="0087201D">
        <w:rPr>
          <w:sz w:val="28"/>
          <w:szCs w:val="28"/>
        </w:rPr>
        <w:t xml:space="preserve">В соответствии с соглашениями о передачи полномочий от сельских поселений Белореченского района управлением имущественных отношений по каждому сельскому поселению Белореченского района ведутся реестры муниципального имущества 10 сельских поселений. </w:t>
      </w:r>
    </w:p>
    <w:p w:rsidR="007B2EE8" w:rsidRPr="0087201D" w:rsidRDefault="007B2EE8" w:rsidP="004C29CA">
      <w:pPr>
        <w:ind w:firstLine="709"/>
        <w:jc w:val="both"/>
        <w:rPr>
          <w:sz w:val="28"/>
          <w:szCs w:val="28"/>
        </w:rPr>
      </w:pPr>
      <w:r w:rsidRPr="0087201D">
        <w:rPr>
          <w:sz w:val="28"/>
          <w:szCs w:val="28"/>
        </w:rPr>
        <w:t>В реестрах учитывается имущество казны каждого поселения, 2 муниципальных унитарных предприятий, 30 муниципальных учреждений. Общее количество объектов недвижимости составляет 1272, объектов движимого имущества стоимостью свыше 40 000 рублей – 951. По каждому объекту, учитываемому в реестре муниципального имущества сельских поселений, проведена сверка с отчетами МКУ «ЦБ поселений и администрации Белореченского района».</w:t>
      </w:r>
    </w:p>
    <w:p w:rsidR="007B2EE8" w:rsidRPr="0087201D" w:rsidRDefault="007B2EE8" w:rsidP="007B2EE8">
      <w:pPr>
        <w:tabs>
          <w:tab w:val="left" w:pos="720"/>
          <w:tab w:val="left" w:pos="2820"/>
        </w:tabs>
        <w:ind w:firstLine="709"/>
        <w:jc w:val="both"/>
        <w:rPr>
          <w:sz w:val="28"/>
          <w:szCs w:val="28"/>
        </w:rPr>
      </w:pPr>
      <w:r w:rsidRPr="0087201D">
        <w:rPr>
          <w:sz w:val="28"/>
          <w:szCs w:val="28"/>
        </w:rPr>
        <w:tab/>
        <w:t xml:space="preserve">В муниципальной собственности муниципального образования Белореченский район находится одно действующее муниципальное предприятие: муниципальное унитарное предприятие «Архитектура и градостроительство </w:t>
      </w:r>
      <w:r w:rsidRPr="0087201D">
        <w:rPr>
          <w:spacing w:val="-1"/>
          <w:sz w:val="28"/>
          <w:szCs w:val="28"/>
        </w:rPr>
        <w:t>муниципального образования Белореченский район</w:t>
      </w:r>
      <w:r w:rsidRPr="0087201D">
        <w:rPr>
          <w:sz w:val="28"/>
          <w:szCs w:val="28"/>
        </w:rPr>
        <w:t>». Муниципальное предприятие «Телерадиокомпания Белореченск</w:t>
      </w:r>
      <w:r w:rsidRPr="0087201D">
        <w:rPr>
          <w:spacing w:val="-1"/>
          <w:sz w:val="28"/>
          <w:szCs w:val="28"/>
        </w:rPr>
        <w:t>» в мае 2021 г. было ликвидировано и исключено из реестра муниципального имущества муниципального образования Белореченский район.</w:t>
      </w:r>
    </w:p>
    <w:p w:rsidR="007B2EE8" w:rsidRPr="0087201D" w:rsidRDefault="007B2EE8" w:rsidP="007B2EE8">
      <w:pPr>
        <w:tabs>
          <w:tab w:val="left" w:pos="720"/>
        </w:tabs>
        <w:ind w:firstLine="709"/>
        <w:jc w:val="both"/>
        <w:rPr>
          <w:sz w:val="28"/>
          <w:szCs w:val="28"/>
        </w:rPr>
      </w:pPr>
      <w:r w:rsidRPr="0087201D">
        <w:rPr>
          <w:sz w:val="28"/>
          <w:szCs w:val="28"/>
        </w:rPr>
        <w:t xml:space="preserve">В течение 2021 года </w:t>
      </w:r>
      <w:r w:rsidR="004C29CA" w:rsidRPr="0087201D">
        <w:rPr>
          <w:sz w:val="28"/>
          <w:szCs w:val="28"/>
        </w:rPr>
        <w:t>п</w:t>
      </w:r>
      <w:r w:rsidRPr="0087201D">
        <w:rPr>
          <w:sz w:val="28"/>
          <w:szCs w:val="28"/>
        </w:rPr>
        <w:t>роведено 4 заседания комиссии по рассмотрению результатов финансово-хозяйственной деятельности муниципальных предприятий по итогам работы за 2020 г., 1,2,3 кварталы 2021 г.</w:t>
      </w:r>
    </w:p>
    <w:p w:rsidR="007B2EE8" w:rsidRPr="0087201D" w:rsidRDefault="00454034" w:rsidP="007B2EE8">
      <w:pPr>
        <w:ind w:firstLine="709"/>
        <w:jc w:val="both"/>
        <w:rPr>
          <w:sz w:val="28"/>
          <w:szCs w:val="28"/>
        </w:rPr>
      </w:pPr>
      <w:r w:rsidRPr="0087201D">
        <w:rPr>
          <w:sz w:val="28"/>
          <w:szCs w:val="28"/>
        </w:rPr>
        <w:t>Принято р</w:t>
      </w:r>
      <w:r w:rsidR="007B2EE8" w:rsidRPr="0087201D">
        <w:rPr>
          <w:sz w:val="28"/>
          <w:szCs w:val="28"/>
        </w:rPr>
        <w:t xml:space="preserve">аспоряжение управления имущественных отношений администрации МО Белореченский район от 30 декабря 2021 г. № 143-р «Об утверждении основных показателей финансово-хозяйственной деятельности муниципального унитарного предприятия «Архитектура и градостроительство </w:t>
      </w:r>
      <w:r w:rsidR="007B2EE8" w:rsidRPr="0087201D">
        <w:rPr>
          <w:spacing w:val="-1"/>
          <w:sz w:val="28"/>
          <w:szCs w:val="28"/>
        </w:rPr>
        <w:t>муниципального образования Белореченский район</w:t>
      </w:r>
      <w:r w:rsidR="007B2EE8" w:rsidRPr="0087201D">
        <w:rPr>
          <w:sz w:val="28"/>
          <w:szCs w:val="28"/>
        </w:rPr>
        <w:t>» на 2022 год».</w:t>
      </w:r>
    </w:p>
    <w:p w:rsidR="007B2EE8" w:rsidRPr="0087201D" w:rsidRDefault="007B2EE8" w:rsidP="007B2EE8">
      <w:pPr>
        <w:tabs>
          <w:tab w:val="left" w:pos="720"/>
        </w:tabs>
        <w:ind w:firstLine="709"/>
        <w:jc w:val="both"/>
        <w:rPr>
          <w:sz w:val="28"/>
          <w:szCs w:val="28"/>
        </w:rPr>
      </w:pPr>
      <w:r w:rsidRPr="0087201D">
        <w:rPr>
          <w:sz w:val="28"/>
          <w:szCs w:val="28"/>
        </w:rPr>
        <w:tab/>
        <w:t xml:space="preserve">В 2021 году муниципальным унитарным предприятием «Архитектура и градостроительство </w:t>
      </w:r>
      <w:r w:rsidRPr="0087201D">
        <w:rPr>
          <w:spacing w:val="-1"/>
          <w:sz w:val="28"/>
          <w:szCs w:val="28"/>
        </w:rPr>
        <w:t>муниципального образования Белореченский район</w:t>
      </w:r>
      <w:r w:rsidRPr="0087201D">
        <w:rPr>
          <w:sz w:val="28"/>
          <w:szCs w:val="28"/>
        </w:rPr>
        <w:t xml:space="preserve">» перечислена в бюджет района часть прибыли, остающаяся в распоряжении предприятий после уплаты налогов и иных обязательных платежей в размере 25%, что составляет 49,6 </w:t>
      </w:r>
      <w:r w:rsidRPr="0087201D">
        <w:rPr>
          <w:bCs/>
          <w:sz w:val="28"/>
          <w:szCs w:val="28"/>
        </w:rPr>
        <w:t>тыс</w:t>
      </w:r>
      <w:r w:rsidRPr="0087201D">
        <w:rPr>
          <w:sz w:val="28"/>
          <w:szCs w:val="28"/>
        </w:rPr>
        <w:t xml:space="preserve">.руб. (по итогам работы за 2020 год 36,2 </w:t>
      </w:r>
      <w:r w:rsidRPr="0087201D">
        <w:rPr>
          <w:bCs/>
          <w:sz w:val="28"/>
          <w:szCs w:val="28"/>
        </w:rPr>
        <w:t>тыс</w:t>
      </w:r>
      <w:r w:rsidRPr="0087201D">
        <w:rPr>
          <w:sz w:val="28"/>
          <w:szCs w:val="28"/>
        </w:rPr>
        <w:t>.руб.). Платеж произведен своевременно и в полном объеме.</w:t>
      </w:r>
    </w:p>
    <w:p w:rsidR="007B2EE8" w:rsidRPr="0087201D" w:rsidRDefault="007B2EE8" w:rsidP="007B2EE8">
      <w:pPr>
        <w:ind w:firstLine="709"/>
        <w:jc w:val="both"/>
        <w:rPr>
          <w:sz w:val="28"/>
          <w:szCs w:val="28"/>
        </w:rPr>
      </w:pPr>
      <w:r w:rsidRPr="0087201D">
        <w:rPr>
          <w:sz w:val="28"/>
          <w:szCs w:val="28"/>
        </w:rPr>
        <w:t>В течение 2021 года проводилась передача движимого и недвижимого имущества для нужд сельских поселений муниципального образования Белореченский район.</w:t>
      </w:r>
    </w:p>
    <w:p w:rsidR="007B2EE8" w:rsidRPr="0087201D" w:rsidRDefault="007B2EE8" w:rsidP="007B2EE8">
      <w:pPr>
        <w:tabs>
          <w:tab w:val="left" w:pos="0"/>
        </w:tabs>
        <w:ind w:right="-1" w:firstLine="709"/>
        <w:jc w:val="both"/>
        <w:rPr>
          <w:sz w:val="28"/>
          <w:szCs w:val="28"/>
        </w:rPr>
      </w:pPr>
      <w:r w:rsidRPr="0087201D">
        <w:rPr>
          <w:sz w:val="28"/>
          <w:szCs w:val="28"/>
        </w:rPr>
        <w:t xml:space="preserve">Завершены процедуры передачи из государственной собственности Краснодарского края в собственность муниципального образования </w:t>
      </w:r>
      <w:r w:rsidRPr="0087201D">
        <w:rPr>
          <w:sz w:val="28"/>
          <w:szCs w:val="28"/>
        </w:rPr>
        <w:lastRenderedPageBreak/>
        <w:t>Белореченский район движимого и недвижимого имущества, земельных участков.</w:t>
      </w:r>
    </w:p>
    <w:p w:rsidR="007B2EE8" w:rsidRPr="0087201D" w:rsidRDefault="007B2EE8" w:rsidP="007B2EE8">
      <w:pPr>
        <w:tabs>
          <w:tab w:val="left" w:pos="0"/>
        </w:tabs>
        <w:ind w:right="-1" w:firstLine="709"/>
        <w:jc w:val="both"/>
        <w:rPr>
          <w:sz w:val="28"/>
          <w:szCs w:val="28"/>
        </w:rPr>
      </w:pPr>
      <w:r w:rsidRPr="0087201D">
        <w:rPr>
          <w:sz w:val="28"/>
          <w:szCs w:val="28"/>
        </w:rPr>
        <w:t>Проводилась работа по реализации Закона Краснодарского края от 08.08.2016 № 3459-КЗ «О закреплении за сельскими поселениями Краснодарского края отдельных вопросов местного значения городских поселений» в части передачи имущества электро-, тепло, газо-, водоснабжения и водоотведения из собственности сельских поселений Белореченского района в муниципальную собственность муниципального образования Белореченский район.</w:t>
      </w:r>
    </w:p>
    <w:p w:rsidR="007B2EE8" w:rsidRPr="0087201D" w:rsidRDefault="007B2EE8" w:rsidP="007B2EE8">
      <w:pPr>
        <w:ind w:firstLine="709"/>
        <w:jc w:val="both"/>
        <w:rPr>
          <w:sz w:val="28"/>
          <w:szCs w:val="28"/>
        </w:rPr>
      </w:pPr>
      <w:r w:rsidRPr="0087201D">
        <w:rPr>
          <w:sz w:val="28"/>
          <w:szCs w:val="28"/>
        </w:rPr>
        <w:t>В 2021 г. подготовлены и переданы гражданам 53 пакета документов, необходимых для приватизации жилых помещений (квартир), находящихся в муниципальной собственности муниципального образования Белореченский район (в 2020 году 35 пакетов документов).</w:t>
      </w:r>
    </w:p>
    <w:p w:rsidR="007B2EE8" w:rsidRPr="0087201D" w:rsidRDefault="007B2EE8" w:rsidP="007B2EE8">
      <w:pPr>
        <w:ind w:firstLine="709"/>
        <w:jc w:val="both"/>
        <w:rPr>
          <w:sz w:val="28"/>
          <w:szCs w:val="28"/>
        </w:rPr>
      </w:pPr>
      <w:r w:rsidRPr="0087201D">
        <w:rPr>
          <w:sz w:val="28"/>
          <w:szCs w:val="28"/>
        </w:rPr>
        <w:t>Заключено 35 договоров найма жилых помещений для детей-сирот и детей, оставшихся без попечения родителей, лиц из их числа, из них 7 договоров на новый 5-летний срок (в 2020 году 38 договоров). Заключено 16 договоров социального найма с детьми-сиротами и детьми, оставшимися без попечения родителей, лицами из их числа (в 2020 году 64 договора).</w:t>
      </w:r>
    </w:p>
    <w:p w:rsidR="007B2EE8" w:rsidRPr="0087201D" w:rsidRDefault="007B2EE8" w:rsidP="007B2EE8">
      <w:pPr>
        <w:tabs>
          <w:tab w:val="left" w:pos="627"/>
          <w:tab w:val="left" w:pos="912"/>
        </w:tabs>
        <w:ind w:firstLine="709"/>
        <w:jc w:val="both"/>
        <w:rPr>
          <w:sz w:val="28"/>
          <w:szCs w:val="28"/>
        </w:rPr>
      </w:pPr>
      <w:r w:rsidRPr="0087201D">
        <w:rPr>
          <w:sz w:val="28"/>
          <w:szCs w:val="28"/>
        </w:rPr>
        <w:t xml:space="preserve">Активно ведутся работы по постановке на кадастровый учет и регистрации права собственности на недвижимые объекты муниципального образования Белореченский район. В течение 2021 года зарегистрировано право собственности на 44 объекта недвижимости (в 2020 году 49 объектов). </w:t>
      </w:r>
    </w:p>
    <w:p w:rsidR="007B2EE8" w:rsidRPr="0087201D" w:rsidRDefault="007B2EE8" w:rsidP="007B2EE8">
      <w:pPr>
        <w:pStyle w:val="af0"/>
        <w:ind w:left="0" w:right="-1" w:firstLine="709"/>
        <w:jc w:val="both"/>
        <w:rPr>
          <w:b w:val="0"/>
          <w:bCs w:val="0"/>
          <w:sz w:val="28"/>
          <w:szCs w:val="28"/>
        </w:rPr>
      </w:pPr>
      <w:r w:rsidRPr="0087201D">
        <w:rPr>
          <w:b w:val="0"/>
          <w:bCs w:val="0"/>
          <w:sz w:val="28"/>
          <w:szCs w:val="28"/>
        </w:rPr>
        <w:t>В 2021 году был утвержден Прогнозный план (программа) приватизации муниципального имущества муниципального образования Белореченский район на 2021-2022 годы. Поступления в бюджет муниципального образования от приватизации имущества в 2021 году были запланированы в сумме более</w:t>
      </w:r>
      <w:r w:rsidR="00065980" w:rsidRPr="0087201D">
        <w:rPr>
          <w:b w:val="0"/>
          <w:bCs w:val="0"/>
          <w:sz w:val="28"/>
          <w:szCs w:val="28"/>
        </w:rPr>
        <w:t xml:space="preserve"> </w:t>
      </w:r>
      <w:r w:rsidRPr="0087201D">
        <w:rPr>
          <w:b w:val="0"/>
          <w:bCs w:val="0"/>
          <w:sz w:val="28"/>
          <w:szCs w:val="28"/>
        </w:rPr>
        <w:t xml:space="preserve">4,5 млн. рублей. Проведены две процедуры торгов открытым электронным аукционом. Имущество не реализовано ввиду отсутствия заявок. </w:t>
      </w:r>
    </w:p>
    <w:p w:rsidR="007B2EE8" w:rsidRPr="0087201D" w:rsidRDefault="007B2EE8" w:rsidP="0015774E">
      <w:pPr>
        <w:suppressAutoHyphens/>
        <w:ind w:firstLine="709"/>
        <w:jc w:val="both"/>
        <w:rPr>
          <w:sz w:val="28"/>
          <w:szCs w:val="28"/>
        </w:rPr>
      </w:pPr>
    </w:p>
    <w:p w:rsidR="00DB2240" w:rsidRPr="0087201D" w:rsidRDefault="009B4D8B">
      <w:pPr>
        <w:rPr>
          <w:b/>
          <w:i/>
        </w:rPr>
      </w:pPr>
      <w:r w:rsidRPr="0087201D">
        <w:rPr>
          <w:b/>
          <w:i/>
        </w:rPr>
        <w:t>1</w:t>
      </w:r>
      <w:r w:rsidR="0030208C" w:rsidRPr="0087201D">
        <w:rPr>
          <w:b/>
          <w:i/>
        </w:rPr>
        <w:t>2</w:t>
      </w:r>
      <w:r w:rsidR="00F826EE" w:rsidRPr="0087201D">
        <w:rPr>
          <w:b/>
          <w:i/>
        </w:rPr>
        <w:t>. АРХИТЕКТУРА</w:t>
      </w:r>
    </w:p>
    <w:p w:rsidR="00F826EE" w:rsidRPr="0087201D" w:rsidRDefault="00F826EE" w:rsidP="0094373A">
      <w:pPr>
        <w:suppressAutoHyphens/>
        <w:ind w:firstLine="709"/>
        <w:jc w:val="both"/>
        <w:rPr>
          <w:color w:val="000000"/>
          <w:sz w:val="28"/>
          <w:szCs w:val="28"/>
        </w:rPr>
      </w:pPr>
      <w:r w:rsidRPr="0087201D">
        <w:rPr>
          <w:color w:val="000000"/>
          <w:sz w:val="28"/>
          <w:szCs w:val="28"/>
        </w:rPr>
        <w:t>Документы территориального планирования (правила землепользования и застройки и генеральные планы поселений) в 2021 году выполнено следующее:</w:t>
      </w:r>
    </w:p>
    <w:p w:rsidR="00F826EE" w:rsidRPr="0087201D" w:rsidRDefault="00F826EE" w:rsidP="0094373A">
      <w:pPr>
        <w:suppressAutoHyphens/>
        <w:ind w:firstLine="709"/>
        <w:jc w:val="both"/>
        <w:rPr>
          <w:sz w:val="28"/>
          <w:szCs w:val="28"/>
        </w:rPr>
      </w:pPr>
      <w:r w:rsidRPr="0087201D">
        <w:rPr>
          <w:sz w:val="28"/>
          <w:szCs w:val="28"/>
        </w:rPr>
        <w:t>15 января 2021 года заключен контракт по подготовке внесений изменений в схему территориального планирования муниципального образования Белореченский район. Планируемая дата заключения контракта январь 2021 года.</w:t>
      </w:r>
      <w:r w:rsidR="005C39F9" w:rsidRPr="0087201D">
        <w:rPr>
          <w:sz w:val="28"/>
          <w:szCs w:val="28"/>
        </w:rPr>
        <w:t xml:space="preserve"> В настоящее время, в</w:t>
      </w:r>
      <w:r w:rsidRPr="0087201D">
        <w:rPr>
          <w:sz w:val="28"/>
          <w:szCs w:val="28"/>
        </w:rPr>
        <w:t>виду неисполнения условий контракта поставщиком, администрацией муниципального образования Белореченский район инициирована процедура об одностороннем отказе от исполнения контракта.</w:t>
      </w:r>
    </w:p>
    <w:p w:rsidR="00F826EE" w:rsidRPr="0087201D" w:rsidRDefault="00F826EE" w:rsidP="0094373A">
      <w:pPr>
        <w:suppressAutoHyphens/>
        <w:ind w:firstLine="709"/>
        <w:jc w:val="both"/>
        <w:rPr>
          <w:sz w:val="28"/>
          <w:szCs w:val="28"/>
        </w:rPr>
      </w:pPr>
      <w:r w:rsidRPr="0087201D">
        <w:rPr>
          <w:sz w:val="28"/>
          <w:szCs w:val="28"/>
        </w:rPr>
        <w:t>Разработан проект внесения изменений в генеральный план Родниковского сельского поселения Белореченского района</w:t>
      </w:r>
      <w:r w:rsidR="005C39F9" w:rsidRPr="0087201D">
        <w:rPr>
          <w:sz w:val="28"/>
          <w:szCs w:val="28"/>
        </w:rPr>
        <w:t>,</w:t>
      </w:r>
      <w:r w:rsidRPr="0087201D">
        <w:rPr>
          <w:sz w:val="28"/>
          <w:szCs w:val="28"/>
        </w:rPr>
        <w:t xml:space="preserve"> после получения замечаний от Белореченской межрайонной прокуратуры и Совета муниципального образования Белореченский район проект отправлен на доработку. Планируемый срок подготовки проекта февраль-март 2022 г. </w:t>
      </w:r>
    </w:p>
    <w:p w:rsidR="00F826EE" w:rsidRPr="0087201D" w:rsidRDefault="00F826EE" w:rsidP="0094373A">
      <w:pPr>
        <w:suppressAutoHyphens/>
        <w:ind w:firstLine="709"/>
        <w:jc w:val="both"/>
        <w:rPr>
          <w:sz w:val="28"/>
          <w:szCs w:val="28"/>
        </w:rPr>
      </w:pPr>
      <w:r w:rsidRPr="0087201D">
        <w:rPr>
          <w:sz w:val="28"/>
          <w:szCs w:val="28"/>
        </w:rPr>
        <w:t>Разработанный проект внесения изменений в генеральный план Великовечненского сельского поселения в 2021 году с учетом полученных замечаний был доработан</w:t>
      </w:r>
      <w:r w:rsidR="005C39F9" w:rsidRPr="0087201D">
        <w:rPr>
          <w:sz w:val="28"/>
          <w:szCs w:val="28"/>
        </w:rPr>
        <w:t xml:space="preserve"> и </w:t>
      </w:r>
      <w:r w:rsidRPr="0087201D">
        <w:rPr>
          <w:sz w:val="28"/>
          <w:szCs w:val="28"/>
        </w:rPr>
        <w:t xml:space="preserve">в настоящее время направлен на согласование в </w:t>
      </w:r>
      <w:r w:rsidRPr="0087201D">
        <w:rPr>
          <w:sz w:val="28"/>
          <w:szCs w:val="28"/>
        </w:rPr>
        <w:lastRenderedPageBreak/>
        <w:t>Министерство экономического развития Российской Федерации, а также в администрацию Краснодарского края.</w:t>
      </w:r>
    </w:p>
    <w:p w:rsidR="00F826EE" w:rsidRPr="0087201D" w:rsidRDefault="00F826EE" w:rsidP="0094373A">
      <w:pPr>
        <w:suppressAutoHyphens/>
        <w:ind w:firstLine="709"/>
        <w:jc w:val="both"/>
        <w:rPr>
          <w:sz w:val="28"/>
          <w:szCs w:val="28"/>
        </w:rPr>
      </w:pPr>
      <w:r w:rsidRPr="0087201D">
        <w:rPr>
          <w:sz w:val="28"/>
          <w:szCs w:val="28"/>
        </w:rPr>
        <w:t>Разработан проект внесения изменений в генеральный план Южненского сельского поселения Белореченского района</w:t>
      </w:r>
      <w:r w:rsidR="005C39F9" w:rsidRPr="0087201D">
        <w:rPr>
          <w:sz w:val="28"/>
          <w:szCs w:val="28"/>
        </w:rPr>
        <w:t xml:space="preserve">, </w:t>
      </w:r>
      <w:r w:rsidRPr="0087201D">
        <w:rPr>
          <w:sz w:val="28"/>
          <w:szCs w:val="28"/>
        </w:rPr>
        <w:t>в настоящее время проект находится на доработке.</w:t>
      </w:r>
    </w:p>
    <w:p w:rsidR="00F826EE" w:rsidRPr="0087201D" w:rsidRDefault="00F826EE" w:rsidP="0094373A">
      <w:pPr>
        <w:suppressAutoHyphens/>
        <w:ind w:firstLine="709"/>
        <w:jc w:val="both"/>
        <w:rPr>
          <w:sz w:val="28"/>
          <w:szCs w:val="28"/>
        </w:rPr>
      </w:pPr>
      <w:r w:rsidRPr="0087201D">
        <w:rPr>
          <w:sz w:val="28"/>
          <w:szCs w:val="28"/>
        </w:rPr>
        <w:t>За период 2021 года разработаны и утверждены проекты внесений изменений в правила землепользования и застройки следующих сельских поселений, входящих в состав муниципального образования Белореченский район: Школьненского, Рязанского, Черниговского, Родниковского, Пшехского и Южненского, Дружненского, Первомайского, Великовечненского и Бжедуховского сельских поселений.</w:t>
      </w:r>
    </w:p>
    <w:p w:rsidR="00F826EE" w:rsidRPr="0087201D" w:rsidRDefault="00F826EE" w:rsidP="0094373A">
      <w:pPr>
        <w:suppressAutoHyphens/>
        <w:ind w:firstLine="709"/>
        <w:jc w:val="both"/>
        <w:rPr>
          <w:sz w:val="28"/>
          <w:szCs w:val="28"/>
        </w:rPr>
      </w:pPr>
      <w:r w:rsidRPr="0087201D">
        <w:rPr>
          <w:sz w:val="28"/>
          <w:szCs w:val="28"/>
        </w:rPr>
        <w:t>В 2021 год</w:t>
      </w:r>
      <w:r w:rsidR="005C39F9" w:rsidRPr="0087201D">
        <w:rPr>
          <w:sz w:val="28"/>
          <w:szCs w:val="28"/>
        </w:rPr>
        <w:t>у</w:t>
      </w:r>
      <w:r w:rsidRPr="0087201D">
        <w:rPr>
          <w:sz w:val="28"/>
          <w:szCs w:val="28"/>
        </w:rPr>
        <w:t xml:space="preserve"> администрацией муниципального образования Белореченский район Краснодарского края подана заявка на получение в 2022-2024 годах субсидии из краевого бюджета местному бюджету </w:t>
      </w:r>
      <w:r w:rsidR="005C39F9" w:rsidRPr="0087201D">
        <w:rPr>
          <w:sz w:val="28"/>
          <w:szCs w:val="28"/>
        </w:rPr>
        <w:t>МО</w:t>
      </w:r>
      <w:r w:rsidRPr="0087201D">
        <w:rPr>
          <w:sz w:val="28"/>
          <w:szCs w:val="28"/>
        </w:rPr>
        <w:t xml:space="preserve"> Белореченский район в целях софинансирования расходных обязательств, возникающих при выполнении полномочий органов местного самоуправления по подготовке изменений в генеральные планы и правила землепользования и 10 сельских поселений Белореченского района Краснодарского края. По результатам рассмотрения данной заявки Белореченский район вошел в перечень муниципальных образований Краснодарского края на получение вышеуказанных субсидий из краевого бюджета в периоды:</w:t>
      </w:r>
    </w:p>
    <w:p w:rsidR="00F826EE" w:rsidRPr="0087201D" w:rsidRDefault="00F826EE" w:rsidP="0094373A">
      <w:pPr>
        <w:suppressAutoHyphens/>
        <w:ind w:firstLine="709"/>
        <w:jc w:val="both"/>
        <w:rPr>
          <w:sz w:val="28"/>
          <w:szCs w:val="28"/>
        </w:rPr>
      </w:pPr>
      <w:r w:rsidRPr="0087201D">
        <w:rPr>
          <w:sz w:val="28"/>
          <w:szCs w:val="28"/>
        </w:rPr>
        <w:t>- 2023 года в размере 16444,4 тыс. руб. (изменение генеральных планов);</w:t>
      </w:r>
    </w:p>
    <w:p w:rsidR="00F826EE" w:rsidRPr="0087201D" w:rsidRDefault="00F826EE" w:rsidP="0094373A">
      <w:pPr>
        <w:suppressAutoHyphens/>
        <w:ind w:firstLine="709"/>
        <w:jc w:val="both"/>
      </w:pPr>
      <w:r w:rsidRPr="0087201D">
        <w:rPr>
          <w:sz w:val="28"/>
          <w:szCs w:val="28"/>
        </w:rPr>
        <w:t>- 2024 года в размере 15521,3 тыс. руб. (изменение правил землепользования и застройки).</w:t>
      </w:r>
    </w:p>
    <w:p w:rsidR="00F826EE" w:rsidRPr="0087201D" w:rsidRDefault="00F826EE" w:rsidP="0094373A">
      <w:pPr>
        <w:suppressAutoHyphens/>
        <w:ind w:firstLine="709"/>
        <w:rPr>
          <w:i/>
          <w:sz w:val="28"/>
          <w:szCs w:val="28"/>
        </w:rPr>
      </w:pPr>
      <w:r w:rsidRPr="0087201D">
        <w:rPr>
          <w:i/>
          <w:color w:val="000000"/>
          <w:sz w:val="28"/>
          <w:szCs w:val="28"/>
        </w:rPr>
        <w:t>Нормативы градостроительного проектирования</w:t>
      </w:r>
    </w:p>
    <w:p w:rsidR="00F826EE" w:rsidRPr="0087201D" w:rsidRDefault="00F826EE" w:rsidP="0094373A">
      <w:pPr>
        <w:suppressAutoHyphens/>
        <w:ind w:firstLine="709"/>
        <w:jc w:val="both"/>
        <w:rPr>
          <w:sz w:val="28"/>
          <w:szCs w:val="28"/>
        </w:rPr>
      </w:pPr>
      <w:r w:rsidRPr="0087201D">
        <w:rPr>
          <w:color w:val="000000"/>
          <w:sz w:val="28"/>
          <w:szCs w:val="28"/>
        </w:rPr>
        <w:t>В 2021 году заключен контракт на внесение изменений в нормативы градостроительного проектирования на территории Белореченского района и 10 сельских поселений Белореченского района (</w:t>
      </w:r>
      <w:r w:rsidRPr="0087201D">
        <w:rPr>
          <w:sz w:val="28"/>
          <w:szCs w:val="28"/>
        </w:rPr>
        <w:t>Школьненского, Рязанского, Черниговского, Родниковского, Пшехского, Южненского, Дружненского, Первомайского, Великовечненского и Бжедуховского сельских поселений). В настоящее время условия контракта исполнены проектировщиком, акт выполненных работ подписан.</w:t>
      </w:r>
    </w:p>
    <w:p w:rsidR="00F826EE" w:rsidRPr="0087201D" w:rsidRDefault="00F826EE" w:rsidP="0094373A">
      <w:pPr>
        <w:suppressAutoHyphens/>
        <w:ind w:firstLine="709"/>
        <w:jc w:val="both"/>
        <w:rPr>
          <w:sz w:val="28"/>
          <w:szCs w:val="28"/>
        </w:rPr>
      </w:pPr>
      <w:r w:rsidRPr="0087201D">
        <w:rPr>
          <w:color w:val="000000"/>
          <w:sz w:val="28"/>
          <w:szCs w:val="28"/>
        </w:rPr>
        <w:t xml:space="preserve">В целях предотвращения повсеместного сокращения зеленого фонда на территории муниципального образования Белореченский район </w:t>
      </w:r>
      <w:r w:rsidRPr="0087201D">
        <w:rPr>
          <w:sz w:val="28"/>
          <w:szCs w:val="28"/>
        </w:rPr>
        <w:t>определено местоположение для создания особо охраняемой природной территории "Грушевый сад» (Рязанское с/п), а также обозначена территория для создания лесопаркового зеленого пояса (г. Белореченск, сквер им. И.И. Имгрунта). В настоящее время по данным объектам проходят мероприятия по формированию границ земельных участков и постановке их на Государственный кадастровый учет.</w:t>
      </w:r>
    </w:p>
    <w:p w:rsidR="00F826EE" w:rsidRPr="0087201D" w:rsidRDefault="00F826EE" w:rsidP="0094373A">
      <w:pPr>
        <w:suppressAutoHyphens/>
        <w:ind w:firstLine="709"/>
        <w:jc w:val="both"/>
        <w:rPr>
          <w:sz w:val="28"/>
          <w:szCs w:val="28"/>
        </w:rPr>
      </w:pPr>
      <w:r w:rsidRPr="0087201D">
        <w:rPr>
          <w:sz w:val="28"/>
          <w:szCs w:val="28"/>
        </w:rPr>
        <w:t>На территории муниципального образования Белореченский район 47 существующих парков и скверов площадью 36,7793 га из них:</w:t>
      </w:r>
    </w:p>
    <w:p w:rsidR="00F826EE" w:rsidRPr="0087201D" w:rsidRDefault="00F826EE" w:rsidP="0094373A">
      <w:pPr>
        <w:suppressAutoHyphens/>
        <w:ind w:firstLine="709"/>
        <w:jc w:val="both"/>
        <w:rPr>
          <w:sz w:val="28"/>
          <w:szCs w:val="28"/>
        </w:rPr>
      </w:pPr>
      <w:r w:rsidRPr="0087201D">
        <w:rPr>
          <w:sz w:val="28"/>
          <w:szCs w:val="28"/>
        </w:rPr>
        <w:t>- 20 парков на площади 24,0093 га;</w:t>
      </w:r>
    </w:p>
    <w:p w:rsidR="00F826EE" w:rsidRPr="0087201D" w:rsidRDefault="00F826EE" w:rsidP="0094373A">
      <w:pPr>
        <w:suppressAutoHyphens/>
        <w:ind w:firstLine="709"/>
        <w:jc w:val="both"/>
        <w:rPr>
          <w:sz w:val="28"/>
          <w:szCs w:val="28"/>
        </w:rPr>
      </w:pPr>
      <w:r w:rsidRPr="0087201D">
        <w:rPr>
          <w:sz w:val="28"/>
          <w:szCs w:val="28"/>
        </w:rPr>
        <w:t>- 27 скверов на площади 12,77 га.</w:t>
      </w:r>
    </w:p>
    <w:p w:rsidR="00F826EE" w:rsidRPr="0087201D" w:rsidRDefault="00F826EE" w:rsidP="0094373A">
      <w:pPr>
        <w:suppressAutoHyphens/>
        <w:ind w:firstLine="709"/>
        <w:jc w:val="both"/>
        <w:rPr>
          <w:sz w:val="28"/>
          <w:szCs w:val="28"/>
        </w:rPr>
      </w:pPr>
      <w:r w:rsidRPr="0087201D">
        <w:rPr>
          <w:sz w:val="28"/>
          <w:szCs w:val="28"/>
        </w:rPr>
        <w:t xml:space="preserve">Кроме этого, определены и поставлены на Государственный кадастровый учет 4 зеленые зоны (1 участок Первомайское с/п, 2 участка Пшехское с/п, 1 </w:t>
      </w:r>
      <w:r w:rsidRPr="0087201D">
        <w:rPr>
          <w:sz w:val="28"/>
          <w:szCs w:val="28"/>
        </w:rPr>
        <w:lastRenderedPageBreak/>
        <w:t>участок Родниковское с/п) для закладки скверов. Реализация данных мероприятий запланировано на 2022- 2024 гг.</w:t>
      </w:r>
    </w:p>
    <w:p w:rsidR="000127A1" w:rsidRPr="0087201D" w:rsidRDefault="000127A1" w:rsidP="0094373A">
      <w:pPr>
        <w:suppressAutoHyphens/>
        <w:ind w:firstLine="709"/>
        <w:jc w:val="both"/>
        <w:rPr>
          <w:i/>
          <w:color w:val="000000"/>
          <w:sz w:val="28"/>
          <w:szCs w:val="28"/>
        </w:rPr>
      </w:pPr>
      <w:r w:rsidRPr="0087201D">
        <w:rPr>
          <w:i/>
          <w:sz w:val="28"/>
          <w:szCs w:val="28"/>
        </w:rPr>
        <w:t>Реклама</w:t>
      </w:r>
    </w:p>
    <w:p w:rsidR="00F826EE" w:rsidRPr="0087201D" w:rsidRDefault="00F826EE" w:rsidP="0094373A">
      <w:pPr>
        <w:suppressAutoHyphens/>
        <w:ind w:firstLine="709"/>
        <w:jc w:val="both"/>
        <w:rPr>
          <w:i/>
          <w:color w:val="000000"/>
          <w:sz w:val="28"/>
          <w:szCs w:val="28"/>
        </w:rPr>
      </w:pPr>
      <w:r w:rsidRPr="0087201D">
        <w:rPr>
          <w:sz w:val="28"/>
          <w:szCs w:val="28"/>
        </w:rPr>
        <w:t xml:space="preserve">В 2021 году внесены изменения в 3 схемы размещения рекламных конструкций: на территории Великовечненского сельского поселения Белореченский район (1 рекламные конструкции), в городе Белореченске по ул. Аэродромной (2 рекламные конструкции) и по ул. Гоголя (1 рекламная конструкция). </w:t>
      </w:r>
    </w:p>
    <w:p w:rsidR="00F826EE" w:rsidRPr="0087201D" w:rsidRDefault="00F826EE" w:rsidP="0094373A">
      <w:pPr>
        <w:suppressAutoHyphens/>
        <w:ind w:firstLine="709"/>
        <w:jc w:val="both"/>
        <w:rPr>
          <w:sz w:val="28"/>
          <w:szCs w:val="28"/>
        </w:rPr>
      </w:pPr>
      <w:r w:rsidRPr="0087201D">
        <w:rPr>
          <w:sz w:val="28"/>
          <w:szCs w:val="28"/>
        </w:rPr>
        <w:t>Подготовлена документация для заседания комиссии по проведению аукциона по 5 рекламным конструкциям. Ожидаемая сумма поступления денежных средств по результатам проведения аукциона должна составить не менее 70 000, 00 рублей.</w:t>
      </w:r>
    </w:p>
    <w:p w:rsidR="00F826EE" w:rsidRPr="0087201D" w:rsidRDefault="00F826EE" w:rsidP="0094373A">
      <w:pPr>
        <w:suppressAutoHyphens/>
        <w:ind w:firstLine="709"/>
        <w:jc w:val="both"/>
        <w:rPr>
          <w:sz w:val="28"/>
          <w:szCs w:val="28"/>
        </w:rPr>
      </w:pPr>
      <w:r w:rsidRPr="0087201D">
        <w:rPr>
          <w:sz w:val="28"/>
          <w:szCs w:val="28"/>
        </w:rPr>
        <w:t>Выдано 2 разрешения на установку и эксплуатацию рекламных конструкций, а также в декабре 2021 года поступило 2 заявление на установку и эксплуатацию рекламных конструкций, в результате чего в бюджет поступило 20 000,00 рублей.</w:t>
      </w:r>
    </w:p>
    <w:p w:rsidR="00F826EE" w:rsidRPr="0087201D" w:rsidRDefault="00F826EE" w:rsidP="0094373A">
      <w:pPr>
        <w:suppressAutoHyphens/>
        <w:ind w:firstLine="709"/>
        <w:jc w:val="both"/>
        <w:rPr>
          <w:sz w:val="28"/>
          <w:szCs w:val="28"/>
        </w:rPr>
      </w:pPr>
      <w:r w:rsidRPr="0087201D">
        <w:rPr>
          <w:sz w:val="28"/>
          <w:szCs w:val="28"/>
        </w:rPr>
        <w:t>Вынесено 62 предписания об административном правонарушении ст. 19 Федерального закона от 13.03.2006 г. № 38-ФЗ «О рекламе».</w:t>
      </w:r>
    </w:p>
    <w:p w:rsidR="00F826EE" w:rsidRPr="0087201D" w:rsidRDefault="00F826EE" w:rsidP="0094373A">
      <w:pPr>
        <w:suppressAutoHyphens/>
        <w:ind w:firstLine="709"/>
        <w:jc w:val="both"/>
        <w:rPr>
          <w:sz w:val="28"/>
          <w:szCs w:val="28"/>
        </w:rPr>
      </w:pPr>
      <w:r w:rsidRPr="0087201D">
        <w:rPr>
          <w:sz w:val="28"/>
          <w:szCs w:val="28"/>
        </w:rPr>
        <w:t>Проведена претензионная работа по взысканию пени за просроченную плату по договорам на установку и эксплуатацию рекламных конструкций в отношении 1 контрагента по 7 рекламным конструкциям.</w:t>
      </w:r>
    </w:p>
    <w:p w:rsidR="00F826EE" w:rsidRPr="0087201D" w:rsidRDefault="00F826EE" w:rsidP="0094373A">
      <w:pPr>
        <w:suppressAutoHyphens/>
        <w:ind w:firstLine="709"/>
        <w:jc w:val="both"/>
        <w:rPr>
          <w:sz w:val="28"/>
          <w:szCs w:val="28"/>
        </w:rPr>
      </w:pPr>
      <w:r w:rsidRPr="0087201D">
        <w:rPr>
          <w:sz w:val="28"/>
          <w:szCs w:val="28"/>
        </w:rPr>
        <w:t>В рамках проведенн</w:t>
      </w:r>
      <w:r w:rsidR="00985542" w:rsidRPr="0087201D">
        <w:rPr>
          <w:sz w:val="28"/>
          <w:szCs w:val="28"/>
        </w:rPr>
        <w:t>ого мониторинга правоприменения</w:t>
      </w:r>
      <w:r w:rsidRPr="0087201D">
        <w:rPr>
          <w:sz w:val="28"/>
          <w:szCs w:val="28"/>
        </w:rPr>
        <w:t xml:space="preserve"> нормативных правовых актов администрации муниципального образования Белореченский район разработано и приведено в соответствие действующему законодательству 21 нормативный правовой акт.</w:t>
      </w:r>
    </w:p>
    <w:p w:rsidR="00F826EE" w:rsidRPr="0087201D" w:rsidRDefault="00F826EE" w:rsidP="0094373A">
      <w:pPr>
        <w:suppressAutoHyphens/>
        <w:ind w:firstLine="709"/>
        <w:jc w:val="both"/>
        <w:rPr>
          <w:sz w:val="28"/>
          <w:szCs w:val="28"/>
        </w:rPr>
      </w:pPr>
      <w:r w:rsidRPr="0087201D">
        <w:rPr>
          <w:sz w:val="28"/>
          <w:szCs w:val="28"/>
        </w:rPr>
        <w:t>Подготовлено и представлено в рамках действующего законодател</w:t>
      </w:r>
      <w:r w:rsidR="00985542" w:rsidRPr="0087201D">
        <w:rPr>
          <w:sz w:val="28"/>
          <w:szCs w:val="28"/>
        </w:rPr>
        <w:t>ьства, количестве 279: справок,</w:t>
      </w:r>
      <w:r w:rsidRPr="0087201D">
        <w:rPr>
          <w:sz w:val="28"/>
          <w:szCs w:val="28"/>
        </w:rPr>
        <w:t xml:space="preserve"> докладов, отчетов, статистических данных, ответов на запросы и другой информации по вопросам градостроительной деятельности.</w:t>
      </w:r>
    </w:p>
    <w:p w:rsidR="00F826EE" w:rsidRPr="0087201D" w:rsidRDefault="00F826EE" w:rsidP="0094373A">
      <w:pPr>
        <w:suppressAutoHyphens/>
        <w:ind w:firstLine="709"/>
        <w:rPr>
          <w:i/>
          <w:sz w:val="28"/>
          <w:szCs w:val="28"/>
        </w:rPr>
      </w:pPr>
      <w:r w:rsidRPr="0087201D">
        <w:rPr>
          <w:i/>
          <w:sz w:val="28"/>
          <w:szCs w:val="28"/>
        </w:rPr>
        <w:t>Работа по предотвращению и пресечению самовольного строительства</w:t>
      </w:r>
    </w:p>
    <w:p w:rsidR="00F826EE" w:rsidRPr="0087201D" w:rsidRDefault="00F826EE" w:rsidP="0094373A">
      <w:pPr>
        <w:suppressAutoHyphens/>
        <w:ind w:firstLine="709"/>
        <w:jc w:val="both"/>
        <w:rPr>
          <w:sz w:val="28"/>
          <w:szCs w:val="28"/>
        </w:rPr>
      </w:pPr>
      <w:r w:rsidRPr="0087201D">
        <w:rPr>
          <w:sz w:val="28"/>
          <w:szCs w:val="28"/>
        </w:rPr>
        <w:t>Во исполнение поручений главы администрации (губернатора) Краснодарского края В.И.Кондратьева, данных в рамках расширенного планерного совещания 19.06.2017 года администрацией муниципального образования Белореченский район в 2021 году была проведены следующие работы.</w:t>
      </w:r>
    </w:p>
    <w:p w:rsidR="00F826EE" w:rsidRPr="0087201D" w:rsidRDefault="00F826EE" w:rsidP="0094373A">
      <w:pPr>
        <w:suppressAutoHyphens/>
        <w:ind w:firstLine="709"/>
        <w:jc w:val="both"/>
        <w:rPr>
          <w:sz w:val="28"/>
          <w:szCs w:val="28"/>
        </w:rPr>
      </w:pPr>
      <w:r w:rsidRPr="0087201D">
        <w:rPr>
          <w:sz w:val="28"/>
          <w:szCs w:val="28"/>
        </w:rPr>
        <w:t>В Реестр зданий и сооружений, возведенных с нарушением градостроительного и земельного законодательства на территории муниципального образования Белореченский район, включены 17 объектов капитального строительст</w:t>
      </w:r>
      <w:r w:rsidR="00985542" w:rsidRPr="0087201D">
        <w:rPr>
          <w:sz w:val="28"/>
          <w:szCs w:val="28"/>
        </w:rPr>
        <w:t>ва, из них исключено 3 объекта.</w:t>
      </w:r>
    </w:p>
    <w:p w:rsidR="00F826EE" w:rsidRPr="0087201D" w:rsidRDefault="00F826EE" w:rsidP="0094373A">
      <w:pPr>
        <w:suppressAutoHyphens/>
        <w:ind w:firstLine="709"/>
        <w:jc w:val="both"/>
        <w:rPr>
          <w:sz w:val="28"/>
          <w:szCs w:val="28"/>
        </w:rPr>
      </w:pPr>
      <w:r w:rsidRPr="0087201D">
        <w:rPr>
          <w:sz w:val="28"/>
          <w:szCs w:val="28"/>
        </w:rPr>
        <w:t xml:space="preserve">По результатам проделанной работы по предотвращению, выявлению и пресечению самовольного строительства в муниципальном образовании Белореченский район в 2021 году: </w:t>
      </w:r>
    </w:p>
    <w:p w:rsidR="00F826EE" w:rsidRPr="0087201D" w:rsidRDefault="00F826EE" w:rsidP="0094373A">
      <w:pPr>
        <w:suppressAutoHyphens/>
        <w:ind w:firstLine="709"/>
        <w:jc w:val="both"/>
        <w:rPr>
          <w:sz w:val="28"/>
          <w:szCs w:val="28"/>
        </w:rPr>
      </w:pPr>
      <w:r w:rsidRPr="0087201D">
        <w:rPr>
          <w:sz w:val="28"/>
          <w:szCs w:val="28"/>
        </w:rPr>
        <w:t>- выявлено 14 объектов самовольного строительства, из них 9 капитальных объектов, многоквартирных жилых домов – 2, некапитальные – 3 объекта, исключено 3 объекта;</w:t>
      </w:r>
    </w:p>
    <w:p w:rsidR="00F826EE" w:rsidRPr="0087201D" w:rsidRDefault="00F826EE" w:rsidP="0094373A">
      <w:pPr>
        <w:suppressAutoHyphens/>
        <w:ind w:firstLine="709"/>
        <w:jc w:val="both"/>
        <w:rPr>
          <w:sz w:val="28"/>
          <w:szCs w:val="28"/>
        </w:rPr>
      </w:pPr>
      <w:r w:rsidRPr="0087201D">
        <w:rPr>
          <w:sz w:val="28"/>
          <w:szCs w:val="28"/>
        </w:rPr>
        <w:t>- количество рейдовых мероприятий – 8, проверенных объектов -  27;</w:t>
      </w:r>
    </w:p>
    <w:p w:rsidR="00F826EE" w:rsidRPr="0087201D" w:rsidRDefault="00F826EE" w:rsidP="0094373A">
      <w:pPr>
        <w:suppressAutoHyphens/>
        <w:ind w:firstLine="709"/>
        <w:jc w:val="both"/>
        <w:rPr>
          <w:sz w:val="28"/>
          <w:szCs w:val="28"/>
        </w:rPr>
      </w:pPr>
      <w:r w:rsidRPr="0087201D">
        <w:rPr>
          <w:sz w:val="28"/>
          <w:szCs w:val="28"/>
        </w:rPr>
        <w:lastRenderedPageBreak/>
        <w:t>- количество объектов, по которым направлены исковые заявления в суд – 10;</w:t>
      </w:r>
    </w:p>
    <w:p w:rsidR="00F826EE" w:rsidRPr="0087201D" w:rsidRDefault="00F826EE" w:rsidP="0094373A">
      <w:pPr>
        <w:suppressAutoHyphens/>
        <w:ind w:firstLine="709"/>
        <w:jc w:val="both"/>
        <w:rPr>
          <w:sz w:val="28"/>
          <w:szCs w:val="28"/>
        </w:rPr>
      </w:pPr>
      <w:r w:rsidRPr="0087201D">
        <w:rPr>
          <w:sz w:val="28"/>
          <w:szCs w:val="28"/>
        </w:rPr>
        <w:t>- количество снесенных объектов добровольно (лицом</w:t>
      </w:r>
      <w:r w:rsidR="00E3643A" w:rsidRPr="0087201D">
        <w:rPr>
          <w:sz w:val="28"/>
          <w:szCs w:val="28"/>
        </w:rPr>
        <w:t xml:space="preserve">, </w:t>
      </w:r>
      <w:r w:rsidRPr="0087201D">
        <w:rPr>
          <w:sz w:val="28"/>
          <w:szCs w:val="28"/>
        </w:rPr>
        <w:t>осуществившим строительство) – 1;</w:t>
      </w:r>
    </w:p>
    <w:p w:rsidR="00F826EE" w:rsidRPr="0087201D" w:rsidRDefault="00F826EE" w:rsidP="0094373A">
      <w:pPr>
        <w:suppressAutoHyphens/>
        <w:ind w:firstLine="709"/>
        <w:jc w:val="both"/>
        <w:rPr>
          <w:sz w:val="28"/>
          <w:szCs w:val="28"/>
        </w:rPr>
      </w:pPr>
      <w:r w:rsidRPr="0087201D">
        <w:rPr>
          <w:sz w:val="28"/>
          <w:szCs w:val="28"/>
        </w:rPr>
        <w:t>- количество направленных в УФССП КК исполнительных листов о сносе – 1.</w:t>
      </w:r>
    </w:p>
    <w:p w:rsidR="00F826EE" w:rsidRPr="0087201D" w:rsidRDefault="00E3643A" w:rsidP="0094373A">
      <w:pPr>
        <w:suppressAutoHyphens/>
        <w:ind w:firstLine="709"/>
        <w:rPr>
          <w:i/>
          <w:sz w:val="28"/>
          <w:szCs w:val="28"/>
        </w:rPr>
      </w:pPr>
      <w:r w:rsidRPr="0087201D">
        <w:rPr>
          <w:i/>
          <w:sz w:val="28"/>
          <w:szCs w:val="28"/>
        </w:rPr>
        <w:t>Подготовка градостроительной документации</w:t>
      </w:r>
    </w:p>
    <w:p w:rsidR="00F826EE" w:rsidRPr="0087201D" w:rsidRDefault="00F826EE" w:rsidP="0094373A">
      <w:pPr>
        <w:suppressAutoHyphens/>
        <w:ind w:firstLine="709"/>
        <w:jc w:val="both"/>
        <w:rPr>
          <w:sz w:val="28"/>
          <w:szCs w:val="28"/>
        </w:rPr>
      </w:pPr>
      <w:r w:rsidRPr="0087201D">
        <w:rPr>
          <w:sz w:val="28"/>
          <w:szCs w:val="28"/>
        </w:rPr>
        <w:t>В муниципальном образовании Белореченском район, в период с 1 января 2021 года по 31 декабря 2021 года управлением архитектуры и градостроительства рассмотрено:</w:t>
      </w:r>
      <w:r w:rsidR="00E3643A" w:rsidRPr="0087201D">
        <w:rPr>
          <w:sz w:val="28"/>
          <w:szCs w:val="28"/>
        </w:rPr>
        <w:t xml:space="preserve"> </w:t>
      </w:r>
      <w:r w:rsidRPr="0087201D">
        <w:rPr>
          <w:sz w:val="28"/>
          <w:szCs w:val="28"/>
        </w:rPr>
        <w:t>944 запросов, отчетов, справок, информаций по вопросам деятельности отдела</w:t>
      </w:r>
      <w:r w:rsidR="00E3643A" w:rsidRPr="0087201D">
        <w:rPr>
          <w:sz w:val="28"/>
          <w:szCs w:val="28"/>
        </w:rPr>
        <w:t xml:space="preserve">; </w:t>
      </w:r>
      <w:r w:rsidRPr="0087201D">
        <w:rPr>
          <w:sz w:val="28"/>
          <w:szCs w:val="28"/>
        </w:rPr>
        <w:t>65 обращений от граждан по основным вопросам деятельности</w:t>
      </w:r>
      <w:r w:rsidR="00E3643A" w:rsidRPr="0087201D">
        <w:rPr>
          <w:sz w:val="28"/>
          <w:szCs w:val="28"/>
        </w:rPr>
        <w:t xml:space="preserve">; </w:t>
      </w:r>
      <w:r w:rsidRPr="0087201D">
        <w:rPr>
          <w:sz w:val="28"/>
          <w:szCs w:val="28"/>
        </w:rPr>
        <w:t>210 заявлений о предоставлении муниципальных услуг, из которых выдано:</w:t>
      </w:r>
    </w:p>
    <w:p w:rsidR="00F826EE" w:rsidRPr="0087201D" w:rsidRDefault="00F826EE" w:rsidP="0094373A">
      <w:pPr>
        <w:suppressAutoHyphens/>
        <w:ind w:firstLine="709"/>
        <w:jc w:val="both"/>
        <w:rPr>
          <w:sz w:val="28"/>
          <w:szCs w:val="28"/>
        </w:rPr>
      </w:pPr>
      <w:r w:rsidRPr="0087201D">
        <w:rPr>
          <w:sz w:val="28"/>
          <w:szCs w:val="28"/>
        </w:rPr>
        <w:t xml:space="preserve">-  63 </w:t>
      </w:r>
      <w:r w:rsidRPr="0087201D">
        <w:rPr>
          <w:sz w:val="28"/>
          <w:szCs w:val="28"/>
          <w:lang w:eastAsia="ar-SA"/>
        </w:rPr>
        <w:t>градостроительных плана земельных участков</w:t>
      </w:r>
      <w:r w:rsidR="00E3643A" w:rsidRPr="0087201D">
        <w:rPr>
          <w:sz w:val="28"/>
          <w:szCs w:val="28"/>
          <w:lang w:eastAsia="ar-SA"/>
        </w:rPr>
        <w:t>;</w:t>
      </w:r>
      <w:r w:rsidRPr="0087201D">
        <w:rPr>
          <w:sz w:val="28"/>
          <w:szCs w:val="28"/>
          <w:lang w:eastAsia="ar-SA"/>
        </w:rPr>
        <w:t xml:space="preserve"> </w:t>
      </w:r>
    </w:p>
    <w:p w:rsidR="00F826EE" w:rsidRPr="0087201D" w:rsidRDefault="00F826EE" w:rsidP="0094373A">
      <w:pPr>
        <w:suppressAutoHyphens/>
        <w:ind w:firstLine="709"/>
        <w:jc w:val="both"/>
        <w:rPr>
          <w:sz w:val="28"/>
          <w:szCs w:val="28"/>
        </w:rPr>
      </w:pPr>
      <w:r w:rsidRPr="0087201D">
        <w:rPr>
          <w:sz w:val="28"/>
          <w:szCs w:val="28"/>
        </w:rPr>
        <w:t>-  19 разрешений на строительство объектов капитального строительства;</w:t>
      </w:r>
    </w:p>
    <w:p w:rsidR="00F826EE" w:rsidRPr="0087201D" w:rsidRDefault="00F826EE" w:rsidP="0094373A">
      <w:pPr>
        <w:suppressAutoHyphens/>
        <w:ind w:firstLine="709"/>
        <w:jc w:val="both"/>
        <w:rPr>
          <w:sz w:val="28"/>
          <w:szCs w:val="28"/>
        </w:rPr>
      </w:pPr>
      <w:r w:rsidRPr="0087201D">
        <w:rPr>
          <w:sz w:val="28"/>
          <w:szCs w:val="28"/>
        </w:rPr>
        <w:t xml:space="preserve">- 9 разрешений </w:t>
      </w:r>
      <w:r w:rsidRPr="0087201D">
        <w:rPr>
          <w:bCs/>
          <w:sz w:val="28"/>
          <w:szCs w:val="28"/>
        </w:rPr>
        <w:t>на ввод в эксплуатацию объектов капитального строительства</w:t>
      </w:r>
      <w:r w:rsidRPr="0087201D">
        <w:rPr>
          <w:sz w:val="28"/>
          <w:szCs w:val="28"/>
        </w:rPr>
        <w:t>,</w:t>
      </w:r>
    </w:p>
    <w:p w:rsidR="00F826EE" w:rsidRPr="0087201D" w:rsidRDefault="00F826EE" w:rsidP="0094373A">
      <w:pPr>
        <w:ind w:firstLine="709"/>
        <w:rPr>
          <w:sz w:val="28"/>
          <w:szCs w:val="28"/>
        </w:rPr>
      </w:pPr>
      <w:r w:rsidRPr="0087201D">
        <w:rPr>
          <w:sz w:val="28"/>
          <w:szCs w:val="28"/>
        </w:rPr>
        <w:t>- 32 акта освидетельствования работ проведения основных работ по строительству объекта индивидуального жилищного строительства (мат капитал),</w:t>
      </w:r>
    </w:p>
    <w:p w:rsidR="00F826EE" w:rsidRPr="0087201D" w:rsidRDefault="00F826EE" w:rsidP="0094373A">
      <w:pPr>
        <w:ind w:firstLine="709"/>
        <w:rPr>
          <w:sz w:val="28"/>
          <w:szCs w:val="28"/>
        </w:rPr>
      </w:pPr>
      <w:r w:rsidRPr="0087201D">
        <w:rPr>
          <w:sz w:val="28"/>
          <w:szCs w:val="28"/>
        </w:rPr>
        <w:t>- 87 отрицательных решений по р</w:t>
      </w:r>
      <w:r w:rsidR="00E3643A" w:rsidRPr="0087201D">
        <w:rPr>
          <w:sz w:val="28"/>
          <w:szCs w:val="28"/>
        </w:rPr>
        <w:t>ассмотрению муниципальных услуг;</w:t>
      </w:r>
    </w:p>
    <w:p w:rsidR="00F826EE" w:rsidRPr="0087201D" w:rsidRDefault="00E3643A" w:rsidP="0094373A">
      <w:pPr>
        <w:suppressAutoHyphens/>
        <w:ind w:firstLine="709"/>
        <w:jc w:val="both"/>
        <w:rPr>
          <w:sz w:val="28"/>
          <w:szCs w:val="28"/>
        </w:rPr>
      </w:pPr>
      <w:r w:rsidRPr="0087201D">
        <w:rPr>
          <w:sz w:val="28"/>
          <w:szCs w:val="28"/>
        </w:rPr>
        <w:t>Р</w:t>
      </w:r>
      <w:r w:rsidR="00F826EE" w:rsidRPr="0087201D">
        <w:rPr>
          <w:sz w:val="28"/>
          <w:szCs w:val="28"/>
        </w:rPr>
        <w:t>ассмотрено и подготовлено 975 уведомлений о планируемых строительстве или реконструкции объекта индивидуального жилищного строительства или садового дома и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87201D">
        <w:rPr>
          <w:sz w:val="28"/>
          <w:szCs w:val="28"/>
        </w:rPr>
        <w:t>;</w:t>
      </w:r>
      <w:r w:rsidR="00F826EE" w:rsidRPr="0087201D">
        <w:rPr>
          <w:sz w:val="28"/>
          <w:szCs w:val="28"/>
        </w:rPr>
        <w:t xml:space="preserve"> </w:t>
      </w:r>
    </w:p>
    <w:p w:rsidR="00F826EE" w:rsidRPr="0087201D" w:rsidRDefault="00E3643A" w:rsidP="0094373A">
      <w:pPr>
        <w:suppressAutoHyphens/>
        <w:ind w:firstLine="709"/>
        <w:jc w:val="both"/>
        <w:rPr>
          <w:sz w:val="28"/>
          <w:szCs w:val="28"/>
        </w:rPr>
      </w:pPr>
      <w:r w:rsidRPr="0087201D">
        <w:rPr>
          <w:sz w:val="28"/>
          <w:szCs w:val="28"/>
        </w:rPr>
        <w:t xml:space="preserve">подготовлено </w:t>
      </w:r>
      <w:r w:rsidR="00F826EE" w:rsidRPr="0087201D">
        <w:rPr>
          <w:sz w:val="28"/>
          <w:szCs w:val="28"/>
        </w:rPr>
        <w:t>176 уведомлений о несоответствии указанных в уведомлении о планируемых строительстве или реконструкции объекта индивидуального жилищного строительства</w:t>
      </w:r>
      <w:r w:rsidRPr="0087201D">
        <w:rPr>
          <w:sz w:val="28"/>
          <w:szCs w:val="28"/>
        </w:rPr>
        <w:t>;</w:t>
      </w:r>
    </w:p>
    <w:p w:rsidR="00F826EE" w:rsidRPr="0087201D" w:rsidRDefault="00F826EE" w:rsidP="0094373A">
      <w:pPr>
        <w:suppressAutoHyphens/>
        <w:ind w:firstLine="709"/>
        <w:jc w:val="both"/>
        <w:rPr>
          <w:sz w:val="28"/>
          <w:szCs w:val="28"/>
        </w:rPr>
      </w:pPr>
      <w:r w:rsidRPr="0087201D">
        <w:rPr>
          <w:sz w:val="28"/>
          <w:szCs w:val="28"/>
        </w:rPr>
        <w:t>проведено 5 заседаний публичных слушаний, по результатам которых подготовлено 5 постановлений</w:t>
      </w:r>
      <w:r w:rsidR="00E3643A" w:rsidRPr="0087201D">
        <w:rPr>
          <w:sz w:val="28"/>
          <w:szCs w:val="28"/>
        </w:rPr>
        <w:t>;</w:t>
      </w:r>
    </w:p>
    <w:p w:rsidR="00F826EE" w:rsidRPr="0087201D" w:rsidRDefault="00F826EE" w:rsidP="0094373A">
      <w:pPr>
        <w:suppressAutoHyphens/>
        <w:ind w:firstLine="709"/>
        <w:jc w:val="both"/>
        <w:rPr>
          <w:sz w:val="28"/>
          <w:szCs w:val="28"/>
        </w:rPr>
      </w:pPr>
      <w:r w:rsidRPr="0087201D">
        <w:rPr>
          <w:sz w:val="28"/>
          <w:szCs w:val="28"/>
        </w:rPr>
        <w:t xml:space="preserve">проведены работы по разработке и утверждению 4 проекта планировки и межевания территории;    </w:t>
      </w:r>
    </w:p>
    <w:p w:rsidR="00F826EE" w:rsidRPr="0087201D" w:rsidRDefault="00F826EE" w:rsidP="0094373A">
      <w:pPr>
        <w:suppressAutoHyphens/>
        <w:ind w:firstLine="709"/>
        <w:jc w:val="both"/>
        <w:rPr>
          <w:sz w:val="28"/>
          <w:szCs w:val="28"/>
        </w:rPr>
      </w:pPr>
      <w:r w:rsidRPr="0087201D">
        <w:rPr>
          <w:sz w:val="28"/>
          <w:szCs w:val="28"/>
        </w:rPr>
        <w:t>- выполнен эскиз бюста И.И. Имгрунта в г. Белореченск;</w:t>
      </w:r>
    </w:p>
    <w:p w:rsidR="00F826EE" w:rsidRPr="0087201D" w:rsidRDefault="00F826EE" w:rsidP="0094373A">
      <w:pPr>
        <w:suppressAutoHyphens/>
        <w:ind w:firstLine="709"/>
        <w:jc w:val="both"/>
        <w:rPr>
          <w:sz w:val="28"/>
          <w:szCs w:val="28"/>
        </w:rPr>
      </w:pPr>
      <w:r w:rsidRPr="0087201D">
        <w:rPr>
          <w:sz w:val="28"/>
          <w:szCs w:val="28"/>
        </w:rPr>
        <w:t>- выполнен проект женского монастыря в х. Лесной;</w:t>
      </w:r>
    </w:p>
    <w:p w:rsidR="00F826EE" w:rsidRPr="0087201D" w:rsidRDefault="00F826EE" w:rsidP="0094373A">
      <w:pPr>
        <w:suppressAutoHyphens/>
        <w:ind w:firstLine="709"/>
        <w:jc w:val="both"/>
        <w:rPr>
          <w:sz w:val="28"/>
          <w:szCs w:val="28"/>
        </w:rPr>
      </w:pPr>
      <w:r w:rsidRPr="0087201D">
        <w:rPr>
          <w:sz w:val="28"/>
          <w:szCs w:val="28"/>
        </w:rPr>
        <w:t>- выполнен проект воскресной школы в х. Лесной;</w:t>
      </w:r>
    </w:p>
    <w:p w:rsidR="00F826EE" w:rsidRPr="0087201D" w:rsidRDefault="00F826EE" w:rsidP="0094373A">
      <w:pPr>
        <w:suppressAutoHyphens/>
        <w:ind w:firstLine="709"/>
        <w:jc w:val="both"/>
        <w:rPr>
          <w:sz w:val="28"/>
          <w:szCs w:val="28"/>
        </w:rPr>
      </w:pPr>
      <w:r w:rsidRPr="0087201D">
        <w:rPr>
          <w:sz w:val="28"/>
          <w:szCs w:val="28"/>
        </w:rPr>
        <w:t>- выполнен проект часовни в п. Южный;</w:t>
      </w:r>
    </w:p>
    <w:p w:rsidR="00F826EE" w:rsidRPr="0087201D" w:rsidRDefault="00F826EE" w:rsidP="0094373A">
      <w:pPr>
        <w:suppressAutoHyphens/>
        <w:ind w:firstLine="709"/>
        <w:jc w:val="both"/>
        <w:rPr>
          <w:sz w:val="28"/>
          <w:szCs w:val="28"/>
        </w:rPr>
      </w:pPr>
      <w:r w:rsidRPr="0087201D">
        <w:rPr>
          <w:sz w:val="28"/>
          <w:szCs w:val="28"/>
        </w:rPr>
        <w:t>- установлена малая архитектурная форма «Белореченские торты»;</w:t>
      </w:r>
    </w:p>
    <w:p w:rsidR="00F826EE" w:rsidRPr="0087201D" w:rsidRDefault="00F826EE" w:rsidP="0094373A">
      <w:pPr>
        <w:suppressAutoHyphens/>
        <w:ind w:firstLine="709"/>
        <w:jc w:val="both"/>
        <w:rPr>
          <w:sz w:val="28"/>
          <w:szCs w:val="28"/>
        </w:rPr>
      </w:pPr>
      <w:r w:rsidRPr="0087201D">
        <w:rPr>
          <w:sz w:val="28"/>
          <w:szCs w:val="28"/>
        </w:rPr>
        <w:t>- разработаны цветовые решения 6 фасадов в поселениях Белореченского района.</w:t>
      </w:r>
    </w:p>
    <w:p w:rsidR="00F826EE" w:rsidRPr="0087201D" w:rsidRDefault="00E3643A" w:rsidP="0094373A">
      <w:pPr>
        <w:suppressAutoHyphens/>
        <w:ind w:firstLine="709"/>
        <w:jc w:val="both"/>
        <w:rPr>
          <w:i/>
          <w:sz w:val="28"/>
          <w:szCs w:val="28"/>
        </w:rPr>
      </w:pPr>
      <w:r w:rsidRPr="0087201D">
        <w:rPr>
          <w:i/>
          <w:sz w:val="28"/>
          <w:szCs w:val="28"/>
        </w:rPr>
        <w:t xml:space="preserve">Государственная информационная система обеспечения градостроительной деятельности </w:t>
      </w:r>
    </w:p>
    <w:p w:rsidR="00F826EE" w:rsidRPr="0087201D" w:rsidRDefault="00F826EE" w:rsidP="0094373A">
      <w:pPr>
        <w:suppressAutoHyphens/>
        <w:ind w:firstLine="709"/>
        <w:jc w:val="both"/>
        <w:rPr>
          <w:sz w:val="28"/>
          <w:szCs w:val="28"/>
        </w:rPr>
      </w:pPr>
      <w:r w:rsidRPr="0087201D">
        <w:rPr>
          <w:sz w:val="28"/>
          <w:szCs w:val="28"/>
        </w:rPr>
        <w:lastRenderedPageBreak/>
        <w:t>В соответствии со статьями 56 и 57 Градостроительного кодекса Российской Федерации в 2021 году к миграции в государственную информационную систему обеспечения градостроительной деятельности подготовлено и переведено в электронный вид   за 2019 -2020 года в 13 раздел (дела о застроенных или подлежащих застройке земельных участках) 6334 документа.</w:t>
      </w:r>
    </w:p>
    <w:p w:rsidR="00F826EE" w:rsidRPr="0087201D" w:rsidRDefault="00F826EE" w:rsidP="0094373A">
      <w:pPr>
        <w:suppressAutoHyphens/>
        <w:ind w:firstLine="709"/>
        <w:jc w:val="both"/>
        <w:rPr>
          <w:sz w:val="28"/>
          <w:szCs w:val="28"/>
        </w:rPr>
      </w:pPr>
      <w:r w:rsidRPr="0087201D">
        <w:rPr>
          <w:sz w:val="28"/>
          <w:szCs w:val="28"/>
        </w:rPr>
        <w:t>За 2021 год внесено в государственную информационную систему обеспечения градостроительной деятельности 2122 документа, из них:</w:t>
      </w:r>
    </w:p>
    <w:p w:rsidR="00F826EE" w:rsidRPr="0087201D" w:rsidRDefault="00F826EE" w:rsidP="0094373A">
      <w:pPr>
        <w:suppressAutoHyphens/>
        <w:ind w:firstLine="709"/>
        <w:jc w:val="both"/>
        <w:rPr>
          <w:sz w:val="28"/>
          <w:szCs w:val="28"/>
        </w:rPr>
      </w:pPr>
      <w:r w:rsidRPr="0087201D">
        <w:rPr>
          <w:sz w:val="28"/>
          <w:szCs w:val="28"/>
        </w:rPr>
        <w:t>- в 13 раздел (дела о застроенных или подлежащих застройке земельных участках) 2115 документов,</w:t>
      </w:r>
    </w:p>
    <w:p w:rsidR="00F826EE" w:rsidRPr="0087201D" w:rsidRDefault="00F826EE" w:rsidP="0094373A">
      <w:pPr>
        <w:suppressAutoHyphens/>
        <w:ind w:firstLine="709"/>
        <w:jc w:val="both"/>
        <w:rPr>
          <w:sz w:val="28"/>
          <w:szCs w:val="28"/>
        </w:rPr>
      </w:pPr>
      <w:r w:rsidRPr="0087201D">
        <w:rPr>
          <w:sz w:val="28"/>
          <w:szCs w:val="28"/>
        </w:rPr>
        <w:t>- в 8 раздел (инженерные изыскания) 3 документа,</w:t>
      </w:r>
    </w:p>
    <w:p w:rsidR="00F826EE" w:rsidRPr="0087201D" w:rsidRDefault="00F826EE" w:rsidP="0094373A">
      <w:pPr>
        <w:suppressAutoHyphens/>
        <w:ind w:firstLine="709"/>
        <w:jc w:val="both"/>
        <w:rPr>
          <w:sz w:val="28"/>
          <w:szCs w:val="28"/>
        </w:rPr>
      </w:pPr>
      <w:r w:rsidRPr="0087201D">
        <w:rPr>
          <w:sz w:val="28"/>
          <w:szCs w:val="28"/>
        </w:rPr>
        <w:t>- в 10 раздел (зоны с особыми условиями использования территории) 3 документа,</w:t>
      </w:r>
    </w:p>
    <w:p w:rsidR="00F826EE" w:rsidRPr="0087201D" w:rsidRDefault="00F826EE" w:rsidP="0094373A">
      <w:pPr>
        <w:suppressAutoHyphens/>
        <w:ind w:firstLine="709"/>
        <w:jc w:val="both"/>
        <w:rPr>
          <w:sz w:val="28"/>
          <w:szCs w:val="28"/>
        </w:rPr>
      </w:pPr>
      <w:r w:rsidRPr="0087201D">
        <w:rPr>
          <w:sz w:val="28"/>
          <w:szCs w:val="28"/>
        </w:rPr>
        <w:t>- в 11 раздел (план наземных и подземных коммуникаций) 1 документ.</w:t>
      </w:r>
    </w:p>
    <w:p w:rsidR="00F826EE" w:rsidRPr="0087201D" w:rsidRDefault="00F826EE" w:rsidP="0094373A">
      <w:pPr>
        <w:suppressAutoHyphens/>
        <w:ind w:firstLine="709"/>
        <w:jc w:val="both"/>
        <w:rPr>
          <w:sz w:val="28"/>
          <w:szCs w:val="28"/>
        </w:rPr>
      </w:pPr>
      <w:r w:rsidRPr="0087201D">
        <w:rPr>
          <w:sz w:val="28"/>
          <w:szCs w:val="28"/>
        </w:rPr>
        <w:t>В соответствии с разделом II постановления правительства Российской Федерации от 13 марта 2020г.  № 279 «Об информационном обеспечении градостроительной деятельности» орган местного самоуправления муниципального района предоставляет сведения, документы, материалы по запросам физических и юридических лиц бесплатно или за плату.</w:t>
      </w:r>
    </w:p>
    <w:p w:rsidR="00F826EE" w:rsidRPr="0087201D" w:rsidRDefault="00F826EE" w:rsidP="0094373A">
      <w:pPr>
        <w:suppressAutoHyphens/>
        <w:ind w:firstLine="709"/>
        <w:jc w:val="both"/>
        <w:rPr>
          <w:sz w:val="28"/>
          <w:szCs w:val="28"/>
        </w:rPr>
      </w:pPr>
      <w:r w:rsidRPr="0087201D">
        <w:rPr>
          <w:sz w:val="28"/>
          <w:szCs w:val="28"/>
        </w:rPr>
        <w:t xml:space="preserve">По выбору пользователя сведения, документы, материалы предоставляются органом местного самоуправления в бумажной или электронной форме. </w:t>
      </w:r>
    </w:p>
    <w:p w:rsidR="00F826EE" w:rsidRPr="0087201D" w:rsidRDefault="00F826EE" w:rsidP="0094373A">
      <w:pPr>
        <w:suppressAutoHyphens/>
        <w:ind w:firstLine="709"/>
        <w:jc w:val="both"/>
        <w:rPr>
          <w:sz w:val="28"/>
          <w:szCs w:val="28"/>
        </w:rPr>
      </w:pPr>
      <w:r w:rsidRPr="0087201D">
        <w:rPr>
          <w:sz w:val="28"/>
          <w:szCs w:val="28"/>
        </w:rPr>
        <w:t xml:space="preserve">За период с 12 января 2021г. по 30 декабря 2021г. на предоставление сведений, документов и материалов, содержащихся в ГИСОГД поступило 3187 запросов (по сравнению с истекшим периодом 2020 года, это больше на 509 запросов), из них: </w:t>
      </w:r>
    </w:p>
    <w:p w:rsidR="00F826EE" w:rsidRPr="0087201D" w:rsidRDefault="00F826EE" w:rsidP="0094373A">
      <w:pPr>
        <w:suppressAutoHyphens/>
        <w:ind w:firstLine="709"/>
        <w:jc w:val="both"/>
        <w:rPr>
          <w:sz w:val="28"/>
          <w:szCs w:val="28"/>
        </w:rPr>
      </w:pPr>
      <w:r w:rsidRPr="0087201D">
        <w:rPr>
          <w:sz w:val="28"/>
          <w:szCs w:val="28"/>
        </w:rPr>
        <w:t>- предоставление сведений и копий документов и материалов без взимания платы (межведомственное взаимодействие) – 2782 запроса (по сравнению с истекшим периодом 2020 года, это больше на 359 запросов),</w:t>
      </w:r>
    </w:p>
    <w:p w:rsidR="00F826EE" w:rsidRPr="0087201D" w:rsidRDefault="00F826EE" w:rsidP="0094373A">
      <w:pPr>
        <w:suppressAutoHyphens/>
        <w:ind w:firstLine="709"/>
        <w:jc w:val="both"/>
        <w:rPr>
          <w:sz w:val="28"/>
          <w:szCs w:val="28"/>
        </w:rPr>
      </w:pPr>
      <w:r w:rsidRPr="0087201D">
        <w:rPr>
          <w:sz w:val="28"/>
          <w:szCs w:val="28"/>
        </w:rPr>
        <w:t xml:space="preserve">- предоставление сведений и копий документов и материалов с взиманием платы – 321 запросов на сумму 593200 рублей (по сравнению с истекшим периодом 2020 года, это больше на 67 запросов и на сумму 344700 рублей), </w:t>
      </w:r>
    </w:p>
    <w:p w:rsidR="00F826EE" w:rsidRPr="0087201D" w:rsidRDefault="00F826EE" w:rsidP="0094373A">
      <w:pPr>
        <w:suppressAutoHyphens/>
        <w:ind w:firstLine="709"/>
        <w:jc w:val="both"/>
        <w:rPr>
          <w:sz w:val="28"/>
          <w:szCs w:val="28"/>
        </w:rPr>
      </w:pPr>
      <w:r w:rsidRPr="0087201D">
        <w:rPr>
          <w:sz w:val="28"/>
          <w:szCs w:val="28"/>
        </w:rPr>
        <w:t>- отказано в предоставлении сведений, документов и материалов в 80 случаях (по сравнению с истекшим периодом 2020 года, это больше на 79 случаев),</w:t>
      </w:r>
    </w:p>
    <w:p w:rsidR="00F826EE" w:rsidRPr="0087201D" w:rsidRDefault="00F826EE" w:rsidP="0094373A">
      <w:pPr>
        <w:suppressAutoHyphens/>
        <w:ind w:firstLine="709"/>
        <w:jc w:val="both"/>
        <w:rPr>
          <w:sz w:val="28"/>
          <w:szCs w:val="28"/>
        </w:rPr>
      </w:pPr>
      <w:r w:rsidRPr="0087201D">
        <w:rPr>
          <w:sz w:val="28"/>
          <w:szCs w:val="28"/>
        </w:rPr>
        <w:t>- возвращено без рассмотрения в 4 случаях.</w:t>
      </w:r>
    </w:p>
    <w:p w:rsidR="00F826EE" w:rsidRPr="0087201D" w:rsidRDefault="00F826EE" w:rsidP="0094373A">
      <w:pPr>
        <w:suppressAutoHyphens/>
        <w:ind w:firstLine="709"/>
        <w:jc w:val="both"/>
        <w:rPr>
          <w:sz w:val="28"/>
          <w:szCs w:val="28"/>
        </w:rPr>
      </w:pPr>
      <w:r w:rsidRPr="0087201D">
        <w:rPr>
          <w:sz w:val="28"/>
          <w:szCs w:val="28"/>
        </w:rPr>
        <w:t>- подготовлено 150 заключений о возможности предоставления земельных участков.</w:t>
      </w:r>
    </w:p>
    <w:p w:rsidR="00F826EE" w:rsidRPr="0087201D" w:rsidRDefault="00F826EE" w:rsidP="0094373A">
      <w:pPr>
        <w:suppressAutoHyphens/>
        <w:ind w:firstLine="709"/>
        <w:jc w:val="both"/>
        <w:rPr>
          <w:rFonts w:eastAsia="Calibri"/>
          <w:sz w:val="28"/>
          <w:szCs w:val="28"/>
          <w:lang w:eastAsia="en-US"/>
        </w:rPr>
      </w:pPr>
      <w:r w:rsidRPr="0087201D">
        <w:rPr>
          <w:sz w:val="28"/>
          <w:szCs w:val="28"/>
        </w:rPr>
        <w:t>Также в 2021 году в рамках размещения сведений в государственной информационной системе обеспечения градостроительной деятельности и предоставления муниципальной услуги «Предоставление сведений, документов и материалов государственной информационной системы обеспечения градостроительной деятельности» подготовлено 1022 исходящих письма.</w:t>
      </w:r>
    </w:p>
    <w:p w:rsidR="00DB2240" w:rsidRPr="0087201D" w:rsidRDefault="00DB2240">
      <w:pPr>
        <w:rPr>
          <w:b/>
          <w:i/>
        </w:rPr>
      </w:pPr>
    </w:p>
    <w:p w:rsidR="00470686" w:rsidRPr="0087201D" w:rsidRDefault="009B4D8B">
      <w:pPr>
        <w:rPr>
          <w:b/>
          <w:i/>
        </w:rPr>
      </w:pPr>
      <w:r w:rsidRPr="0087201D">
        <w:rPr>
          <w:b/>
          <w:i/>
        </w:rPr>
        <w:t>1</w:t>
      </w:r>
      <w:r w:rsidR="0030208C" w:rsidRPr="0087201D">
        <w:rPr>
          <w:b/>
          <w:i/>
        </w:rPr>
        <w:t>3</w:t>
      </w:r>
      <w:r w:rsidR="00A3624C" w:rsidRPr="0087201D">
        <w:rPr>
          <w:b/>
          <w:i/>
        </w:rPr>
        <w:t>. ЗЕМЕЛЬНЫЙ КОНТРОЛЬ</w:t>
      </w:r>
    </w:p>
    <w:p w:rsidR="00470686" w:rsidRPr="0087201D" w:rsidRDefault="00470686" w:rsidP="00470686">
      <w:pPr>
        <w:ind w:firstLine="708"/>
        <w:jc w:val="both"/>
        <w:rPr>
          <w:sz w:val="28"/>
          <w:szCs w:val="28"/>
        </w:rPr>
      </w:pPr>
      <w:r w:rsidRPr="0087201D">
        <w:rPr>
          <w:sz w:val="28"/>
          <w:szCs w:val="28"/>
        </w:rPr>
        <w:lastRenderedPageBreak/>
        <w:t>В 2021 году отделом муниципального земельного контроля администрации муниципального образования Белореченский район проведено 158 плановых и внеплановых проверок соблюдения законодательства в отношении физических лиц (на 16 % больше чем в 2020 году), по результатам проведения проверок выявлено 41 нарушение законодательства (на 19 % меньше, чем в 2020 году), из них:</w:t>
      </w:r>
    </w:p>
    <w:p w:rsidR="00470686" w:rsidRPr="0087201D" w:rsidRDefault="00470686" w:rsidP="00470686">
      <w:pPr>
        <w:ind w:firstLine="708"/>
        <w:jc w:val="both"/>
        <w:rPr>
          <w:sz w:val="28"/>
          <w:szCs w:val="28"/>
        </w:rPr>
      </w:pPr>
      <w:r w:rsidRPr="0087201D">
        <w:rPr>
          <w:sz w:val="28"/>
          <w:szCs w:val="28"/>
        </w:rPr>
        <w:t>- 36 нарушений земельного законодательства по статье 7.1 КоАП РФ: использование земельного участка без предусмотренных законодательством Российской Федерации прав на данный земельный участок или самовольное занятие земельного участка (на 16 % меньше, чем в 2020 году);</w:t>
      </w:r>
    </w:p>
    <w:p w:rsidR="00470686" w:rsidRPr="0087201D" w:rsidRDefault="00470686" w:rsidP="00470686">
      <w:pPr>
        <w:ind w:firstLine="708"/>
        <w:jc w:val="both"/>
        <w:rPr>
          <w:sz w:val="28"/>
          <w:szCs w:val="28"/>
        </w:rPr>
      </w:pPr>
      <w:r w:rsidRPr="0087201D">
        <w:rPr>
          <w:sz w:val="28"/>
          <w:szCs w:val="28"/>
        </w:rPr>
        <w:t>- 3 нарушения земельного законодательства по ч.1 ст.8.8 КоАП РФ: использование земельного участка не по целевому назначению (на 50 % меньше, чем в 2020 году);</w:t>
      </w:r>
    </w:p>
    <w:p w:rsidR="00470686" w:rsidRPr="0087201D" w:rsidRDefault="00470686" w:rsidP="00470686">
      <w:pPr>
        <w:ind w:firstLine="708"/>
        <w:jc w:val="both"/>
        <w:rPr>
          <w:sz w:val="28"/>
          <w:szCs w:val="28"/>
        </w:rPr>
      </w:pPr>
      <w:r w:rsidRPr="0087201D">
        <w:rPr>
          <w:sz w:val="28"/>
          <w:szCs w:val="28"/>
        </w:rPr>
        <w:t>- 1 нарушение земельного законодательства по ст.10.1 КоАП РФ: н</w:t>
      </w:r>
      <w:r w:rsidRPr="0087201D">
        <w:rPr>
          <w:color w:val="000000" w:themeColor="text1"/>
          <w:sz w:val="28"/>
          <w:szCs w:val="28"/>
          <w:shd w:val="clear" w:color="auto" w:fill="FFFFFF"/>
        </w:rPr>
        <w:t>арушение правил борьбы с карантинными, особо опасными и опасными вредителями растений, возбудителями болезней растений, растениями-сорняками</w:t>
      </w:r>
      <w:r w:rsidRPr="0087201D">
        <w:rPr>
          <w:sz w:val="28"/>
          <w:szCs w:val="28"/>
        </w:rPr>
        <w:t>;</w:t>
      </w:r>
    </w:p>
    <w:p w:rsidR="00470686" w:rsidRPr="0087201D" w:rsidRDefault="00470686" w:rsidP="00470686">
      <w:pPr>
        <w:ind w:firstLine="708"/>
        <w:jc w:val="both"/>
        <w:rPr>
          <w:sz w:val="28"/>
          <w:szCs w:val="28"/>
        </w:rPr>
      </w:pPr>
      <w:r w:rsidRPr="0087201D">
        <w:rPr>
          <w:sz w:val="28"/>
          <w:szCs w:val="28"/>
        </w:rPr>
        <w:t xml:space="preserve">- 1 нарушение градостроительного законодательства по ст.222 </w:t>
      </w:r>
      <w:r w:rsidR="008646AC" w:rsidRPr="0087201D">
        <w:rPr>
          <w:sz w:val="28"/>
          <w:szCs w:val="28"/>
        </w:rPr>
        <w:t>ГрК РФ</w:t>
      </w:r>
      <w:r w:rsidRPr="0087201D">
        <w:rPr>
          <w:sz w:val="28"/>
          <w:szCs w:val="28"/>
        </w:rPr>
        <w:t>, самовольная постройка;</w:t>
      </w:r>
    </w:p>
    <w:p w:rsidR="00470686" w:rsidRPr="0087201D" w:rsidRDefault="00470686" w:rsidP="00470686">
      <w:pPr>
        <w:ind w:firstLine="708"/>
        <w:jc w:val="both"/>
        <w:rPr>
          <w:sz w:val="28"/>
          <w:szCs w:val="28"/>
        </w:rPr>
      </w:pPr>
      <w:r w:rsidRPr="0087201D">
        <w:rPr>
          <w:sz w:val="28"/>
          <w:szCs w:val="28"/>
        </w:rPr>
        <w:t>Выдано 41 предписание об устранении нарушений законодательства.</w:t>
      </w:r>
    </w:p>
    <w:p w:rsidR="00470686" w:rsidRPr="0087201D" w:rsidRDefault="00470686" w:rsidP="00470686">
      <w:pPr>
        <w:ind w:firstLine="708"/>
        <w:jc w:val="both"/>
        <w:rPr>
          <w:sz w:val="28"/>
          <w:szCs w:val="28"/>
        </w:rPr>
      </w:pPr>
      <w:r w:rsidRPr="0087201D">
        <w:rPr>
          <w:sz w:val="28"/>
          <w:szCs w:val="28"/>
        </w:rPr>
        <w:t>В 2021 году устранено 54 нарушения земельного законодательства</w:t>
      </w:r>
      <w:r w:rsidR="008646AC" w:rsidRPr="0087201D">
        <w:rPr>
          <w:sz w:val="28"/>
          <w:szCs w:val="28"/>
        </w:rPr>
        <w:t>, что на 17% больше, чем в 2020 году</w:t>
      </w:r>
      <w:r w:rsidRPr="0087201D">
        <w:rPr>
          <w:sz w:val="28"/>
          <w:szCs w:val="28"/>
        </w:rPr>
        <w:t>.</w:t>
      </w:r>
    </w:p>
    <w:p w:rsidR="00470686" w:rsidRPr="0087201D" w:rsidRDefault="00470686" w:rsidP="00470686">
      <w:pPr>
        <w:ind w:firstLine="708"/>
        <w:jc w:val="both"/>
        <w:rPr>
          <w:sz w:val="28"/>
          <w:szCs w:val="28"/>
        </w:rPr>
      </w:pPr>
      <w:r w:rsidRPr="0087201D">
        <w:rPr>
          <w:sz w:val="28"/>
          <w:szCs w:val="28"/>
        </w:rPr>
        <w:t>По результатам рассмотрения актов проверок наложено административных штрафов на общую сумму 145</w:t>
      </w:r>
      <w:r w:rsidR="008646AC" w:rsidRPr="0087201D">
        <w:rPr>
          <w:sz w:val="28"/>
          <w:szCs w:val="28"/>
        </w:rPr>
        <w:t>,</w:t>
      </w:r>
      <w:r w:rsidRPr="0087201D">
        <w:rPr>
          <w:sz w:val="28"/>
          <w:szCs w:val="28"/>
        </w:rPr>
        <w:t>0</w:t>
      </w:r>
      <w:r w:rsidR="008646AC" w:rsidRPr="0087201D">
        <w:rPr>
          <w:sz w:val="28"/>
          <w:szCs w:val="28"/>
        </w:rPr>
        <w:t xml:space="preserve"> </w:t>
      </w:r>
      <w:r w:rsidRPr="0087201D">
        <w:rPr>
          <w:sz w:val="28"/>
          <w:szCs w:val="28"/>
        </w:rPr>
        <w:t>тыс.руб., что на 11% больше чем 2020 году, взыскано штрафов на сумму 125</w:t>
      </w:r>
      <w:r w:rsidR="008646AC" w:rsidRPr="0087201D">
        <w:rPr>
          <w:sz w:val="28"/>
          <w:szCs w:val="28"/>
        </w:rPr>
        <w:t>,</w:t>
      </w:r>
      <w:r w:rsidRPr="0087201D">
        <w:rPr>
          <w:sz w:val="28"/>
          <w:szCs w:val="28"/>
        </w:rPr>
        <w:t>0 тыс</w:t>
      </w:r>
      <w:r w:rsidR="008646AC" w:rsidRPr="0087201D">
        <w:rPr>
          <w:sz w:val="28"/>
          <w:szCs w:val="28"/>
        </w:rPr>
        <w:t>.</w:t>
      </w:r>
      <w:r w:rsidRPr="0087201D">
        <w:rPr>
          <w:sz w:val="28"/>
          <w:szCs w:val="28"/>
        </w:rPr>
        <w:t>руб. (на 38% больше, чем в 2020 году).</w:t>
      </w:r>
    </w:p>
    <w:p w:rsidR="00470686" w:rsidRPr="0087201D" w:rsidRDefault="00470686" w:rsidP="00470686">
      <w:pPr>
        <w:ind w:firstLine="708"/>
        <w:jc w:val="both"/>
        <w:rPr>
          <w:rFonts w:eastAsia="Calibri"/>
          <w:sz w:val="28"/>
          <w:szCs w:val="28"/>
          <w:lang w:eastAsia="en-US"/>
        </w:rPr>
      </w:pPr>
      <w:r w:rsidRPr="0087201D">
        <w:rPr>
          <w:rFonts w:eastAsia="Calibri"/>
          <w:sz w:val="28"/>
          <w:szCs w:val="28"/>
          <w:lang w:eastAsia="en-US"/>
        </w:rPr>
        <w:t>За 2021 год Отделом было рассмотрено 55 обращений граждан (на 57 % больше, чем в 2020 году).</w:t>
      </w:r>
    </w:p>
    <w:p w:rsidR="00470686" w:rsidRPr="0087201D" w:rsidRDefault="00470686" w:rsidP="00470686">
      <w:pPr>
        <w:ind w:firstLine="708"/>
        <w:jc w:val="both"/>
        <w:rPr>
          <w:rFonts w:eastAsia="Calibri"/>
          <w:sz w:val="28"/>
          <w:szCs w:val="28"/>
          <w:lang w:eastAsia="en-US"/>
        </w:rPr>
      </w:pPr>
      <w:r w:rsidRPr="0087201D">
        <w:rPr>
          <w:rFonts w:eastAsia="Calibri"/>
          <w:sz w:val="28"/>
          <w:szCs w:val="28"/>
          <w:lang w:eastAsia="en-US"/>
        </w:rPr>
        <w:t xml:space="preserve"> Проведено 266 обследований объектов земельных отношений, (на 91% больше чем в 2020 году) из них:</w:t>
      </w:r>
    </w:p>
    <w:p w:rsidR="00470686" w:rsidRPr="0087201D" w:rsidRDefault="00470686" w:rsidP="00470686">
      <w:pPr>
        <w:ind w:firstLine="708"/>
        <w:jc w:val="both"/>
        <w:rPr>
          <w:rFonts w:eastAsia="Calibri"/>
          <w:sz w:val="28"/>
          <w:szCs w:val="28"/>
          <w:lang w:eastAsia="en-US"/>
        </w:rPr>
      </w:pPr>
      <w:r w:rsidRPr="0087201D">
        <w:rPr>
          <w:rFonts w:eastAsia="Calibri"/>
          <w:sz w:val="28"/>
          <w:szCs w:val="28"/>
          <w:lang w:eastAsia="en-US"/>
        </w:rPr>
        <w:t>- 149 на предмет соблюдения земельного и градостроительного законодательства;</w:t>
      </w:r>
    </w:p>
    <w:p w:rsidR="00470686" w:rsidRPr="0087201D" w:rsidRDefault="00470686" w:rsidP="00470686">
      <w:pPr>
        <w:ind w:firstLine="708"/>
        <w:jc w:val="both"/>
        <w:rPr>
          <w:rFonts w:eastAsia="Calibri"/>
          <w:sz w:val="28"/>
          <w:szCs w:val="28"/>
          <w:lang w:eastAsia="en-US"/>
        </w:rPr>
      </w:pPr>
      <w:r w:rsidRPr="0087201D">
        <w:rPr>
          <w:rFonts w:eastAsia="Calibri"/>
          <w:sz w:val="28"/>
          <w:szCs w:val="28"/>
          <w:lang w:eastAsia="en-US"/>
        </w:rPr>
        <w:t xml:space="preserve">- 52 на предмет начатых работ по строительству капитальных объектов на основании писем управления архитектуры и градостроительства; </w:t>
      </w:r>
    </w:p>
    <w:p w:rsidR="00470686" w:rsidRPr="0087201D" w:rsidRDefault="00470686" w:rsidP="00470686">
      <w:pPr>
        <w:ind w:firstLine="708"/>
        <w:jc w:val="both"/>
        <w:rPr>
          <w:rFonts w:eastAsia="Calibri"/>
          <w:sz w:val="28"/>
          <w:szCs w:val="28"/>
          <w:lang w:eastAsia="en-US"/>
        </w:rPr>
      </w:pPr>
      <w:r w:rsidRPr="0087201D">
        <w:rPr>
          <w:rFonts w:eastAsia="Calibri"/>
          <w:sz w:val="28"/>
          <w:szCs w:val="28"/>
          <w:lang w:eastAsia="en-US"/>
        </w:rPr>
        <w:t xml:space="preserve">- 50 обследований земельных участков на наличие капитальных объектов на основании писем управления имущественных отношений; </w:t>
      </w:r>
    </w:p>
    <w:p w:rsidR="00470686" w:rsidRPr="0087201D" w:rsidRDefault="00470686" w:rsidP="00470686">
      <w:pPr>
        <w:ind w:firstLine="708"/>
        <w:jc w:val="both"/>
        <w:rPr>
          <w:rFonts w:eastAsia="Calibri"/>
          <w:sz w:val="28"/>
          <w:szCs w:val="28"/>
          <w:lang w:eastAsia="en-US"/>
        </w:rPr>
      </w:pPr>
      <w:r w:rsidRPr="0087201D">
        <w:rPr>
          <w:rFonts w:eastAsia="Calibri"/>
          <w:sz w:val="28"/>
          <w:szCs w:val="28"/>
          <w:lang w:eastAsia="en-US"/>
        </w:rPr>
        <w:t xml:space="preserve">- рассмотрено 15 запросов о возможности включения в схему размещения нестационарных торговых объектов на территории муниципального образования Белореченский район. </w:t>
      </w:r>
    </w:p>
    <w:p w:rsidR="005352B5" w:rsidRPr="0087201D" w:rsidRDefault="005352B5">
      <w:pPr>
        <w:rPr>
          <w:b/>
          <w:i/>
        </w:rPr>
      </w:pPr>
    </w:p>
    <w:p w:rsidR="00470686" w:rsidRPr="0087201D" w:rsidRDefault="009B4D8B">
      <w:pPr>
        <w:rPr>
          <w:b/>
          <w:i/>
        </w:rPr>
      </w:pPr>
      <w:r w:rsidRPr="0087201D">
        <w:rPr>
          <w:b/>
          <w:i/>
        </w:rPr>
        <w:t>1</w:t>
      </w:r>
      <w:r w:rsidR="00F20ECF" w:rsidRPr="0087201D">
        <w:rPr>
          <w:b/>
          <w:i/>
        </w:rPr>
        <w:t>4</w:t>
      </w:r>
      <w:r w:rsidR="005352B5" w:rsidRPr="0087201D">
        <w:rPr>
          <w:b/>
          <w:i/>
        </w:rPr>
        <w:t>.</w:t>
      </w:r>
      <w:r w:rsidR="005352B5" w:rsidRPr="0087201D">
        <w:rPr>
          <w:rFonts w:eastAsia="Calibri"/>
          <w:b/>
          <w:i/>
        </w:rPr>
        <w:t xml:space="preserve"> </w:t>
      </w:r>
      <w:r w:rsidR="005352B5" w:rsidRPr="0087201D">
        <w:rPr>
          <w:b/>
          <w:i/>
        </w:rPr>
        <w:t>БЛАГОУСТРОЙСТВО</w:t>
      </w:r>
    </w:p>
    <w:p w:rsidR="005352B5" w:rsidRPr="0087201D" w:rsidRDefault="005352B5" w:rsidP="005352B5">
      <w:pPr>
        <w:autoSpaceDE w:val="0"/>
        <w:autoSpaceDN w:val="0"/>
        <w:adjustRightInd w:val="0"/>
        <w:ind w:firstLine="709"/>
        <w:jc w:val="both"/>
        <w:rPr>
          <w:sz w:val="28"/>
          <w:szCs w:val="28"/>
        </w:rPr>
      </w:pPr>
      <w:r w:rsidRPr="0087201D">
        <w:rPr>
          <w:sz w:val="28"/>
          <w:szCs w:val="28"/>
        </w:rPr>
        <w:t xml:space="preserve">Согласно Федеральному закону от 6 октября 2003 г. № 131-ФЗ «Об общих принципах организации органов местного самоуправления» решение вопросов организации благоустройства территорий населенного пункта относится к полномочиям органов местного самоуправления. </w:t>
      </w:r>
    </w:p>
    <w:p w:rsidR="005352B5" w:rsidRPr="0087201D" w:rsidRDefault="005352B5" w:rsidP="005352B5">
      <w:pPr>
        <w:autoSpaceDE w:val="0"/>
        <w:autoSpaceDN w:val="0"/>
        <w:adjustRightInd w:val="0"/>
        <w:ind w:firstLine="709"/>
        <w:jc w:val="both"/>
        <w:rPr>
          <w:sz w:val="28"/>
          <w:szCs w:val="28"/>
        </w:rPr>
      </w:pPr>
      <w:r w:rsidRPr="0087201D">
        <w:rPr>
          <w:sz w:val="28"/>
          <w:szCs w:val="28"/>
        </w:rPr>
        <w:lastRenderedPageBreak/>
        <w:t xml:space="preserve">В рамках государственной программы Краснодарского края «Формирование современной городской среды», утвержденной постановлением главы администрации (губернатора) Краснодарского края от 31 августа 2017 г. № 655, осуществляются мероприятия по благоустройству территорий населенных пунктов с использованием средств субсидий из федерального и краевого бюджетов на поддержку муниципальных программ по формированию современной городской среды. </w:t>
      </w:r>
    </w:p>
    <w:p w:rsidR="005352B5" w:rsidRPr="0087201D" w:rsidRDefault="005352B5" w:rsidP="005352B5">
      <w:pPr>
        <w:autoSpaceDE w:val="0"/>
        <w:autoSpaceDN w:val="0"/>
        <w:adjustRightInd w:val="0"/>
        <w:ind w:firstLine="709"/>
        <w:jc w:val="both"/>
        <w:rPr>
          <w:sz w:val="28"/>
          <w:szCs w:val="28"/>
        </w:rPr>
      </w:pPr>
      <w:r w:rsidRPr="0087201D">
        <w:rPr>
          <w:sz w:val="28"/>
          <w:szCs w:val="28"/>
        </w:rPr>
        <w:t xml:space="preserve">Определение поставщиков услуг, подрядных организаций для выполнения работ осуществляется муниципальными образованиями в соответствии с Федеральным законом от 5 апреля 2013 г. № 44-ФЗ «О контрактной системе в сфере закупок товаров, работ и услуг для обеспечения государственных и муниципальных нужд». </w:t>
      </w:r>
    </w:p>
    <w:p w:rsidR="005352B5" w:rsidRPr="0087201D" w:rsidRDefault="005352B5" w:rsidP="005352B5">
      <w:pPr>
        <w:autoSpaceDE w:val="0"/>
        <w:autoSpaceDN w:val="0"/>
        <w:adjustRightInd w:val="0"/>
        <w:ind w:firstLine="709"/>
        <w:jc w:val="both"/>
        <w:rPr>
          <w:sz w:val="28"/>
          <w:szCs w:val="28"/>
        </w:rPr>
      </w:pPr>
      <w:r w:rsidRPr="0087201D">
        <w:rPr>
          <w:sz w:val="28"/>
          <w:szCs w:val="28"/>
        </w:rPr>
        <w:t>В рамках реализации регионального проекта «</w:t>
      </w:r>
      <w:r w:rsidRPr="0087201D">
        <w:rPr>
          <w:bCs/>
          <w:sz w:val="28"/>
          <w:szCs w:val="28"/>
        </w:rPr>
        <w:t>Формирование комфортной городской среды» в 2021 году</w:t>
      </w:r>
      <w:r w:rsidRPr="0087201D">
        <w:rPr>
          <w:sz w:val="28"/>
          <w:szCs w:val="28"/>
        </w:rPr>
        <w:t xml:space="preserve"> благоустроено 10 объектов, в том числе за счет привлечения местного бюджета. Благодаря реализации проекта была проведена работа по благоустройству дворовых территорий г. Белореченска по ул. Ленина, 27, 25/1, 125, 123, 121, 125/1, Интернациональная, 12, 10, 34 на общую сумму 49,9 млн. рублей, проведено благоустройство парка в с.Великовечном на сумму 37,348 млн. рублей.</w:t>
      </w:r>
    </w:p>
    <w:p w:rsidR="005352B5" w:rsidRPr="0087201D" w:rsidRDefault="005352B5" w:rsidP="005352B5">
      <w:pPr>
        <w:autoSpaceDE w:val="0"/>
        <w:autoSpaceDN w:val="0"/>
        <w:adjustRightInd w:val="0"/>
        <w:ind w:firstLine="709"/>
        <w:jc w:val="both"/>
        <w:rPr>
          <w:sz w:val="28"/>
          <w:szCs w:val="28"/>
        </w:rPr>
      </w:pPr>
      <w:r w:rsidRPr="0087201D">
        <w:rPr>
          <w:sz w:val="28"/>
          <w:szCs w:val="28"/>
        </w:rPr>
        <w:t>Общий объем средств на реализацию составил 87,287 млн. рублей.</w:t>
      </w:r>
    </w:p>
    <w:p w:rsidR="005352B5" w:rsidRPr="0087201D" w:rsidRDefault="005352B5" w:rsidP="005352B5">
      <w:pPr>
        <w:autoSpaceDE w:val="0"/>
        <w:autoSpaceDN w:val="0"/>
        <w:adjustRightInd w:val="0"/>
        <w:ind w:firstLine="709"/>
        <w:jc w:val="both"/>
        <w:rPr>
          <w:sz w:val="28"/>
          <w:szCs w:val="28"/>
          <w:lang w:bidi="ru-RU"/>
        </w:rPr>
      </w:pPr>
      <w:r w:rsidRPr="0087201D">
        <w:rPr>
          <w:sz w:val="28"/>
          <w:szCs w:val="28"/>
          <w:lang w:bidi="ru-RU"/>
        </w:rPr>
        <w:t>В настоящее время доля организаций частной формы собственности в сфере выполнения работ по благоустройству городской среды составляет 100%.</w:t>
      </w:r>
    </w:p>
    <w:p w:rsidR="005352B5" w:rsidRPr="0087201D" w:rsidRDefault="005352B5" w:rsidP="005352B5">
      <w:pPr>
        <w:autoSpaceDE w:val="0"/>
        <w:autoSpaceDN w:val="0"/>
        <w:adjustRightInd w:val="0"/>
        <w:ind w:firstLine="709"/>
        <w:jc w:val="both"/>
        <w:rPr>
          <w:sz w:val="28"/>
          <w:szCs w:val="28"/>
        </w:rPr>
      </w:pPr>
      <w:r w:rsidRPr="0087201D">
        <w:rPr>
          <w:sz w:val="28"/>
          <w:szCs w:val="28"/>
          <w:lang w:bidi="ru-RU"/>
        </w:rPr>
        <w:t xml:space="preserve">Кроме того, в рамках иных мероприятий на территории Белореченского городского поселения выполнено строительство скейт-парка общей стоимостью 6,8 </w:t>
      </w:r>
      <w:proofErr w:type="gramStart"/>
      <w:r w:rsidRPr="0087201D">
        <w:rPr>
          <w:sz w:val="28"/>
          <w:szCs w:val="28"/>
          <w:lang w:bidi="ru-RU"/>
        </w:rPr>
        <w:t>млн.рублей</w:t>
      </w:r>
      <w:proofErr w:type="gramEnd"/>
      <w:r w:rsidRPr="0087201D">
        <w:rPr>
          <w:sz w:val="28"/>
          <w:szCs w:val="28"/>
          <w:lang w:bidi="ru-RU"/>
        </w:rPr>
        <w:t>, благоустройство территории по ул. Победы (район МБДОУ Д/С 5 "Воробышек") на сумму 4,2 млн. рублей. На территории Бжедуховского, Дружненского и Черниговского сельских поселений реализовывались инициативные проекты: «Благоустройство гражданского кладбища в ст. Бжедуховской» на сумму 4,75 млн. рублей, «Благоустройство парка в пос. Дружный» на сумму 6,98 млн. рублей, «Благоустройство сквера, прилегающего к территории СДК пос. Молодежного» на сумму 4, 04 млн. рублей.</w:t>
      </w:r>
    </w:p>
    <w:p w:rsidR="00FE369B" w:rsidRPr="0087201D" w:rsidRDefault="00FE369B">
      <w:pPr>
        <w:rPr>
          <w:rFonts w:eastAsia="Calibri"/>
          <w:b/>
          <w:i/>
        </w:rPr>
      </w:pPr>
    </w:p>
    <w:p w:rsidR="005352B5" w:rsidRPr="0087201D" w:rsidRDefault="00F20ECF">
      <w:pPr>
        <w:rPr>
          <w:b/>
          <w:i/>
        </w:rPr>
      </w:pPr>
      <w:r w:rsidRPr="0087201D">
        <w:rPr>
          <w:rFonts w:eastAsia="Calibri"/>
          <w:b/>
          <w:i/>
        </w:rPr>
        <w:t>15</w:t>
      </w:r>
      <w:r w:rsidR="00FE369B" w:rsidRPr="0087201D">
        <w:rPr>
          <w:rFonts w:eastAsia="Calibri"/>
          <w:b/>
          <w:i/>
        </w:rPr>
        <w:t>.</w:t>
      </w:r>
      <w:r w:rsidR="00FE369B" w:rsidRPr="0087201D">
        <w:rPr>
          <w:b/>
          <w:i/>
        </w:rPr>
        <w:t xml:space="preserve"> </w:t>
      </w:r>
      <w:r w:rsidR="00FE369B" w:rsidRPr="0087201D">
        <w:rPr>
          <w:rFonts w:eastAsia="Calibri"/>
          <w:b/>
          <w:i/>
        </w:rPr>
        <w:t>ДОРОГИ И ТРАНСПОРТНОЕ ОБЕСПЕЧЕНИЕ</w:t>
      </w:r>
    </w:p>
    <w:p w:rsidR="005D66AF" w:rsidRPr="0087201D" w:rsidRDefault="005D66AF" w:rsidP="005D66AF">
      <w:pPr>
        <w:autoSpaceDE w:val="0"/>
        <w:autoSpaceDN w:val="0"/>
        <w:adjustRightInd w:val="0"/>
        <w:ind w:firstLine="709"/>
        <w:jc w:val="both"/>
        <w:rPr>
          <w:rFonts w:eastAsia="Calibri"/>
          <w:sz w:val="28"/>
          <w:szCs w:val="28"/>
          <w:lang w:eastAsia="en-US"/>
        </w:rPr>
      </w:pPr>
      <w:r w:rsidRPr="0087201D">
        <w:rPr>
          <w:sz w:val="28"/>
          <w:szCs w:val="28"/>
        </w:rPr>
        <w:t xml:space="preserve">Согласно Федеральному закону от 6 октября 2003 г. № 131-ФЗ «Об общих принципах организации местного самоуправления в Российской Федерации» к вопросам местного значения муниципального района относится создание условий для предоставления транспортных услуг населению и организация транспортного обслуживания населения </w:t>
      </w:r>
      <w:r w:rsidRPr="0087201D">
        <w:rPr>
          <w:rFonts w:eastAsia="Calibri"/>
          <w:sz w:val="28"/>
          <w:szCs w:val="28"/>
          <w:lang w:eastAsia="en-US"/>
        </w:rPr>
        <w:t xml:space="preserve">между поселениями </w:t>
      </w:r>
      <w:r w:rsidRPr="0087201D">
        <w:rPr>
          <w:sz w:val="28"/>
          <w:szCs w:val="28"/>
        </w:rPr>
        <w:t>в границах муниципального образования.</w:t>
      </w:r>
      <w:r w:rsidRPr="0087201D">
        <w:rPr>
          <w:rFonts w:eastAsia="Calibri"/>
          <w:sz w:val="28"/>
          <w:szCs w:val="28"/>
          <w:lang w:eastAsia="en-US"/>
        </w:rPr>
        <w:t xml:space="preserve"> </w:t>
      </w:r>
    </w:p>
    <w:p w:rsidR="005D66AF" w:rsidRPr="0087201D" w:rsidRDefault="005D66AF" w:rsidP="005D66AF">
      <w:pPr>
        <w:shd w:val="clear" w:color="auto" w:fill="FFFFFF"/>
        <w:ind w:right="72" w:firstLine="709"/>
        <w:jc w:val="both"/>
        <w:rPr>
          <w:sz w:val="28"/>
          <w:szCs w:val="28"/>
        </w:rPr>
      </w:pPr>
      <w:r w:rsidRPr="0087201D">
        <w:rPr>
          <w:sz w:val="28"/>
          <w:szCs w:val="28"/>
        </w:rPr>
        <w:t xml:space="preserve">Транспортная инфраструктура района представлена сетью автомобильных дорог федерального, краевого и местного значения протяженностью 1446 км. </w:t>
      </w:r>
      <w:r w:rsidRPr="0087201D">
        <w:rPr>
          <w:i/>
          <w:sz w:val="28"/>
          <w:szCs w:val="28"/>
        </w:rPr>
        <w:t>Пассажирские перевозки</w:t>
      </w:r>
      <w:r w:rsidRPr="0087201D">
        <w:rPr>
          <w:sz w:val="28"/>
          <w:szCs w:val="28"/>
        </w:rPr>
        <w:t xml:space="preserve"> по городским и пригородным муниципальным маршрутам регулярного автобусного сообщения, на основании наличия соответствующих лицензий и заключенных договоров на осуществление пассажирских перевозок по регулярным муниципальным маршрутам, в муниципальном образовании Белореченский район </w:t>
      </w:r>
      <w:r w:rsidRPr="0087201D">
        <w:rPr>
          <w:sz w:val="28"/>
          <w:szCs w:val="28"/>
        </w:rPr>
        <w:lastRenderedPageBreak/>
        <w:t xml:space="preserve">осуществляются предприятиями района: ООО «ТОН», ООО фирма «ТОН», ООО «Чайка». </w:t>
      </w:r>
    </w:p>
    <w:p w:rsidR="005D66AF" w:rsidRPr="0087201D" w:rsidRDefault="005D66AF" w:rsidP="005D66AF">
      <w:pPr>
        <w:ind w:firstLine="709"/>
        <w:jc w:val="both"/>
        <w:rPr>
          <w:sz w:val="28"/>
          <w:szCs w:val="28"/>
        </w:rPr>
      </w:pPr>
      <w:r w:rsidRPr="0087201D">
        <w:rPr>
          <w:bCs/>
          <w:sz w:val="28"/>
          <w:szCs w:val="28"/>
        </w:rPr>
        <w:t>Существующая муниципальная маршрутная сеть включает в себя 8 городских и 26 пригородных маршрутов регулярного сообщения, общая протяженность которых составляет 933,1 км.</w:t>
      </w:r>
      <w:r w:rsidRPr="0087201D">
        <w:rPr>
          <w:spacing w:val="-3"/>
          <w:sz w:val="28"/>
          <w:szCs w:val="28"/>
        </w:rPr>
        <w:t xml:space="preserve"> </w:t>
      </w:r>
      <w:r w:rsidRPr="0087201D">
        <w:rPr>
          <w:bCs/>
          <w:sz w:val="28"/>
          <w:szCs w:val="28"/>
        </w:rPr>
        <w:t xml:space="preserve">Списочное количество подвижного состава у предприятий пассажирского транспорта насчитывает </w:t>
      </w:r>
      <w:r w:rsidR="004A0418" w:rsidRPr="0087201D">
        <w:rPr>
          <w:bCs/>
          <w:sz w:val="28"/>
          <w:szCs w:val="28"/>
        </w:rPr>
        <w:t>62</w:t>
      </w:r>
      <w:r w:rsidRPr="0087201D">
        <w:rPr>
          <w:bCs/>
          <w:sz w:val="28"/>
          <w:szCs w:val="28"/>
        </w:rPr>
        <w:t xml:space="preserve"> единиц</w:t>
      </w:r>
      <w:r w:rsidR="004A0418" w:rsidRPr="0087201D">
        <w:rPr>
          <w:bCs/>
          <w:sz w:val="28"/>
          <w:szCs w:val="28"/>
        </w:rPr>
        <w:t>ы</w:t>
      </w:r>
      <w:r w:rsidRPr="0087201D">
        <w:rPr>
          <w:bCs/>
          <w:sz w:val="28"/>
          <w:szCs w:val="28"/>
        </w:rPr>
        <w:t xml:space="preserve"> автобусов, в том числе: на городских маршрутах – 30 автотранспортных средств малого класса; на пригородных - 32 автотранспортных средств, из которых 23 малого класса, 8 – среднего класса, 1 большого класса. </w:t>
      </w:r>
      <w:r w:rsidRPr="0087201D">
        <w:rPr>
          <w:sz w:val="28"/>
          <w:szCs w:val="28"/>
        </w:rPr>
        <w:t xml:space="preserve">Средний возраст </w:t>
      </w:r>
      <w:r w:rsidRPr="0087201D">
        <w:rPr>
          <w:bCs/>
          <w:sz w:val="28"/>
          <w:szCs w:val="28"/>
        </w:rPr>
        <w:t xml:space="preserve">подвижного состава </w:t>
      </w:r>
      <w:r w:rsidRPr="0087201D">
        <w:rPr>
          <w:sz w:val="28"/>
          <w:szCs w:val="28"/>
        </w:rPr>
        <w:t xml:space="preserve">перевозчиков составляет 8 лет. </w:t>
      </w:r>
    </w:p>
    <w:p w:rsidR="005D66AF" w:rsidRPr="0087201D" w:rsidRDefault="005D66AF" w:rsidP="005D66AF">
      <w:pPr>
        <w:ind w:firstLine="709"/>
        <w:jc w:val="both"/>
        <w:rPr>
          <w:sz w:val="28"/>
          <w:szCs w:val="28"/>
        </w:rPr>
      </w:pPr>
      <w:r w:rsidRPr="0087201D">
        <w:rPr>
          <w:spacing w:val="-3"/>
          <w:sz w:val="28"/>
          <w:szCs w:val="28"/>
        </w:rPr>
        <w:t xml:space="preserve">На обслуживаемых городских и пригородных </w:t>
      </w:r>
      <w:r w:rsidRPr="0087201D">
        <w:rPr>
          <w:sz w:val="28"/>
          <w:szCs w:val="28"/>
        </w:rPr>
        <w:t xml:space="preserve">маршрутах обеспечивается перевозка льготных категорий пассажиров. С 12 ноября 2021 года по инициативе перевозчика было прекращено обслуживание автобусного маршрута № 108 «г.Белореченск – х. Новогурийский» по причине его убыточности. </w:t>
      </w:r>
    </w:p>
    <w:p w:rsidR="005D66AF" w:rsidRPr="0087201D" w:rsidRDefault="005D66AF" w:rsidP="005D66AF">
      <w:pPr>
        <w:ind w:firstLine="709"/>
        <w:jc w:val="both"/>
        <w:rPr>
          <w:sz w:val="28"/>
          <w:szCs w:val="28"/>
        </w:rPr>
      </w:pPr>
      <w:r w:rsidRPr="0087201D">
        <w:rPr>
          <w:sz w:val="28"/>
          <w:szCs w:val="28"/>
        </w:rPr>
        <w:t xml:space="preserve">Администрацией муниципального образования Белореченский район проводится работа по поиску юридических лиц, индивидуальных предпринимателей, участников договора простого товарищества, готовых осуществлять регулярные перевозки по вышеуказанному маршруту согласно пункту 6 статьи 19 Федерального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Pr="0087201D">
        <w:rPr>
          <w:i/>
          <w:sz w:val="28"/>
          <w:szCs w:val="28"/>
        </w:rPr>
        <w:t xml:space="preserve"> </w:t>
      </w:r>
    </w:p>
    <w:p w:rsidR="005D66AF" w:rsidRPr="0087201D" w:rsidRDefault="005D66AF" w:rsidP="005D66AF">
      <w:pPr>
        <w:ind w:firstLine="709"/>
        <w:jc w:val="both"/>
        <w:rPr>
          <w:sz w:val="28"/>
          <w:szCs w:val="28"/>
        </w:rPr>
      </w:pPr>
      <w:r w:rsidRPr="0087201D">
        <w:rPr>
          <w:sz w:val="28"/>
          <w:szCs w:val="28"/>
        </w:rPr>
        <w:t xml:space="preserve">Параллельно, 30 декабря 2021 года, постановлением главы муниципального образования Белореченский район №2042 утверждена ведомственная целевая программа «Развитие осуществления пассажирских перевозок автомобильным транспортом по муниципальным пригородным маршрутам Белореченского района». </w:t>
      </w:r>
    </w:p>
    <w:p w:rsidR="005D66AF" w:rsidRPr="0087201D" w:rsidRDefault="005D66AF" w:rsidP="005D66AF">
      <w:pPr>
        <w:ind w:firstLine="709"/>
        <w:jc w:val="both"/>
        <w:rPr>
          <w:sz w:val="28"/>
          <w:szCs w:val="28"/>
        </w:rPr>
      </w:pPr>
      <w:r w:rsidRPr="0087201D">
        <w:rPr>
          <w:sz w:val="28"/>
          <w:szCs w:val="28"/>
        </w:rPr>
        <w:t>Проведение аукциона на заключение контракта на осуществление пассажирских перевозок по маршруту № 108 «г.Белореченск –х.Новогурийский» запланировано на конец первого квартала 2022 года, с соблюдением требований Федерального закона от 5 апреля 2013 № 44-ФЗ «О контрактной системе в сфере закупок товаров, работ, услуг для обеспечения государственных и муниципальных нужд», а также Федерального закона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5D66AF" w:rsidRPr="0087201D" w:rsidRDefault="005D66AF" w:rsidP="005D66AF">
      <w:pPr>
        <w:ind w:firstLine="709"/>
        <w:jc w:val="both"/>
        <w:rPr>
          <w:sz w:val="28"/>
          <w:szCs w:val="28"/>
        </w:rPr>
      </w:pPr>
      <w:r w:rsidRPr="0087201D">
        <w:rPr>
          <w:rFonts w:eastAsia="Lucida Sans Unicode"/>
          <w:kern w:val="3"/>
          <w:sz w:val="28"/>
          <w:szCs w:val="28"/>
          <w:lang w:eastAsia="zh-CN" w:bidi="hi-IN"/>
        </w:rPr>
        <w:t>После заключения муниципального контракта охват населенных пунктов, расположенных на территории Белореченского района, нуждающихся в регулярном автобусном сообщении, составит 100%.</w:t>
      </w:r>
      <w:r w:rsidRPr="0087201D">
        <w:rPr>
          <w:sz w:val="28"/>
          <w:szCs w:val="28"/>
        </w:rPr>
        <w:tab/>
      </w:r>
      <w:r w:rsidRPr="0087201D">
        <w:rPr>
          <w:sz w:val="28"/>
          <w:szCs w:val="28"/>
        </w:rPr>
        <w:tab/>
      </w:r>
    </w:p>
    <w:p w:rsidR="005D66AF" w:rsidRPr="0087201D" w:rsidRDefault="005D66AF" w:rsidP="005D66AF">
      <w:pPr>
        <w:ind w:firstLine="709"/>
        <w:jc w:val="both"/>
        <w:rPr>
          <w:sz w:val="28"/>
          <w:szCs w:val="28"/>
        </w:rPr>
      </w:pPr>
      <w:r w:rsidRPr="0087201D">
        <w:rPr>
          <w:sz w:val="28"/>
          <w:szCs w:val="28"/>
        </w:rPr>
        <w:t xml:space="preserve">Одним из факторов, оказывающих негативное влияние на развитие предпринимательства в сфере транспортных услуг на территории Краснодарского края, является перевозка пассажиров и багажа лицами, осуществляющими перевозки пассажиров и багажа с нарушениями действующего законодательства в сфере перевозок. Непринятие надлежащих </w:t>
      </w:r>
      <w:r w:rsidRPr="0087201D">
        <w:rPr>
          <w:sz w:val="28"/>
          <w:szCs w:val="28"/>
        </w:rPr>
        <w:lastRenderedPageBreak/>
        <w:t>мер к хозяйствующим субъектам, осуществляющим такие перевозки пассажиров и багажа, приводит к снижению безопасности дорожного движения, ухудшению качества транспортного обслуживания населения и созданию условий для недобросовестной конкуренции.</w:t>
      </w:r>
    </w:p>
    <w:p w:rsidR="00F60001" w:rsidRPr="0087201D" w:rsidRDefault="00F60001" w:rsidP="00F60001">
      <w:pPr>
        <w:tabs>
          <w:tab w:val="left" w:pos="709"/>
        </w:tabs>
        <w:ind w:firstLine="709"/>
        <w:jc w:val="both"/>
        <w:rPr>
          <w:sz w:val="28"/>
          <w:szCs w:val="28"/>
        </w:rPr>
      </w:pPr>
      <w:r w:rsidRPr="0087201D">
        <w:rPr>
          <w:sz w:val="28"/>
          <w:szCs w:val="28"/>
        </w:rPr>
        <w:t xml:space="preserve">У значительной части водителей, оказывающих услуги по перевозке пассажиров и багажа, отсутствует регистрация в качестве индивидуального предпринимателя и разрешение на осуществления деятельности в данном направлении. </w:t>
      </w:r>
    </w:p>
    <w:p w:rsidR="005D66AF" w:rsidRPr="0087201D" w:rsidRDefault="005D66AF" w:rsidP="00F60001">
      <w:pPr>
        <w:tabs>
          <w:tab w:val="left" w:pos="3550"/>
        </w:tabs>
        <w:ind w:firstLine="709"/>
        <w:jc w:val="both"/>
        <w:rPr>
          <w:sz w:val="28"/>
          <w:szCs w:val="28"/>
        </w:rPr>
      </w:pPr>
      <w:r w:rsidRPr="0087201D">
        <w:rPr>
          <w:sz w:val="28"/>
          <w:szCs w:val="28"/>
        </w:rPr>
        <w:t xml:space="preserve">На основании Распоряжения губернатора Краснодарского края 378 – р «Об образовании межведомственной транспортной комиссии Краснодарского края», на территории Белореченского района образована рабочая группа в сфере легковых и таксомоторных перевозок, пассажирского маршрутного транспорта общего пользования и заказных автобусных перевозок. Состав положения, права и функции рабочей группы утверждены Постановлением главы администрации МО Белореченский район от 14.03.2018 г. № 524.  В состав рабочей группы входят работники районной и городской администрации, сотрудники Госавтоинспекции сотрудники ОМВД России по Белореченскому району, и представители других заинтересованных структур. </w:t>
      </w:r>
    </w:p>
    <w:p w:rsidR="005D66AF" w:rsidRPr="0087201D" w:rsidRDefault="005D66AF" w:rsidP="002714E5">
      <w:pPr>
        <w:tabs>
          <w:tab w:val="left" w:pos="709"/>
        </w:tabs>
        <w:ind w:firstLine="709"/>
        <w:jc w:val="both"/>
        <w:rPr>
          <w:sz w:val="28"/>
          <w:szCs w:val="28"/>
        </w:rPr>
      </w:pPr>
      <w:r w:rsidRPr="0087201D">
        <w:rPr>
          <w:sz w:val="28"/>
          <w:szCs w:val="28"/>
        </w:rPr>
        <w:t xml:space="preserve">Рабочей группой на постоянной основе проводятся рейдовые мероприятия по выявлению и пресечению нарушений правил перевозок пассажиров и багажа автомобильным транспортом. За 2021 год на территории МО Белореченский район в рамках данного распоряжения проведено 39 мероприятий. </w:t>
      </w:r>
    </w:p>
    <w:p w:rsidR="005D66AF" w:rsidRPr="0087201D" w:rsidRDefault="005D66AF" w:rsidP="002714E5">
      <w:pPr>
        <w:tabs>
          <w:tab w:val="left" w:pos="709"/>
        </w:tabs>
        <w:ind w:firstLine="709"/>
        <w:jc w:val="both"/>
        <w:rPr>
          <w:rFonts w:eastAsia="Calibri"/>
          <w:sz w:val="28"/>
          <w:szCs w:val="28"/>
          <w:lang w:eastAsia="en-US"/>
        </w:rPr>
      </w:pPr>
      <w:r w:rsidRPr="0087201D">
        <w:rPr>
          <w:rFonts w:eastAsia="Calibri"/>
          <w:sz w:val="28"/>
          <w:szCs w:val="28"/>
          <w:lang w:eastAsia="en-US"/>
        </w:rPr>
        <w:t>На территории муниципального образования Белореченский район, в соответствии с утвержденным графиком, проводится</w:t>
      </w:r>
      <w:r w:rsidRPr="0087201D">
        <w:rPr>
          <w:b/>
          <w:sz w:val="28"/>
          <w:szCs w:val="28"/>
        </w:rPr>
        <w:t xml:space="preserve"> </w:t>
      </w:r>
      <w:r w:rsidRPr="0087201D">
        <w:rPr>
          <w:sz w:val="28"/>
          <w:szCs w:val="28"/>
        </w:rPr>
        <w:t>мониторинг деятельности объектов общественного транспорта Белореченского района по вопросу соблюдения</w:t>
      </w:r>
      <w:r w:rsidRPr="0087201D">
        <w:t xml:space="preserve"> </w:t>
      </w:r>
      <w:r w:rsidRPr="0087201D">
        <w:rPr>
          <w:sz w:val="28"/>
          <w:szCs w:val="28"/>
        </w:rPr>
        <w:t>Постановления главы администрации (губернатора) Краснодарского края от 13.03.2020 № 129 «О введении режима повышенной готовности на территории Краснодарского края и мерах по предотвращению распространения новой коронавирусной инфекции (COVID-19)»</w:t>
      </w:r>
      <w:r w:rsidRPr="0087201D">
        <w:rPr>
          <w:rFonts w:eastAsia="Calibri"/>
          <w:sz w:val="28"/>
          <w:szCs w:val="28"/>
          <w:lang w:eastAsia="en-US"/>
        </w:rPr>
        <w:t xml:space="preserve"> с участием представителей районной и городской администраций, МКУ «Управление по делам ГО и ЧС», ПАСО Белореченского городского поселения, ОМВД России по Белореченскому району и Белореченского районного казачьего общества.</w:t>
      </w:r>
    </w:p>
    <w:p w:rsidR="005D66AF" w:rsidRPr="0087201D" w:rsidRDefault="005D66AF" w:rsidP="002714E5">
      <w:pPr>
        <w:ind w:firstLine="709"/>
        <w:jc w:val="both"/>
        <w:rPr>
          <w:rFonts w:eastAsia="Calibri"/>
          <w:sz w:val="28"/>
          <w:szCs w:val="28"/>
          <w:lang w:eastAsia="en-US"/>
        </w:rPr>
      </w:pPr>
      <w:r w:rsidRPr="0087201D">
        <w:rPr>
          <w:rFonts w:eastAsia="Calibri"/>
          <w:sz w:val="28"/>
          <w:szCs w:val="28"/>
          <w:lang w:eastAsia="en-US"/>
        </w:rPr>
        <w:t>Проводится информирование граждан, пользующихся общественным транспортом, о необходимости использования защитных масок путем размещения информации на остановочных комплексах, в СМИ (газета «Огни Кавказа» и сеть «Интернет») и непосредственно в местах проведения визуального мониторинга.</w:t>
      </w:r>
    </w:p>
    <w:p w:rsidR="005D66AF" w:rsidRPr="0087201D" w:rsidRDefault="005D66AF" w:rsidP="002714E5">
      <w:pPr>
        <w:ind w:firstLine="709"/>
        <w:jc w:val="both"/>
        <w:rPr>
          <w:rFonts w:eastAsia="Calibri"/>
          <w:sz w:val="28"/>
          <w:szCs w:val="28"/>
          <w:lang w:eastAsia="en-US"/>
        </w:rPr>
      </w:pPr>
      <w:r w:rsidRPr="0087201D">
        <w:rPr>
          <w:rFonts w:eastAsia="Calibri"/>
          <w:sz w:val="28"/>
          <w:szCs w:val="28"/>
          <w:lang w:eastAsia="en-US"/>
        </w:rPr>
        <w:t xml:space="preserve">Предприятия, </w:t>
      </w:r>
      <w:r w:rsidR="004A0418" w:rsidRPr="0087201D">
        <w:rPr>
          <w:rFonts w:eastAsia="Calibri"/>
          <w:sz w:val="28"/>
          <w:szCs w:val="28"/>
          <w:lang w:eastAsia="en-US"/>
        </w:rPr>
        <w:t>выполняющие</w:t>
      </w:r>
      <w:r w:rsidRPr="0087201D">
        <w:rPr>
          <w:rFonts w:eastAsia="Calibri"/>
          <w:sz w:val="28"/>
          <w:szCs w:val="28"/>
          <w:lang w:eastAsia="en-US"/>
        </w:rPr>
        <w:t xml:space="preserve"> пассажирски</w:t>
      </w:r>
      <w:r w:rsidR="004A0418" w:rsidRPr="0087201D">
        <w:rPr>
          <w:rFonts w:eastAsia="Calibri"/>
          <w:sz w:val="28"/>
          <w:szCs w:val="28"/>
          <w:lang w:eastAsia="en-US"/>
        </w:rPr>
        <w:t>е перевозк</w:t>
      </w:r>
      <w:r w:rsidRPr="0087201D">
        <w:rPr>
          <w:rFonts w:eastAsia="Calibri"/>
          <w:sz w:val="28"/>
          <w:szCs w:val="28"/>
          <w:lang w:eastAsia="en-US"/>
        </w:rPr>
        <w:t>и в Белореченском районе</w:t>
      </w:r>
      <w:r w:rsidR="004A0418" w:rsidRPr="0087201D">
        <w:rPr>
          <w:rFonts w:eastAsia="Calibri"/>
          <w:sz w:val="28"/>
          <w:szCs w:val="28"/>
          <w:lang w:eastAsia="en-US"/>
        </w:rPr>
        <w:t>,</w:t>
      </w:r>
      <w:r w:rsidRPr="0087201D">
        <w:rPr>
          <w:rFonts w:eastAsia="Calibri"/>
          <w:sz w:val="28"/>
          <w:szCs w:val="28"/>
          <w:lang w:eastAsia="en-US"/>
        </w:rPr>
        <w:t xml:space="preserve"> ежедневно проводят мероприятия по дезинфекции транспортных средств.</w:t>
      </w:r>
    </w:p>
    <w:p w:rsidR="004A0418" w:rsidRPr="0087201D" w:rsidRDefault="004A0418" w:rsidP="002714E5">
      <w:pPr>
        <w:ind w:firstLine="709"/>
        <w:jc w:val="both"/>
        <w:rPr>
          <w:color w:val="000000" w:themeColor="text1"/>
          <w:sz w:val="28"/>
          <w:szCs w:val="28"/>
          <w14:textOutline w14:w="0" w14:cap="flat" w14:cmpd="sng" w14:algn="ctr">
            <w14:noFill/>
            <w14:prstDash w14:val="solid"/>
            <w14:round/>
          </w14:textOutline>
        </w:rPr>
      </w:pPr>
      <w:r w:rsidRPr="0087201D">
        <w:rPr>
          <w:color w:val="000000" w:themeColor="text1"/>
          <w:sz w:val="28"/>
          <w:szCs w:val="28"/>
          <w14:textOutline w14:w="0" w14:cap="flat" w14:cmpd="sng" w14:algn="ctr">
            <w14:noFill/>
            <w14:prstDash w14:val="solid"/>
            <w14:round/>
          </w14:textOutline>
        </w:rPr>
        <w:t xml:space="preserve">В Белореченском городском, 10 сельских поселениях и муниципальном образовании Белореченский район приняты и реализуются </w:t>
      </w:r>
      <w:r w:rsidRPr="0087201D">
        <w:rPr>
          <w:i/>
          <w:color w:val="000000" w:themeColor="text1"/>
          <w:sz w:val="28"/>
          <w:szCs w:val="28"/>
          <w14:textOutline w14:w="0" w14:cap="flat" w14:cmpd="sng" w14:algn="ctr">
            <w14:noFill/>
            <w14:prstDash w14:val="solid"/>
            <w14:round/>
          </w14:textOutline>
        </w:rPr>
        <w:t>программы повышения безопасности дорожного движения</w:t>
      </w:r>
      <w:r w:rsidRPr="0087201D">
        <w:rPr>
          <w:color w:val="000000" w:themeColor="text1"/>
          <w:sz w:val="28"/>
          <w:szCs w:val="28"/>
          <w14:textOutline w14:w="0" w14:cap="flat" w14:cmpd="sng" w14:algn="ctr">
            <w14:noFill/>
            <w14:prstDash w14:val="solid"/>
            <w14:round/>
          </w14:textOutline>
        </w:rPr>
        <w:t>, целью и задачами которых являются повышение уровня безопасности дорожного движения на автомобильных дорогах района.</w:t>
      </w:r>
    </w:p>
    <w:p w:rsidR="004A0418" w:rsidRPr="0087201D" w:rsidRDefault="004A0418" w:rsidP="002714E5">
      <w:pPr>
        <w:ind w:firstLine="709"/>
        <w:jc w:val="both"/>
        <w:rPr>
          <w:color w:val="000000" w:themeColor="text1"/>
          <w:sz w:val="28"/>
          <w:szCs w:val="28"/>
          <w14:textOutline w14:w="0" w14:cap="flat" w14:cmpd="sng" w14:algn="ctr">
            <w14:noFill/>
            <w14:prstDash w14:val="solid"/>
            <w14:round/>
          </w14:textOutline>
        </w:rPr>
      </w:pPr>
      <w:r w:rsidRPr="0087201D">
        <w:rPr>
          <w:color w:val="000000" w:themeColor="text1"/>
          <w:sz w:val="28"/>
          <w:szCs w:val="28"/>
          <w14:textOutline w14:w="0" w14:cap="flat" w14:cmpd="sng" w14:algn="ctr">
            <w14:noFill/>
            <w14:prstDash w14:val="solid"/>
            <w14:round/>
          </w14:textOutline>
        </w:rPr>
        <w:lastRenderedPageBreak/>
        <w:t>За счет средств дорожных фондов осуществлялось содержание и ремонт районных и поселенческих автомобильных дорог на общую сумму 282 076, 8 тыс. рублей, из которых:</w:t>
      </w:r>
    </w:p>
    <w:p w:rsidR="004A0418" w:rsidRPr="0087201D" w:rsidRDefault="004A0418" w:rsidP="002714E5">
      <w:pPr>
        <w:ind w:firstLine="709"/>
        <w:jc w:val="both"/>
        <w:rPr>
          <w:color w:val="000000" w:themeColor="text1"/>
          <w:sz w:val="28"/>
          <w:szCs w:val="28"/>
          <w14:textOutline w14:w="0" w14:cap="flat" w14:cmpd="sng" w14:algn="ctr">
            <w14:noFill/>
            <w14:prstDash w14:val="solid"/>
            <w14:round/>
          </w14:textOutline>
        </w:rPr>
      </w:pPr>
      <w:r w:rsidRPr="0087201D">
        <w:rPr>
          <w:color w:val="000000" w:themeColor="text1"/>
          <w:sz w:val="28"/>
          <w:szCs w:val="28"/>
          <w14:textOutline w14:w="0" w14:cap="flat" w14:cmpd="sng" w14:algn="ctr">
            <w14:noFill/>
            <w14:prstDash w14:val="solid"/>
            <w14:round/>
          </w14:textOutline>
        </w:rPr>
        <w:t>МО Белореченский район – 39 117, 3 тыс. руб.;</w:t>
      </w:r>
    </w:p>
    <w:p w:rsidR="004A0418" w:rsidRPr="0087201D" w:rsidRDefault="004A0418" w:rsidP="002714E5">
      <w:pPr>
        <w:ind w:firstLine="709"/>
        <w:jc w:val="both"/>
        <w:rPr>
          <w:color w:val="000000" w:themeColor="text1"/>
          <w:sz w:val="28"/>
          <w:szCs w:val="28"/>
          <w14:textOutline w14:w="0" w14:cap="flat" w14:cmpd="sng" w14:algn="ctr">
            <w14:noFill/>
            <w14:prstDash w14:val="solid"/>
            <w14:round/>
          </w14:textOutline>
        </w:rPr>
      </w:pPr>
      <w:r w:rsidRPr="0087201D">
        <w:rPr>
          <w:color w:val="000000" w:themeColor="text1"/>
          <w:sz w:val="28"/>
          <w:szCs w:val="28"/>
          <w14:textOutline w14:w="0" w14:cap="flat" w14:cmpd="sng" w14:algn="ctr">
            <w14:noFill/>
            <w14:prstDash w14:val="solid"/>
            <w14:round/>
          </w14:textOutline>
        </w:rPr>
        <w:t>Белореченское городское поселение – 144 715,4 тыс. руб.;</w:t>
      </w:r>
    </w:p>
    <w:p w:rsidR="004A0418" w:rsidRPr="0087201D" w:rsidRDefault="004A0418" w:rsidP="002714E5">
      <w:pPr>
        <w:ind w:firstLine="709"/>
        <w:jc w:val="both"/>
        <w:rPr>
          <w:color w:val="000000" w:themeColor="text1"/>
          <w:sz w:val="28"/>
          <w:szCs w:val="28"/>
          <w14:textOutline w14:w="0" w14:cap="flat" w14:cmpd="sng" w14:algn="ctr">
            <w14:noFill/>
            <w14:prstDash w14:val="solid"/>
            <w14:round/>
          </w14:textOutline>
        </w:rPr>
      </w:pPr>
      <w:r w:rsidRPr="0087201D">
        <w:rPr>
          <w:color w:val="000000" w:themeColor="text1"/>
          <w:sz w:val="28"/>
          <w:szCs w:val="28"/>
          <w14:textOutline w14:w="0" w14:cap="flat" w14:cmpd="sng" w14:algn="ctr">
            <w14:noFill/>
            <w14:prstDash w14:val="solid"/>
            <w14:round/>
          </w14:textOutline>
        </w:rPr>
        <w:t>Бжедуховское сельское поселение – 32 383, 9 тыс. руб.;</w:t>
      </w:r>
    </w:p>
    <w:p w:rsidR="004A0418" w:rsidRPr="0087201D" w:rsidRDefault="004A0418" w:rsidP="002714E5">
      <w:pPr>
        <w:ind w:firstLine="709"/>
        <w:jc w:val="both"/>
        <w:rPr>
          <w:color w:val="000000" w:themeColor="text1"/>
          <w:sz w:val="28"/>
          <w:szCs w:val="28"/>
          <w14:textOutline w14:w="0" w14:cap="flat" w14:cmpd="sng" w14:algn="ctr">
            <w14:noFill/>
            <w14:prstDash w14:val="solid"/>
            <w14:round/>
          </w14:textOutline>
        </w:rPr>
      </w:pPr>
      <w:r w:rsidRPr="0087201D">
        <w:rPr>
          <w:color w:val="000000" w:themeColor="text1"/>
          <w:sz w:val="28"/>
          <w:szCs w:val="28"/>
          <w14:textOutline w14:w="0" w14:cap="flat" w14:cmpd="sng" w14:algn="ctr">
            <w14:noFill/>
            <w14:prstDash w14:val="solid"/>
            <w14:round/>
          </w14:textOutline>
        </w:rPr>
        <w:t>Великовечненское сельское поселение – 15 340, 5 тыс. руб.;</w:t>
      </w:r>
    </w:p>
    <w:p w:rsidR="004A0418" w:rsidRPr="0087201D" w:rsidRDefault="004A0418" w:rsidP="002714E5">
      <w:pPr>
        <w:ind w:firstLine="709"/>
        <w:jc w:val="both"/>
        <w:rPr>
          <w:color w:val="000000" w:themeColor="text1"/>
          <w:sz w:val="28"/>
          <w:szCs w:val="28"/>
          <w14:textOutline w14:w="0" w14:cap="flat" w14:cmpd="sng" w14:algn="ctr">
            <w14:noFill/>
            <w14:prstDash w14:val="solid"/>
            <w14:round/>
          </w14:textOutline>
        </w:rPr>
      </w:pPr>
      <w:r w:rsidRPr="0087201D">
        <w:rPr>
          <w:color w:val="000000" w:themeColor="text1"/>
          <w:sz w:val="28"/>
          <w:szCs w:val="28"/>
          <w14:textOutline w14:w="0" w14:cap="flat" w14:cmpd="sng" w14:algn="ctr">
            <w14:noFill/>
            <w14:prstDash w14:val="solid"/>
            <w14:round/>
          </w14:textOutline>
        </w:rPr>
        <w:t>Дружненское сельское поселение – 8 159, 6 тыс. руб.;</w:t>
      </w:r>
    </w:p>
    <w:p w:rsidR="004A0418" w:rsidRPr="0087201D" w:rsidRDefault="004A0418" w:rsidP="002714E5">
      <w:pPr>
        <w:ind w:firstLine="709"/>
        <w:jc w:val="both"/>
        <w:rPr>
          <w:color w:val="000000" w:themeColor="text1"/>
          <w:sz w:val="28"/>
          <w:szCs w:val="28"/>
          <w14:textOutline w14:w="0" w14:cap="flat" w14:cmpd="sng" w14:algn="ctr">
            <w14:noFill/>
            <w14:prstDash w14:val="solid"/>
            <w14:round/>
          </w14:textOutline>
        </w:rPr>
      </w:pPr>
      <w:r w:rsidRPr="0087201D">
        <w:rPr>
          <w:color w:val="000000" w:themeColor="text1"/>
          <w:sz w:val="28"/>
          <w:szCs w:val="28"/>
          <w14:textOutline w14:w="0" w14:cap="flat" w14:cmpd="sng" w14:algn="ctr">
            <w14:noFill/>
            <w14:prstDash w14:val="solid"/>
            <w14:round/>
          </w14:textOutline>
        </w:rPr>
        <w:t>Первомайское сельское поселение – 5 935, 8 тыс. руб.;</w:t>
      </w:r>
    </w:p>
    <w:p w:rsidR="004A0418" w:rsidRPr="0087201D" w:rsidRDefault="004A0418" w:rsidP="002714E5">
      <w:pPr>
        <w:ind w:firstLine="709"/>
        <w:jc w:val="both"/>
        <w:rPr>
          <w:color w:val="000000" w:themeColor="text1"/>
          <w:sz w:val="28"/>
          <w:szCs w:val="28"/>
          <w14:textOutline w14:w="0" w14:cap="flat" w14:cmpd="sng" w14:algn="ctr">
            <w14:noFill/>
            <w14:prstDash w14:val="solid"/>
            <w14:round/>
          </w14:textOutline>
        </w:rPr>
      </w:pPr>
      <w:r w:rsidRPr="0087201D">
        <w:rPr>
          <w:color w:val="000000" w:themeColor="text1"/>
          <w:sz w:val="28"/>
          <w:szCs w:val="28"/>
          <w14:textOutline w14:w="0" w14:cap="flat" w14:cmpd="sng" w14:algn="ctr">
            <w14:noFill/>
            <w14:prstDash w14:val="solid"/>
            <w14:round/>
          </w14:textOutline>
        </w:rPr>
        <w:t>Пшехское сельское поселение - 3 627,1 тыс.руб.;</w:t>
      </w:r>
    </w:p>
    <w:p w:rsidR="004A0418" w:rsidRPr="0087201D" w:rsidRDefault="004A0418" w:rsidP="002714E5">
      <w:pPr>
        <w:ind w:firstLine="709"/>
        <w:jc w:val="both"/>
        <w:rPr>
          <w:color w:val="000000" w:themeColor="text1"/>
          <w:sz w:val="28"/>
          <w:szCs w:val="28"/>
          <w14:textOutline w14:w="0" w14:cap="flat" w14:cmpd="sng" w14:algn="ctr">
            <w14:noFill/>
            <w14:prstDash w14:val="solid"/>
            <w14:round/>
          </w14:textOutline>
        </w:rPr>
      </w:pPr>
      <w:r w:rsidRPr="0087201D">
        <w:rPr>
          <w:color w:val="000000" w:themeColor="text1"/>
          <w:sz w:val="28"/>
          <w:szCs w:val="28"/>
          <w14:textOutline w14:w="0" w14:cap="flat" w14:cmpd="sng" w14:algn="ctr">
            <w14:noFill/>
            <w14:prstDash w14:val="solid"/>
            <w14:round/>
          </w14:textOutline>
        </w:rPr>
        <w:t>Родниковское сельское поселение - 4 640, 8 тыс. руб.;</w:t>
      </w:r>
    </w:p>
    <w:p w:rsidR="004A0418" w:rsidRPr="0087201D" w:rsidRDefault="004A0418" w:rsidP="002714E5">
      <w:pPr>
        <w:ind w:firstLine="709"/>
        <w:jc w:val="both"/>
        <w:rPr>
          <w:color w:val="000000" w:themeColor="text1"/>
          <w:sz w:val="28"/>
          <w:szCs w:val="28"/>
          <w14:textOutline w14:w="0" w14:cap="flat" w14:cmpd="sng" w14:algn="ctr">
            <w14:noFill/>
            <w14:prstDash w14:val="solid"/>
            <w14:round/>
          </w14:textOutline>
        </w:rPr>
      </w:pPr>
      <w:r w:rsidRPr="0087201D">
        <w:rPr>
          <w:color w:val="000000" w:themeColor="text1"/>
          <w:sz w:val="28"/>
          <w:szCs w:val="28"/>
          <w14:textOutline w14:w="0" w14:cap="flat" w14:cmpd="sng" w14:algn="ctr">
            <w14:noFill/>
            <w14:prstDash w14:val="solid"/>
            <w14:round/>
          </w14:textOutline>
        </w:rPr>
        <w:t>Рязанское сельское поселение - 9 604, 9 тыс. руб.;</w:t>
      </w:r>
    </w:p>
    <w:p w:rsidR="004A0418" w:rsidRPr="0087201D" w:rsidRDefault="004A0418" w:rsidP="002714E5">
      <w:pPr>
        <w:ind w:firstLine="709"/>
        <w:jc w:val="both"/>
        <w:rPr>
          <w:color w:val="000000" w:themeColor="text1"/>
          <w:sz w:val="28"/>
          <w:szCs w:val="28"/>
          <w14:textOutline w14:w="0" w14:cap="flat" w14:cmpd="sng" w14:algn="ctr">
            <w14:noFill/>
            <w14:prstDash w14:val="solid"/>
            <w14:round/>
          </w14:textOutline>
        </w:rPr>
      </w:pPr>
      <w:r w:rsidRPr="0087201D">
        <w:rPr>
          <w:color w:val="000000" w:themeColor="text1"/>
          <w:sz w:val="28"/>
          <w:szCs w:val="28"/>
          <w14:textOutline w14:w="0" w14:cap="flat" w14:cmpd="sng" w14:algn="ctr">
            <w14:noFill/>
            <w14:prstDash w14:val="solid"/>
            <w14:round/>
          </w14:textOutline>
        </w:rPr>
        <w:t>Школьненское сельское поселение – 12 044, 9 тыс. руб.;</w:t>
      </w:r>
    </w:p>
    <w:p w:rsidR="004A0418" w:rsidRPr="0087201D" w:rsidRDefault="004A0418" w:rsidP="002714E5">
      <w:pPr>
        <w:ind w:firstLine="709"/>
        <w:jc w:val="both"/>
        <w:rPr>
          <w:color w:val="000000" w:themeColor="text1"/>
          <w:sz w:val="28"/>
          <w:szCs w:val="28"/>
          <w14:textOutline w14:w="0" w14:cap="flat" w14:cmpd="sng" w14:algn="ctr">
            <w14:noFill/>
            <w14:prstDash w14:val="solid"/>
            <w14:round/>
          </w14:textOutline>
        </w:rPr>
      </w:pPr>
      <w:r w:rsidRPr="0087201D">
        <w:rPr>
          <w:color w:val="000000" w:themeColor="text1"/>
          <w:sz w:val="28"/>
          <w:szCs w:val="28"/>
          <w14:textOutline w14:w="0" w14:cap="flat" w14:cmpd="sng" w14:algn="ctr">
            <w14:noFill/>
            <w14:prstDash w14:val="solid"/>
            <w14:round/>
          </w14:textOutline>
        </w:rPr>
        <w:t>Черниговское сельское поселение – 2 099, 9 тыс. руб.;</w:t>
      </w:r>
    </w:p>
    <w:p w:rsidR="004A0418" w:rsidRPr="0087201D" w:rsidRDefault="004A0418" w:rsidP="002714E5">
      <w:pPr>
        <w:ind w:firstLine="709"/>
        <w:jc w:val="both"/>
        <w:rPr>
          <w:color w:val="000000" w:themeColor="text1"/>
          <w:sz w:val="28"/>
          <w:szCs w:val="28"/>
          <w14:textOutline w14:w="0" w14:cap="flat" w14:cmpd="sng" w14:algn="ctr">
            <w14:noFill/>
            <w14:prstDash w14:val="solid"/>
            <w14:round/>
          </w14:textOutline>
        </w:rPr>
      </w:pPr>
      <w:r w:rsidRPr="0087201D">
        <w:rPr>
          <w:color w:val="000000" w:themeColor="text1"/>
          <w:sz w:val="28"/>
          <w:szCs w:val="28"/>
          <w14:textOutline w14:w="0" w14:cap="flat" w14:cmpd="sng" w14:algn="ctr">
            <w14:noFill/>
            <w14:prstDash w14:val="solid"/>
            <w14:round/>
          </w14:textOutline>
        </w:rPr>
        <w:t>Южненское сельское поселение – 4 406, 2 тыс. руб.</w:t>
      </w:r>
    </w:p>
    <w:p w:rsidR="004A0418" w:rsidRPr="0087201D" w:rsidRDefault="004A0418" w:rsidP="002714E5">
      <w:pPr>
        <w:ind w:firstLine="709"/>
        <w:jc w:val="both"/>
        <w:rPr>
          <w:color w:val="000000" w:themeColor="text1"/>
          <w:sz w:val="28"/>
          <w:szCs w:val="28"/>
          <w14:textOutline w14:w="0" w14:cap="flat" w14:cmpd="sng" w14:algn="ctr">
            <w14:noFill/>
            <w14:prstDash w14:val="solid"/>
            <w14:round/>
          </w14:textOutline>
        </w:rPr>
      </w:pPr>
      <w:r w:rsidRPr="0087201D">
        <w:rPr>
          <w:color w:val="000000" w:themeColor="text1"/>
          <w:sz w:val="28"/>
          <w:szCs w:val="28"/>
          <w14:textOutline w14:w="0" w14:cap="flat" w14:cmpd="sng" w14:algn="ctr">
            <w14:noFill/>
            <w14:prstDash w14:val="solid"/>
            <w14:round/>
          </w14:textOutline>
        </w:rPr>
        <w:t>В рамках реализации федеральных проектов «Дорожная сеть» «Общесистемные меры развития дорожного хозяйства» национального проекта «Безопасные и качественные автомобильные дороги» реализовано 17 проектов по капитальному ремонту автомобильных дорог на сумму 181 721,7 тыс. рублей из которых:</w:t>
      </w:r>
    </w:p>
    <w:p w:rsidR="00CB7FB2" w:rsidRPr="0087201D" w:rsidRDefault="00CB7FB2" w:rsidP="002714E5">
      <w:pPr>
        <w:ind w:firstLine="709"/>
        <w:jc w:val="both"/>
        <w:rPr>
          <w:color w:val="000000" w:themeColor="text1"/>
          <w:sz w:val="28"/>
          <w:szCs w:val="28"/>
          <w14:textOutline w14:w="0" w14:cap="flat" w14:cmpd="sng" w14:algn="ctr">
            <w14:noFill/>
            <w14:prstDash w14:val="solid"/>
            <w14:round/>
          </w14:textOutline>
        </w:rPr>
      </w:pPr>
    </w:p>
    <w:tbl>
      <w:tblPr>
        <w:tblStyle w:val="a5"/>
        <w:tblW w:w="9917" w:type="dxa"/>
        <w:tblLook w:val="04A0" w:firstRow="1" w:lastRow="0" w:firstColumn="1" w:lastColumn="0" w:noHBand="0" w:noVBand="1"/>
      </w:tblPr>
      <w:tblGrid>
        <w:gridCol w:w="6773"/>
        <w:gridCol w:w="1504"/>
        <w:gridCol w:w="1640"/>
      </w:tblGrid>
      <w:tr w:rsidR="00CB7FB2" w:rsidRPr="0087201D" w:rsidTr="001B4942">
        <w:tc>
          <w:tcPr>
            <w:tcW w:w="6773" w:type="dxa"/>
          </w:tcPr>
          <w:p w:rsidR="00664ED3" w:rsidRPr="0087201D" w:rsidRDefault="00664ED3" w:rsidP="00664ED3">
            <w:pPr>
              <w:jc w:val="center"/>
              <w:rPr>
                <w:color w:val="000000" w:themeColor="text1"/>
                <w:sz w:val="28"/>
                <w:szCs w:val="28"/>
                <w14:textOutline w14:w="0" w14:cap="flat" w14:cmpd="sng" w14:algn="ctr">
                  <w14:noFill/>
                  <w14:prstDash w14:val="solid"/>
                  <w14:round/>
                </w14:textOutline>
              </w:rPr>
            </w:pPr>
          </w:p>
          <w:p w:rsidR="00CB7FB2" w:rsidRPr="0087201D" w:rsidRDefault="00664ED3" w:rsidP="00664ED3">
            <w:pPr>
              <w:jc w:val="center"/>
              <w:rPr>
                <w:color w:val="000000" w:themeColor="text1"/>
                <w:sz w:val="28"/>
                <w:szCs w:val="28"/>
                <w14:textOutline w14:w="0" w14:cap="flat" w14:cmpd="sng" w14:algn="ctr">
                  <w14:noFill/>
                  <w14:prstDash w14:val="solid"/>
                  <w14:round/>
                </w14:textOutline>
              </w:rPr>
            </w:pPr>
            <w:r w:rsidRPr="0087201D">
              <w:rPr>
                <w:color w:val="000000" w:themeColor="text1"/>
                <w:sz w:val="28"/>
                <w:szCs w:val="28"/>
                <w14:textOutline w14:w="0" w14:cap="flat" w14:cmpd="sng" w14:algn="ctr">
                  <w14:noFill/>
                  <w14:prstDash w14:val="solid"/>
                  <w14:round/>
                </w14:textOutline>
              </w:rPr>
              <w:t>Выполнение работ</w:t>
            </w:r>
          </w:p>
        </w:tc>
        <w:tc>
          <w:tcPr>
            <w:tcW w:w="1504" w:type="dxa"/>
          </w:tcPr>
          <w:p w:rsidR="00CB7FB2" w:rsidRPr="0087201D" w:rsidRDefault="00CB7FB2" w:rsidP="00664ED3">
            <w:pPr>
              <w:jc w:val="center"/>
              <w:rPr>
                <w:color w:val="000000" w:themeColor="text1"/>
                <w:sz w:val="28"/>
                <w:szCs w:val="28"/>
                <w14:textOutline w14:w="0" w14:cap="flat" w14:cmpd="sng" w14:algn="ctr">
                  <w14:noFill/>
                  <w14:prstDash w14:val="solid"/>
                  <w14:round/>
                </w14:textOutline>
              </w:rPr>
            </w:pPr>
            <w:r w:rsidRPr="0087201D">
              <w:rPr>
                <w:b/>
                <w:bCs/>
                <w:sz w:val="18"/>
                <w:szCs w:val="18"/>
              </w:rPr>
              <w:t>Протяженность Факт (км)</w:t>
            </w:r>
          </w:p>
        </w:tc>
        <w:tc>
          <w:tcPr>
            <w:tcW w:w="1640" w:type="dxa"/>
          </w:tcPr>
          <w:p w:rsidR="00CB7FB2" w:rsidRPr="0087201D" w:rsidRDefault="00CB7FB2" w:rsidP="00664ED3">
            <w:pPr>
              <w:jc w:val="center"/>
              <w:rPr>
                <w:color w:val="000000" w:themeColor="text1"/>
                <w:sz w:val="28"/>
                <w:szCs w:val="28"/>
                <w14:textOutline w14:w="0" w14:cap="flat" w14:cmpd="sng" w14:algn="ctr">
                  <w14:noFill/>
                  <w14:prstDash w14:val="solid"/>
                  <w14:round/>
                </w14:textOutline>
              </w:rPr>
            </w:pPr>
            <w:r w:rsidRPr="0087201D">
              <w:rPr>
                <w:b/>
                <w:bCs/>
                <w:sz w:val="18"/>
                <w:szCs w:val="18"/>
              </w:rPr>
              <w:t>Цена объекта по муниципальному контракту, рублей</w:t>
            </w:r>
          </w:p>
        </w:tc>
      </w:tr>
      <w:tr w:rsidR="001B4942" w:rsidRPr="0087201D" w:rsidTr="00887867">
        <w:tc>
          <w:tcPr>
            <w:tcW w:w="6773" w:type="dxa"/>
          </w:tcPr>
          <w:p w:rsidR="001B4942" w:rsidRPr="0087201D" w:rsidRDefault="001B4942" w:rsidP="001B4942">
            <w:pPr>
              <w:jc w:val="both"/>
              <w:rPr>
                <w:b/>
                <w:color w:val="000000" w:themeColor="text1"/>
                <w:sz w:val="20"/>
                <w:szCs w:val="20"/>
                <w14:textOutline w14:w="0" w14:cap="flat" w14:cmpd="sng" w14:algn="ctr">
                  <w14:noFill/>
                  <w14:prstDash w14:val="solid"/>
                  <w14:round/>
                </w14:textOutline>
              </w:rPr>
            </w:pPr>
            <w:r w:rsidRPr="0087201D">
              <w:rPr>
                <w:b/>
                <w:sz w:val="20"/>
                <w:szCs w:val="20"/>
              </w:rPr>
              <w:t>Ремонт автомобильной дороги общего пользования местного значения "п.Южный-Химзавод" на участке ПК17+85-ПК28+42</w:t>
            </w:r>
          </w:p>
        </w:tc>
        <w:tc>
          <w:tcPr>
            <w:tcW w:w="1504" w:type="dxa"/>
            <w:vAlign w:val="center"/>
          </w:tcPr>
          <w:p w:rsidR="001B4942" w:rsidRPr="0087201D" w:rsidRDefault="001B4942" w:rsidP="001B4942">
            <w:pPr>
              <w:jc w:val="right"/>
              <w:rPr>
                <w:sz w:val="18"/>
                <w:szCs w:val="18"/>
              </w:rPr>
            </w:pPr>
            <w:r w:rsidRPr="0087201D">
              <w:rPr>
                <w:sz w:val="18"/>
                <w:szCs w:val="18"/>
              </w:rPr>
              <w:t>1,057</w:t>
            </w:r>
          </w:p>
        </w:tc>
        <w:tc>
          <w:tcPr>
            <w:tcW w:w="1640" w:type="dxa"/>
            <w:vAlign w:val="center"/>
          </w:tcPr>
          <w:p w:rsidR="001B4942" w:rsidRPr="0087201D" w:rsidRDefault="001B4942" w:rsidP="001B4942">
            <w:pPr>
              <w:jc w:val="right"/>
              <w:rPr>
                <w:sz w:val="18"/>
                <w:szCs w:val="18"/>
              </w:rPr>
            </w:pPr>
            <w:r w:rsidRPr="0087201D">
              <w:rPr>
                <w:sz w:val="18"/>
                <w:szCs w:val="18"/>
              </w:rPr>
              <w:t>5 392 935,83</w:t>
            </w:r>
          </w:p>
        </w:tc>
      </w:tr>
      <w:tr w:rsidR="001B4942" w:rsidRPr="0087201D" w:rsidTr="00887867">
        <w:tc>
          <w:tcPr>
            <w:tcW w:w="6773" w:type="dxa"/>
          </w:tcPr>
          <w:p w:rsidR="001B4942" w:rsidRPr="0087201D" w:rsidRDefault="001B4942" w:rsidP="001B4942">
            <w:pPr>
              <w:jc w:val="both"/>
              <w:rPr>
                <w:b/>
                <w:color w:val="000000" w:themeColor="text1"/>
                <w:sz w:val="20"/>
                <w:szCs w:val="20"/>
                <w14:textOutline w14:w="0" w14:cap="flat" w14:cmpd="sng" w14:algn="ctr">
                  <w14:noFill/>
                  <w14:prstDash w14:val="solid"/>
                  <w14:round/>
                </w14:textOutline>
              </w:rPr>
            </w:pPr>
            <w:r w:rsidRPr="0087201D">
              <w:rPr>
                <w:b/>
                <w:sz w:val="20"/>
                <w:szCs w:val="20"/>
              </w:rPr>
              <w:t>Ремонт автомобильной дороги общего пользования местного значения 03 208 ОП МР 07 "Подъезд к п.Степной" на участке ПК04+11-ПК10+10</w:t>
            </w:r>
          </w:p>
        </w:tc>
        <w:tc>
          <w:tcPr>
            <w:tcW w:w="1504" w:type="dxa"/>
            <w:vAlign w:val="center"/>
          </w:tcPr>
          <w:p w:rsidR="001B4942" w:rsidRPr="0087201D" w:rsidRDefault="001B4942" w:rsidP="001B4942">
            <w:pPr>
              <w:jc w:val="right"/>
              <w:rPr>
                <w:sz w:val="18"/>
                <w:szCs w:val="18"/>
              </w:rPr>
            </w:pPr>
            <w:r w:rsidRPr="0087201D">
              <w:rPr>
                <w:sz w:val="18"/>
                <w:szCs w:val="18"/>
              </w:rPr>
              <w:t>0,599</w:t>
            </w:r>
          </w:p>
        </w:tc>
        <w:tc>
          <w:tcPr>
            <w:tcW w:w="1640" w:type="dxa"/>
            <w:vAlign w:val="center"/>
          </w:tcPr>
          <w:p w:rsidR="001B4942" w:rsidRPr="0087201D" w:rsidRDefault="001B4942" w:rsidP="001B4942">
            <w:pPr>
              <w:jc w:val="right"/>
              <w:rPr>
                <w:sz w:val="18"/>
                <w:szCs w:val="18"/>
              </w:rPr>
            </w:pPr>
            <w:r w:rsidRPr="0087201D">
              <w:rPr>
                <w:sz w:val="18"/>
                <w:szCs w:val="18"/>
              </w:rPr>
              <w:t>3 272 413,80</w:t>
            </w:r>
          </w:p>
        </w:tc>
      </w:tr>
      <w:tr w:rsidR="001B4942" w:rsidRPr="0087201D" w:rsidTr="00887867">
        <w:tc>
          <w:tcPr>
            <w:tcW w:w="6773" w:type="dxa"/>
            <w:vAlign w:val="center"/>
          </w:tcPr>
          <w:p w:rsidR="001B4942" w:rsidRPr="0087201D" w:rsidRDefault="001B4942" w:rsidP="001B4942">
            <w:pPr>
              <w:jc w:val="both"/>
              <w:rPr>
                <w:b/>
                <w:sz w:val="20"/>
                <w:szCs w:val="20"/>
              </w:rPr>
            </w:pPr>
            <w:r w:rsidRPr="0087201D">
              <w:rPr>
                <w:b/>
                <w:sz w:val="20"/>
                <w:szCs w:val="20"/>
              </w:rPr>
              <w:t>Ремонт автомобильной дороги общего пользования местного значения "п.Южный-Химзавод" на участке ПК28+42-ПК57+80</w:t>
            </w:r>
          </w:p>
        </w:tc>
        <w:tc>
          <w:tcPr>
            <w:tcW w:w="1504" w:type="dxa"/>
            <w:vAlign w:val="center"/>
          </w:tcPr>
          <w:p w:rsidR="001B4942" w:rsidRPr="0087201D" w:rsidRDefault="001B4942" w:rsidP="001B4942">
            <w:pPr>
              <w:jc w:val="right"/>
              <w:rPr>
                <w:color w:val="000000"/>
                <w:sz w:val="18"/>
                <w:szCs w:val="18"/>
              </w:rPr>
            </w:pPr>
            <w:r w:rsidRPr="0087201D">
              <w:rPr>
                <w:color w:val="000000"/>
                <w:sz w:val="18"/>
                <w:szCs w:val="18"/>
              </w:rPr>
              <w:t>2,938</w:t>
            </w:r>
          </w:p>
        </w:tc>
        <w:tc>
          <w:tcPr>
            <w:tcW w:w="1640" w:type="dxa"/>
            <w:vAlign w:val="center"/>
          </w:tcPr>
          <w:p w:rsidR="001B4942" w:rsidRPr="0087201D" w:rsidRDefault="001B4942" w:rsidP="001B4942">
            <w:pPr>
              <w:jc w:val="right"/>
              <w:rPr>
                <w:sz w:val="18"/>
                <w:szCs w:val="18"/>
              </w:rPr>
            </w:pPr>
            <w:r w:rsidRPr="0087201D">
              <w:rPr>
                <w:sz w:val="18"/>
                <w:szCs w:val="18"/>
              </w:rPr>
              <w:t>20 391 824,29</w:t>
            </w:r>
          </w:p>
        </w:tc>
      </w:tr>
      <w:tr w:rsidR="001B4942" w:rsidRPr="0087201D" w:rsidTr="00887867">
        <w:tc>
          <w:tcPr>
            <w:tcW w:w="6773" w:type="dxa"/>
            <w:vAlign w:val="bottom"/>
          </w:tcPr>
          <w:p w:rsidR="001B4942" w:rsidRPr="0087201D" w:rsidRDefault="001B4942" w:rsidP="001B4942">
            <w:pPr>
              <w:jc w:val="both"/>
              <w:rPr>
                <w:b/>
                <w:sz w:val="20"/>
                <w:szCs w:val="20"/>
              </w:rPr>
            </w:pPr>
            <w:r w:rsidRPr="0087201D">
              <w:rPr>
                <w:b/>
                <w:sz w:val="20"/>
                <w:szCs w:val="20"/>
              </w:rPr>
              <w:t>Ремонт автомобильной дороги ул.Красная от дома №24 до дома №77 в станице Бжедуховская</w:t>
            </w:r>
          </w:p>
        </w:tc>
        <w:tc>
          <w:tcPr>
            <w:tcW w:w="1504" w:type="dxa"/>
            <w:vAlign w:val="bottom"/>
          </w:tcPr>
          <w:p w:rsidR="001B4942" w:rsidRPr="0087201D" w:rsidRDefault="001B4942" w:rsidP="001B4942">
            <w:pPr>
              <w:jc w:val="right"/>
              <w:rPr>
                <w:color w:val="000000"/>
                <w:sz w:val="18"/>
                <w:szCs w:val="18"/>
              </w:rPr>
            </w:pPr>
            <w:r w:rsidRPr="0087201D">
              <w:rPr>
                <w:color w:val="000000"/>
                <w:sz w:val="18"/>
                <w:szCs w:val="18"/>
              </w:rPr>
              <w:t> 0,477</w:t>
            </w:r>
          </w:p>
        </w:tc>
        <w:tc>
          <w:tcPr>
            <w:tcW w:w="1640" w:type="dxa"/>
            <w:vAlign w:val="bottom"/>
          </w:tcPr>
          <w:p w:rsidR="001B4942" w:rsidRPr="0087201D" w:rsidRDefault="001B4942" w:rsidP="001B4942">
            <w:pPr>
              <w:jc w:val="right"/>
              <w:rPr>
                <w:sz w:val="18"/>
                <w:szCs w:val="18"/>
              </w:rPr>
            </w:pPr>
            <w:r w:rsidRPr="0087201D">
              <w:rPr>
                <w:sz w:val="18"/>
                <w:szCs w:val="18"/>
              </w:rPr>
              <w:t>2 882 351,28</w:t>
            </w:r>
          </w:p>
        </w:tc>
      </w:tr>
      <w:tr w:rsidR="001B4942" w:rsidRPr="0087201D" w:rsidTr="00887867">
        <w:tc>
          <w:tcPr>
            <w:tcW w:w="6773" w:type="dxa"/>
            <w:vAlign w:val="bottom"/>
          </w:tcPr>
          <w:p w:rsidR="001B4942" w:rsidRPr="0087201D" w:rsidRDefault="001B4942" w:rsidP="001B4942">
            <w:pPr>
              <w:jc w:val="both"/>
              <w:rPr>
                <w:b/>
                <w:sz w:val="20"/>
                <w:szCs w:val="20"/>
              </w:rPr>
            </w:pPr>
            <w:r w:rsidRPr="0087201D">
              <w:rPr>
                <w:b/>
                <w:sz w:val="20"/>
                <w:szCs w:val="20"/>
              </w:rPr>
              <w:t>Капитальный ремонт участков автомобильных дорог, проходящих по улицам Краснодарская, Молодежная, Красная в станице Октябрьской Бжедуховского сельского поселения Белореченского района (2 этап ул.Молодежная, ул.Краснодарская)</w:t>
            </w:r>
          </w:p>
        </w:tc>
        <w:tc>
          <w:tcPr>
            <w:tcW w:w="1504" w:type="dxa"/>
            <w:vAlign w:val="bottom"/>
          </w:tcPr>
          <w:p w:rsidR="001B4942" w:rsidRPr="0087201D" w:rsidRDefault="001B4942" w:rsidP="001B4942">
            <w:pPr>
              <w:jc w:val="right"/>
              <w:rPr>
                <w:color w:val="000000"/>
                <w:sz w:val="18"/>
                <w:szCs w:val="18"/>
              </w:rPr>
            </w:pPr>
            <w:r w:rsidRPr="0087201D">
              <w:rPr>
                <w:color w:val="000000"/>
                <w:sz w:val="18"/>
                <w:szCs w:val="18"/>
              </w:rPr>
              <w:t>0,802</w:t>
            </w:r>
          </w:p>
        </w:tc>
        <w:tc>
          <w:tcPr>
            <w:tcW w:w="1640" w:type="dxa"/>
            <w:vAlign w:val="bottom"/>
          </w:tcPr>
          <w:p w:rsidR="001B4942" w:rsidRPr="0087201D" w:rsidRDefault="001B4942" w:rsidP="001B4942">
            <w:pPr>
              <w:jc w:val="right"/>
              <w:rPr>
                <w:sz w:val="18"/>
                <w:szCs w:val="18"/>
              </w:rPr>
            </w:pPr>
            <w:r w:rsidRPr="0087201D">
              <w:rPr>
                <w:sz w:val="18"/>
                <w:szCs w:val="18"/>
              </w:rPr>
              <w:t>25 600 000,00</w:t>
            </w:r>
          </w:p>
        </w:tc>
      </w:tr>
      <w:tr w:rsidR="001B4942" w:rsidRPr="0087201D" w:rsidTr="00887867">
        <w:tc>
          <w:tcPr>
            <w:tcW w:w="6773" w:type="dxa"/>
            <w:vAlign w:val="bottom"/>
          </w:tcPr>
          <w:p w:rsidR="001B4942" w:rsidRPr="0087201D" w:rsidRDefault="001B4942" w:rsidP="001B4942">
            <w:pPr>
              <w:jc w:val="both"/>
              <w:rPr>
                <w:b/>
                <w:sz w:val="20"/>
                <w:szCs w:val="20"/>
              </w:rPr>
            </w:pPr>
            <w:r w:rsidRPr="0087201D">
              <w:rPr>
                <w:b/>
                <w:sz w:val="20"/>
                <w:szCs w:val="20"/>
              </w:rPr>
              <w:t>Капитальный ремонт улицы Почтовой (устройство тротуара) от улицы Заводской до дома №125 в с.Великовечном Белореченского района Краснодарского края</w:t>
            </w:r>
          </w:p>
        </w:tc>
        <w:tc>
          <w:tcPr>
            <w:tcW w:w="1504" w:type="dxa"/>
            <w:vAlign w:val="bottom"/>
          </w:tcPr>
          <w:p w:rsidR="001B4942" w:rsidRPr="0087201D" w:rsidRDefault="001B4942" w:rsidP="001B4942">
            <w:pPr>
              <w:jc w:val="right"/>
              <w:rPr>
                <w:color w:val="000000"/>
                <w:sz w:val="18"/>
                <w:szCs w:val="18"/>
              </w:rPr>
            </w:pPr>
            <w:r w:rsidRPr="0087201D">
              <w:rPr>
                <w:color w:val="000000"/>
                <w:sz w:val="18"/>
                <w:szCs w:val="18"/>
              </w:rPr>
              <w:t>1,800</w:t>
            </w:r>
          </w:p>
        </w:tc>
        <w:tc>
          <w:tcPr>
            <w:tcW w:w="1640" w:type="dxa"/>
            <w:vAlign w:val="bottom"/>
          </w:tcPr>
          <w:p w:rsidR="001B4942" w:rsidRPr="0087201D" w:rsidRDefault="001B4942" w:rsidP="001B4942">
            <w:pPr>
              <w:jc w:val="right"/>
              <w:rPr>
                <w:sz w:val="18"/>
                <w:szCs w:val="18"/>
              </w:rPr>
            </w:pPr>
            <w:r w:rsidRPr="0087201D">
              <w:rPr>
                <w:sz w:val="18"/>
                <w:szCs w:val="18"/>
              </w:rPr>
              <w:t>3 889 758,66</w:t>
            </w:r>
          </w:p>
        </w:tc>
      </w:tr>
      <w:tr w:rsidR="001B4942" w:rsidRPr="0087201D" w:rsidTr="00887867">
        <w:tc>
          <w:tcPr>
            <w:tcW w:w="6773" w:type="dxa"/>
            <w:vAlign w:val="bottom"/>
          </w:tcPr>
          <w:p w:rsidR="001B4942" w:rsidRPr="0087201D" w:rsidRDefault="001B4942" w:rsidP="001B4942">
            <w:pPr>
              <w:jc w:val="both"/>
              <w:rPr>
                <w:b/>
                <w:sz w:val="20"/>
                <w:szCs w:val="20"/>
              </w:rPr>
            </w:pPr>
            <w:r w:rsidRPr="0087201D">
              <w:rPr>
                <w:b/>
                <w:sz w:val="20"/>
                <w:szCs w:val="20"/>
              </w:rPr>
              <w:t>Капитальный ремонт улицы Партизанской (устройство тротуара) от улицы Ленина до улицы Первомайской, капитальный ремонт ул.Первомайской (устройство тротуара) от ул.Партизанской до улицы Заводской  с.Великовечном Белореченского района Краснодарского края</w:t>
            </w:r>
          </w:p>
        </w:tc>
        <w:tc>
          <w:tcPr>
            <w:tcW w:w="1504" w:type="dxa"/>
            <w:vAlign w:val="bottom"/>
          </w:tcPr>
          <w:p w:rsidR="001B4942" w:rsidRPr="0087201D" w:rsidRDefault="001B4942" w:rsidP="001B4942">
            <w:pPr>
              <w:jc w:val="right"/>
              <w:rPr>
                <w:color w:val="000000"/>
                <w:sz w:val="18"/>
                <w:szCs w:val="18"/>
              </w:rPr>
            </w:pPr>
            <w:r w:rsidRPr="0087201D">
              <w:rPr>
                <w:color w:val="000000"/>
                <w:sz w:val="18"/>
                <w:szCs w:val="18"/>
              </w:rPr>
              <w:t>0,550</w:t>
            </w:r>
          </w:p>
        </w:tc>
        <w:tc>
          <w:tcPr>
            <w:tcW w:w="1640" w:type="dxa"/>
            <w:vAlign w:val="bottom"/>
          </w:tcPr>
          <w:p w:rsidR="001B4942" w:rsidRPr="0087201D" w:rsidRDefault="001B4942" w:rsidP="001B4942">
            <w:pPr>
              <w:jc w:val="right"/>
              <w:rPr>
                <w:sz w:val="18"/>
                <w:szCs w:val="18"/>
              </w:rPr>
            </w:pPr>
            <w:r w:rsidRPr="0087201D">
              <w:rPr>
                <w:sz w:val="18"/>
                <w:szCs w:val="18"/>
              </w:rPr>
              <w:t>2 109 263,66</w:t>
            </w:r>
          </w:p>
        </w:tc>
      </w:tr>
      <w:tr w:rsidR="001B4942" w:rsidRPr="0087201D" w:rsidTr="00887867">
        <w:tc>
          <w:tcPr>
            <w:tcW w:w="6773" w:type="dxa"/>
            <w:vAlign w:val="bottom"/>
          </w:tcPr>
          <w:p w:rsidR="001B4942" w:rsidRPr="0087201D" w:rsidRDefault="001B4942" w:rsidP="001B4942">
            <w:pPr>
              <w:jc w:val="both"/>
              <w:rPr>
                <w:b/>
                <w:sz w:val="20"/>
                <w:szCs w:val="20"/>
              </w:rPr>
            </w:pPr>
            <w:r w:rsidRPr="0087201D">
              <w:rPr>
                <w:b/>
                <w:sz w:val="20"/>
                <w:szCs w:val="20"/>
              </w:rPr>
              <w:t>Ремонт автомобильной дороги по ул.Комсомольской (перекресток ул.Комсомольской и ул.Октябрьской) и ремонт автомобильной дороги по ул.Октябрьской (от ул.Комсомольской  до дома №58) в с.Великовечном</w:t>
            </w:r>
          </w:p>
        </w:tc>
        <w:tc>
          <w:tcPr>
            <w:tcW w:w="1504" w:type="dxa"/>
            <w:vAlign w:val="bottom"/>
          </w:tcPr>
          <w:p w:rsidR="001B4942" w:rsidRPr="0087201D" w:rsidRDefault="001B4942" w:rsidP="001B4942">
            <w:pPr>
              <w:jc w:val="right"/>
              <w:rPr>
                <w:color w:val="000000"/>
                <w:sz w:val="18"/>
                <w:szCs w:val="18"/>
              </w:rPr>
            </w:pPr>
            <w:r w:rsidRPr="0087201D">
              <w:rPr>
                <w:color w:val="000000"/>
                <w:sz w:val="18"/>
                <w:szCs w:val="18"/>
              </w:rPr>
              <w:t>0,171</w:t>
            </w:r>
          </w:p>
        </w:tc>
        <w:tc>
          <w:tcPr>
            <w:tcW w:w="1640" w:type="dxa"/>
            <w:vAlign w:val="bottom"/>
          </w:tcPr>
          <w:p w:rsidR="001B4942" w:rsidRPr="0087201D" w:rsidRDefault="001B4942" w:rsidP="001B4942">
            <w:pPr>
              <w:jc w:val="right"/>
              <w:rPr>
                <w:sz w:val="18"/>
                <w:szCs w:val="18"/>
              </w:rPr>
            </w:pPr>
            <w:r w:rsidRPr="0087201D">
              <w:rPr>
                <w:sz w:val="18"/>
                <w:szCs w:val="18"/>
              </w:rPr>
              <w:t>1 563 414,40</w:t>
            </w:r>
          </w:p>
        </w:tc>
      </w:tr>
      <w:tr w:rsidR="001B4942" w:rsidRPr="0087201D" w:rsidTr="00887867">
        <w:tc>
          <w:tcPr>
            <w:tcW w:w="6773" w:type="dxa"/>
            <w:vAlign w:val="bottom"/>
          </w:tcPr>
          <w:p w:rsidR="001B4942" w:rsidRPr="0087201D" w:rsidRDefault="001B4942" w:rsidP="001B4942">
            <w:pPr>
              <w:jc w:val="both"/>
              <w:rPr>
                <w:b/>
                <w:sz w:val="20"/>
                <w:szCs w:val="20"/>
              </w:rPr>
            </w:pPr>
            <w:r w:rsidRPr="0087201D">
              <w:rPr>
                <w:b/>
                <w:sz w:val="20"/>
                <w:szCs w:val="20"/>
              </w:rPr>
              <w:t>Ремонт автомобильной дороги по пер.Пионерскому от ул.Советской до ул.Красноармейской в пос.Первомайском</w:t>
            </w:r>
          </w:p>
        </w:tc>
        <w:tc>
          <w:tcPr>
            <w:tcW w:w="1504" w:type="dxa"/>
            <w:vAlign w:val="bottom"/>
          </w:tcPr>
          <w:p w:rsidR="001B4942" w:rsidRPr="0087201D" w:rsidRDefault="001B4942" w:rsidP="001B4942">
            <w:pPr>
              <w:jc w:val="right"/>
              <w:rPr>
                <w:color w:val="000000"/>
                <w:sz w:val="18"/>
                <w:szCs w:val="18"/>
              </w:rPr>
            </w:pPr>
            <w:r w:rsidRPr="0087201D">
              <w:rPr>
                <w:color w:val="000000"/>
                <w:sz w:val="18"/>
                <w:szCs w:val="18"/>
              </w:rPr>
              <w:t>0,200</w:t>
            </w:r>
          </w:p>
        </w:tc>
        <w:tc>
          <w:tcPr>
            <w:tcW w:w="1640" w:type="dxa"/>
            <w:vAlign w:val="bottom"/>
          </w:tcPr>
          <w:p w:rsidR="001B4942" w:rsidRPr="0087201D" w:rsidRDefault="001B4942" w:rsidP="001B4942">
            <w:pPr>
              <w:jc w:val="right"/>
              <w:rPr>
                <w:sz w:val="18"/>
                <w:szCs w:val="18"/>
              </w:rPr>
            </w:pPr>
            <w:r w:rsidRPr="0087201D">
              <w:rPr>
                <w:sz w:val="18"/>
                <w:szCs w:val="18"/>
              </w:rPr>
              <w:t>1 192 132,16</w:t>
            </w:r>
          </w:p>
        </w:tc>
      </w:tr>
      <w:tr w:rsidR="001B4942" w:rsidRPr="0087201D" w:rsidTr="00887867">
        <w:tc>
          <w:tcPr>
            <w:tcW w:w="6773" w:type="dxa"/>
            <w:vAlign w:val="bottom"/>
          </w:tcPr>
          <w:p w:rsidR="001B4942" w:rsidRPr="0087201D" w:rsidRDefault="001B4942" w:rsidP="001B4942">
            <w:pPr>
              <w:jc w:val="both"/>
              <w:rPr>
                <w:b/>
                <w:sz w:val="20"/>
                <w:szCs w:val="20"/>
              </w:rPr>
            </w:pPr>
            <w:r w:rsidRPr="0087201D">
              <w:rPr>
                <w:b/>
                <w:sz w:val="20"/>
                <w:szCs w:val="20"/>
              </w:rPr>
              <w:t>Ремонт автомобильной дороги по ул.Шоссейной от дома №27 до дома №19 в п.Верхневеденеевский</w:t>
            </w:r>
          </w:p>
        </w:tc>
        <w:tc>
          <w:tcPr>
            <w:tcW w:w="1504" w:type="dxa"/>
            <w:vAlign w:val="bottom"/>
          </w:tcPr>
          <w:p w:rsidR="001B4942" w:rsidRPr="0087201D" w:rsidRDefault="001B4942" w:rsidP="001B4942">
            <w:pPr>
              <w:jc w:val="right"/>
              <w:rPr>
                <w:color w:val="000000"/>
                <w:sz w:val="18"/>
                <w:szCs w:val="18"/>
              </w:rPr>
            </w:pPr>
            <w:r w:rsidRPr="0087201D">
              <w:rPr>
                <w:color w:val="000000"/>
                <w:sz w:val="18"/>
                <w:szCs w:val="18"/>
              </w:rPr>
              <w:t>0,200</w:t>
            </w:r>
          </w:p>
        </w:tc>
        <w:tc>
          <w:tcPr>
            <w:tcW w:w="1640" w:type="dxa"/>
            <w:vAlign w:val="bottom"/>
          </w:tcPr>
          <w:p w:rsidR="001B4942" w:rsidRPr="0087201D" w:rsidRDefault="001B4942" w:rsidP="001B4942">
            <w:pPr>
              <w:jc w:val="right"/>
              <w:rPr>
                <w:sz w:val="18"/>
                <w:szCs w:val="18"/>
              </w:rPr>
            </w:pPr>
            <w:r w:rsidRPr="0087201D">
              <w:rPr>
                <w:sz w:val="18"/>
                <w:szCs w:val="18"/>
              </w:rPr>
              <w:t>2 353 803,68</w:t>
            </w:r>
          </w:p>
        </w:tc>
      </w:tr>
      <w:tr w:rsidR="001B4942" w:rsidRPr="0087201D" w:rsidTr="00887867">
        <w:tc>
          <w:tcPr>
            <w:tcW w:w="6773" w:type="dxa"/>
            <w:vAlign w:val="center"/>
          </w:tcPr>
          <w:p w:rsidR="001B4942" w:rsidRPr="0087201D" w:rsidRDefault="001B4942" w:rsidP="001B4942">
            <w:pPr>
              <w:jc w:val="both"/>
              <w:rPr>
                <w:b/>
                <w:sz w:val="20"/>
                <w:szCs w:val="20"/>
              </w:rPr>
            </w:pPr>
            <w:r w:rsidRPr="0087201D">
              <w:rPr>
                <w:b/>
                <w:sz w:val="20"/>
                <w:szCs w:val="20"/>
              </w:rPr>
              <w:t>Ремонт автомобильной дороги по ул.Советской от дома №14 до ул.Красная в ст.Рязанской</w:t>
            </w:r>
          </w:p>
        </w:tc>
        <w:tc>
          <w:tcPr>
            <w:tcW w:w="1504" w:type="dxa"/>
            <w:vAlign w:val="center"/>
          </w:tcPr>
          <w:p w:rsidR="001B4942" w:rsidRPr="0087201D" w:rsidRDefault="001B4942" w:rsidP="001B4942">
            <w:pPr>
              <w:jc w:val="right"/>
              <w:rPr>
                <w:color w:val="000000"/>
                <w:sz w:val="18"/>
                <w:szCs w:val="18"/>
              </w:rPr>
            </w:pPr>
            <w:r w:rsidRPr="0087201D">
              <w:rPr>
                <w:color w:val="000000"/>
                <w:sz w:val="18"/>
                <w:szCs w:val="18"/>
              </w:rPr>
              <w:t>0,405</w:t>
            </w:r>
          </w:p>
        </w:tc>
        <w:tc>
          <w:tcPr>
            <w:tcW w:w="1640" w:type="dxa"/>
            <w:vAlign w:val="bottom"/>
          </w:tcPr>
          <w:p w:rsidR="001B4942" w:rsidRPr="0087201D" w:rsidRDefault="001B4942" w:rsidP="001B4942">
            <w:pPr>
              <w:jc w:val="right"/>
              <w:rPr>
                <w:sz w:val="18"/>
                <w:szCs w:val="18"/>
              </w:rPr>
            </w:pPr>
            <w:r w:rsidRPr="0087201D">
              <w:rPr>
                <w:sz w:val="18"/>
                <w:szCs w:val="18"/>
              </w:rPr>
              <w:t>3 023 176,34</w:t>
            </w:r>
          </w:p>
        </w:tc>
      </w:tr>
      <w:tr w:rsidR="001B4942" w:rsidRPr="0087201D" w:rsidTr="00887867">
        <w:tc>
          <w:tcPr>
            <w:tcW w:w="6773" w:type="dxa"/>
            <w:vAlign w:val="center"/>
          </w:tcPr>
          <w:p w:rsidR="001B4942" w:rsidRPr="0087201D" w:rsidRDefault="001B4942" w:rsidP="001B4942">
            <w:pPr>
              <w:jc w:val="both"/>
              <w:rPr>
                <w:b/>
                <w:sz w:val="20"/>
                <w:szCs w:val="20"/>
              </w:rPr>
            </w:pPr>
            <w:r w:rsidRPr="0087201D">
              <w:rPr>
                <w:b/>
                <w:sz w:val="20"/>
                <w:szCs w:val="20"/>
              </w:rPr>
              <w:lastRenderedPageBreak/>
              <w:t>Ремонт автомобильной дороги по ул.Первомайской от ул.Свободы ПК0+00 до ПК2+06 в ст.Рязанской</w:t>
            </w:r>
          </w:p>
        </w:tc>
        <w:tc>
          <w:tcPr>
            <w:tcW w:w="1504" w:type="dxa"/>
            <w:vAlign w:val="center"/>
          </w:tcPr>
          <w:p w:rsidR="001B4942" w:rsidRPr="0087201D" w:rsidRDefault="001B4942" w:rsidP="001B4942">
            <w:pPr>
              <w:jc w:val="right"/>
              <w:rPr>
                <w:color w:val="000000"/>
                <w:sz w:val="18"/>
                <w:szCs w:val="18"/>
              </w:rPr>
            </w:pPr>
            <w:r w:rsidRPr="0087201D">
              <w:rPr>
                <w:color w:val="000000"/>
                <w:sz w:val="18"/>
                <w:szCs w:val="18"/>
              </w:rPr>
              <w:t>0,206</w:t>
            </w:r>
          </w:p>
        </w:tc>
        <w:tc>
          <w:tcPr>
            <w:tcW w:w="1640" w:type="dxa"/>
            <w:vAlign w:val="bottom"/>
          </w:tcPr>
          <w:p w:rsidR="001B4942" w:rsidRPr="0087201D" w:rsidRDefault="001B4942" w:rsidP="001B4942">
            <w:pPr>
              <w:jc w:val="right"/>
              <w:rPr>
                <w:sz w:val="18"/>
                <w:szCs w:val="18"/>
              </w:rPr>
            </w:pPr>
            <w:r w:rsidRPr="0087201D">
              <w:rPr>
                <w:sz w:val="18"/>
                <w:szCs w:val="18"/>
              </w:rPr>
              <w:t>2 026 687,00</w:t>
            </w:r>
          </w:p>
        </w:tc>
      </w:tr>
      <w:tr w:rsidR="001B4942" w:rsidRPr="0087201D" w:rsidTr="00887867">
        <w:tc>
          <w:tcPr>
            <w:tcW w:w="6773" w:type="dxa"/>
            <w:vAlign w:val="center"/>
          </w:tcPr>
          <w:p w:rsidR="001B4942" w:rsidRPr="0087201D" w:rsidRDefault="001B4942" w:rsidP="001B4942">
            <w:pPr>
              <w:jc w:val="both"/>
              <w:rPr>
                <w:b/>
                <w:sz w:val="20"/>
                <w:szCs w:val="20"/>
              </w:rPr>
            </w:pPr>
            <w:r w:rsidRPr="0087201D">
              <w:rPr>
                <w:b/>
                <w:sz w:val="20"/>
                <w:szCs w:val="20"/>
              </w:rPr>
              <w:t>Ремонт автомобильной дороги по ул.Красной от ПК14+81 до ПК25+93 в с.Школьное</w:t>
            </w:r>
          </w:p>
        </w:tc>
        <w:tc>
          <w:tcPr>
            <w:tcW w:w="1504" w:type="dxa"/>
            <w:vAlign w:val="center"/>
          </w:tcPr>
          <w:p w:rsidR="001B4942" w:rsidRPr="0087201D" w:rsidRDefault="001B4942" w:rsidP="001B4942">
            <w:pPr>
              <w:jc w:val="right"/>
              <w:rPr>
                <w:color w:val="000000"/>
                <w:sz w:val="18"/>
                <w:szCs w:val="18"/>
              </w:rPr>
            </w:pPr>
            <w:r w:rsidRPr="0087201D">
              <w:rPr>
                <w:color w:val="000000"/>
                <w:sz w:val="18"/>
                <w:szCs w:val="18"/>
              </w:rPr>
              <w:t>1,112</w:t>
            </w:r>
          </w:p>
        </w:tc>
        <w:tc>
          <w:tcPr>
            <w:tcW w:w="1640" w:type="dxa"/>
            <w:vAlign w:val="center"/>
          </w:tcPr>
          <w:p w:rsidR="001B4942" w:rsidRPr="0087201D" w:rsidRDefault="001B4942" w:rsidP="001B4942">
            <w:pPr>
              <w:jc w:val="right"/>
              <w:rPr>
                <w:sz w:val="18"/>
                <w:szCs w:val="18"/>
              </w:rPr>
            </w:pPr>
            <w:r w:rsidRPr="0087201D">
              <w:rPr>
                <w:sz w:val="18"/>
                <w:szCs w:val="18"/>
              </w:rPr>
              <w:t>7 151 381,56</w:t>
            </w:r>
          </w:p>
        </w:tc>
      </w:tr>
      <w:tr w:rsidR="001B4942" w:rsidRPr="0087201D" w:rsidTr="00887867">
        <w:tc>
          <w:tcPr>
            <w:tcW w:w="6773" w:type="dxa"/>
            <w:vAlign w:val="center"/>
          </w:tcPr>
          <w:p w:rsidR="001B4942" w:rsidRPr="0087201D" w:rsidRDefault="001B4942" w:rsidP="001B4942">
            <w:pPr>
              <w:jc w:val="both"/>
              <w:rPr>
                <w:b/>
                <w:sz w:val="20"/>
                <w:szCs w:val="20"/>
              </w:rPr>
            </w:pPr>
            <w:r w:rsidRPr="0087201D">
              <w:rPr>
                <w:b/>
                <w:sz w:val="20"/>
                <w:szCs w:val="20"/>
              </w:rPr>
              <w:t>«Капитальный ремонт автомобильной дороги по ул. Аэродромной от ул. Майкопское шоссе до ул. Промышленная в городе Белореченске Белореченского района»</w:t>
            </w:r>
          </w:p>
        </w:tc>
        <w:tc>
          <w:tcPr>
            <w:tcW w:w="1504" w:type="dxa"/>
            <w:vAlign w:val="center"/>
          </w:tcPr>
          <w:p w:rsidR="001B4942" w:rsidRPr="0087201D" w:rsidRDefault="001B4942" w:rsidP="001B4942">
            <w:pPr>
              <w:jc w:val="right"/>
              <w:rPr>
                <w:color w:val="000000"/>
                <w:sz w:val="18"/>
                <w:szCs w:val="18"/>
              </w:rPr>
            </w:pPr>
            <w:r w:rsidRPr="0087201D">
              <w:rPr>
                <w:color w:val="000000"/>
                <w:sz w:val="18"/>
                <w:szCs w:val="18"/>
              </w:rPr>
              <w:t>1,712</w:t>
            </w:r>
          </w:p>
        </w:tc>
        <w:tc>
          <w:tcPr>
            <w:tcW w:w="1640" w:type="dxa"/>
            <w:vAlign w:val="center"/>
          </w:tcPr>
          <w:p w:rsidR="001B4942" w:rsidRPr="0087201D" w:rsidRDefault="001B4942" w:rsidP="001B4942">
            <w:pPr>
              <w:jc w:val="right"/>
              <w:rPr>
                <w:sz w:val="18"/>
                <w:szCs w:val="18"/>
              </w:rPr>
            </w:pPr>
            <w:r w:rsidRPr="0087201D">
              <w:rPr>
                <w:sz w:val="18"/>
                <w:szCs w:val="18"/>
              </w:rPr>
              <w:t>71 998 014,29</w:t>
            </w:r>
          </w:p>
        </w:tc>
      </w:tr>
      <w:tr w:rsidR="001B4942" w:rsidRPr="0087201D" w:rsidTr="00887867">
        <w:tc>
          <w:tcPr>
            <w:tcW w:w="6773" w:type="dxa"/>
            <w:vAlign w:val="center"/>
          </w:tcPr>
          <w:p w:rsidR="001B4942" w:rsidRPr="0087201D" w:rsidRDefault="001B4942" w:rsidP="001B4942">
            <w:pPr>
              <w:jc w:val="both"/>
              <w:rPr>
                <w:b/>
                <w:sz w:val="20"/>
                <w:szCs w:val="20"/>
              </w:rPr>
            </w:pPr>
            <w:r w:rsidRPr="0087201D">
              <w:rPr>
                <w:b/>
                <w:sz w:val="20"/>
                <w:szCs w:val="20"/>
              </w:rPr>
              <w:t>«Ремонт автомобильной дороги по ул. Интернациональной (от 40 лет Октября до ул. Карла-Либкнехта) в г. Белореченске»(от ул. Карла Либкнехта до ул. Международной) в г. Белореченске»</w:t>
            </w:r>
          </w:p>
        </w:tc>
        <w:tc>
          <w:tcPr>
            <w:tcW w:w="1504" w:type="dxa"/>
            <w:vAlign w:val="center"/>
          </w:tcPr>
          <w:p w:rsidR="001B4942" w:rsidRPr="0087201D" w:rsidRDefault="001B4942" w:rsidP="001B4942">
            <w:pPr>
              <w:jc w:val="right"/>
              <w:rPr>
                <w:color w:val="000000"/>
                <w:sz w:val="18"/>
                <w:szCs w:val="18"/>
              </w:rPr>
            </w:pPr>
            <w:r w:rsidRPr="0087201D">
              <w:rPr>
                <w:color w:val="000000"/>
                <w:sz w:val="18"/>
                <w:szCs w:val="18"/>
              </w:rPr>
              <w:t>0,585</w:t>
            </w:r>
          </w:p>
          <w:p w:rsidR="001B4942" w:rsidRPr="0087201D" w:rsidRDefault="001B4942" w:rsidP="001B4942">
            <w:pPr>
              <w:jc w:val="right"/>
              <w:rPr>
                <w:color w:val="000000"/>
                <w:sz w:val="18"/>
                <w:szCs w:val="18"/>
              </w:rPr>
            </w:pPr>
            <w:r w:rsidRPr="0087201D">
              <w:rPr>
                <w:color w:val="000000"/>
                <w:sz w:val="18"/>
                <w:szCs w:val="18"/>
              </w:rPr>
              <w:t>0,94</w:t>
            </w:r>
          </w:p>
        </w:tc>
        <w:tc>
          <w:tcPr>
            <w:tcW w:w="1640" w:type="dxa"/>
            <w:vAlign w:val="center"/>
          </w:tcPr>
          <w:p w:rsidR="001B4942" w:rsidRPr="0087201D" w:rsidRDefault="001B4942" w:rsidP="001B4942">
            <w:pPr>
              <w:jc w:val="right"/>
              <w:rPr>
                <w:sz w:val="18"/>
                <w:szCs w:val="18"/>
              </w:rPr>
            </w:pPr>
            <w:r w:rsidRPr="0087201D">
              <w:rPr>
                <w:sz w:val="18"/>
                <w:szCs w:val="18"/>
              </w:rPr>
              <w:t>10 099 302,00</w:t>
            </w:r>
          </w:p>
        </w:tc>
      </w:tr>
      <w:tr w:rsidR="001B4942" w:rsidRPr="0087201D" w:rsidTr="00887867">
        <w:tc>
          <w:tcPr>
            <w:tcW w:w="6773" w:type="dxa"/>
            <w:vAlign w:val="center"/>
          </w:tcPr>
          <w:p w:rsidR="001B4942" w:rsidRPr="0087201D" w:rsidRDefault="001B4942" w:rsidP="001B4942">
            <w:pPr>
              <w:jc w:val="both"/>
              <w:rPr>
                <w:b/>
                <w:sz w:val="20"/>
                <w:szCs w:val="20"/>
              </w:rPr>
            </w:pPr>
            <w:r w:rsidRPr="0087201D">
              <w:rPr>
                <w:b/>
                <w:sz w:val="20"/>
                <w:szCs w:val="20"/>
              </w:rPr>
              <w:t>«Ремонт автомобильной дороги по ул. Набережной от ул. Железнодорожной до ул. 40 лет ВЛКСМ в г. Белореченске»,«Ремонт автомобильной дороги по ул. Веселой от ул. Мостовой до ул. Проточной в г. Белореченске» Ремонт автомобильной  дороги по ул. Мостовой от ул. 40 лет ВЛКСМ до ул. Веселой в г. Белореченске</w:t>
            </w:r>
          </w:p>
        </w:tc>
        <w:tc>
          <w:tcPr>
            <w:tcW w:w="1504" w:type="dxa"/>
            <w:vAlign w:val="center"/>
          </w:tcPr>
          <w:p w:rsidR="001B4942" w:rsidRPr="0087201D" w:rsidRDefault="001B4942" w:rsidP="001B4942">
            <w:pPr>
              <w:jc w:val="right"/>
              <w:rPr>
                <w:color w:val="000000"/>
                <w:sz w:val="18"/>
                <w:szCs w:val="18"/>
              </w:rPr>
            </w:pPr>
            <w:r w:rsidRPr="0087201D">
              <w:rPr>
                <w:color w:val="000000"/>
                <w:sz w:val="18"/>
                <w:szCs w:val="18"/>
              </w:rPr>
              <w:t>0,784</w:t>
            </w:r>
          </w:p>
          <w:p w:rsidR="001B4942" w:rsidRPr="0087201D" w:rsidRDefault="001B4942" w:rsidP="001B4942">
            <w:pPr>
              <w:jc w:val="right"/>
              <w:rPr>
                <w:color w:val="000000"/>
                <w:sz w:val="18"/>
                <w:szCs w:val="18"/>
              </w:rPr>
            </w:pPr>
            <w:r w:rsidRPr="0087201D">
              <w:rPr>
                <w:color w:val="000000"/>
                <w:sz w:val="18"/>
                <w:szCs w:val="18"/>
              </w:rPr>
              <w:t>0,0295</w:t>
            </w:r>
          </w:p>
          <w:p w:rsidR="001B4942" w:rsidRPr="0087201D" w:rsidRDefault="001B4942" w:rsidP="001B4942">
            <w:pPr>
              <w:jc w:val="right"/>
              <w:rPr>
                <w:color w:val="000000"/>
                <w:sz w:val="18"/>
                <w:szCs w:val="18"/>
              </w:rPr>
            </w:pPr>
            <w:r w:rsidRPr="0087201D">
              <w:rPr>
                <w:color w:val="000000"/>
                <w:sz w:val="18"/>
                <w:szCs w:val="18"/>
              </w:rPr>
              <w:t>0,136</w:t>
            </w:r>
          </w:p>
        </w:tc>
        <w:tc>
          <w:tcPr>
            <w:tcW w:w="1640" w:type="dxa"/>
            <w:vAlign w:val="center"/>
          </w:tcPr>
          <w:p w:rsidR="001B4942" w:rsidRPr="0087201D" w:rsidRDefault="001B4942" w:rsidP="001B4942">
            <w:pPr>
              <w:jc w:val="right"/>
              <w:rPr>
                <w:sz w:val="18"/>
                <w:szCs w:val="18"/>
              </w:rPr>
            </w:pPr>
            <w:r w:rsidRPr="0087201D">
              <w:rPr>
                <w:sz w:val="18"/>
                <w:szCs w:val="18"/>
              </w:rPr>
              <w:t>7 141 979,60</w:t>
            </w:r>
          </w:p>
        </w:tc>
      </w:tr>
      <w:tr w:rsidR="001B4942" w:rsidRPr="0087201D" w:rsidTr="00887867">
        <w:tc>
          <w:tcPr>
            <w:tcW w:w="6773" w:type="dxa"/>
            <w:vAlign w:val="center"/>
          </w:tcPr>
          <w:p w:rsidR="001B4942" w:rsidRPr="0087201D" w:rsidRDefault="001B4942" w:rsidP="001B4942">
            <w:pPr>
              <w:jc w:val="both"/>
              <w:rPr>
                <w:b/>
                <w:sz w:val="20"/>
                <w:szCs w:val="20"/>
              </w:rPr>
            </w:pPr>
            <w:r w:rsidRPr="0087201D">
              <w:rPr>
                <w:b/>
                <w:sz w:val="20"/>
                <w:szCs w:val="20"/>
              </w:rPr>
              <w:t>«Ремонт автомобильной дороги по ул. 40 лет ВЛКСМ от ул. Победы до ул. Мостовой в г. Белореченске»</w:t>
            </w:r>
          </w:p>
        </w:tc>
        <w:tc>
          <w:tcPr>
            <w:tcW w:w="1504" w:type="dxa"/>
            <w:vAlign w:val="center"/>
          </w:tcPr>
          <w:p w:rsidR="001B4942" w:rsidRPr="0087201D" w:rsidRDefault="001B4942" w:rsidP="001B4942">
            <w:pPr>
              <w:jc w:val="right"/>
              <w:rPr>
                <w:color w:val="000000"/>
                <w:sz w:val="18"/>
                <w:szCs w:val="18"/>
              </w:rPr>
            </w:pPr>
            <w:r w:rsidRPr="0087201D">
              <w:rPr>
                <w:color w:val="000000"/>
                <w:sz w:val="18"/>
                <w:szCs w:val="18"/>
              </w:rPr>
              <w:t>1,769</w:t>
            </w:r>
          </w:p>
        </w:tc>
        <w:tc>
          <w:tcPr>
            <w:tcW w:w="1640" w:type="dxa"/>
            <w:vAlign w:val="center"/>
          </w:tcPr>
          <w:p w:rsidR="001B4942" w:rsidRPr="0087201D" w:rsidRDefault="001B4942" w:rsidP="001B4942">
            <w:pPr>
              <w:jc w:val="right"/>
              <w:rPr>
                <w:sz w:val="18"/>
                <w:szCs w:val="18"/>
              </w:rPr>
            </w:pPr>
            <w:r w:rsidRPr="0087201D">
              <w:rPr>
                <w:sz w:val="18"/>
                <w:szCs w:val="18"/>
              </w:rPr>
              <w:t>11 633 302, 52</w:t>
            </w:r>
          </w:p>
        </w:tc>
      </w:tr>
    </w:tbl>
    <w:p w:rsidR="009101C5" w:rsidRPr="0087201D" w:rsidRDefault="009101C5">
      <w:pPr>
        <w:rPr>
          <w:b/>
          <w:i/>
        </w:rPr>
      </w:pPr>
    </w:p>
    <w:p w:rsidR="00297713" w:rsidRPr="0087201D" w:rsidRDefault="00F20ECF">
      <w:pPr>
        <w:rPr>
          <w:b/>
          <w:i/>
        </w:rPr>
      </w:pPr>
      <w:r w:rsidRPr="0087201D">
        <w:rPr>
          <w:b/>
          <w:i/>
        </w:rPr>
        <w:t>16</w:t>
      </w:r>
      <w:r w:rsidR="00297713" w:rsidRPr="0087201D">
        <w:rPr>
          <w:b/>
          <w:i/>
        </w:rPr>
        <w:t>. ВОДОСНАБЖЕНИЕ И ВОДООТВЕДЕНИЕ</w:t>
      </w:r>
    </w:p>
    <w:p w:rsidR="00596525" w:rsidRPr="0087201D" w:rsidRDefault="00596525" w:rsidP="00596525">
      <w:pPr>
        <w:ind w:firstLine="709"/>
        <w:contextualSpacing/>
        <w:jc w:val="both"/>
        <w:rPr>
          <w:sz w:val="28"/>
          <w:szCs w:val="28"/>
        </w:rPr>
      </w:pPr>
      <w:r w:rsidRPr="0087201D">
        <w:rPr>
          <w:sz w:val="28"/>
          <w:szCs w:val="28"/>
        </w:rPr>
        <w:t xml:space="preserve">На рынке водоснабжения и водоотведения в настоящее время осуществляют деятельность: МУП РСП БР «Рязанское», МУП ЧСП БР «Черниговское» и 5 частных организаций, в 3-х их них имеется доля участия муниципалитета (24%): ООО «Водопровод», ООО «Трансвод», ООО «Водоотведение». </w:t>
      </w:r>
    </w:p>
    <w:p w:rsidR="00596525" w:rsidRPr="0087201D" w:rsidRDefault="00596525" w:rsidP="00596525">
      <w:pPr>
        <w:ind w:firstLine="709"/>
        <w:contextualSpacing/>
        <w:jc w:val="both"/>
        <w:rPr>
          <w:sz w:val="28"/>
          <w:szCs w:val="28"/>
        </w:rPr>
      </w:pPr>
      <w:r w:rsidRPr="0087201D">
        <w:rPr>
          <w:sz w:val="28"/>
          <w:szCs w:val="28"/>
        </w:rPr>
        <w:t xml:space="preserve">Белореченское городское и Родниковское сельское поселения обслуживают ООО «Водопровод», ООО «Трансвод», ООО «Водоотведение»; Черниговское сельское поселение – МУП ЧСП БР «Черниговское»; Южненское, Бжедуховское, Первомайское, Великовечненское и Школьненское сельские поселения -  ООО «ВиК»; Дружненское и Пшехское сельские поселения – ООО «Агроснаб-1». Основная масса объектов водоснабжения имеют высокую степень износа, средний показатель физического износа сетей водоснабжения и водоотведения в районе составляет 75%, уровень потерь воды в водопроводных сетях составляют в среднем 39,6 %.  В настоящее время в районе стоит задача модернизации объектов водоснабжения и эффективного управления их развитием за счет привлечения инвестиций. Мероприятия выполняются в рамках государственной программы Краснодарского края «Развитие жилищно-коммунального хозяйства», регионального проекта «Качество питьевой воды» и федерального проекта «Чистая вода». </w:t>
      </w:r>
    </w:p>
    <w:p w:rsidR="00596525" w:rsidRPr="0087201D" w:rsidRDefault="00596525" w:rsidP="00596525">
      <w:pPr>
        <w:pStyle w:val="a3"/>
        <w:ind w:firstLine="709"/>
        <w:jc w:val="both"/>
        <w:rPr>
          <w:rFonts w:ascii="Times New Roman" w:hAnsi="Times New Roman"/>
          <w:b/>
          <w:sz w:val="28"/>
          <w:szCs w:val="28"/>
        </w:rPr>
      </w:pPr>
      <w:r w:rsidRPr="0087201D">
        <w:rPr>
          <w:rFonts w:ascii="Times New Roman" w:hAnsi="Times New Roman"/>
          <w:sz w:val="28"/>
          <w:szCs w:val="28"/>
        </w:rPr>
        <w:t>В 2021 году в рамках региональной программы «Качество питьевой воды» национального проекта «Экология» реконструирован водозабор «Южный» в поселке Родники. Освоено 90 011,9 тыс. рублей (строительно-монтажные работы). Разрешение на ввод объекта в эксплуатацию выдано 22 июля 2021 год.</w:t>
      </w:r>
    </w:p>
    <w:p w:rsidR="00596525" w:rsidRPr="0087201D" w:rsidRDefault="00596525" w:rsidP="00596525">
      <w:pPr>
        <w:ind w:firstLine="709"/>
        <w:contextualSpacing/>
        <w:jc w:val="both"/>
        <w:rPr>
          <w:sz w:val="28"/>
          <w:szCs w:val="28"/>
        </w:rPr>
      </w:pPr>
      <w:r w:rsidRPr="0087201D">
        <w:rPr>
          <w:sz w:val="28"/>
          <w:szCs w:val="28"/>
        </w:rPr>
        <w:t xml:space="preserve">Реализация проекта позволила довести качество питьевой воды до требуемых норм, повысила надежность работы головного водозабора. Построено здание водоподготовки, где разместилась система очистки воды. Благодаря системе очистки исходная вода из 5 трубопроводов будет подается в станцию обезжелезивания, и в распределительную сеть города поступает отфильтрованная вода. Станция позволяет очищать до 10 тыс. кубометров в сутки, качество питьевой воды улучшилось у более чем 50 тыс. человек. </w:t>
      </w:r>
    </w:p>
    <w:p w:rsidR="0005089B" w:rsidRPr="0087201D" w:rsidRDefault="00596525" w:rsidP="00596525">
      <w:pPr>
        <w:ind w:firstLine="709"/>
        <w:contextualSpacing/>
        <w:jc w:val="both"/>
        <w:rPr>
          <w:sz w:val="28"/>
          <w:szCs w:val="28"/>
        </w:rPr>
      </w:pPr>
      <w:r w:rsidRPr="0087201D">
        <w:rPr>
          <w:sz w:val="28"/>
          <w:szCs w:val="28"/>
        </w:rPr>
        <w:t xml:space="preserve">В целях улучшения качества водоснабжения потребителей в 2021 году в станице Черниговской Черниговского сельского поселения установлена новая </w:t>
      </w:r>
      <w:r w:rsidRPr="0087201D">
        <w:rPr>
          <w:sz w:val="28"/>
          <w:szCs w:val="28"/>
        </w:rPr>
        <w:lastRenderedPageBreak/>
        <w:t>водонапорная башня Рожновского ВБР-50, так как действовавшая до 2021 года башня Рожновского была в аварийном состоянии. В результате замены данной башни улучшена подача холодного водоснабжения на всей территории станицы. Потребители отмечают увеличение напора в сети водоснабжения.</w:t>
      </w:r>
    </w:p>
    <w:p w:rsidR="0094373A" w:rsidRPr="0087201D" w:rsidRDefault="0094373A">
      <w:pPr>
        <w:rPr>
          <w:b/>
          <w:i/>
        </w:rPr>
      </w:pPr>
    </w:p>
    <w:p w:rsidR="0094373A" w:rsidRPr="0087201D" w:rsidRDefault="00F20ECF" w:rsidP="00B166B3">
      <w:pPr>
        <w:rPr>
          <w:b/>
          <w:i/>
        </w:rPr>
      </w:pPr>
      <w:r w:rsidRPr="0087201D">
        <w:rPr>
          <w:b/>
          <w:i/>
        </w:rPr>
        <w:t>17</w:t>
      </w:r>
      <w:r w:rsidR="00E14A47" w:rsidRPr="0087201D">
        <w:rPr>
          <w:b/>
          <w:i/>
        </w:rPr>
        <w:t>. ГАЗОСНАБЖЕНИЕ</w:t>
      </w:r>
    </w:p>
    <w:p w:rsidR="00E14A47" w:rsidRPr="0087201D" w:rsidRDefault="00E14A47" w:rsidP="00E14A47">
      <w:pPr>
        <w:ind w:firstLine="709"/>
        <w:jc w:val="center"/>
        <w:rPr>
          <w:i/>
          <w:sz w:val="28"/>
          <w:szCs w:val="28"/>
        </w:rPr>
      </w:pPr>
      <w:r w:rsidRPr="0087201D">
        <w:rPr>
          <w:i/>
          <w:sz w:val="28"/>
          <w:szCs w:val="28"/>
        </w:rPr>
        <w:t>Населенные пункты, в которых отсутствует централизованное газоснабжение на территории Белореченского района</w:t>
      </w:r>
    </w:p>
    <w:p w:rsidR="00E14A47" w:rsidRPr="0087201D" w:rsidRDefault="00E14A47" w:rsidP="00E14A47">
      <w:pPr>
        <w:ind w:firstLine="709"/>
        <w:jc w:val="center"/>
        <w:rPr>
          <w:b/>
          <w:sz w:val="28"/>
          <w:szCs w:val="28"/>
        </w:rPr>
      </w:pPr>
    </w:p>
    <w:tbl>
      <w:tblPr>
        <w:tblW w:w="9542" w:type="dxa"/>
        <w:tblInd w:w="93" w:type="dxa"/>
        <w:tblLayout w:type="fixed"/>
        <w:tblLook w:val="04A0" w:firstRow="1" w:lastRow="0" w:firstColumn="1" w:lastColumn="0" w:noHBand="0" w:noVBand="1"/>
      </w:tblPr>
      <w:tblGrid>
        <w:gridCol w:w="724"/>
        <w:gridCol w:w="1730"/>
        <w:gridCol w:w="2127"/>
        <w:gridCol w:w="2551"/>
        <w:gridCol w:w="993"/>
        <w:gridCol w:w="1417"/>
      </w:tblGrid>
      <w:tr w:rsidR="00E14A47" w:rsidRPr="0087201D" w:rsidTr="00B166B3">
        <w:trPr>
          <w:trHeight w:val="60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t>№ п.п.</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rFonts w:ascii="Arial" w:hAnsi="Arial" w:cs="Arial"/>
                <w:sz w:val="20"/>
                <w:szCs w:val="20"/>
              </w:rPr>
            </w:pPr>
            <w:r w:rsidRPr="0087201D">
              <w:t>Наименование муниципального образования Краснодарского края</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rFonts w:ascii="Arial" w:hAnsi="Arial" w:cs="Arial"/>
                <w:sz w:val="20"/>
                <w:szCs w:val="20"/>
              </w:rPr>
            </w:pPr>
            <w:r w:rsidRPr="0087201D">
              <w:t>Наименование сельского поселения (городского округа)</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rFonts w:ascii="Arial" w:hAnsi="Arial" w:cs="Arial"/>
                <w:sz w:val="20"/>
                <w:szCs w:val="20"/>
              </w:rPr>
            </w:pPr>
            <w:r w:rsidRPr="0087201D">
              <w:t>Наименование населенного пункта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rFonts w:ascii="Arial" w:hAnsi="Arial" w:cs="Arial"/>
                <w:sz w:val="20"/>
                <w:szCs w:val="20"/>
              </w:rPr>
            </w:pPr>
            <w:r w:rsidRPr="0087201D">
              <w:t>Численность населения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rFonts w:ascii="Arial" w:hAnsi="Arial" w:cs="Arial"/>
                <w:sz w:val="20"/>
                <w:szCs w:val="20"/>
              </w:rPr>
            </w:pPr>
            <w:r w:rsidRPr="0087201D">
              <w:t>Количество домовладений</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1</w:t>
            </w:r>
          </w:p>
        </w:tc>
        <w:tc>
          <w:tcPr>
            <w:tcW w:w="1730" w:type="dxa"/>
            <w:vMerge w:val="restart"/>
            <w:tcBorders>
              <w:top w:val="nil"/>
              <w:left w:val="single" w:sz="4" w:space="0" w:color="auto"/>
              <w:bottom w:val="single" w:sz="4" w:space="0" w:color="000000"/>
              <w:right w:val="single" w:sz="4" w:space="0" w:color="auto"/>
            </w:tcBorders>
            <w:shd w:val="clear" w:color="auto" w:fill="auto"/>
            <w:vAlign w:val="center"/>
            <w:hideMark/>
          </w:tcPr>
          <w:p w:rsidR="00E14A47" w:rsidRPr="0087201D" w:rsidRDefault="00E14A47" w:rsidP="00E14A47">
            <w:pPr>
              <w:jc w:val="center"/>
              <w:rPr>
                <w:sz w:val="20"/>
                <w:szCs w:val="20"/>
              </w:rPr>
            </w:pPr>
            <w:r w:rsidRPr="0087201D">
              <w:rPr>
                <w:sz w:val="20"/>
                <w:szCs w:val="20"/>
              </w:rPr>
              <w:t>МО Белореченский район</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E14A47" w:rsidRPr="0087201D" w:rsidRDefault="00E14A47" w:rsidP="00E14A47">
            <w:pPr>
              <w:jc w:val="center"/>
              <w:rPr>
                <w:sz w:val="20"/>
                <w:szCs w:val="20"/>
              </w:rPr>
            </w:pPr>
            <w:r w:rsidRPr="0087201D">
              <w:rPr>
                <w:sz w:val="20"/>
                <w:szCs w:val="20"/>
              </w:rPr>
              <w:t>Бжедуховское сельское поселение</w:t>
            </w: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sz w:val="20"/>
                <w:szCs w:val="20"/>
              </w:rPr>
            </w:pPr>
            <w:r w:rsidRPr="0087201D">
              <w:rPr>
                <w:sz w:val="20"/>
                <w:szCs w:val="20"/>
              </w:rPr>
              <w:t>хутор Каневецкий</w:t>
            </w:r>
          </w:p>
        </w:tc>
        <w:tc>
          <w:tcPr>
            <w:tcW w:w="993"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95</w:t>
            </w:r>
          </w:p>
        </w:tc>
        <w:tc>
          <w:tcPr>
            <w:tcW w:w="1417"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48</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2</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E14A47" w:rsidRPr="0087201D" w:rsidRDefault="00E14A47" w:rsidP="00E14A47">
            <w:pPr>
              <w:rPr>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sz w:val="20"/>
                <w:szCs w:val="20"/>
              </w:rPr>
            </w:pPr>
            <w:r w:rsidRPr="0087201D">
              <w:rPr>
                <w:sz w:val="20"/>
                <w:szCs w:val="20"/>
              </w:rPr>
              <w:t>хутор Новогурийский</w:t>
            </w:r>
          </w:p>
        </w:tc>
        <w:tc>
          <w:tcPr>
            <w:tcW w:w="993"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140</w:t>
            </w:r>
          </w:p>
        </w:tc>
        <w:tc>
          <w:tcPr>
            <w:tcW w:w="1417"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61</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3</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sz w:val="20"/>
                <w:szCs w:val="20"/>
              </w:rPr>
            </w:pPr>
            <w:r w:rsidRPr="0087201D">
              <w:rPr>
                <w:sz w:val="20"/>
                <w:szCs w:val="20"/>
              </w:rPr>
              <w:t>Дружненское сельское поселение</w:t>
            </w: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sz w:val="20"/>
                <w:szCs w:val="20"/>
              </w:rPr>
            </w:pPr>
            <w:r w:rsidRPr="0087201D">
              <w:rPr>
                <w:sz w:val="20"/>
                <w:szCs w:val="20"/>
              </w:rPr>
              <w:t>хутор Лукашев</w:t>
            </w:r>
          </w:p>
        </w:tc>
        <w:tc>
          <w:tcPr>
            <w:tcW w:w="993"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35</w:t>
            </w:r>
          </w:p>
        </w:tc>
        <w:tc>
          <w:tcPr>
            <w:tcW w:w="1417"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12</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4</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vMerge w:val="restart"/>
            <w:tcBorders>
              <w:top w:val="nil"/>
              <w:left w:val="single" w:sz="4" w:space="0" w:color="auto"/>
              <w:bottom w:val="single" w:sz="4" w:space="0" w:color="000000"/>
              <w:right w:val="single" w:sz="4" w:space="0" w:color="auto"/>
            </w:tcBorders>
            <w:shd w:val="clear" w:color="auto" w:fill="auto"/>
            <w:vAlign w:val="center"/>
            <w:hideMark/>
          </w:tcPr>
          <w:p w:rsidR="00E14A47" w:rsidRPr="0087201D" w:rsidRDefault="00E14A47" w:rsidP="00E14A47">
            <w:pPr>
              <w:jc w:val="center"/>
              <w:rPr>
                <w:sz w:val="20"/>
                <w:szCs w:val="20"/>
              </w:rPr>
            </w:pPr>
            <w:r w:rsidRPr="0087201D">
              <w:rPr>
                <w:sz w:val="20"/>
                <w:szCs w:val="20"/>
              </w:rPr>
              <w:t>Пшехское сельское поселение</w:t>
            </w: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sz w:val="20"/>
                <w:szCs w:val="20"/>
              </w:rPr>
            </w:pPr>
            <w:r w:rsidRPr="0087201D">
              <w:rPr>
                <w:sz w:val="20"/>
                <w:szCs w:val="20"/>
              </w:rPr>
              <w:t>поселок Дунайский</w:t>
            </w:r>
          </w:p>
        </w:tc>
        <w:tc>
          <w:tcPr>
            <w:tcW w:w="993"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22</w:t>
            </w:r>
          </w:p>
        </w:tc>
        <w:tc>
          <w:tcPr>
            <w:tcW w:w="1417"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17</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5</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sz w:val="20"/>
                <w:szCs w:val="20"/>
              </w:rPr>
            </w:pPr>
            <w:r w:rsidRPr="0087201D">
              <w:rPr>
                <w:sz w:val="20"/>
                <w:szCs w:val="20"/>
              </w:rPr>
              <w:t>поселок Коренная балка</w:t>
            </w:r>
          </w:p>
        </w:tc>
        <w:tc>
          <w:tcPr>
            <w:tcW w:w="993"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15</w:t>
            </w:r>
          </w:p>
        </w:tc>
        <w:tc>
          <w:tcPr>
            <w:tcW w:w="1417"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7</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6</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sz w:val="20"/>
                <w:szCs w:val="20"/>
              </w:rPr>
            </w:pPr>
            <w:r w:rsidRPr="0087201D">
              <w:rPr>
                <w:sz w:val="20"/>
                <w:szCs w:val="20"/>
              </w:rPr>
              <w:t>хутор Кубанский</w:t>
            </w:r>
          </w:p>
        </w:tc>
        <w:tc>
          <w:tcPr>
            <w:tcW w:w="993"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1754</w:t>
            </w:r>
          </w:p>
        </w:tc>
        <w:tc>
          <w:tcPr>
            <w:tcW w:w="1417"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657</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7</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sz w:val="20"/>
                <w:szCs w:val="20"/>
              </w:rPr>
            </w:pPr>
            <w:r w:rsidRPr="0087201D">
              <w:rPr>
                <w:sz w:val="20"/>
                <w:szCs w:val="20"/>
              </w:rPr>
              <w:t>поселок Лесной</w:t>
            </w:r>
          </w:p>
        </w:tc>
        <w:tc>
          <w:tcPr>
            <w:tcW w:w="993"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25</w:t>
            </w:r>
          </w:p>
        </w:tc>
        <w:tc>
          <w:tcPr>
            <w:tcW w:w="1417"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18</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8</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sz w:val="20"/>
                <w:szCs w:val="20"/>
              </w:rPr>
            </w:pPr>
            <w:r w:rsidRPr="0087201D">
              <w:rPr>
                <w:sz w:val="20"/>
                <w:szCs w:val="20"/>
              </w:rPr>
              <w:t>хутор Терновый</w:t>
            </w:r>
          </w:p>
        </w:tc>
        <w:tc>
          <w:tcPr>
            <w:tcW w:w="993"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272</w:t>
            </w:r>
          </w:p>
        </w:tc>
        <w:tc>
          <w:tcPr>
            <w:tcW w:w="1417"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70</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9</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sz w:val="20"/>
                <w:szCs w:val="20"/>
              </w:rPr>
            </w:pPr>
            <w:r w:rsidRPr="0087201D">
              <w:rPr>
                <w:sz w:val="20"/>
                <w:szCs w:val="20"/>
              </w:rPr>
              <w:t>хутор Фадеевский</w:t>
            </w:r>
          </w:p>
        </w:tc>
        <w:tc>
          <w:tcPr>
            <w:tcW w:w="993"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231</w:t>
            </w:r>
          </w:p>
        </w:tc>
        <w:tc>
          <w:tcPr>
            <w:tcW w:w="1417"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88</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10</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E14A47" w:rsidRPr="0087201D" w:rsidRDefault="00E14A47" w:rsidP="00E14A47">
            <w:pPr>
              <w:jc w:val="center"/>
              <w:rPr>
                <w:sz w:val="20"/>
                <w:szCs w:val="20"/>
              </w:rPr>
            </w:pPr>
            <w:r w:rsidRPr="0087201D">
              <w:rPr>
                <w:sz w:val="20"/>
                <w:szCs w:val="20"/>
              </w:rPr>
              <w:t>Первомайское сельское поселение</w:t>
            </w: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sz w:val="20"/>
                <w:szCs w:val="20"/>
              </w:rPr>
            </w:pPr>
            <w:r w:rsidRPr="0087201D">
              <w:rPr>
                <w:sz w:val="20"/>
                <w:szCs w:val="20"/>
              </w:rPr>
              <w:t>хутор Ганжинский</w:t>
            </w:r>
          </w:p>
        </w:tc>
        <w:tc>
          <w:tcPr>
            <w:tcW w:w="993"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175</w:t>
            </w:r>
          </w:p>
        </w:tc>
        <w:tc>
          <w:tcPr>
            <w:tcW w:w="1417"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71</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11</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E14A47" w:rsidRPr="0087201D" w:rsidRDefault="00E14A47" w:rsidP="00E14A47">
            <w:pPr>
              <w:rPr>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sz w:val="20"/>
                <w:szCs w:val="20"/>
              </w:rPr>
            </w:pPr>
            <w:r w:rsidRPr="0087201D">
              <w:rPr>
                <w:sz w:val="20"/>
                <w:szCs w:val="20"/>
              </w:rPr>
              <w:t>поселок Проточный</w:t>
            </w:r>
          </w:p>
        </w:tc>
        <w:tc>
          <w:tcPr>
            <w:tcW w:w="993"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502</w:t>
            </w:r>
          </w:p>
        </w:tc>
        <w:tc>
          <w:tcPr>
            <w:tcW w:w="1417"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139</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14</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E14A47" w:rsidRPr="0087201D" w:rsidRDefault="00E14A47" w:rsidP="00E14A47">
            <w:pPr>
              <w:jc w:val="center"/>
              <w:rPr>
                <w:sz w:val="20"/>
                <w:szCs w:val="20"/>
              </w:rPr>
            </w:pPr>
            <w:r w:rsidRPr="0087201D">
              <w:rPr>
                <w:sz w:val="20"/>
                <w:szCs w:val="20"/>
              </w:rPr>
              <w:t>Родниковское сельское поселение</w:t>
            </w: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sz w:val="20"/>
                <w:szCs w:val="20"/>
              </w:rPr>
            </w:pPr>
            <w:r w:rsidRPr="0087201D">
              <w:rPr>
                <w:sz w:val="20"/>
                <w:szCs w:val="20"/>
              </w:rPr>
              <w:t xml:space="preserve">поселок МТФ № 1 колхоза им. Ленина </w:t>
            </w:r>
          </w:p>
        </w:tc>
        <w:tc>
          <w:tcPr>
            <w:tcW w:w="993"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148</w:t>
            </w:r>
          </w:p>
        </w:tc>
        <w:tc>
          <w:tcPr>
            <w:tcW w:w="1417"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29</w:t>
            </w:r>
          </w:p>
        </w:tc>
      </w:tr>
      <w:tr w:rsidR="00E14A47" w:rsidRPr="0087201D" w:rsidTr="00B166B3">
        <w:trPr>
          <w:trHeight w:val="34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15</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E14A47" w:rsidRPr="0087201D" w:rsidRDefault="00E14A47" w:rsidP="00E14A47">
            <w:pPr>
              <w:rPr>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sz w:val="20"/>
                <w:szCs w:val="20"/>
              </w:rPr>
            </w:pPr>
            <w:r w:rsidRPr="0087201D">
              <w:rPr>
                <w:sz w:val="20"/>
                <w:szCs w:val="20"/>
              </w:rPr>
              <w:t>поселок МТФ № 2 колхоза им. Ленина</w:t>
            </w:r>
          </w:p>
        </w:tc>
        <w:tc>
          <w:tcPr>
            <w:tcW w:w="993"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73</w:t>
            </w:r>
          </w:p>
        </w:tc>
        <w:tc>
          <w:tcPr>
            <w:tcW w:w="1417"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17</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16</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sz w:val="20"/>
                <w:szCs w:val="20"/>
              </w:rPr>
            </w:pPr>
            <w:r w:rsidRPr="0087201D">
              <w:rPr>
                <w:color w:val="000000"/>
                <w:sz w:val="20"/>
                <w:szCs w:val="20"/>
              </w:rPr>
              <w:t>Рязанское сельское поселение</w:t>
            </w: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sz w:val="20"/>
                <w:szCs w:val="20"/>
              </w:rPr>
            </w:pPr>
            <w:r w:rsidRPr="0087201D">
              <w:rPr>
                <w:sz w:val="20"/>
                <w:szCs w:val="20"/>
              </w:rPr>
              <w:t>хутор Белявский</w:t>
            </w:r>
          </w:p>
        </w:tc>
        <w:tc>
          <w:tcPr>
            <w:tcW w:w="993"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93</w:t>
            </w:r>
          </w:p>
        </w:tc>
        <w:tc>
          <w:tcPr>
            <w:tcW w:w="1417"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67</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17</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E14A47" w:rsidRPr="0087201D" w:rsidRDefault="00E14A47" w:rsidP="00E14A47">
            <w:pPr>
              <w:rPr>
                <w:color w:val="000000"/>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sz w:val="20"/>
                <w:szCs w:val="20"/>
              </w:rPr>
            </w:pPr>
            <w:r w:rsidRPr="0087201D">
              <w:rPr>
                <w:sz w:val="20"/>
                <w:szCs w:val="20"/>
              </w:rPr>
              <w:t>хутор Гливенко</w:t>
            </w:r>
          </w:p>
        </w:tc>
        <w:tc>
          <w:tcPr>
            <w:tcW w:w="993" w:type="dxa"/>
            <w:tcBorders>
              <w:top w:val="nil"/>
              <w:left w:val="nil"/>
              <w:bottom w:val="single" w:sz="4" w:space="0" w:color="auto"/>
              <w:right w:val="single" w:sz="4" w:space="0" w:color="auto"/>
            </w:tcBorders>
            <w:shd w:val="clear" w:color="auto" w:fill="auto"/>
            <w:vAlign w:val="bottom"/>
            <w:hideMark/>
          </w:tcPr>
          <w:p w:rsidR="00E14A47" w:rsidRPr="0087201D" w:rsidRDefault="00E14A47" w:rsidP="00E14A47">
            <w:pPr>
              <w:jc w:val="center"/>
              <w:rPr>
                <w:color w:val="000000"/>
              </w:rPr>
            </w:pPr>
            <w:r w:rsidRPr="0087201D">
              <w:rPr>
                <w:color w:val="000000"/>
              </w:rPr>
              <w:t>58</w:t>
            </w:r>
          </w:p>
        </w:tc>
        <w:tc>
          <w:tcPr>
            <w:tcW w:w="1417" w:type="dxa"/>
            <w:tcBorders>
              <w:top w:val="nil"/>
              <w:left w:val="nil"/>
              <w:bottom w:val="single" w:sz="4" w:space="0" w:color="auto"/>
              <w:right w:val="single" w:sz="4" w:space="0" w:color="auto"/>
            </w:tcBorders>
            <w:shd w:val="clear" w:color="auto" w:fill="auto"/>
            <w:vAlign w:val="bottom"/>
            <w:hideMark/>
          </w:tcPr>
          <w:p w:rsidR="00E14A47" w:rsidRPr="0087201D" w:rsidRDefault="00E14A47" w:rsidP="00E14A47">
            <w:pPr>
              <w:jc w:val="center"/>
              <w:rPr>
                <w:color w:val="000000"/>
              </w:rPr>
            </w:pPr>
            <w:r w:rsidRPr="0087201D">
              <w:rPr>
                <w:color w:val="000000"/>
              </w:rPr>
              <w:t>24</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18</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E14A47" w:rsidRPr="0087201D" w:rsidRDefault="00E14A47" w:rsidP="00E14A47">
            <w:pPr>
              <w:rPr>
                <w:color w:val="000000"/>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sz w:val="20"/>
                <w:szCs w:val="20"/>
              </w:rPr>
            </w:pPr>
            <w:r w:rsidRPr="0087201D">
              <w:rPr>
                <w:sz w:val="20"/>
                <w:szCs w:val="20"/>
              </w:rPr>
              <w:t>хутор Головков</w:t>
            </w:r>
          </w:p>
        </w:tc>
        <w:tc>
          <w:tcPr>
            <w:tcW w:w="993"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34</w:t>
            </w:r>
          </w:p>
        </w:tc>
        <w:tc>
          <w:tcPr>
            <w:tcW w:w="1417"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21</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19</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E14A47" w:rsidRPr="0087201D" w:rsidRDefault="00E14A47" w:rsidP="00E14A47">
            <w:pPr>
              <w:rPr>
                <w:color w:val="000000"/>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sz w:val="20"/>
                <w:szCs w:val="20"/>
              </w:rPr>
            </w:pPr>
            <w:r w:rsidRPr="0087201D">
              <w:rPr>
                <w:sz w:val="20"/>
                <w:szCs w:val="20"/>
              </w:rPr>
              <w:t>хутор Северный</w:t>
            </w:r>
          </w:p>
        </w:tc>
        <w:tc>
          <w:tcPr>
            <w:tcW w:w="993"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39</w:t>
            </w:r>
          </w:p>
        </w:tc>
        <w:tc>
          <w:tcPr>
            <w:tcW w:w="1417"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21</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20</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vMerge w:val="restart"/>
            <w:tcBorders>
              <w:top w:val="nil"/>
              <w:left w:val="single" w:sz="4" w:space="0" w:color="auto"/>
              <w:bottom w:val="single" w:sz="4" w:space="0" w:color="000000"/>
              <w:right w:val="single" w:sz="4" w:space="0" w:color="auto"/>
            </w:tcBorders>
            <w:shd w:val="clear" w:color="auto" w:fill="auto"/>
            <w:vAlign w:val="center"/>
            <w:hideMark/>
          </w:tcPr>
          <w:p w:rsidR="00E14A47" w:rsidRPr="0087201D" w:rsidRDefault="00E14A47" w:rsidP="00E14A47">
            <w:pPr>
              <w:jc w:val="center"/>
              <w:rPr>
                <w:sz w:val="20"/>
                <w:szCs w:val="20"/>
              </w:rPr>
            </w:pPr>
            <w:r w:rsidRPr="0087201D">
              <w:rPr>
                <w:sz w:val="20"/>
                <w:szCs w:val="20"/>
              </w:rPr>
              <w:t>Черниговское сельское поселение</w:t>
            </w: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sz w:val="20"/>
                <w:szCs w:val="20"/>
              </w:rPr>
            </w:pPr>
            <w:r w:rsidRPr="0087201D">
              <w:rPr>
                <w:sz w:val="20"/>
                <w:szCs w:val="20"/>
              </w:rPr>
              <w:t>станица Черниговская</w:t>
            </w:r>
          </w:p>
        </w:tc>
        <w:tc>
          <w:tcPr>
            <w:tcW w:w="993" w:type="dxa"/>
            <w:tcBorders>
              <w:top w:val="nil"/>
              <w:left w:val="nil"/>
              <w:bottom w:val="single" w:sz="4" w:space="0" w:color="auto"/>
              <w:right w:val="single" w:sz="4" w:space="0" w:color="auto"/>
            </w:tcBorders>
            <w:shd w:val="clear" w:color="auto" w:fill="auto"/>
            <w:vAlign w:val="bottom"/>
            <w:hideMark/>
          </w:tcPr>
          <w:p w:rsidR="00E14A47" w:rsidRPr="0087201D" w:rsidRDefault="00E14A47" w:rsidP="00E14A47">
            <w:pPr>
              <w:jc w:val="center"/>
              <w:rPr>
                <w:color w:val="000000"/>
              </w:rPr>
            </w:pPr>
            <w:r w:rsidRPr="0087201D">
              <w:rPr>
                <w:color w:val="000000"/>
              </w:rPr>
              <w:t>2090</w:t>
            </w:r>
          </w:p>
        </w:tc>
        <w:tc>
          <w:tcPr>
            <w:tcW w:w="1417" w:type="dxa"/>
            <w:tcBorders>
              <w:top w:val="nil"/>
              <w:left w:val="nil"/>
              <w:bottom w:val="single" w:sz="4" w:space="0" w:color="auto"/>
              <w:right w:val="single" w:sz="4" w:space="0" w:color="auto"/>
            </w:tcBorders>
            <w:shd w:val="clear" w:color="auto" w:fill="auto"/>
            <w:vAlign w:val="bottom"/>
            <w:hideMark/>
          </w:tcPr>
          <w:p w:rsidR="00E14A47" w:rsidRPr="0087201D" w:rsidRDefault="00E14A47" w:rsidP="00E14A47">
            <w:pPr>
              <w:jc w:val="center"/>
              <w:rPr>
                <w:color w:val="000000"/>
              </w:rPr>
            </w:pPr>
            <w:r w:rsidRPr="0087201D">
              <w:rPr>
                <w:color w:val="000000"/>
              </w:rPr>
              <w:t>526</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21</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sz w:val="20"/>
                <w:szCs w:val="20"/>
              </w:rPr>
            </w:pPr>
            <w:r w:rsidRPr="0087201D">
              <w:rPr>
                <w:sz w:val="20"/>
                <w:szCs w:val="20"/>
              </w:rPr>
              <w:t>станица Гурийская</w:t>
            </w:r>
          </w:p>
        </w:tc>
        <w:tc>
          <w:tcPr>
            <w:tcW w:w="993" w:type="dxa"/>
            <w:tcBorders>
              <w:top w:val="nil"/>
              <w:left w:val="nil"/>
              <w:bottom w:val="single" w:sz="4" w:space="0" w:color="auto"/>
              <w:right w:val="single" w:sz="4" w:space="0" w:color="auto"/>
            </w:tcBorders>
            <w:shd w:val="clear" w:color="auto" w:fill="auto"/>
            <w:vAlign w:val="bottom"/>
            <w:hideMark/>
          </w:tcPr>
          <w:p w:rsidR="00E14A47" w:rsidRPr="0087201D" w:rsidRDefault="00E14A47" w:rsidP="00E14A47">
            <w:pPr>
              <w:jc w:val="center"/>
              <w:rPr>
                <w:color w:val="000000"/>
              </w:rPr>
            </w:pPr>
            <w:r w:rsidRPr="0087201D">
              <w:rPr>
                <w:color w:val="000000"/>
              </w:rPr>
              <w:t>658</w:t>
            </w:r>
          </w:p>
        </w:tc>
        <w:tc>
          <w:tcPr>
            <w:tcW w:w="1417" w:type="dxa"/>
            <w:tcBorders>
              <w:top w:val="nil"/>
              <w:left w:val="nil"/>
              <w:bottom w:val="single" w:sz="4" w:space="0" w:color="auto"/>
              <w:right w:val="single" w:sz="4" w:space="0" w:color="auto"/>
            </w:tcBorders>
            <w:shd w:val="clear" w:color="auto" w:fill="auto"/>
            <w:vAlign w:val="bottom"/>
            <w:hideMark/>
          </w:tcPr>
          <w:p w:rsidR="00E14A47" w:rsidRPr="0087201D" w:rsidRDefault="00E14A47" w:rsidP="00E14A47">
            <w:pPr>
              <w:jc w:val="center"/>
              <w:rPr>
                <w:color w:val="000000"/>
              </w:rPr>
            </w:pPr>
            <w:r w:rsidRPr="0087201D">
              <w:rPr>
                <w:color w:val="000000"/>
              </w:rPr>
              <w:t>300</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22</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sz w:val="20"/>
                <w:szCs w:val="20"/>
              </w:rPr>
            </w:pPr>
            <w:r w:rsidRPr="0087201D">
              <w:rPr>
                <w:sz w:val="20"/>
                <w:szCs w:val="20"/>
              </w:rPr>
              <w:t>поселок Молодёжный</w:t>
            </w:r>
          </w:p>
        </w:tc>
        <w:tc>
          <w:tcPr>
            <w:tcW w:w="993" w:type="dxa"/>
            <w:tcBorders>
              <w:top w:val="nil"/>
              <w:left w:val="nil"/>
              <w:bottom w:val="single" w:sz="4" w:space="0" w:color="auto"/>
              <w:right w:val="single" w:sz="4" w:space="0" w:color="auto"/>
            </w:tcBorders>
            <w:shd w:val="clear" w:color="auto" w:fill="auto"/>
            <w:vAlign w:val="bottom"/>
            <w:hideMark/>
          </w:tcPr>
          <w:p w:rsidR="00E14A47" w:rsidRPr="0087201D" w:rsidRDefault="00E14A47" w:rsidP="00E14A47">
            <w:pPr>
              <w:jc w:val="center"/>
              <w:rPr>
                <w:color w:val="000000"/>
              </w:rPr>
            </w:pPr>
            <w:r w:rsidRPr="0087201D">
              <w:rPr>
                <w:color w:val="000000"/>
              </w:rPr>
              <w:t>1327</w:t>
            </w:r>
          </w:p>
        </w:tc>
        <w:tc>
          <w:tcPr>
            <w:tcW w:w="1417" w:type="dxa"/>
            <w:tcBorders>
              <w:top w:val="nil"/>
              <w:left w:val="nil"/>
              <w:bottom w:val="single" w:sz="4" w:space="0" w:color="auto"/>
              <w:right w:val="single" w:sz="4" w:space="0" w:color="auto"/>
            </w:tcBorders>
            <w:shd w:val="clear" w:color="auto" w:fill="auto"/>
            <w:vAlign w:val="bottom"/>
            <w:hideMark/>
          </w:tcPr>
          <w:p w:rsidR="00E14A47" w:rsidRPr="0087201D" w:rsidRDefault="00E14A47" w:rsidP="00E14A47">
            <w:pPr>
              <w:jc w:val="center"/>
              <w:rPr>
                <w:color w:val="000000"/>
              </w:rPr>
            </w:pPr>
            <w:r w:rsidRPr="0087201D">
              <w:rPr>
                <w:color w:val="000000"/>
              </w:rPr>
              <w:t>492</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23</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sz w:val="20"/>
                <w:szCs w:val="20"/>
              </w:rPr>
            </w:pPr>
            <w:r w:rsidRPr="0087201D">
              <w:rPr>
                <w:color w:val="000000"/>
                <w:sz w:val="20"/>
                <w:szCs w:val="20"/>
              </w:rPr>
              <w:t>Школьненское сельское поселение</w:t>
            </w: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sz w:val="20"/>
                <w:szCs w:val="20"/>
              </w:rPr>
            </w:pPr>
            <w:r w:rsidRPr="0087201D">
              <w:rPr>
                <w:color w:val="000000"/>
                <w:sz w:val="20"/>
                <w:szCs w:val="20"/>
              </w:rPr>
              <w:t>хутор Амосов</w:t>
            </w:r>
          </w:p>
        </w:tc>
        <w:tc>
          <w:tcPr>
            <w:tcW w:w="993"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100</w:t>
            </w:r>
          </w:p>
        </w:tc>
        <w:tc>
          <w:tcPr>
            <w:tcW w:w="1417"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31</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24</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E14A47" w:rsidRPr="0087201D" w:rsidRDefault="00E14A47" w:rsidP="00E14A47">
            <w:pPr>
              <w:rPr>
                <w:color w:val="000000"/>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sz w:val="20"/>
                <w:szCs w:val="20"/>
              </w:rPr>
            </w:pPr>
            <w:r w:rsidRPr="0087201D">
              <w:rPr>
                <w:color w:val="000000"/>
                <w:sz w:val="20"/>
                <w:szCs w:val="20"/>
              </w:rPr>
              <w:t xml:space="preserve">хутор Бережной </w:t>
            </w:r>
          </w:p>
        </w:tc>
        <w:tc>
          <w:tcPr>
            <w:tcW w:w="993"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31</w:t>
            </w:r>
          </w:p>
        </w:tc>
        <w:tc>
          <w:tcPr>
            <w:tcW w:w="1417"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13</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25</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E14A47" w:rsidRPr="0087201D" w:rsidRDefault="00E14A47" w:rsidP="00E14A47">
            <w:pPr>
              <w:rPr>
                <w:color w:val="000000"/>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sz w:val="20"/>
                <w:szCs w:val="20"/>
              </w:rPr>
            </w:pPr>
            <w:r w:rsidRPr="0087201D">
              <w:rPr>
                <w:color w:val="000000"/>
                <w:sz w:val="20"/>
                <w:szCs w:val="20"/>
              </w:rPr>
              <w:t>хутор Большой Бродовой</w:t>
            </w:r>
          </w:p>
        </w:tc>
        <w:tc>
          <w:tcPr>
            <w:tcW w:w="993"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214</w:t>
            </w:r>
          </w:p>
        </w:tc>
        <w:tc>
          <w:tcPr>
            <w:tcW w:w="1417"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54</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26</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E14A47" w:rsidRPr="0087201D" w:rsidRDefault="00E14A47" w:rsidP="00E14A47">
            <w:pPr>
              <w:rPr>
                <w:color w:val="000000"/>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sz w:val="20"/>
                <w:szCs w:val="20"/>
              </w:rPr>
            </w:pPr>
            <w:r w:rsidRPr="0087201D">
              <w:rPr>
                <w:color w:val="000000"/>
                <w:sz w:val="20"/>
                <w:szCs w:val="20"/>
              </w:rPr>
              <w:t>хутор Вербин</w:t>
            </w:r>
          </w:p>
        </w:tc>
        <w:tc>
          <w:tcPr>
            <w:tcW w:w="993"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169</w:t>
            </w:r>
          </w:p>
        </w:tc>
        <w:tc>
          <w:tcPr>
            <w:tcW w:w="1417"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61</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27</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E14A47" w:rsidRPr="0087201D" w:rsidRDefault="00E14A47" w:rsidP="00E14A47">
            <w:pPr>
              <w:rPr>
                <w:color w:val="000000"/>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sz w:val="20"/>
                <w:szCs w:val="20"/>
              </w:rPr>
            </w:pPr>
            <w:r w:rsidRPr="0087201D">
              <w:rPr>
                <w:color w:val="000000"/>
                <w:sz w:val="20"/>
                <w:szCs w:val="20"/>
              </w:rPr>
              <w:t>хутор Капустин</w:t>
            </w:r>
          </w:p>
        </w:tc>
        <w:tc>
          <w:tcPr>
            <w:tcW w:w="993"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72</w:t>
            </w:r>
          </w:p>
        </w:tc>
        <w:tc>
          <w:tcPr>
            <w:tcW w:w="1417"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24</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28</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E14A47" w:rsidRPr="0087201D" w:rsidRDefault="00E14A47" w:rsidP="00E14A47">
            <w:pPr>
              <w:rPr>
                <w:color w:val="000000"/>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sz w:val="20"/>
                <w:szCs w:val="20"/>
              </w:rPr>
            </w:pPr>
            <w:r w:rsidRPr="0087201D">
              <w:rPr>
                <w:color w:val="000000"/>
                <w:sz w:val="20"/>
                <w:szCs w:val="20"/>
              </w:rPr>
              <w:t>хутор Лантратов</w:t>
            </w:r>
          </w:p>
        </w:tc>
        <w:tc>
          <w:tcPr>
            <w:tcW w:w="993"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225</w:t>
            </w:r>
          </w:p>
        </w:tc>
        <w:tc>
          <w:tcPr>
            <w:tcW w:w="1417"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70</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29</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E14A47" w:rsidRPr="0087201D" w:rsidRDefault="00E14A47" w:rsidP="00E14A47">
            <w:pPr>
              <w:rPr>
                <w:color w:val="000000"/>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sz w:val="20"/>
                <w:szCs w:val="20"/>
              </w:rPr>
            </w:pPr>
            <w:r w:rsidRPr="0087201D">
              <w:rPr>
                <w:color w:val="000000"/>
                <w:sz w:val="20"/>
                <w:szCs w:val="20"/>
              </w:rPr>
              <w:t>хутор Малый Бродовой</w:t>
            </w:r>
          </w:p>
        </w:tc>
        <w:tc>
          <w:tcPr>
            <w:tcW w:w="993"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65</w:t>
            </w:r>
          </w:p>
        </w:tc>
        <w:tc>
          <w:tcPr>
            <w:tcW w:w="1417"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20</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30</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E14A47" w:rsidRPr="0087201D" w:rsidRDefault="00E14A47" w:rsidP="00E14A47">
            <w:pPr>
              <w:rPr>
                <w:color w:val="000000"/>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sz w:val="20"/>
                <w:szCs w:val="20"/>
              </w:rPr>
            </w:pPr>
            <w:r w:rsidRPr="0087201D">
              <w:rPr>
                <w:color w:val="000000"/>
                <w:sz w:val="20"/>
                <w:szCs w:val="20"/>
              </w:rPr>
              <w:t>хутор Малый Дукмасов</w:t>
            </w:r>
          </w:p>
        </w:tc>
        <w:tc>
          <w:tcPr>
            <w:tcW w:w="993"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100</w:t>
            </w:r>
          </w:p>
        </w:tc>
        <w:tc>
          <w:tcPr>
            <w:tcW w:w="1417"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36</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31</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E14A47" w:rsidRPr="0087201D" w:rsidRDefault="00E14A47" w:rsidP="00E14A47">
            <w:pPr>
              <w:rPr>
                <w:color w:val="000000"/>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sz w:val="20"/>
                <w:szCs w:val="20"/>
              </w:rPr>
            </w:pPr>
            <w:r w:rsidRPr="0087201D">
              <w:rPr>
                <w:color w:val="000000"/>
                <w:sz w:val="20"/>
                <w:szCs w:val="20"/>
              </w:rPr>
              <w:t>хутор Средний Дукмасов</w:t>
            </w:r>
          </w:p>
        </w:tc>
        <w:tc>
          <w:tcPr>
            <w:tcW w:w="993"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127</w:t>
            </w:r>
          </w:p>
        </w:tc>
        <w:tc>
          <w:tcPr>
            <w:tcW w:w="1417"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47</w:t>
            </w:r>
          </w:p>
        </w:tc>
      </w:tr>
      <w:tr w:rsidR="00E14A47" w:rsidRPr="0087201D" w:rsidTr="00B166B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4A47" w:rsidRPr="0087201D" w:rsidRDefault="00E14A47" w:rsidP="00E14A47">
            <w:pPr>
              <w:jc w:val="center"/>
              <w:rPr>
                <w:rFonts w:ascii="Arial" w:hAnsi="Arial" w:cs="Arial"/>
                <w:sz w:val="20"/>
                <w:szCs w:val="20"/>
              </w:rPr>
            </w:pPr>
            <w:r w:rsidRPr="0087201D">
              <w:rPr>
                <w:rFonts w:ascii="Arial" w:hAnsi="Arial" w:cs="Arial"/>
                <w:sz w:val="20"/>
                <w:szCs w:val="20"/>
              </w:rPr>
              <w:t>32</w:t>
            </w:r>
          </w:p>
        </w:tc>
        <w:tc>
          <w:tcPr>
            <w:tcW w:w="1730" w:type="dxa"/>
            <w:vMerge/>
            <w:tcBorders>
              <w:top w:val="nil"/>
              <w:left w:val="single" w:sz="4" w:space="0" w:color="auto"/>
              <w:bottom w:val="single" w:sz="4" w:space="0" w:color="000000"/>
              <w:right w:val="single" w:sz="4" w:space="0" w:color="auto"/>
            </w:tcBorders>
            <w:vAlign w:val="center"/>
            <w:hideMark/>
          </w:tcPr>
          <w:p w:rsidR="00E14A47" w:rsidRPr="0087201D" w:rsidRDefault="00E14A47" w:rsidP="00E14A47">
            <w:pPr>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E14A47" w:rsidRPr="0087201D" w:rsidRDefault="00E14A47" w:rsidP="00E14A47">
            <w:pPr>
              <w:rPr>
                <w:color w:val="000000"/>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sz w:val="20"/>
                <w:szCs w:val="20"/>
              </w:rPr>
            </w:pPr>
            <w:r w:rsidRPr="0087201D">
              <w:rPr>
                <w:color w:val="000000"/>
                <w:sz w:val="20"/>
                <w:szCs w:val="20"/>
              </w:rPr>
              <w:t xml:space="preserve">хутор Черниговский </w:t>
            </w:r>
          </w:p>
        </w:tc>
        <w:tc>
          <w:tcPr>
            <w:tcW w:w="993"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0</w:t>
            </w:r>
          </w:p>
        </w:tc>
        <w:tc>
          <w:tcPr>
            <w:tcW w:w="1417" w:type="dxa"/>
            <w:tcBorders>
              <w:top w:val="nil"/>
              <w:left w:val="nil"/>
              <w:bottom w:val="single" w:sz="4" w:space="0" w:color="auto"/>
              <w:right w:val="single" w:sz="4" w:space="0" w:color="auto"/>
            </w:tcBorders>
            <w:shd w:val="clear" w:color="auto" w:fill="auto"/>
            <w:vAlign w:val="center"/>
            <w:hideMark/>
          </w:tcPr>
          <w:p w:rsidR="00E14A47" w:rsidRPr="0087201D" w:rsidRDefault="00E14A47" w:rsidP="00E14A47">
            <w:pPr>
              <w:jc w:val="center"/>
              <w:rPr>
                <w:color w:val="000000"/>
              </w:rPr>
            </w:pPr>
            <w:r w:rsidRPr="0087201D">
              <w:rPr>
                <w:color w:val="000000"/>
              </w:rPr>
              <w:t>2</w:t>
            </w:r>
          </w:p>
        </w:tc>
      </w:tr>
    </w:tbl>
    <w:p w:rsidR="00F20ECF" w:rsidRPr="0087201D" w:rsidRDefault="00F20ECF" w:rsidP="00E14A47">
      <w:pPr>
        <w:jc w:val="both"/>
        <w:rPr>
          <w:sz w:val="28"/>
          <w:szCs w:val="28"/>
        </w:rPr>
      </w:pPr>
    </w:p>
    <w:p w:rsidR="00E14A47" w:rsidRPr="0087201D" w:rsidRDefault="00E14A47" w:rsidP="00E14A47">
      <w:pPr>
        <w:jc w:val="both"/>
        <w:rPr>
          <w:sz w:val="28"/>
          <w:szCs w:val="28"/>
        </w:rPr>
      </w:pPr>
      <w:r w:rsidRPr="0087201D">
        <w:rPr>
          <w:sz w:val="28"/>
          <w:szCs w:val="28"/>
        </w:rPr>
        <w:t>Проблемные вопросы:</w:t>
      </w:r>
    </w:p>
    <w:p w:rsidR="00E14A47" w:rsidRPr="0087201D" w:rsidRDefault="00E14A47" w:rsidP="00E14A47">
      <w:pPr>
        <w:ind w:firstLine="709"/>
        <w:jc w:val="both"/>
        <w:rPr>
          <w:sz w:val="28"/>
          <w:szCs w:val="28"/>
        </w:rPr>
      </w:pPr>
      <w:r w:rsidRPr="0087201D">
        <w:rPr>
          <w:sz w:val="28"/>
          <w:szCs w:val="28"/>
        </w:rPr>
        <w:lastRenderedPageBreak/>
        <w:t>1. Реконструкция эстакады надводного перехода газопровода через реку Белую к п. Южный Южненского сельского поселения Белореченского района, протяженностью 316 метров. Из-за ухудшения технической неустойчивости эстакады</w:t>
      </w:r>
      <w:r w:rsidR="00C958D4" w:rsidRPr="0087201D">
        <w:rPr>
          <w:sz w:val="28"/>
          <w:szCs w:val="28"/>
        </w:rPr>
        <w:t>,</w:t>
      </w:r>
      <w:r w:rsidRPr="0087201D">
        <w:rPr>
          <w:sz w:val="28"/>
          <w:szCs w:val="28"/>
        </w:rPr>
        <w:t xml:space="preserve"> может</w:t>
      </w:r>
      <w:r w:rsidR="00C958D4" w:rsidRPr="0087201D">
        <w:rPr>
          <w:sz w:val="28"/>
          <w:szCs w:val="28"/>
        </w:rPr>
        <w:t xml:space="preserve"> </w:t>
      </w:r>
      <w:r w:rsidRPr="0087201D">
        <w:rPr>
          <w:sz w:val="28"/>
          <w:szCs w:val="28"/>
        </w:rPr>
        <w:t>произойти обрыв газопроводной трубы, в результате без газа останутся более 8,5 тысяч человек проживающих в поселках Южный, Заречный, Новый.</w:t>
      </w:r>
    </w:p>
    <w:p w:rsidR="00E14A47" w:rsidRPr="0087201D" w:rsidRDefault="00E14A47" w:rsidP="00E14A47">
      <w:pPr>
        <w:ind w:firstLine="709"/>
        <w:jc w:val="both"/>
        <w:rPr>
          <w:sz w:val="28"/>
          <w:szCs w:val="28"/>
        </w:rPr>
      </w:pPr>
      <w:r w:rsidRPr="0087201D">
        <w:rPr>
          <w:sz w:val="28"/>
          <w:szCs w:val="28"/>
        </w:rPr>
        <w:t xml:space="preserve">Во исполнение решения Белореченского районного суда Краснодарского края от 28 января 2021 года, распоряжения администрации муниципального образования Белореченский район от 31.07.2020 г. № 199-р «Об организации исполнения судебного решения по восстановлению опор эстакады надводного перехода газопровода через реку Белая к п. Южному Белореченского района, муниципальное казенное учреждение «Служба заказчика администрации муниципального образования Белореченский район», дважды публиковало извещение на разработку проектной документации по реконструкции эстакады надводного перехода газопровода через реку Белую к п. Южный Южненского сельского поселения Белореченского района, протяженностью 316 метров. </w:t>
      </w:r>
      <w:r w:rsidR="00C958D4" w:rsidRPr="0087201D">
        <w:rPr>
          <w:sz w:val="28"/>
          <w:szCs w:val="28"/>
        </w:rPr>
        <w:t>Э</w:t>
      </w:r>
      <w:r w:rsidRPr="0087201D">
        <w:rPr>
          <w:sz w:val="28"/>
          <w:szCs w:val="28"/>
        </w:rPr>
        <w:t>лектронны</w:t>
      </w:r>
      <w:r w:rsidR="00C958D4" w:rsidRPr="0087201D">
        <w:rPr>
          <w:sz w:val="28"/>
          <w:szCs w:val="28"/>
        </w:rPr>
        <w:t>е</w:t>
      </w:r>
      <w:r w:rsidRPr="0087201D">
        <w:rPr>
          <w:sz w:val="28"/>
          <w:szCs w:val="28"/>
        </w:rPr>
        <w:t xml:space="preserve"> аукцион</w:t>
      </w:r>
      <w:r w:rsidR="00C958D4" w:rsidRPr="0087201D">
        <w:rPr>
          <w:sz w:val="28"/>
          <w:szCs w:val="28"/>
        </w:rPr>
        <w:t>ы</w:t>
      </w:r>
      <w:r w:rsidRPr="0087201D">
        <w:rPr>
          <w:sz w:val="28"/>
          <w:szCs w:val="28"/>
        </w:rPr>
        <w:t xml:space="preserve"> </w:t>
      </w:r>
      <w:r w:rsidR="00C958D4" w:rsidRPr="0087201D">
        <w:rPr>
          <w:sz w:val="28"/>
          <w:szCs w:val="28"/>
        </w:rPr>
        <w:t xml:space="preserve">признаны </w:t>
      </w:r>
      <w:r w:rsidRPr="0087201D">
        <w:rPr>
          <w:sz w:val="28"/>
          <w:szCs w:val="28"/>
        </w:rPr>
        <w:t>несостоявшимися</w:t>
      </w:r>
      <w:r w:rsidR="00C958D4" w:rsidRPr="0087201D">
        <w:rPr>
          <w:sz w:val="28"/>
          <w:szCs w:val="28"/>
        </w:rPr>
        <w:t xml:space="preserve"> </w:t>
      </w:r>
      <w:r w:rsidRPr="0087201D">
        <w:rPr>
          <w:sz w:val="28"/>
          <w:szCs w:val="28"/>
        </w:rPr>
        <w:t>по причине отсутствия заявок.</w:t>
      </w:r>
    </w:p>
    <w:p w:rsidR="00E14A47" w:rsidRPr="0087201D" w:rsidRDefault="00E14A47" w:rsidP="00E14A47">
      <w:pPr>
        <w:ind w:firstLine="709"/>
        <w:jc w:val="both"/>
        <w:rPr>
          <w:sz w:val="28"/>
          <w:szCs w:val="28"/>
        </w:rPr>
      </w:pPr>
      <w:r w:rsidRPr="0087201D">
        <w:rPr>
          <w:sz w:val="28"/>
          <w:szCs w:val="28"/>
        </w:rPr>
        <w:t>На основании отсутствия информации о рыночных ценах идентичных услуг, планируемых к закупке, для осуществления закупки по выполнению реконструкции «Надводного перехода газопровода через реку Белая к поселку Южный, протяженностью 316 м» подготовлен расчет и обоснование начальной (максимальной) цены контракта проектно-сметным методом в соответствии с положением ст. 22 Федерального Закона от 05.04.2013 № 44-ФЗ. Начальная (максимальная) цена составила 5 612 578,00 рублей. Проведен электронный аукцион на выполнение инженерных изысканий, осуществление подготовки проектной и рабочей документации в целях реконструкции «Надводного перехода газопровода через реку Белая к поселку Южный, протяженностью 316 м. Перекладка газопровода методом горизонтально-направленного бурения подводного перехода через реку».</w:t>
      </w:r>
    </w:p>
    <w:p w:rsidR="00E14A47" w:rsidRPr="0087201D" w:rsidRDefault="00E14A47" w:rsidP="00E14A47">
      <w:pPr>
        <w:ind w:firstLine="709"/>
        <w:jc w:val="both"/>
        <w:rPr>
          <w:sz w:val="28"/>
          <w:szCs w:val="28"/>
        </w:rPr>
      </w:pPr>
      <w:r w:rsidRPr="0087201D">
        <w:rPr>
          <w:sz w:val="28"/>
          <w:szCs w:val="28"/>
        </w:rPr>
        <w:t xml:space="preserve">Контракт заключен – 17 декабря 2021 г. Срок проектирования по контракту составляет – в течении 120 дней с момента заключения контракта. </w:t>
      </w:r>
    </w:p>
    <w:p w:rsidR="00E14A47" w:rsidRPr="0087201D" w:rsidRDefault="00E14A47" w:rsidP="00E14A47">
      <w:pPr>
        <w:ind w:firstLine="709"/>
        <w:jc w:val="both"/>
        <w:rPr>
          <w:sz w:val="28"/>
          <w:szCs w:val="28"/>
        </w:rPr>
      </w:pPr>
      <w:r w:rsidRPr="0087201D">
        <w:rPr>
          <w:sz w:val="28"/>
          <w:szCs w:val="28"/>
        </w:rPr>
        <w:t>На имя генерального директора АО «Газпром газораспределение Краснодар» неоднократно направлялись письма о проработке аварийной схемы подачи газа в населенные пункты муниципального образования Белореченский район, в целях исполнения обязательств как «гарантирующего поставщика» газа на территории Белореченского района и оказании содействия в реконструкции эстакады надводного перехода газопровода через реку Белую.</w:t>
      </w:r>
    </w:p>
    <w:p w:rsidR="00E14A47" w:rsidRPr="0087201D" w:rsidRDefault="00E14A47" w:rsidP="00E14A47">
      <w:pPr>
        <w:ind w:firstLine="709"/>
        <w:jc w:val="both"/>
        <w:rPr>
          <w:sz w:val="28"/>
          <w:szCs w:val="28"/>
          <w:u w:val="single"/>
        </w:rPr>
      </w:pPr>
      <w:r w:rsidRPr="0087201D">
        <w:rPr>
          <w:sz w:val="28"/>
          <w:szCs w:val="28"/>
          <w:u w:val="single"/>
        </w:rPr>
        <w:t>2. Газификация Черниговского сельского поселения</w:t>
      </w:r>
    </w:p>
    <w:p w:rsidR="00E14A47" w:rsidRPr="0087201D" w:rsidRDefault="00E14A47" w:rsidP="00E14A47">
      <w:pPr>
        <w:widowControl w:val="0"/>
        <w:suppressAutoHyphens/>
        <w:overflowPunct w:val="0"/>
        <w:autoSpaceDE w:val="0"/>
        <w:autoSpaceDN w:val="0"/>
        <w:adjustRightInd w:val="0"/>
        <w:ind w:firstLine="709"/>
        <w:jc w:val="both"/>
        <w:rPr>
          <w:rFonts w:eastAsia="Calibri"/>
          <w:sz w:val="28"/>
          <w:szCs w:val="28"/>
        </w:rPr>
      </w:pPr>
      <w:r w:rsidRPr="0087201D">
        <w:rPr>
          <w:rFonts w:eastAsia="Calibri"/>
          <w:sz w:val="28"/>
          <w:szCs w:val="28"/>
        </w:rPr>
        <w:t>Черниговское сельское поселение включает в себя три населенных пункта, ни один населенный пункт не газифицирован, в них входят:</w:t>
      </w:r>
    </w:p>
    <w:p w:rsidR="00E14A47" w:rsidRPr="0087201D" w:rsidRDefault="00E14A47" w:rsidP="00E14A47">
      <w:pPr>
        <w:ind w:firstLine="709"/>
        <w:jc w:val="both"/>
        <w:rPr>
          <w:rFonts w:eastAsia="Calibri"/>
          <w:sz w:val="28"/>
          <w:szCs w:val="28"/>
        </w:rPr>
      </w:pPr>
      <w:r w:rsidRPr="0087201D">
        <w:rPr>
          <w:rFonts w:eastAsia="Calibri"/>
          <w:sz w:val="28"/>
          <w:szCs w:val="28"/>
        </w:rPr>
        <w:t>- п. Молодежный с населением 2064 человека, в котором расположены – администрация поселения, МБУ «ЦКРЦ Черниговского сельского поселения Белореченского района», МУП «Черниговский», отделение сбербанка, ФАП, детский сад, школа и 5 магазинов;</w:t>
      </w:r>
    </w:p>
    <w:p w:rsidR="00E14A47" w:rsidRPr="0087201D" w:rsidRDefault="00E14A47" w:rsidP="00E14A47">
      <w:pPr>
        <w:ind w:firstLine="709"/>
        <w:jc w:val="both"/>
        <w:rPr>
          <w:rFonts w:eastAsia="Calibri"/>
          <w:sz w:val="28"/>
          <w:szCs w:val="28"/>
        </w:rPr>
      </w:pPr>
      <w:r w:rsidRPr="0087201D">
        <w:rPr>
          <w:rFonts w:eastAsia="Calibri"/>
          <w:sz w:val="28"/>
          <w:szCs w:val="28"/>
        </w:rPr>
        <w:lastRenderedPageBreak/>
        <w:t>- ст. Черниговская с населением 1353 человека, в которой расположены – СДК, ФАП, детский сад, школа и 6 магазинов;</w:t>
      </w:r>
    </w:p>
    <w:p w:rsidR="00E14A47" w:rsidRPr="0087201D" w:rsidRDefault="00E14A47" w:rsidP="00E14A47">
      <w:pPr>
        <w:ind w:firstLine="709"/>
        <w:jc w:val="both"/>
        <w:rPr>
          <w:rFonts w:eastAsia="Calibri"/>
          <w:sz w:val="28"/>
          <w:szCs w:val="28"/>
        </w:rPr>
      </w:pPr>
      <w:r w:rsidRPr="0087201D">
        <w:rPr>
          <w:rFonts w:eastAsia="Calibri"/>
          <w:sz w:val="28"/>
          <w:szCs w:val="28"/>
        </w:rPr>
        <w:t xml:space="preserve">- ст. Гурийская с населением 633 человека, в которой расположены – СДК, ФАП, детский сад, Школа и 2 магазина. </w:t>
      </w:r>
    </w:p>
    <w:p w:rsidR="00E14A47" w:rsidRPr="0087201D" w:rsidRDefault="00E14A47" w:rsidP="00E14A47">
      <w:pPr>
        <w:ind w:firstLine="708"/>
        <w:jc w:val="both"/>
        <w:rPr>
          <w:sz w:val="28"/>
          <w:szCs w:val="28"/>
        </w:rPr>
      </w:pPr>
      <w:r w:rsidRPr="0087201D">
        <w:rPr>
          <w:rFonts w:eastAsia="Calibri"/>
          <w:sz w:val="28"/>
          <w:szCs w:val="28"/>
        </w:rPr>
        <w:t xml:space="preserve">Бюджет сельского поселения на 70% дотационный. </w:t>
      </w:r>
      <w:r w:rsidRPr="0087201D">
        <w:rPr>
          <w:sz w:val="28"/>
          <w:szCs w:val="28"/>
        </w:rPr>
        <w:t xml:space="preserve">Жители п. Молодежного за свой счет выполнили проект подводящего газопровода высокого давления, прошли экспертизу. В 2019 и 2020 годах благодаря участию в подпрограмме «Газификация Краснодарского края» государственной программы Краснодарского края «Развитие топливно-энергетического комплекса» были выполнены работы по строительству подводящего газопровода высокого давления к п. Молодежному. В связи с отсутствием возможности дальнейшего проектирования инженерных сетей за счет средств бюджета Черниговского сельского поселения Белореченского района, администрацией Черниговского сельского поселения для участия в отборе муниципальных образований Краснодарского края для предоставления субсидий из краевого бюджета местным бюджетам муниципальных образований Краснодарского края на софинансирование расходных обязательств муниципальных образований Краснодарского края по организации газоснабжения населения (поселений) (проектирование и строительство подводящих, распределительных газопроводов), подана заявка в министерство ТЭК и ЖКХ Краснодарского края на проектирование и строительство распределительных газопроводов высокого и низкого давления и ГРПШ в п. Молодежном общей стоимостью 54 168,00 тыс. руб. </w:t>
      </w:r>
    </w:p>
    <w:p w:rsidR="00E14A47" w:rsidRPr="0087201D" w:rsidRDefault="00E14A47" w:rsidP="00E14A47">
      <w:pPr>
        <w:ind w:firstLine="709"/>
        <w:jc w:val="both"/>
        <w:rPr>
          <w:sz w:val="28"/>
          <w:szCs w:val="28"/>
        </w:rPr>
      </w:pPr>
      <w:r w:rsidRPr="0087201D">
        <w:rPr>
          <w:sz w:val="28"/>
          <w:szCs w:val="28"/>
        </w:rPr>
        <w:t>В соответствии с приказом министерства ТЭК и ЖКХ Краснодарского края №399 от 1 сентября 2021 года «Об утверждении перечней инвестиционных проектов муниципальных образований Краснодарского края для предоставления субсидий из краевого бюджета на софинансирование расходных обязательств муниципальных образований Краснодарского края по организации газоснабжения населения (поселений) (проектирование и (или) строительство подводящих газопроводов, распределительных газопроводов)» объем финансирования из краевого бюджета по проекту «Газоснабжение пос. Молодежного Черниговского сельского поселения Белореченского района Краснодарского края. Распределительные газопроводы высокого и низкого давления и ГРПШ» составляет:</w:t>
      </w:r>
    </w:p>
    <w:p w:rsidR="00E14A47" w:rsidRPr="0087201D" w:rsidRDefault="00E14A47" w:rsidP="00E14A47">
      <w:pPr>
        <w:ind w:firstLine="709"/>
        <w:jc w:val="both"/>
        <w:rPr>
          <w:sz w:val="28"/>
          <w:szCs w:val="28"/>
        </w:rPr>
      </w:pPr>
      <w:r w:rsidRPr="0087201D">
        <w:rPr>
          <w:sz w:val="28"/>
          <w:szCs w:val="28"/>
        </w:rPr>
        <w:t>в 2022 году 16 553,7 тыс. рублей;</w:t>
      </w:r>
    </w:p>
    <w:p w:rsidR="00E14A47" w:rsidRPr="0087201D" w:rsidRDefault="00E14A47" w:rsidP="00E14A47">
      <w:pPr>
        <w:ind w:firstLine="709"/>
        <w:jc w:val="both"/>
        <w:rPr>
          <w:sz w:val="28"/>
          <w:szCs w:val="28"/>
        </w:rPr>
      </w:pPr>
      <w:r w:rsidRPr="0087201D">
        <w:rPr>
          <w:sz w:val="28"/>
          <w:szCs w:val="28"/>
        </w:rPr>
        <w:t>в 2023 году 21 282,8 тыс. рублей и дополнительно 2 936,4 тыс. рублей;</w:t>
      </w:r>
    </w:p>
    <w:p w:rsidR="00E14A47" w:rsidRPr="0087201D" w:rsidRDefault="00E14A47" w:rsidP="00E14A47">
      <w:pPr>
        <w:ind w:firstLine="709"/>
        <w:jc w:val="both"/>
        <w:rPr>
          <w:sz w:val="28"/>
          <w:szCs w:val="28"/>
        </w:rPr>
      </w:pPr>
      <w:r w:rsidRPr="0087201D">
        <w:rPr>
          <w:sz w:val="28"/>
          <w:szCs w:val="28"/>
        </w:rPr>
        <w:t>в 2024 году 14 783,3 тыс. рублей.</w:t>
      </w:r>
    </w:p>
    <w:p w:rsidR="00E14A47" w:rsidRPr="0087201D" w:rsidRDefault="00E14A47" w:rsidP="00E14A47">
      <w:pPr>
        <w:ind w:firstLine="709"/>
        <w:jc w:val="both"/>
        <w:rPr>
          <w:sz w:val="28"/>
          <w:szCs w:val="28"/>
        </w:rPr>
      </w:pPr>
      <w:r w:rsidRPr="0087201D">
        <w:rPr>
          <w:sz w:val="28"/>
          <w:szCs w:val="28"/>
        </w:rPr>
        <w:t>Соглашение о предоставлении субсидии из краевого бюджета бюджету муниципального образования Белореченский район заключено 19 января 2022 года, на сегодняшний день готовится конкурсная документация для проведения торгов по определению подрядной организации по проектированию.</w:t>
      </w:r>
    </w:p>
    <w:p w:rsidR="00E14A47" w:rsidRPr="0087201D" w:rsidRDefault="00E14A47" w:rsidP="00E14A47">
      <w:pPr>
        <w:ind w:firstLine="709"/>
        <w:jc w:val="both"/>
        <w:rPr>
          <w:sz w:val="28"/>
          <w:szCs w:val="28"/>
        </w:rPr>
      </w:pPr>
      <w:r w:rsidRPr="0087201D">
        <w:rPr>
          <w:sz w:val="28"/>
          <w:szCs w:val="28"/>
        </w:rPr>
        <w:t>Так же сообщаем, что в целом для газификации Черниговского сельского поселения необходимо ещё выполнить мероприятия:</w:t>
      </w:r>
    </w:p>
    <w:p w:rsidR="00E14A47" w:rsidRPr="0087201D" w:rsidRDefault="00E14A47" w:rsidP="00E14A47">
      <w:pPr>
        <w:ind w:firstLine="709"/>
        <w:jc w:val="both"/>
        <w:rPr>
          <w:sz w:val="28"/>
          <w:szCs w:val="28"/>
        </w:rPr>
      </w:pPr>
      <w:r w:rsidRPr="0087201D">
        <w:rPr>
          <w:sz w:val="28"/>
          <w:szCs w:val="28"/>
        </w:rPr>
        <w:t>- проектирование и строительство подводящего и распределительного газопроводов в станице Черниговской;</w:t>
      </w:r>
    </w:p>
    <w:p w:rsidR="00E14A47" w:rsidRPr="0087201D" w:rsidRDefault="00E14A47" w:rsidP="00E14A47">
      <w:pPr>
        <w:ind w:firstLine="709"/>
        <w:jc w:val="both"/>
        <w:rPr>
          <w:b/>
          <w:sz w:val="28"/>
          <w:szCs w:val="28"/>
        </w:rPr>
      </w:pPr>
      <w:r w:rsidRPr="0087201D">
        <w:rPr>
          <w:sz w:val="28"/>
          <w:szCs w:val="28"/>
        </w:rPr>
        <w:lastRenderedPageBreak/>
        <w:t>- проектирование и строительство подводящего и распределительного газопроводов в станице Гурийской.</w:t>
      </w:r>
    </w:p>
    <w:p w:rsidR="00E14A47" w:rsidRPr="0087201D" w:rsidRDefault="00E14A47" w:rsidP="00E14A47">
      <w:pPr>
        <w:ind w:firstLine="709"/>
        <w:jc w:val="both"/>
        <w:rPr>
          <w:sz w:val="28"/>
          <w:szCs w:val="28"/>
          <w:u w:val="single"/>
        </w:rPr>
      </w:pPr>
      <w:r w:rsidRPr="0087201D">
        <w:rPr>
          <w:sz w:val="28"/>
          <w:szCs w:val="28"/>
          <w:u w:val="single"/>
        </w:rPr>
        <w:t>3. Газификация х. Кубанского</w:t>
      </w:r>
    </w:p>
    <w:p w:rsidR="00E14A47" w:rsidRPr="0087201D" w:rsidRDefault="00E14A47" w:rsidP="00E14A47">
      <w:pPr>
        <w:ind w:firstLine="709"/>
        <w:jc w:val="both"/>
        <w:rPr>
          <w:sz w:val="28"/>
          <w:szCs w:val="28"/>
        </w:rPr>
      </w:pPr>
      <w:r w:rsidRPr="0087201D">
        <w:rPr>
          <w:sz w:val="28"/>
          <w:szCs w:val="28"/>
        </w:rPr>
        <w:t>Администрацией муниципального образования Белореченский район направлена заявка на участие в отборе муниципальных образований Краснодарского края для предоставления субсидий из краевого бюджета местным бюджетам муниципальных образований Краснодарского края на софинансирование расходных обязательств муниципальных образований Краснодарского края по организации газоснабжения населения (поселений) (проектирование и строительство подводящих газопроводов). На финансовое обеспечение расходного обязательства по объекту «Подводящий газопровод к х. Кубанскому Белореченского района», в целях софинансирования, приказом министерства ТЭК и ЖКХ Краснодарского края от 31 августа 2020 года №497 предоставляются субсидии:</w:t>
      </w:r>
    </w:p>
    <w:p w:rsidR="00E14A47" w:rsidRPr="0087201D" w:rsidRDefault="00E14A47" w:rsidP="00E14A47">
      <w:pPr>
        <w:ind w:firstLine="709"/>
        <w:jc w:val="both"/>
        <w:rPr>
          <w:sz w:val="28"/>
          <w:szCs w:val="28"/>
        </w:rPr>
      </w:pPr>
      <w:r w:rsidRPr="0087201D">
        <w:rPr>
          <w:sz w:val="28"/>
          <w:szCs w:val="28"/>
        </w:rPr>
        <w:t>в 2020 году 106 382,98 (сто шесть тысяч триста восемьдесят два) рубля 98 копеек;</w:t>
      </w:r>
    </w:p>
    <w:p w:rsidR="00E14A47" w:rsidRPr="0087201D" w:rsidRDefault="00E14A47" w:rsidP="00E14A47">
      <w:pPr>
        <w:ind w:firstLine="709"/>
        <w:jc w:val="both"/>
        <w:rPr>
          <w:sz w:val="28"/>
          <w:szCs w:val="28"/>
        </w:rPr>
      </w:pPr>
      <w:r w:rsidRPr="0087201D">
        <w:rPr>
          <w:sz w:val="28"/>
          <w:szCs w:val="28"/>
        </w:rPr>
        <w:t>в 2021 году 7 446 808,51 (семь миллионов четыреста сорок шесть тысяч восемьсот восемь) рублей 51 копейка;</w:t>
      </w:r>
    </w:p>
    <w:p w:rsidR="00E14A47" w:rsidRPr="0087201D" w:rsidRDefault="00E14A47" w:rsidP="00E14A47">
      <w:pPr>
        <w:ind w:firstLine="709"/>
        <w:jc w:val="both"/>
        <w:rPr>
          <w:sz w:val="28"/>
          <w:szCs w:val="28"/>
        </w:rPr>
      </w:pPr>
      <w:r w:rsidRPr="0087201D">
        <w:rPr>
          <w:sz w:val="28"/>
          <w:szCs w:val="28"/>
        </w:rPr>
        <w:t>в 2022 году 21 276 595,74 (двадцать один миллион двести семьдесят шесть тысяч пятьсот девяносто пять) рублей 74 копейки.</w:t>
      </w:r>
    </w:p>
    <w:p w:rsidR="00E14A47" w:rsidRPr="0087201D" w:rsidRDefault="00E14A47" w:rsidP="00E14A47">
      <w:pPr>
        <w:ind w:firstLine="709"/>
        <w:jc w:val="both"/>
        <w:rPr>
          <w:sz w:val="28"/>
          <w:szCs w:val="28"/>
        </w:rPr>
      </w:pPr>
      <w:r w:rsidRPr="0087201D">
        <w:rPr>
          <w:sz w:val="28"/>
          <w:szCs w:val="28"/>
        </w:rPr>
        <w:t>Заключено соглашение о предоставлении субсидии из краевого бюджета бюджету муниципального образования Белореченский район от 3 ноября 2020 года № ГС-27, так же в декабре 2020 года проведены конкурсные процедуры по определению подрядной организации на выполнение работ по проектированию подводящего газопровода к х. Кубанскому Белореченского района со сроком выполнения работ до 31 марта 2022 года. После выполнения работ по проектированию будет выполнено строительство подводящего газопровода к х. Кубанскому Белореченского района.</w:t>
      </w:r>
    </w:p>
    <w:p w:rsidR="00E14A47" w:rsidRPr="0087201D" w:rsidRDefault="00E14A47" w:rsidP="00E14A47">
      <w:pPr>
        <w:ind w:firstLine="709"/>
        <w:jc w:val="both"/>
        <w:rPr>
          <w:b/>
          <w:sz w:val="28"/>
          <w:szCs w:val="28"/>
          <w:u w:val="single"/>
        </w:rPr>
      </w:pPr>
      <w:r w:rsidRPr="0087201D">
        <w:rPr>
          <w:sz w:val="28"/>
          <w:szCs w:val="28"/>
          <w:u w:val="single"/>
        </w:rPr>
        <w:t>4. Газификация</w:t>
      </w:r>
      <w:r w:rsidRPr="0087201D">
        <w:rPr>
          <w:b/>
          <w:sz w:val="28"/>
          <w:szCs w:val="28"/>
          <w:u w:val="single"/>
        </w:rPr>
        <w:t xml:space="preserve"> </w:t>
      </w:r>
      <w:r w:rsidRPr="0087201D">
        <w:rPr>
          <w:sz w:val="28"/>
          <w:szCs w:val="28"/>
          <w:u w:val="single"/>
        </w:rPr>
        <w:t>МБОУ СОШ 26</w:t>
      </w:r>
    </w:p>
    <w:p w:rsidR="00E14A47" w:rsidRPr="0087201D" w:rsidRDefault="00E14A47" w:rsidP="00E14A47">
      <w:pPr>
        <w:ind w:firstLine="709"/>
        <w:jc w:val="both"/>
        <w:rPr>
          <w:sz w:val="28"/>
          <w:szCs w:val="28"/>
        </w:rPr>
      </w:pPr>
      <w:r w:rsidRPr="0087201D">
        <w:rPr>
          <w:sz w:val="28"/>
          <w:szCs w:val="28"/>
        </w:rPr>
        <w:t>По газификации МБОУ СОШ 26 расположенной по адресу: ст. Пшехская, ул. Мира, 6 выполнены следующие мероприятия. МБОУ СОШ 26 заключен контракт с подрядной организацией ИП Ковалев И.В. № 0118300010520000117 от 8 декабря 2020 года на проведение проектно-изыскательских работ и проектирование блочно-модульной котельной для последующего прохождения государственной экспертизы. Срок исполнения контракта до 15 декабря 2021 года. Подрядной организацией на имя директора МБОУ СОШ 26 направлено гарантийное письмо о прохождения государственной экспертизы и получения положительного заключения ГАУ КК «Краснодаркрайгосэкспертиза» в срок до 25 февраля 2022 года. Директором МБОУ СОШ 26 как заказчиком направлено письмо-претензия о нарушении сроков исполнения контракта.</w:t>
      </w:r>
    </w:p>
    <w:p w:rsidR="00E14A47" w:rsidRPr="0087201D" w:rsidRDefault="00E14A47" w:rsidP="00E14A47">
      <w:pPr>
        <w:ind w:firstLine="709"/>
        <w:jc w:val="both"/>
        <w:rPr>
          <w:sz w:val="28"/>
          <w:szCs w:val="28"/>
        </w:rPr>
      </w:pPr>
      <w:r w:rsidRPr="0087201D">
        <w:rPr>
          <w:sz w:val="28"/>
          <w:szCs w:val="28"/>
        </w:rPr>
        <w:t>Администрацией муниципального образования Белореченский район совместно с министерством ТЭК и ЖКХ Краснодарского края разработана и утверждена «Дорожная карта» по проектированию и строительству блочно-модульной котельной МБОУ СОШ 26 ст. Пшехской.</w:t>
      </w:r>
    </w:p>
    <w:p w:rsidR="00E14A47" w:rsidRPr="0087201D" w:rsidRDefault="00E14A47" w:rsidP="00E14A47">
      <w:pPr>
        <w:ind w:firstLine="709"/>
        <w:jc w:val="both"/>
        <w:rPr>
          <w:sz w:val="27"/>
          <w:szCs w:val="27"/>
        </w:rPr>
      </w:pPr>
      <w:r w:rsidRPr="0087201D">
        <w:rPr>
          <w:rFonts w:eastAsia="Calibri"/>
          <w:sz w:val="27"/>
          <w:szCs w:val="27"/>
        </w:rPr>
        <w:t xml:space="preserve">На сегодняшний день подрядной организацией в полном объеме проведены проектно-изыскательные работы и выполнено проектирование блочно-модульной </w:t>
      </w:r>
      <w:r w:rsidRPr="0087201D">
        <w:rPr>
          <w:rFonts w:eastAsia="Calibri"/>
          <w:sz w:val="27"/>
          <w:szCs w:val="27"/>
        </w:rPr>
        <w:lastRenderedPageBreak/>
        <w:t>котельной в МБОУ СОШ 26 ст. Пшехской, 14 января 2022 года вся документация направлена в ГАУ КК «Краснодаркрайгосэкспертиза» для прохождения государственной экспертизы и получения положительного заключения. На сегодняшний день документация прошла входной контроль, ГАУ КК «Краснодаркрайгосэкспертиза» и с ИП Ковалев И.В. заключен договор №24 от 19.01.2022г. на прохождение государственной экспертизы проектной документации</w:t>
      </w:r>
      <w:r w:rsidRPr="0087201D">
        <w:rPr>
          <w:sz w:val="27"/>
          <w:szCs w:val="27"/>
        </w:rPr>
        <w:t>.</w:t>
      </w:r>
    </w:p>
    <w:p w:rsidR="00E14A47" w:rsidRPr="0087201D" w:rsidRDefault="00E14A47" w:rsidP="00E14A47">
      <w:pPr>
        <w:ind w:firstLine="709"/>
        <w:jc w:val="both"/>
        <w:rPr>
          <w:sz w:val="28"/>
          <w:szCs w:val="28"/>
        </w:rPr>
      </w:pPr>
      <w:r w:rsidRPr="0087201D">
        <w:rPr>
          <w:sz w:val="28"/>
          <w:szCs w:val="28"/>
        </w:rPr>
        <w:t>В рамках государственн</w:t>
      </w:r>
      <w:r w:rsidR="00ED6C35" w:rsidRPr="0087201D">
        <w:rPr>
          <w:sz w:val="28"/>
          <w:szCs w:val="28"/>
        </w:rPr>
        <w:t>ой</w:t>
      </w:r>
      <w:r w:rsidRPr="0087201D">
        <w:rPr>
          <w:sz w:val="28"/>
          <w:szCs w:val="28"/>
        </w:rPr>
        <w:t xml:space="preserve"> программ</w:t>
      </w:r>
      <w:r w:rsidR="00ED6C35" w:rsidRPr="0087201D">
        <w:rPr>
          <w:sz w:val="28"/>
          <w:szCs w:val="28"/>
        </w:rPr>
        <w:t>ы</w:t>
      </w:r>
      <w:r w:rsidRPr="0087201D">
        <w:rPr>
          <w:sz w:val="28"/>
          <w:szCs w:val="28"/>
        </w:rPr>
        <w:t xml:space="preserve"> Краснодарского края «Развитие топл</w:t>
      </w:r>
      <w:r w:rsidR="00C958D4" w:rsidRPr="0087201D">
        <w:rPr>
          <w:sz w:val="28"/>
          <w:szCs w:val="28"/>
        </w:rPr>
        <w:t>ивно-энергетического комплекса» в 2021 году для газификации сельских поселений выделены денежные средства на строительство объектов газоснабжения</w:t>
      </w:r>
    </w:p>
    <w:p w:rsidR="00E14A47" w:rsidRPr="0087201D" w:rsidRDefault="00E14A47" w:rsidP="00E14A47">
      <w:pPr>
        <w:ind w:firstLine="709"/>
        <w:jc w:val="both"/>
        <w:rPr>
          <w:sz w:val="28"/>
          <w:szCs w:val="28"/>
        </w:rPr>
      </w:pPr>
      <w:r w:rsidRPr="0087201D">
        <w:rPr>
          <w:sz w:val="28"/>
          <w:szCs w:val="28"/>
        </w:rPr>
        <w:t>- Муниципальное образование Белореченский район «Строительство подводящего газопровода к х. Кубанский Белореченского района» (в рамках программы выделено 7 446,8 тыс. руб.);</w:t>
      </w:r>
    </w:p>
    <w:p w:rsidR="00E14A47" w:rsidRPr="0087201D" w:rsidRDefault="00E14A47" w:rsidP="00E14A47">
      <w:pPr>
        <w:ind w:firstLine="709"/>
        <w:jc w:val="both"/>
        <w:rPr>
          <w:sz w:val="28"/>
          <w:szCs w:val="28"/>
        </w:rPr>
      </w:pPr>
      <w:r w:rsidRPr="0087201D">
        <w:rPr>
          <w:sz w:val="28"/>
          <w:szCs w:val="28"/>
        </w:rPr>
        <w:t>- Родниковское сельское поселение «Газоснабжение жилой застройки, расположенной в границах ул. Сосновая, Персиковая, Летняя, Шоссейная в п. Родники Белореченского района»</w:t>
      </w:r>
      <w:r w:rsidRPr="0087201D">
        <w:t xml:space="preserve"> (</w:t>
      </w:r>
      <w:r w:rsidRPr="0087201D">
        <w:rPr>
          <w:sz w:val="28"/>
          <w:szCs w:val="28"/>
        </w:rPr>
        <w:t>в рамках программы выделено 5 332,7 тыс. руб.);</w:t>
      </w:r>
    </w:p>
    <w:p w:rsidR="00E14A47" w:rsidRPr="0087201D" w:rsidRDefault="00E14A47" w:rsidP="00E14A47">
      <w:pPr>
        <w:ind w:firstLine="709"/>
        <w:jc w:val="both"/>
        <w:rPr>
          <w:sz w:val="28"/>
          <w:szCs w:val="28"/>
        </w:rPr>
      </w:pPr>
      <w:r w:rsidRPr="0087201D">
        <w:rPr>
          <w:sz w:val="28"/>
          <w:szCs w:val="28"/>
        </w:rPr>
        <w:t>- Дружненское сельское поселение «Газоснабжение х. Долгогусевский Белореченского района. Распределительные газопроводы низкого давления по улицам Голенева, Полтавская, Луценко»</w:t>
      </w:r>
      <w:r w:rsidRPr="0087201D">
        <w:t xml:space="preserve"> (</w:t>
      </w:r>
      <w:r w:rsidRPr="0087201D">
        <w:rPr>
          <w:sz w:val="28"/>
          <w:szCs w:val="28"/>
        </w:rPr>
        <w:t>в рамках программы выделено 836,5 тыс. руб.).</w:t>
      </w:r>
    </w:p>
    <w:p w:rsidR="00E14A47" w:rsidRPr="0087201D" w:rsidRDefault="00E14A47">
      <w:pPr>
        <w:rPr>
          <w:b/>
          <w:i/>
        </w:rPr>
      </w:pPr>
    </w:p>
    <w:p w:rsidR="009E3506" w:rsidRPr="0087201D" w:rsidRDefault="00C314C4">
      <w:pPr>
        <w:rPr>
          <w:b/>
          <w:i/>
        </w:rPr>
      </w:pPr>
      <w:r w:rsidRPr="0087201D">
        <w:rPr>
          <w:b/>
          <w:i/>
        </w:rPr>
        <w:t>1</w:t>
      </w:r>
      <w:r w:rsidR="00F20ECF" w:rsidRPr="0087201D">
        <w:rPr>
          <w:b/>
          <w:i/>
        </w:rPr>
        <w:t>8</w:t>
      </w:r>
      <w:r w:rsidR="009E3506" w:rsidRPr="0087201D">
        <w:rPr>
          <w:b/>
          <w:i/>
        </w:rPr>
        <w:t>. ТЕПЛОСНАБЖЕНИЕ</w:t>
      </w:r>
    </w:p>
    <w:p w:rsidR="00E14A47" w:rsidRPr="0087201D" w:rsidRDefault="00E14A47" w:rsidP="00E14A47">
      <w:pPr>
        <w:ind w:firstLine="709"/>
        <w:jc w:val="both"/>
        <w:rPr>
          <w:sz w:val="28"/>
          <w:szCs w:val="28"/>
        </w:rPr>
      </w:pPr>
      <w:r w:rsidRPr="0087201D">
        <w:rPr>
          <w:sz w:val="28"/>
          <w:szCs w:val="28"/>
        </w:rPr>
        <w:t>Муниципальным образованием Белореченский район на протяжении последних лет на высоком уровне проводит подготовку объектов жилищно-коммунального комплекса и социальной сферы всех видов собственности, расположенных на территории муниципального образования Белореченский район, к работе в осенне-зимний период с получением паспорта готовности к зиме.</w:t>
      </w:r>
    </w:p>
    <w:p w:rsidR="00A326EA" w:rsidRPr="0087201D" w:rsidRDefault="00E14A47" w:rsidP="00F20ECF">
      <w:pPr>
        <w:ind w:firstLine="709"/>
        <w:jc w:val="both"/>
        <w:rPr>
          <w:sz w:val="28"/>
          <w:szCs w:val="28"/>
        </w:rPr>
      </w:pPr>
      <w:r w:rsidRPr="0087201D">
        <w:rPr>
          <w:sz w:val="28"/>
          <w:szCs w:val="28"/>
        </w:rPr>
        <w:t xml:space="preserve">В целях повышения условий для жизни населения в ст. Рязанской администрацией Рязанского сельского поселения разработан проект по реконструкции сетей теплоснабжения котельной № 3, МКР «Городок», ст. Рязанская, на сегодняшний день в связи с ограниченностью бюджета Рязанского сельского поселения принято решению о передачи части полномочий по проведению государственной экспертизы объекта «Реконструкция сетей теплоснабжения котельной № 3, МКР «Городок», ст. Рязанская, Белореченский район, Краснодарский край» за счет средств бюджета муниципального образования Белореченский район. Для заключения договора по проведению государственной экспертизы объекта в бюджете района выделено 800, тыс. руб. </w:t>
      </w:r>
    </w:p>
    <w:p w:rsidR="00297713" w:rsidRPr="0087201D" w:rsidRDefault="00F20ECF" w:rsidP="00297713">
      <w:pPr>
        <w:rPr>
          <w:b/>
          <w:i/>
        </w:rPr>
      </w:pPr>
      <w:r w:rsidRPr="0087201D">
        <w:rPr>
          <w:b/>
          <w:i/>
        </w:rPr>
        <w:t>19</w:t>
      </w:r>
      <w:r w:rsidR="00297713" w:rsidRPr="0087201D">
        <w:rPr>
          <w:b/>
          <w:i/>
        </w:rPr>
        <w:t>.</w:t>
      </w:r>
      <w:r w:rsidR="00297713" w:rsidRPr="0087201D">
        <w:rPr>
          <w:b/>
          <w:i/>
          <w:color w:val="000000"/>
        </w:rPr>
        <w:t xml:space="preserve"> </w:t>
      </w:r>
      <w:r w:rsidR="00297713" w:rsidRPr="0087201D">
        <w:rPr>
          <w:b/>
          <w:i/>
        </w:rPr>
        <w:t xml:space="preserve">ЭКОЛОГИЯ </w:t>
      </w:r>
    </w:p>
    <w:p w:rsidR="00297713" w:rsidRPr="0087201D" w:rsidRDefault="00297713" w:rsidP="00A326EA">
      <w:pPr>
        <w:autoSpaceDE w:val="0"/>
        <w:autoSpaceDN w:val="0"/>
        <w:adjustRightInd w:val="0"/>
        <w:ind w:firstLine="709"/>
        <w:jc w:val="both"/>
        <w:rPr>
          <w:sz w:val="28"/>
          <w:szCs w:val="28"/>
        </w:rPr>
      </w:pPr>
      <w:r w:rsidRPr="0087201D">
        <w:rPr>
          <w:sz w:val="28"/>
          <w:szCs w:val="28"/>
        </w:rPr>
        <w:t>Сбор и вывоз отходов от населения производится по всем адресам на территории городского и сельских поселений (100% обеспечение).</w:t>
      </w:r>
    </w:p>
    <w:p w:rsidR="00297713" w:rsidRPr="0087201D" w:rsidRDefault="00297713" w:rsidP="00A326EA">
      <w:pPr>
        <w:ind w:firstLine="709"/>
        <w:jc w:val="both"/>
        <w:rPr>
          <w:sz w:val="28"/>
          <w:szCs w:val="28"/>
        </w:rPr>
      </w:pPr>
      <w:r w:rsidRPr="0087201D">
        <w:rPr>
          <w:sz w:val="28"/>
          <w:szCs w:val="28"/>
        </w:rPr>
        <w:t xml:space="preserve">В соответствии с положениями статьи 8 Федерального закона от 24 июня 1998 года № 89-ФЗ «Об отходах производства и потребления» с 1 января 2019 года органы местного самоуправления городских поселений, муниципальных районов, городских округов уполномочены на создание и содержание мест </w:t>
      </w:r>
      <w:r w:rsidRPr="0087201D">
        <w:rPr>
          <w:sz w:val="28"/>
          <w:szCs w:val="28"/>
        </w:rPr>
        <w:lastRenderedPageBreak/>
        <w:t xml:space="preserve">(площадок)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 </w:t>
      </w:r>
    </w:p>
    <w:p w:rsidR="00297713" w:rsidRPr="0087201D" w:rsidRDefault="00297713" w:rsidP="00A326EA">
      <w:pPr>
        <w:ind w:firstLine="709"/>
        <w:jc w:val="both"/>
        <w:rPr>
          <w:sz w:val="28"/>
          <w:szCs w:val="28"/>
        </w:rPr>
      </w:pPr>
      <w:r w:rsidRPr="0087201D">
        <w:rPr>
          <w:sz w:val="28"/>
          <w:szCs w:val="28"/>
        </w:rPr>
        <w:t xml:space="preserve">В рамках исполнения возложенных полномочий в соответствии с постановлением администрации муниципального образования Белореченский район от 23 декабря 2019 года №3116 «Об утверждении ведомственной целевой программы «Обустройство и содержание контейнерных площадок на территории сельских поселений муниципального образования Белореченский район» в 2021 году проведены работы по обустройству 39 контейнерных площадок (укладка твердого покрытия, строительство ограждения и крыши) на сумму 1 195 032,34 руб. </w:t>
      </w:r>
    </w:p>
    <w:p w:rsidR="00297713" w:rsidRPr="0087201D" w:rsidRDefault="00297713" w:rsidP="00A326EA">
      <w:pPr>
        <w:shd w:val="clear" w:color="auto" w:fill="FFFFFF"/>
        <w:ind w:firstLine="709"/>
        <w:jc w:val="both"/>
        <w:rPr>
          <w:color w:val="000000"/>
          <w:sz w:val="28"/>
          <w:szCs w:val="28"/>
        </w:rPr>
      </w:pPr>
      <w:r w:rsidRPr="0087201D">
        <w:rPr>
          <w:color w:val="000000"/>
          <w:sz w:val="28"/>
          <w:szCs w:val="28"/>
        </w:rPr>
        <w:t>На территории муниципального образования Белореченский район (БГП + сельские поселения), в целях создания условий для раздельного накопления отходов установлено 85 контейнеров для сбора пластика. В 2022 году работа по раздельному сбору отходов будет продолжена.</w:t>
      </w:r>
    </w:p>
    <w:p w:rsidR="00297713" w:rsidRPr="0087201D" w:rsidRDefault="00297713" w:rsidP="00A326EA">
      <w:pPr>
        <w:ind w:firstLine="709"/>
        <w:jc w:val="both"/>
        <w:rPr>
          <w:sz w:val="28"/>
          <w:szCs w:val="28"/>
        </w:rPr>
      </w:pPr>
      <w:r w:rsidRPr="0087201D">
        <w:rPr>
          <w:sz w:val="28"/>
          <w:szCs w:val="28"/>
        </w:rPr>
        <w:t>На территории района ведут деятельность организации по сбору вторичного сырья (пластик, бумага, автомобильные шины, стекло).</w:t>
      </w:r>
    </w:p>
    <w:p w:rsidR="00297713" w:rsidRPr="0087201D" w:rsidRDefault="00297713" w:rsidP="00A326EA">
      <w:pPr>
        <w:ind w:firstLine="709"/>
        <w:jc w:val="both"/>
        <w:rPr>
          <w:sz w:val="28"/>
          <w:szCs w:val="28"/>
        </w:rPr>
      </w:pPr>
      <w:r w:rsidRPr="0087201D">
        <w:rPr>
          <w:sz w:val="28"/>
          <w:szCs w:val="28"/>
        </w:rPr>
        <w:t xml:space="preserve">Для ликвидации накопленного ущерба от предыдущей деятельности при складировании отходов администрация участвует в мероприятиях подпрограммы «Обращение с твердыми коммунальными отходами на территории Краснодарского края» государственной программы Краснодарского края «Развитие жилищно-коммунального хозяйства». </w:t>
      </w:r>
    </w:p>
    <w:p w:rsidR="00297713" w:rsidRPr="0087201D" w:rsidRDefault="00297713" w:rsidP="00A326EA">
      <w:pPr>
        <w:ind w:firstLine="709"/>
        <w:jc w:val="both"/>
        <w:rPr>
          <w:sz w:val="28"/>
          <w:szCs w:val="28"/>
        </w:rPr>
      </w:pPr>
      <w:r w:rsidRPr="0087201D">
        <w:rPr>
          <w:sz w:val="28"/>
          <w:szCs w:val="28"/>
        </w:rPr>
        <w:t>Администрацией муниципального образования Белореченский район 25 декабря 2020 года заключен муниципальный контракт на выполнение инженерных изысканий и разработку проектно-сметной документации по объекту: «Рекультивация земельного участка, расположенного в Родниковском сельском поселении» с обществом с ограниченной ответственностью «ЭкоПрав». Цена заключенного контракта составляет 18 551 300,00 рублей. В 2021 году проведены изыскательские работы, получено положительное заключений государственной экологической экспертизы.</w:t>
      </w:r>
    </w:p>
    <w:p w:rsidR="00297713" w:rsidRPr="0087201D" w:rsidRDefault="00297713" w:rsidP="00A326EA">
      <w:pPr>
        <w:ind w:firstLine="709"/>
        <w:jc w:val="both"/>
        <w:rPr>
          <w:sz w:val="28"/>
          <w:szCs w:val="28"/>
        </w:rPr>
      </w:pPr>
      <w:r w:rsidRPr="0087201D">
        <w:rPr>
          <w:sz w:val="28"/>
          <w:szCs w:val="28"/>
        </w:rPr>
        <w:t>В целях обеспечения должного санитарного порядка, выполнения неотложных работ по благоустройству территории муниципального образования Белореченский район и создания благополучной санитарно-эпидемиологической обстановки в муниципальном образовании, согласно распоряжению администрации муниципального образования Белореченский район «О мерах по организации ежедневного поддержания санитарного состояния на территории поселений Белореченского района» № 110-р от 25.03.2021 года на территории Белореченского района с 26 марта по 31 декабря 2021 года проводятся мероприятия по благоустройству и наведению санитарного порядка. С 26 марта по 23 апреля 2021 года проводился Всекубанский месячник. 17 апреля 2021 года состоялся Всекубанский субботник.</w:t>
      </w:r>
    </w:p>
    <w:p w:rsidR="00297713" w:rsidRPr="0087201D" w:rsidRDefault="00297713" w:rsidP="00A326EA">
      <w:pPr>
        <w:ind w:firstLine="709"/>
        <w:jc w:val="both"/>
        <w:rPr>
          <w:sz w:val="28"/>
          <w:szCs w:val="28"/>
        </w:rPr>
      </w:pPr>
      <w:r w:rsidRPr="0087201D">
        <w:rPr>
          <w:sz w:val="28"/>
          <w:szCs w:val="28"/>
        </w:rPr>
        <w:t xml:space="preserve">23 апреля сотрудниками администрации муниципального образования Белореченский район проведен субботник по ул. Мира, в ходе которого приняло участие 65 сотрудников. Был убран случайный мусор вдоль дорожного полотна и осуществлена побелка деревьев. </w:t>
      </w:r>
    </w:p>
    <w:p w:rsidR="00297713" w:rsidRPr="0087201D" w:rsidRDefault="00297713" w:rsidP="00A326EA">
      <w:pPr>
        <w:ind w:firstLine="709"/>
        <w:jc w:val="both"/>
        <w:rPr>
          <w:sz w:val="28"/>
          <w:szCs w:val="28"/>
        </w:rPr>
      </w:pPr>
      <w:r w:rsidRPr="0087201D">
        <w:rPr>
          <w:sz w:val="28"/>
          <w:szCs w:val="28"/>
        </w:rPr>
        <w:lastRenderedPageBreak/>
        <w:t>С 26 марта по 24 апреля 2021 года во всех поселениях района проведен Всекубанский месячник, была проделана следующая работа:</w:t>
      </w:r>
    </w:p>
    <w:p w:rsidR="00297713" w:rsidRPr="0087201D" w:rsidRDefault="00297713" w:rsidP="00A326EA">
      <w:pPr>
        <w:ind w:firstLine="709"/>
        <w:jc w:val="both"/>
        <w:rPr>
          <w:sz w:val="28"/>
          <w:szCs w:val="28"/>
        </w:rPr>
      </w:pPr>
      <w:r w:rsidRPr="0087201D">
        <w:rPr>
          <w:sz w:val="28"/>
          <w:szCs w:val="28"/>
        </w:rPr>
        <w:t>- очищено от мусора территорий площадей, кладбищ, парков, скверов – 520,83 кв. м.;</w:t>
      </w:r>
    </w:p>
    <w:p w:rsidR="00297713" w:rsidRPr="0087201D" w:rsidRDefault="00297713" w:rsidP="00A326EA">
      <w:pPr>
        <w:ind w:firstLine="709"/>
        <w:jc w:val="both"/>
        <w:rPr>
          <w:sz w:val="28"/>
          <w:szCs w:val="28"/>
        </w:rPr>
      </w:pPr>
      <w:r w:rsidRPr="0087201D">
        <w:rPr>
          <w:sz w:val="28"/>
          <w:szCs w:val="28"/>
        </w:rPr>
        <w:t>- оборудовано контейнерных площадок – 34;</w:t>
      </w:r>
    </w:p>
    <w:p w:rsidR="00297713" w:rsidRPr="0087201D" w:rsidRDefault="00297713" w:rsidP="00A326EA">
      <w:pPr>
        <w:ind w:firstLine="709"/>
        <w:jc w:val="both"/>
        <w:rPr>
          <w:sz w:val="28"/>
          <w:szCs w:val="28"/>
        </w:rPr>
      </w:pPr>
      <w:r w:rsidRPr="0087201D">
        <w:rPr>
          <w:sz w:val="28"/>
          <w:szCs w:val="28"/>
        </w:rPr>
        <w:t>-  оборудовано площадок для раздельного накопления ТКО – 32;</w:t>
      </w:r>
    </w:p>
    <w:p w:rsidR="00297713" w:rsidRPr="0087201D" w:rsidRDefault="00297713" w:rsidP="00A326EA">
      <w:pPr>
        <w:ind w:firstLine="709"/>
        <w:jc w:val="both"/>
        <w:rPr>
          <w:sz w:val="28"/>
          <w:szCs w:val="28"/>
        </w:rPr>
      </w:pPr>
      <w:r w:rsidRPr="0087201D">
        <w:rPr>
          <w:sz w:val="28"/>
          <w:szCs w:val="28"/>
        </w:rPr>
        <w:t>- установлено урн для сбора мусора в местах общего пользования – 39;</w:t>
      </w:r>
    </w:p>
    <w:p w:rsidR="00297713" w:rsidRPr="0087201D" w:rsidRDefault="00297713" w:rsidP="00A326EA">
      <w:pPr>
        <w:ind w:firstLine="709"/>
        <w:jc w:val="both"/>
        <w:rPr>
          <w:sz w:val="28"/>
          <w:szCs w:val="28"/>
        </w:rPr>
      </w:pPr>
      <w:r w:rsidRPr="0087201D">
        <w:rPr>
          <w:sz w:val="28"/>
          <w:szCs w:val="28"/>
        </w:rPr>
        <w:t>- заменено контейнеров для сбора ТКО – 18;</w:t>
      </w:r>
    </w:p>
    <w:p w:rsidR="00297713" w:rsidRPr="0087201D" w:rsidRDefault="00297713" w:rsidP="00A326EA">
      <w:pPr>
        <w:ind w:firstLine="709"/>
        <w:jc w:val="both"/>
        <w:rPr>
          <w:sz w:val="28"/>
          <w:szCs w:val="28"/>
        </w:rPr>
      </w:pPr>
      <w:r w:rsidRPr="0087201D">
        <w:rPr>
          <w:sz w:val="28"/>
          <w:szCs w:val="28"/>
        </w:rPr>
        <w:t>- сдано на переработку вторичного сырья 62 тонны (пленка);</w:t>
      </w:r>
    </w:p>
    <w:p w:rsidR="00297713" w:rsidRPr="0087201D" w:rsidRDefault="00297713" w:rsidP="00A326EA">
      <w:pPr>
        <w:ind w:firstLine="709"/>
        <w:jc w:val="both"/>
        <w:rPr>
          <w:sz w:val="28"/>
          <w:szCs w:val="28"/>
        </w:rPr>
      </w:pPr>
      <w:r w:rsidRPr="0087201D">
        <w:rPr>
          <w:sz w:val="28"/>
          <w:szCs w:val="28"/>
        </w:rPr>
        <w:t>- приняло участие 12 350 человек.</w:t>
      </w:r>
    </w:p>
    <w:p w:rsidR="00297713" w:rsidRPr="0087201D" w:rsidRDefault="00297713" w:rsidP="00A326EA">
      <w:pPr>
        <w:ind w:firstLine="709"/>
        <w:jc w:val="both"/>
        <w:rPr>
          <w:color w:val="000000"/>
          <w:sz w:val="28"/>
          <w:szCs w:val="28"/>
        </w:rPr>
      </w:pPr>
      <w:r w:rsidRPr="0087201D">
        <w:rPr>
          <w:color w:val="000000"/>
          <w:sz w:val="28"/>
          <w:szCs w:val="28"/>
        </w:rPr>
        <w:t>На территории Белореченского района в 2021 году проведены субботники и экологические акции: «Всероссийский экологический субботник «Зеленая Россия», «Чистые берега». В рамках субботников и акций проводились работы по уборке территорий парков, скверов, лесополос, берегов рек от мусора, опавшей листвы, вырубка поросли, высадка цветов, прополка клумб, уход за саженцами, полив, побелка деревьев, покос травы, ликвидация несанкционированных свалок.</w:t>
      </w:r>
    </w:p>
    <w:p w:rsidR="00297713" w:rsidRPr="0087201D" w:rsidRDefault="00297713" w:rsidP="00A326EA">
      <w:pPr>
        <w:ind w:firstLine="709"/>
        <w:contextualSpacing/>
        <w:jc w:val="both"/>
        <w:rPr>
          <w:sz w:val="29"/>
          <w:szCs w:val="29"/>
        </w:rPr>
      </w:pPr>
      <w:r w:rsidRPr="0087201D">
        <w:rPr>
          <w:sz w:val="29"/>
          <w:szCs w:val="29"/>
        </w:rPr>
        <w:t xml:space="preserve">В целом, силами администраций поселений, в 2021 году было выявлено 131 место несанкционированного размещения бытовых отходов. Все выявленные места были очищены от мусора. Вывезено более 169,8 кубических метров отходов. </w:t>
      </w:r>
    </w:p>
    <w:p w:rsidR="00297713" w:rsidRPr="0087201D" w:rsidRDefault="00297713" w:rsidP="00A326EA">
      <w:pPr>
        <w:ind w:firstLine="709"/>
        <w:jc w:val="both"/>
        <w:rPr>
          <w:sz w:val="28"/>
          <w:szCs w:val="28"/>
        </w:rPr>
      </w:pPr>
      <w:r w:rsidRPr="0087201D">
        <w:rPr>
          <w:sz w:val="28"/>
          <w:szCs w:val="28"/>
        </w:rPr>
        <w:t>За период с марта по декабрь 2021 г. административными комиссиями поселений по ст. 3.2. Закона Краснодарского края № 608 было составлено - 110 протоколов об административных правонарушениях, что на 144 протокола меньше аналогичного периода 2020 года (254 протоколов).</w:t>
      </w:r>
    </w:p>
    <w:p w:rsidR="00297713" w:rsidRPr="0087201D" w:rsidRDefault="00297713" w:rsidP="00A326EA">
      <w:pPr>
        <w:ind w:firstLine="709"/>
        <w:contextualSpacing/>
        <w:jc w:val="both"/>
        <w:rPr>
          <w:sz w:val="29"/>
          <w:szCs w:val="29"/>
        </w:rPr>
      </w:pPr>
      <w:r w:rsidRPr="0087201D">
        <w:rPr>
          <w:sz w:val="29"/>
          <w:szCs w:val="29"/>
        </w:rPr>
        <w:t>Сумма наложенных штрафов составила в 2021 году 139,5 тыс. руб., что на 246,5 тыс. руб. меньше аналогичного периода 2020 года (386,0 тыс. руб.).</w:t>
      </w:r>
    </w:p>
    <w:p w:rsidR="00297713" w:rsidRPr="0087201D" w:rsidRDefault="00297713" w:rsidP="00A326EA">
      <w:pPr>
        <w:pStyle w:val="a8"/>
        <w:autoSpaceDE w:val="0"/>
        <w:autoSpaceDN w:val="0"/>
        <w:spacing w:after="0" w:line="240" w:lineRule="auto"/>
        <w:ind w:left="0" w:firstLine="709"/>
        <w:jc w:val="both"/>
        <w:rPr>
          <w:rFonts w:ascii="Times New Roman" w:hAnsi="Times New Roman"/>
          <w:sz w:val="28"/>
          <w:szCs w:val="28"/>
        </w:rPr>
      </w:pPr>
      <w:r w:rsidRPr="0087201D">
        <w:rPr>
          <w:rFonts w:ascii="Times New Roman" w:hAnsi="Times New Roman"/>
          <w:color w:val="000000"/>
          <w:sz w:val="28"/>
          <w:szCs w:val="28"/>
        </w:rPr>
        <w:t xml:space="preserve">На территории Белореченского района, </w:t>
      </w:r>
      <w:r w:rsidRPr="0087201D">
        <w:rPr>
          <w:rFonts w:ascii="Times New Roman" w:hAnsi="Times New Roman"/>
          <w:sz w:val="28"/>
          <w:szCs w:val="28"/>
        </w:rPr>
        <w:t xml:space="preserve">согласно </w:t>
      </w:r>
      <w:r w:rsidRPr="0087201D">
        <w:rPr>
          <w:rFonts w:ascii="Times New Roman" w:hAnsi="Times New Roman"/>
          <w:color w:val="000000"/>
          <w:sz w:val="28"/>
          <w:szCs w:val="28"/>
        </w:rPr>
        <w:t>3-х стороннего Соглашения между</w:t>
      </w:r>
      <w:r w:rsidRPr="0087201D">
        <w:rPr>
          <w:rFonts w:ascii="Times New Roman" w:hAnsi="Times New Roman"/>
          <w:sz w:val="28"/>
          <w:szCs w:val="28"/>
        </w:rPr>
        <w:t xml:space="preserve"> Департаментом природных ресурсов и государственного экологического контроля Краснодарского края (министерством природных ресурсов Краснодарского края), ООО «ЕвроХим-БМУ» и администрацией МО Белореченский район, </w:t>
      </w:r>
      <w:r w:rsidRPr="0087201D">
        <w:rPr>
          <w:rFonts w:ascii="Times New Roman" w:hAnsi="Times New Roman"/>
          <w:color w:val="000000"/>
          <w:sz w:val="28"/>
          <w:szCs w:val="28"/>
        </w:rPr>
        <w:t xml:space="preserve">осуществляется </w:t>
      </w:r>
      <w:r w:rsidRPr="0087201D">
        <w:rPr>
          <w:rFonts w:ascii="Times New Roman" w:hAnsi="Times New Roman"/>
          <w:sz w:val="28"/>
          <w:szCs w:val="28"/>
        </w:rPr>
        <w:t>автоматический контроль воздуха атмосферы. В рамках данного соглашения установлены экологические посты. Экологические посты укомплектованы газоаналитическими комплексами с сертифицированными приборами, обеспечивающими круглосуточное выполнение в автоматическом режиме контроля над содержанием в атмосферном воздухе загрязняющих веществ.</w:t>
      </w:r>
    </w:p>
    <w:p w:rsidR="00297713" w:rsidRPr="0087201D" w:rsidRDefault="00297713" w:rsidP="00A326EA">
      <w:pPr>
        <w:pStyle w:val="a6"/>
        <w:spacing w:after="0"/>
        <w:ind w:firstLine="709"/>
        <w:jc w:val="both"/>
        <w:rPr>
          <w:sz w:val="28"/>
          <w:szCs w:val="28"/>
        </w:rPr>
      </w:pPr>
      <w:r w:rsidRPr="0087201D">
        <w:rPr>
          <w:sz w:val="28"/>
          <w:szCs w:val="28"/>
        </w:rPr>
        <w:t>Регистрация параметров состояния атмосферы выполняется автоматически круглосуточно с ежечасным интегрированием информации на станциях и передачей один раз в сутки для ее использования. Данные в режиме реального времени «</w:t>
      </w:r>
      <w:r w:rsidRPr="0087201D">
        <w:rPr>
          <w:sz w:val="28"/>
          <w:szCs w:val="28"/>
          <w:lang w:val="en-US"/>
        </w:rPr>
        <w:t>on</w:t>
      </w:r>
      <w:r w:rsidRPr="0087201D">
        <w:rPr>
          <w:sz w:val="28"/>
          <w:szCs w:val="28"/>
        </w:rPr>
        <w:t xml:space="preserve"> - </w:t>
      </w:r>
      <w:r w:rsidRPr="0087201D">
        <w:rPr>
          <w:sz w:val="28"/>
          <w:szCs w:val="28"/>
          <w:lang w:val="en-US"/>
        </w:rPr>
        <w:t>line</w:t>
      </w:r>
      <w:r w:rsidRPr="0087201D">
        <w:rPr>
          <w:sz w:val="28"/>
          <w:szCs w:val="28"/>
        </w:rPr>
        <w:t>» передаются на порталы всех участников ведения экологического мониторинга, а именно: в Министерство природных ресурсов Краснодарского края, администрацию Белореченского района и на предприятие.</w:t>
      </w:r>
    </w:p>
    <w:p w:rsidR="00297713" w:rsidRPr="0087201D" w:rsidRDefault="00297713" w:rsidP="00A326EA">
      <w:pPr>
        <w:pStyle w:val="a6"/>
        <w:spacing w:after="0"/>
        <w:ind w:firstLine="709"/>
        <w:jc w:val="both"/>
        <w:rPr>
          <w:sz w:val="28"/>
          <w:szCs w:val="28"/>
        </w:rPr>
      </w:pPr>
      <w:r w:rsidRPr="0087201D">
        <w:rPr>
          <w:sz w:val="28"/>
          <w:szCs w:val="28"/>
        </w:rPr>
        <w:t xml:space="preserve">Ежегодно администрация муниципального образования Белореченский район представляет в министерство природных ресурсов Краснодарского края (в </w:t>
      </w:r>
      <w:r w:rsidRPr="0087201D">
        <w:rPr>
          <w:sz w:val="28"/>
          <w:szCs w:val="28"/>
        </w:rPr>
        <w:lastRenderedPageBreak/>
        <w:t>ГБУ КК «КИАЦЭМ») сводную информацию по Белореченскому району для ведения экологического мониторинга на территории Краснодарского края.</w:t>
      </w:r>
    </w:p>
    <w:p w:rsidR="00297713" w:rsidRPr="0087201D" w:rsidRDefault="00297713" w:rsidP="00A326EA">
      <w:pPr>
        <w:ind w:firstLine="709"/>
        <w:jc w:val="both"/>
        <w:rPr>
          <w:color w:val="000000"/>
          <w:sz w:val="28"/>
          <w:szCs w:val="28"/>
        </w:rPr>
      </w:pPr>
      <w:r w:rsidRPr="0087201D">
        <w:rPr>
          <w:sz w:val="28"/>
          <w:szCs w:val="28"/>
        </w:rPr>
        <w:t xml:space="preserve">В целях повышения экологической культуры в области обращения с твердыми коммунальными отходами администрацией муниципального </w:t>
      </w:r>
      <w:r w:rsidRPr="0087201D">
        <w:rPr>
          <w:color w:val="000000"/>
          <w:sz w:val="28"/>
          <w:szCs w:val="28"/>
        </w:rPr>
        <w:t>образования Белореченский район принято постановление от 25 февраля 2016 года №1921 «Охрана окружающей среды и формирование экологической культуры населения в муниципальном образовании Белореченский район».  В рамках мероприятий предусмотренных муниципальной программой проводятся «круглые столы», семинары, конкурсы по раздельному сбору отходов среди обучающихся муниципальных дошкольных, общеобразовательных, профессиональных образовательных организаций, пользователей библиотек, расположенных на территории муниципального образования Белореченский район.</w:t>
      </w:r>
    </w:p>
    <w:p w:rsidR="00297713" w:rsidRPr="0087201D" w:rsidRDefault="00297713" w:rsidP="00A326EA">
      <w:pPr>
        <w:ind w:firstLine="709"/>
        <w:jc w:val="both"/>
        <w:rPr>
          <w:sz w:val="28"/>
          <w:szCs w:val="28"/>
        </w:rPr>
      </w:pPr>
      <w:r w:rsidRPr="0087201D">
        <w:rPr>
          <w:sz w:val="28"/>
          <w:szCs w:val="28"/>
        </w:rPr>
        <w:t>В целях повышения экологической культуры в области обращения с твердыми коммунальными отходами администрацией муниципального образования Белореченский район закуплены средства наглядной агитации (информационный стенд «Сортируя отходы, сохраняем природу!») в количестве 17 шт. для раздачи в средние образовательные учреждения Белореченского района муниципального образования Белореченский район.</w:t>
      </w:r>
    </w:p>
    <w:p w:rsidR="009E3506" w:rsidRPr="0087201D" w:rsidRDefault="009E3506" w:rsidP="00A3624C">
      <w:pPr>
        <w:rPr>
          <w:b/>
          <w:i/>
        </w:rPr>
      </w:pPr>
    </w:p>
    <w:p w:rsidR="00AE6B49" w:rsidRPr="0087201D" w:rsidRDefault="00F20ECF" w:rsidP="00A3624C">
      <w:pPr>
        <w:rPr>
          <w:b/>
          <w:i/>
          <w:color w:val="000000"/>
        </w:rPr>
      </w:pPr>
      <w:r w:rsidRPr="0087201D">
        <w:rPr>
          <w:b/>
          <w:i/>
        </w:rPr>
        <w:t>20</w:t>
      </w:r>
      <w:r w:rsidR="00AE6B49" w:rsidRPr="0087201D">
        <w:rPr>
          <w:b/>
          <w:i/>
        </w:rPr>
        <w:t xml:space="preserve">. </w:t>
      </w:r>
      <w:r w:rsidR="00AE6B49" w:rsidRPr="0087201D">
        <w:rPr>
          <w:b/>
          <w:i/>
          <w:color w:val="000000"/>
        </w:rPr>
        <w:t>КУЛЬТУРА</w:t>
      </w:r>
    </w:p>
    <w:p w:rsidR="00AE6B49" w:rsidRPr="0087201D" w:rsidRDefault="00AE6B49" w:rsidP="0094373A">
      <w:pPr>
        <w:ind w:firstLine="708"/>
        <w:jc w:val="both"/>
        <w:rPr>
          <w:sz w:val="28"/>
          <w:szCs w:val="28"/>
        </w:rPr>
      </w:pPr>
      <w:r w:rsidRPr="0087201D">
        <w:rPr>
          <w:sz w:val="28"/>
          <w:szCs w:val="28"/>
        </w:rPr>
        <w:t>Учреждениями культуры муниципального образования Белореченский район в 2021 году реализовывались мероприятия государственной программы Краснодарского края «Развитие культуры».</w:t>
      </w:r>
    </w:p>
    <w:p w:rsidR="00AE6B49" w:rsidRPr="0087201D" w:rsidRDefault="00AE6B49" w:rsidP="0094373A">
      <w:pPr>
        <w:ind w:firstLine="708"/>
        <w:jc w:val="both"/>
        <w:rPr>
          <w:sz w:val="28"/>
          <w:szCs w:val="28"/>
        </w:rPr>
      </w:pPr>
      <w:r w:rsidRPr="0087201D">
        <w:rPr>
          <w:sz w:val="28"/>
          <w:szCs w:val="28"/>
        </w:rPr>
        <w:t xml:space="preserve">Общая сумма финансирования мероприятий государственной программы Краснодарского края «Развитие культуры» составила 30647,53 </w:t>
      </w:r>
      <w:proofErr w:type="gramStart"/>
      <w:r w:rsidRPr="0087201D">
        <w:rPr>
          <w:sz w:val="28"/>
          <w:szCs w:val="28"/>
        </w:rPr>
        <w:t>тыс.руб</w:t>
      </w:r>
      <w:proofErr w:type="gramEnd"/>
      <w:r w:rsidRPr="0087201D">
        <w:rPr>
          <w:sz w:val="28"/>
          <w:szCs w:val="28"/>
        </w:rPr>
        <w:t>, что на 19014,83 тыс. руб. больше в сравнении с 2020 годом, в том числе за счет средств краевого бюджета 29055,8 11029,4 тыс.руб., что на 18026,4 тыс.руб. больше в сравнении с 2020 годом.</w:t>
      </w:r>
    </w:p>
    <w:p w:rsidR="00AE6B49" w:rsidRPr="0087201D" w:rsidRDefault="00AE6B49" w:rsidP="0094373A">
      <w:pPr>
        <w:ind w:firstLine="708"/>
        <w:jc w:val="both"/>
        <w:rPr>
          <w:sz w:val="28"/>
          <w:szCs w:val="28"/>
        </w:rPr>
      </w:pPr>
      <w:r w:rsidRPr="0087201D">
        <w:rPr>
          <w:sz w:val="28"/>
          <w:szCs w:val="28"/>
        </w:rPr>
        <w:t>В рамках реализации мероприятий краевых целевых программ была проведена следующая работа:</w:t>
      </w:r>
    </w:p>
    <w:p w:rsidR="00AE6B49" w:rsidRPr="0087201D" w:rsidRDefault="00AE6B49" w:rsidP="0094373A">
      <w:pPr>
        <w:ind w:firstLine="708"/>
        <w:jc w:val="both"/>
        <w:rPr>
          <w:sz w:val="28"/>
          <w:szCs w:val="28"/>
        </w:rPr>
      </w:pPr>
      <w:r w:rsidRPr="0087201D">
        <w:rPr>
          <w:sz w:val="28"/>
          <w:szCs w:val="28"/>
        </w:rPr>
        <w:t xml:space="preserve">- капитальный ремонт и укрепление материально-технической базы сельского клуба </w:t>
      </w:r>
      <w:proofErr w:type="gramStart"/>
      <w:r w:rsidRPr="0087201D">
        <w:rPr>
          <w:sz w:val="28"/>
          <w:szCs w:val="28"/>
        </w:rPr>
        <w:t>пос.Комсомольский</w:t>
      </w:r>
      <w:proofErr w:type="gramEnd"/>
      <w:r w:rsidRPr="0087201D">
        <w:rPr>
          <w:sz w:val="28"/>
          <w:szCs w:val="28"/>
        </w:rPr>
        <w:t>;</w:t>
      </w:r>
    </w:p>
    <w:p w:rsidR="00AE6B49" w:rsidRPr="0087201D" w:rsidRDefault="00AE6B49" w:rsidP="0094373A">
      <w:pPr>
        <w:ind w:firstLine="708"/>
        <w:jc w:val="both"/>
        <w:rPr>
          <w:sz w:val="28"/>
          <w:szCs w:val="28"/>
        </w:rPr>
      </w:pPr>
      <w:r w:rsidRPr="0087201D">
        <w:rPr>
          <w:sz w:val="28"/>
          <w:szCs w:val="28"/>
        </w:rPr>
        <w:t>- капитальный ремонт и укрепление материально-технической базы сельского Дома культуры «Октябрь» с Великовечного;</w:t>
      </w:r>
    </w:p>
    <w:p w:rsidR="00AE6B49" w:rsidRPr="0087201D" w:rsidRDefault="00AE6B49" w:rsidP="0094373A">
      <w:pPr>
        <w:ind w:firstLine="708"/>
        <w:jc w:val="both"/>
        <w:rPr>
          <w:sz w:val="28"/>
          <w:szCs w:val="28"/>
        </w:rPr>
      </w:pPr>
      <w:r w:rsidRPr="0087201D">
        <w:rPr>
          <w:sz w:val="28"/>
          <w:szCs w:val="28"/>
        </w:rPr>
        <w:t>- капитальный ремонт и укрепление материально-технической базы Детской художественной школы г.Белореченска;</w:t>
      </w:r>
    </w:p>
    <w:p w:rsidR="00AE6B49" w:rsidRPr="0087201D" w:rsidRDefault="00AE6B49" w:rsidP="0094373A">
      <w:pPr>
        <w:ind w:firstLine="708"/>
        <w:jc w:val="both"/>
        <w:rPr>
          <w:sz w:val="28"/>
          <w:szCs w:val="28"/>
        </w:rPr>
      </w:pPr>
      <w:r w:rsidRPr="0087201D">
        <w:rPr>
          <w:sz w:val="28"/>
          <w:szCs w:val="28"/>
        </w:rPr>
        <w:t>- капитальный ремонт и укрепление материально-технической базы Детской школы искусств с.Школьного;</w:t>
      </w:r>
    </w:p>
    <w:p w:rsidR="00AE6B49" w:rsidRPr="0087201D" w:rsidRDefault="00AE6B49" w:rsidP="0094373A">
      <w:pPr>
        <w:ind w:firstLine="708"/>
        <w:jc w:val="both"/>
        <w:rPr>
          <w:sz w:val="28"/>
          <w:szCs w:val="28"/>
        </w:rPr>
      </w:pPr>
      <w:r w:rsidRPr="0087201D">
        <w:rPr>
          <w:sz w:val="28"/>
          <w:szCs w:val="28"/>
        </w:rPr>
        <w:t>- комплектование книжных фондов муниципальных библиотек;</w:t>
      </w:r>
    </w:p>
    <w:p w:rsidR="00AE6B49" w:rsidRPr="0087201D" w:rsidRDefault="00AE6B49" w:rsidP="0094373A">
      <w:pPr>
        <w:ind w:firstLine="708"/>
        <w:jc w:val="both"/>
        <w:rPr>
          <w:sz w:val="28"/>
          <w:szCs w:val="28"/>
        </w:rPr>
      </w:pPr>
      <w:r w:rsidRPr="0087201D">
        <w:rPr>
          <w:sz w:val="28"/>
          <w:szCs w:val="28"/>
        </w:rPr>
        <w:t>- приобретение проекционного, звукоусилительного, сценического и светового оборудования для учреждений культуры Пшехского, Черниговского, Великовечненского сельских поселений.</w:t>
      </w:r>
    </w:p>
    <w:p w:rsidR="00AE6B49" w:rsidRPr="0087201D" w:rsidRDefault="00AE6B49" w:rsidP="0094373A">
      <w:pPr>
        <w:ind w:firstLine="708"/>
        <w:jc w:val="both"/>
        <w:rPr>
          <w:sz w:val="28"/>
          <w:szCs w:val="28"/>
        </w:rPr>
      </w:pPr>
      <w:r w:rsidRPr="0087201D">
        <w:rPr>
          <w:sz w:val="28"/>
          <w:szCs w:val="28"/>
        </w:rPr>
        <w:t>В рамках предоставления в 2021 году субвенций из краевого бюджета бюджету муниципального образования Белореченский район были реализованы следующие мероприятия:</w:t>
      </w:r>
    </w:p>
    <w:p w:rsidR="00AE6B49" w:rsidRPr="0087201D" w:rsidRDefault="00AE6B49" w:rsidP="0094373A">
      <w:pPr>
        <w:ind w:firstLine="708"/>
        <w:jc w:val="both"/>
        <w:rPr>
          <w:sz w:val="28"/>
          <w:szCs w:val="28"/>
        </w:rPr>
      </w:pPr>
      <w:r w:rsidRPr="0087201D">
        <w:rPr>
          <w:sz w:val="28"/>
          <w:szCs w:val="28"/>
        </w:rPr>
        <w:lastRenderedPageBreak/>
        <w:t>- предоставлены меры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дополнительного образования детей, проживающим и работающим в сельской местности (113,0 тыс.руб.), что на 18,5 тыс.руб. больше в сравнении с 2020 годом.</w:t>
      </w:r>
    </w:p>
    <w:p w:rsidR="00AE6B49" w:rsidRPr="0087201D" w:rsidRDefault="00AE6B49" w:rsidP="0094373A">
      <w:pPr>
        <w:ind w:firstLine="708"/>
        <w:jc w:val="both"/>
        <w:rPr>
          <w:sz w:val="28"/>
          <w:szCs w:val="28"/>
        </w:rPr>
      </w:pPr>
      <w:r w:rsidRPr="0087201D">
        <w:rPr>
          <w:sz w:val="28"/>
          <w:szCs w:val="28"/>
        </w:rPr>
        <w:t>В период с 11 марта по 30 апреля 2021 года Фондом кино был осуществлен сбор заявок на поддержку организаций, осуществляющих показ фильмов, в целях создания условий для показа национальных фильмов в населенных пунктах Российской Федерации с численностью жителей до 500 тысяч человек.</w:t>
      </w:r>
    </w:p>
    <w:p w:rsidR="00AE6B49" w:rsidRPr="0087201D" w:rsidRDefault="00AE6B49" w:rsidP="0094373A">
      <w:pPr>
        <w:ind w:firstLine="708"/>
        <w:jc w:val="both"/>
        <w:rPr>
          <w:sz w:val="28"/>
          <w:szCs w:val="28"/>
        </w:rPr>
      </w:pPr>
      <w:r w:rsidRPr="0087201D">
        <w:rPr>
          <w:sz w:val="28"/>
          <w:szCs w:val="28"/>
        </w:rPr>
        <w:t>В рамках реализации национального проекта «Культура» регионального проекта «Культурная среда» по результатам процедуры отбора к оказанию поддержки в размере 5000,0 тыс.руб. с целью оснащения современным цифровым оборудованием были утверждены 2 кинозала МБУ ЦКРЦ Великовечненского и МБУ ЦКРЦ Рязанского сельских поселений, благодаря чему жители данных населенных пунктов, в которых до настоящего времени отсутствовали действующие кинотеатры, получили доступ к современному цифровому кинопоказу.</w:t>
      </w:r>
    </w:p>
    <w:p w:rsidR="00AE6B49" w:rsidRPr="0087201D" w:rsidRDefault="00AE6B49" w:rsidP="0094373A">
      <w:pPr>
        <w:ind w:firstLine="708"/>
        <w:jc w:val="both"/>
        <w:rPr>
          <w:sz w:val="28"/>
          <w:szCs w:val="28"/>
        </w:rPr>
      </w:pPr>
      <w:r w:rsidRPr="0087201D">
        <w:rPr>
          <w:sz w:val="28"/>
          <w:szCs w:val="28"/>
        </w:rPr>
        <w:t>В целях улучшения качества учебного процесса для одаренных детей, а также увеличения числа учащихся в образовательных учреждениях отрасли культуры за счет расширения перечня реализуемых образовательных программ и учебных дисциплин, в том числе интерактивной направленности, Детская музыкальная школа города Белореченска оснащена новыми музыкальными инструментами, оборудованием и материалами, которые приобретены Краснодарским краем в рамках регионального проекта «Культурная среда». Школу оснастили музыкальными инструментами, оборудованием и учебными материалами: пианино, наборы деревянных, медных духовых музыкальных инструментов, кларнет, флейта, саксофон-альт, гобой, фагот, труба туба, волторна, трамбон.</w:t>
      </w:r>
    </w:p>
    <w:p w:rsidR="00AE6B49" w:rsidRPr="0087201D" w:rsidRDefault="00AE6B49" w:rsidP="0094373A">
      <w:pPr>
        <w:ind w:firstLine="708"/>
        <w:jc w:val="both"/>
        <w:rPr>
          <w:sz w:val="28"/>
          <w:szCs w:val="28"/>
        </w:rPr>
      </w:pPr>
      <w:r w:rsidRPr="0087201D">
        <w:rPr>
          <w:sz w:val="28"/>
          <w:szCs w:val="28"/>
        </w:rPr>
        <w:t>В 2021 г. проведены текущие и капитальные ремонты в 32 учреждениях культуры, в том числе капитальный ремонт зрительного зала СДК Октябрь с. Великовечного (12580,60 тыс.руб.), капитальные ремонты зданий СК пос. Комсомольский (9341,55 тыс.руб.), юношеской библиотеки города Белореченска (189,4 тыс. руб.), МБОО ДО ДХШ г. Белореченска МО Белореченский район (3055,7 тыс. руб.), МБОО ДО ДШИ с. Школьного МО Белореченский район (2473,2 тыс. руб.)</w:t>
      </w:r>
    </w:p>
    <w:p w:rsidR="00AE6B49" w:rsidRPr="0087201D" w:rsidRDefault="00AE6B49" w:rsidP="0094373A">
      <w:pPr>
        <w:ind w:firstLine="708"/>
        <w:jc w:val="both"/>
        <w:rPr>
          <w:sz w:val="28"/>
          <w:szCs w:val="28"/>
        </w:rPr>
      </w:pPr>
      <w:r w:rsidRPr="0087201D">
        <w:rPr>
          <w:sz w:val="28"/>
          <w:szCs w:val="28"/>
        </w:rPr>
        <w:t xml:space="preserve">Общая сумма средств, выделенных на ремонтные работы, составила 27 905,5 что на 17470,7 тыс.руб. больше в сравнении с 2020 годом.            </w:t>
      </w:r>
    </w:p>
    <w:p w:rsidR="00AE6B49" w:rsidRPr="0087201D" w:rsidRDefault="00AE6B49" w:rsidP="0094373A">
      <w:pPr>
        <w:ind w:firstLine="708"/>
        <w:jc w:val="both"/>
        <w:rPr>
          <w:sz w:val="28"/>
          <w:szCs w:val="28"/>
        </w:rPr>
      </w:pPr>
      <w:r w:rsidRPr="0087201D">
        <w:rPr>
          <w:sz w:val="28"/>
          <w:szCs w:val="28"/>
        </w:rPr>
        <w:t>Кубань является настоящей сокровищницей культурно-исторического наследия - благодаря своему географическому положению наша земля тысячелетиями была перекрестком цивилизаций.</w:t>
      </w:r>
    </w:p>
    <w:p w:rsidR="00AE6B49" w:rsidRPr="0087201D" w:rsidRDefault="00AE6B49" w:rsidP="0094373A">
      <w:pPr>
        <w:ind w:firstLine="708"/>
        <w:jc w:val="both"/>
        <w:rPr>
          <w:sz w:val="28"/>
          <w:szCs w:val="28"/>
        </w:rPr>
      </w:pPr>
      <w:r w:rsidRPr="0087201D">
        <w:rPr>
          <w:sz w:val="28"/>
          <w:szCs w:val="28"/>
        </w:rPr>
        <w:t xml:space="preserve">В нашем районе насчитывается более 140 памятников истории и культуры, из них 84 памятника военной истории.  Нам необходимо беречь это достояние, передать его будущим поколениям, научить их бережному отношению к своей истории, привить чувство гордости за великое прошлое родного края и страны.  </w:t>
      </w:r>
    </w:p>
    <w:p w:rsidR="00AE6B49" w:rsidRPr="0087201D" w:rsidRDefault="00AE6B49" w:rsidP="0094373A">
      <w:pPr>
        <w:ind w:firstLine="708"/>
        <w:jc w:val="both"/>
        <w:rPr>
          <w:sz w:val="28"/>
          <w:szCs w:val="28"/>
        </w:rPr>
      </w:pPr>
      <w:r w:rsidRPr="0087201D">
        <w:rPr>
          <w:sz w:val="28"/>
          <w:szCs w:val="28"/>
        </w:rPr>
        <w:t xml:space="preserve">Истина, не требующая доказательств: духовное, культурное богатство накапливается там, где жива традиция, где знают, берегут, любят свое прошлое. </w:t>
      </w:r>
      <w:r w:rsidRPr="0087201D">
        <w:rPr>
          <w:sz w:val="28"/>
          <w:szCs w:val="28"/>
        </w:rPr>
        <w:lastRenderedPageBreak/>
        <w:t xml:space="preserve">Самое дорогое и священное, что передает отец сыну, дед внуку, одно поколение другому, - это память о былом, о людях, чью дела и свершения возвеличивали славу Отечества. </w:t>
      </w:r>
    </w:p>
    <w:p w:rsidR="00AE6B49" w:rsidRPr="0087201D" w:rsidRDefault="00AE6B49" w:rsidP="0094373A">
      <w:pPr>
        <w:ind w:firstLine="708"/>
        <w:jc w:val="both"/>
        <w:rPr>
          <w:sz w:val="28"/>
          <w:szCs w:val="28"/>
        </w:rPr>
      </w:pPr>
      <w:r w:rsidRPr="0087201D">
        <w:rPr>
          <w:sz w:val="28"/>
          <w:szCs w:val="28"/>
        </w:rPr>
        <w:t xml:space="preserve">Уделяется большое внимание восстановлению и популяризации исторического и культурного наследия, формированию у граждан, молодого поколения исторического и национального самосознания, патриотизма, чувства ответственности за сбережение, охрану и благоустройство памятников истории и культуры, увековечиванию памяти защитников Отечества. </w:t>
      </w:r>
    </w:p>
    <w:p w:rsidR="00AE6B49" w:rsidRPr="0087201D" w:rsidRDefault="00AE6B49" w:rsidP="0094373A">
      <w:pPr>
        <w:ind w:firstLine="708"/>
        <w:jc w:val="both"/>
        <w:rPr>
          <w:sz w:val="28"/>
          <w:szCs w:val="28"/>
        </w:rPr>
      </w:pPr>
      <w:r w:rsidRPr="0087201D">
        <w:rPr>
          <w:sz w:val="28"/>
          <w:szCs w:val="28"/>
        </w:rPr>
        <w:t xml:space="preserve">Согласно действующему законодательству бремя сохранения использования и популяризации объектов культурного наследия (памятников истории и культуры) несет собственник, и этот вопрос относится к вопросам местного значения сельских поселений.  </w:t>
      </w:r>
    </w:p>
    <w:p w:rsidR="00AE6B49" w:rsidRPr="0087201D" w:rsidRDefault="00AE6B49" w:rsidP="0094373A">
      <w:pPr>
        <w:ind w:firstLine="708"/>
        <w:jc w:val="both"/>
        <w:rPr>
          <w:sz w:val="28"/>
          <w:szCs w:val="28"/>
        </w:rPr>
      </w:pPr>
      <w:r w:rsidRPr="0087201D">
        <w:rPr>
          <w:sz w:val="28"/>
          <w:szCs w:val="28"/>
        </w:rPr>
        <w:t xml:space="preserve">В 2021 году отремонтированы памятники военной истории, расположенные на территории Белореченского района на общую сумму </w:t>
      </w:r>
      <w:r w:rsidRPr="0087201D">
        <w:rPr>
          <w:sz w:val="28"/>
          <w:szCs w:val="28"/>
        </w:rPr>
        <w:br/>
        <w:t xml:space="preserve">3505,8 тыс. рублей, в том  числе 2854 тыс. рублей краевой и федеральный бюджет. </w:t>
      </w:r>
    </w:p>
    <w:p w:rsidR="00AE6B49" w:rsidRPr="0087201D" w:rsidRDefault="00AE6B49" w:rsidP="0094373A">
      <w:pPr>
        <w:ind w:firstLine="708"/>
        <w:jc w:val="both"/>
        <w:rPr>
          <w:sz w:val="28"/>
          <w:szCs w:val="28"/>
        </w:rPr>
      </w:pPr>
      <w:r w:rsidRPr="0087201D">
        <w:rPr>
          <w:sz w:val="28"/>
          <w:szCs w:val="28"/>
        </w:rPr>
        <w:t xml:space="preserve">В клубных учреждениях района ведут свою работу 358 клубных формирований. Активное участие коллективов района в краевых, Всероссийских (региональных), международных фестивалях и конкурсах позволяет завоевывать звания лауреатов и дипломантов, брать гран-при и занимать первые места, 78 коллективов имеют звания «Образцовый, «народный» коллектив. </w:t>
      </w:r>
    </w:p>
    <w:p w:rsidR="00AE6B49" w:rsidRPr="0087201D" w:rsidRDefault="00AE6B49" w:rsidP="0094373A">
      <w:pPr>
        <w:ind w:firstLine="708"/>
        <w:jc w:val="both"/>
        <w:rPr>
          <w:sz w:val="28"/>
          <w:szCs w:val="28"/>
        </w:rPr>
      </w:pPr>
      <w:r w:rsidRPr="0087201D">
        <w:rPr>
          <w:sz w:val="28"/>
          <w:szCs w:val="28"/>
        </w:rPr>
        <w:t xml:space="preserve">В 2021 году лауреатами конкурсов и фестивалей международного уровня стали 140 человека, лауреатами всероссийских конкурсах (фестивалях) 56 человек, лауреатами региональных конкурсов (фестивалей) 13 человек. </w:t>
      </w:r>
    </w:p>
    <w:p w:rsidR="00AE6B49" w:rsidRPr="0087201D" w:rsidRDefault="00AE6B49" w:rsidP="0094373A">
      <w:pPr>
        <w:ind w:firstLine="708"/>
        <w:jc w:val="both"/>
        <w:rPr>
          <w:sz w:val="28"/>
          <w:szCs w:val="28"/>
        </w:rPr>
      </w:pPr>
      <w:r w:rsidRPr="0087201D">
        <w:rPr>
          <w:sz w:val="28"/>
          <w:szCs w:val="28"/>
        </w:rPr>
        <w:t xml:space="preserve">Начало 2021 года ознаменовалось открытием года науки и технологии. Данная тема была основной во всех культурно – досуговых мероприятиях на протяжении всего года. </w:t>
      </w:r>
    </w:p>
    <w:p w:rsidR="00AE6B49" w:rsidRPr="0087201D" w:rsidRDefault="00AE6B49" w:rsidP="0094373A">
      <w:pPr>
        <w:ind w:firstLine="708"/>
        <w:jc w:val="both"/>
        <w:rPr>
          <w:sz w:val="28"/>
          <w:szCs w:val="28"/>
        </w:rPr>
      </w:pPr>
      <w:r w:rsidRPr="0087201D">
        <w:rPr>
          <w:sz w:val="28"/>
          <w:szCs w:val="28"/>
        </w:rPr>
        <w:t>За 2021 год в учреждениях культуры муниципального образования Белореченский район состоялось более 18000 мероприятий.</w:t>
      </w:r>
    </w:p>
    <w:p w:rsidR="00AE6B49" w:rsidRPr="0087201D" w:rsidRDefault="00AE6B49" w:rsidP="0094373A">
      <w:pPr>
        <w:ind w:firstLine="708"/>
        <w:jc w:val="both"/>
        <w:rPr>
          <w:sz w:val="28"/>
          <w:szCs w:val="28"/>
        </w:rPr>
      </w:pPr>
      <w:r w:rsidRPr="0087201D">
        <w:rPr>
          <w:sz w:val="28"/>
          <w:szCs w:val="28"/>
        </w:rPr>
        <w:t>31 января во всех учреждениях культуры состоялись митинги, посвященные освобождению Белореченского района от немецко-фашистских захватчиков.</w:t>
      </w:r>
    </w:p>
    <w:p w:rsidR="00AE6B49" w:rsidRPr="0087201D" w:rsidRDefault="00AE6B49" w:rsidP="0094373A">
      <w:pPr>
        <w:ind w:firstLine="708"/>
        <w:jc w:val="both"/>
        <w:rPr>
          <w:sz w:val="28"/>
          <w:szCs w:val="28"/>
        </w:rPr>
      </w:pPr>
      <w:r w:rsidRPr="0087201D">
        <w:rPr>
          <w:sz w:val="28"/>
          <w:szCs w:val="28"/>
        </w:rPr>
        <w:t>Ко Дню защитника Отечество в районе прошло более 400 мероприятий.</w:t>
      </w:r>
    </w:p>
    <w:p w:rsidR="00AE6B49" w:rsidRPr="0087201D" w:rsidRDefault="00AE6B49" w:rsidP="0094373A">
      <w:pPr>
        <w:ind w:firstLine="708"/>
        <w:jc w:val="both"/>
        <w:rPr>
          <w:sz w:val="28"/>
          <w:szCs w:val="28"/>
        </w:rPr>
      </w:pPr>
      <w:r w:rsidRPr="0087201D">
        <w:rPr>
          <w:sz w:val="28"/>
          <w:szCs w:val="28"/>
        </w:rPr>
        <w:t>В майские праздники состоялось более 800 мероприятий.</w:t>
      </w:r>
    </w:p>
    <w:p w:rsidR="00AE6B49" w:rsidRPr="0087201D" w:rsidRDefault="00AE6B49" w:rsidP="0094373A">
      <w:pPr>
        <w:ind w:firstLine="708"/>
        <w:jc w:val="both"/>
        <w:rPr>
          <w:sz w:val="28"/>
          <w:szCs w:val="28"/>
        </w:rPr>
      </w:pPr>
      <w:r w:rsidRPr="0087201D">
        <w:rPr>
          <w:sz w:val="28"/>
          <w:szCs w:val="28"/>
        </w:rPr>
        <w:t xml:space="preserve">В день города Белореченска и Белореченского района был проведен праздничный концерт «Созвездие дружбы», с участием творческих коллективов различных национальностей МО Белореченский район. </w:t>
      </w:r>
    </w:p>
    <w:p w:rsidR="00AE6B49" w:rsidRPr="0087201D" w:rsidRDefault="00AE6B49" w:rsidP="0094373A">
      <w:pPr>
        <w:ind w:firstLine="708"/>
        <w:jc w:val="both"/>
        <w:rPr>
          <w:sz w:val="28"/>
          <w:szCs w:val="28"/>
        </w:rPr>
      </w:pPr>
      <w:r w:rsidRPr="0087201D">
        <w:rPr>
          <w:sz w:val="28"/>
          <w:szCs w:val="28"/>
        </w:rPr>
        <w:t>Мастера декоративно – прикладного творчества и народные коллективы в 2021 году выступали и представляли свои изделия на краевых праздниках и фестивалях, таких как «Масленица» (г. Краснодар), «Пасха» (г. Краснодар), День Краснодарского края, «Кубанская ярмарка» (г. Краснодар) и др.</w:t>
      </w:r>
    </w:p>
    <w:p w:rsidR="00AE6B49" w:rsidRPr="0087201D" w:rsidRDefault="00AE6B49" w:rsidP="0094373A">
      <w:pPr>
        <w:ind w:firstLine="708"/>
        <w:jc w:val="both"/>
        <w:rPr>
          <w:sz w:val="28"/>
          <w:szCs w:val="28"/>
        </w:rPr>
      </w:pPr>
      <w:r w:rsidRPr="0087201D">
        <w:rPr>
          <w:sz w:val="28"/>
          <w:szCs w:val="28"/>
        </w:rPr>
        <w:t>За отчетный период проведено 33 районных фестиваля и смотра-конкурса: «Зажги свою звезду», «Культработник - 2021», «Мастерская Деда Мороза», «Мы – едины», «Хоровод дружбы», «Славься страна- мы гордимся тобой!», «Кубань-территория единства!», «Новогодний хоровод дружбы», «Антинарко.RU», и др.</w:t>
      </w:r>
    </w:p>
    <w:p w:rsidR="00AE6B49" w:rsidRPr="0087201D" w:rsidRDefault="00AE6B49" w:rsidP="0094373A">
      <w:pPr>
        <w:ind w:firstLine="708"/>
        <w:jc w:val="both"/>
        <w:rPr>
          <w:sz w:val="28"/>
          <w:szCs w:val="28"/>
        </w:rPr>
      </w:pPr>
      <w:r w:rsidRPr="0087201D">
        <w:rPr>
          <w:sz w:val="28"/>
          <w:szCs w:val="28"/>
        </w:rPr>
        <w:lastRenderedPageBreak/>
        <w:t>Каждый фестиваль освещался в газете «Огни Кавказа» и на сайте «</w:t>
      </w:r>
      <w:r w:rsidRPr="0087201D">
        <w:rPr>
          <w:sz w:val="28"/>
          <w:szCs w:val="28"/>
          <w:lang w:val="en-US"/>
        </w:rPr>
        <w:t>belkultura</w:t>
      </w:r>
      <w:r w:rsidRPr="0087201D">
        <w:rPr>
          <w:sz w:val="28"/>
          <w:szCs w:val="28"/>
        </w:rPr>
        <w:t>.</w:t>
      </w:r>
      <w:r w:rsidRPr="0087201D">
        <w:rPr>
          <w:sz w:val="28"/>
          <w:szCs w:val="28"/>
          <w:lang w:val="en-US"/>
        </w:rPr>
        <w:t>ru</w:t>
      </w:r>
      <w:r w:rsidRPr="0087201D">
        <w:rPr>
          <w:sz w:val="28"/>
          <w:szCs w:val="28"/>
        </w:rPr>
        <w:t>».</w:t>
      </w:r>
    </w:p>
    <w:p w:rsidR="00AE6B49" w:rsidRPr="0087201D" w:rsidRDefault="00AE6B49" w:rsidP="0094373A">
      <w:pPr>
        <w:ind w:firstLine="708"/>
        <w:jc w:val="both"/>
        <w:rPr>
          <w:sz w:val="28"/>
          <w:szCs w:val="28"/>
        </w:rPr>
      </w:pPr>
      <w:r w:rsidRPr="0087201D">
        <w:rPr>
          <w:sz w:val="28"/>
          <w:szCs w:val="28"/>
        </w:rPr>
        <w:t>Во всех учреждениях культуры прошли циклы мероприятий, посвященные «Годовщине освобождения Краснодарского края».</w:t>
      </w:r>
    </w:p>
    <w:p w:rsidR="00AE6B49" w:rsidRPr="0087201D" w:rsidRDefault="00AE6B49" w:rsidP="0094373A">
      <w:pPr>
        <w:ind w:firstLine="708"/>
        <w:jc w:val="both"/>
        <w:rPr>
          <w:sz w:val="28"/>
          <w:szCs w:val="28"/>
        </w:rPr>
      </w:pPr>
      <w:r w:rsidRPr="0087201D">
        <w:rPr>
          <w:sz w:val="28"/>
          <w:szCs w:val="28"/>
        </w:rPr>
        <w:t>Традиционно 12 июня в День России, в течение дня во всех учреждениях культуры проводится масштабная акция: «Я помню, я горжусь», в которой приняли участие жители города и района.</w:t>
      </w:r>
    </w:p>
    <w:p w:rsidR="00AE6B49" w:rsidRPr="0087201D" w:rsidRDefault="00AE6B49" w:rsidP="0094373A">
      <w:pPr>
        <w:ind w:firstLine="708"/>
        <w:jc w:val="both"/>
        <w:rPr>
          <w:sz w:val="28"/>
          <w:szCs w:val="28"/>
        </w:rPr>
      </w:pPr>
      <w:r w:rsidRPr="0087201D">
        <w:rPr>
          <w:sz w:val="28"/>
          <w:szCs w:val="28"/>
        </w:rPr>
        <w:t xml:space="preserve">Более 500 мероприятий проведены на новогодние праздники: детские утренники, игровые и концертные программы, ярмарка, народные гуляния. В рамках реализации муниципальных, краевых и федеральных программ во всех учреждениях культуры проводились циклы мероприятий: антинаркотической направленности, мероприятия для людей с ограниченными возможностями, по работе с несовершеннолетними, духовно-нравственные, спортивные и др. мероприятия. </w:t>
      </w:r>
    </w:p>
    <w:p w:rsidR="00AE6B49" w:rsidRPr="0087201D" w:rsidRDefault="00AE6B49" w:rsidP="0094373A">
      <w:pPr>
        <w:ind w:firstLine="708"/>
        <w:jc w:val="both"/>
        <w:rPr>
          <w:sz w:val="28"/>
          <w:szCs w:val="28"/>
        </w:rPr>
      </w:pPr>
      <w:r w:rsidRPr="0087201D">
        <w:rPr>
          <w:sz w:val="28"/>
          <w:szCs w:val="28"/>
        </w:rPr>
        <w:t xml:space="preserve">Всего за год в учреждениях культуры и искусства проведено18016 мероприятия, что на 13246 мероприятия больше аналогичного показателя прошлого года. </w:t>
      </w:r>
    </w:p>
    <w:p w:rsidR="00AE6B49" w:rsidRPr="0087201D" w:rsidRDefault="00AE6B49" w:rsidP="0094373A">
      <w:pPr>
        <w:ind w:firstLine="708"/>
        <w:jc w:val="both"/>
        <w:rPr>
          <w:rFonts w:eastAsia="Calibri"/>
          <w:sz w:val="28"/>
          <w:szCs w:val="28"/>
          <w:lang w:eastAsia="en-US"/>
        </w:rPr>
      </w:pPr>
      <w:r w:rsidRPr="0087201D">
        <w:rPr>
          <w:rFonts w:eastAsia="Calibri"/>
          <w:sz w:val="28"/>
          <w:szCs w:val="28"/>
          <w:lang w:eastAsia="en-US"/>
        </w:rPr>
        <w:t>Кинообслуживание населения в Белореченском районе осуществляет муниципальный кинозал Районного Дома культуры (239 мест) и частный однозальный кинотеатр "Белая река". В конце 2021 года состоялось открытие кинозалов в ст.Рязанской (495 мест) и с.Великовечного (120 мест).</w:t>
      </w:r>
    </w:p>
    <w:p w:rsidR="00AE6B49" w:rsidRPr="0087201D" w:rsidRDefault="00AE6B49" w:rsidP="0094373A">
      <w:pPr>
        <w:ind w:firstLine="708"/>
        <w:jc w:val="both"/>
        <w:rPr>
          <w:rFonts w:eastAsia="Calibri"/>
          <w:sz w:val="28"/>
          <w:szCs w:val="28"/>
          <w:lang w:eastAsia="en-US"/>
        </w:rPr>
      </w:pPr>
      <w:r w:rsidRPr="0087201D">
        <w:rPr>
          <w:rFonts w:eastAsia="Calibri"/>
          <w:sz w:val="28"/>
          <w:szCs w:val="28"/>
          <w:lang w:eastAsia="en-US"/>
        </w:rPr>
        <w:t>В муниципальном кинозале в 2021 году состоялся 1271 сеанс (из которых 1239 - платные) при 13450 зрителях (из которых 10922 - платные) и валовом сборе –  3 144,35тыс.руб.</w:t>
      </w:r>
    </w:p>
    <w:p w:rsidR="00AE6B49" w:rsidRPr="0087201D" w:rsidRDefault="00AE6B49" w:rsidP="0094373A">
      <w:pPr>
        <w:ind w:firstLine="708"/>
        <w:jc w:val="both"/>
        <w:rPr>
          <w:rFonts w:eastAsia="Calibri"/>
          <w:sz w:val="28"/>
          <w:szCs w:val="28"/>
          <w:lang w:eastAsia="en-US"/>
        </w:rPr>
      </w:pPr>
      <w:r w:rsidRPr="0087201D">
        <w:rPr>
          <w:rFonts w:eastAsia="Calibri"/>
          <w:sz w:val="28"/>
          <w:szCs w:val="28"/>
          <w:lang w:eastAsia="en-US"/>
        </w:rPr>
        <w:t>В</w:t>
      </w:r>
      <w:r w:rsidR="00BF6CB6" w:rsidRPr="0087201D">
        <w:rPr>
          <w:rFonts w:eastAsia="Calibri"/>
          <w:sz w:val="28"/>
          <w:szCs w:val="28"/>
          <w:lang w:eastAsia="en-US"/>
        </w:rPr>
        <w:t xml:space="preserve"> районе</w:t>
      </w:r>
      <w:r w:rsidRPr="0087201D">
        <w:rPr>
          <w:rFonts w:eastAsia="Calibri"/>
          <w:sz w:val="28"/>
          <w:szCs w:val="28"/>
          <w:lang w:eastAsia="en-US"/>
        </w:rPr>
        <w:t xml:space="preserve"> действует 4 учреждения дополнительного образования в сфере культуры: детская художественная школа г.Белореченска, детская музыкальная школа г.Белореченска, детская школа искусств ст.Рязанской, детская школа искусств с.Школьного.</w:t>
      </w:r>
    </w:p>
    <w:p w:rsidR="00BF6CB6" w:rsidRPr="0087201D" w:rsidRDefault="00AE6B49" w:rsidP="0094373A">
      <w:pPr>
        <w:ind w:firstLine="708"/>
        <w:jc w:val="both"/>
        <w:rPr>
          <w:rFonts w:eastAsia="Calibri"/>
          <w:sz w:val="28"/>
          <w:szCs w:val="28"/>
          <w:lang w:eastAsia="en-US"/>
        </w:rPr>
      </w:pPr>
      <w:r w:rsidRPr="0087201D">
        <w:rPr>
          <w:rFonts w:eastAsia="Calibri"/>
          <w:sz w:val="28"/>
          <w:szCs w:val="28"/>
          <w:lang w:eastAsia="en-US"/>
        </w:rPr>
        <w:t>На базе общеобразовательных учреждений открыты учебные отделения школ в ст.Бжедуховская, п.Родники, с</w:t>
      </w:r>
      <w:r w:rsidR="00BF6CB6" w:rsidRPr="0087201D">
        <w:rPr>
          <w:rFonts w:eastAsia="Calibri"/>
          <w:sz w:val="28"/>
          <w:szCs w:val="28"/>
          <w:lang w:eastAsia="en-US"/>
        </w:rPr>
        <w:t>.</w:t>
      </w:r>
      <w:r w:rsidRPr="0087201D">
        <w:rPr>
          <w:rFonts w:eastAsia="Calibri"/>
          <w:sz w:val="28"/>
          <w:szCs w:val="28"/>
          <w:lang w:eastAsia="en-US"/>
        </w:rPr>
        <w:t>Великовечное, с.Архиповское, с.Новоалексеевское.</w:t>
      </w:r>
    </w:p>
    <w:p w:rsidR="00AE6B49" w:rsidRPr="0087201D" w:rsidRDefault="00BF6CB6" w:rsidP="0094373A">
      <w:pPr>
        <w:ind w:firstLine="708"/>
        <w:jc w:val="both"/>
        <w:rPr>
          <w:rFonts w:eastAsia="Calibri"/>
          <w:color w:val="000000"/>
          <w:sz w:val="28"/>
          <w:szCs w:val="28"/>
          <w:lang w:eastAsia="en-US"/>
        </w:rPr>
      </w:pPr>
      <w:r w:rsidRPr="0087201D">
        <w:rPr>
          <w:rFonts w:eastAsia="Calibri"/>
          <w:color w:val="000000"/>
          <w:sz w:val="28"/>
          <w:szCs w:val="28"/>
          <w:lang w:eastAsia="en-US"/>
        </w:rPr>
        <w:t xml:space="preserve">На начало 2021-2022 учебного года контингент учащихся составил 1638 человек. </w:t>
      </w:r>
    </w:p>
    <w:p w:rsidR="00AE6B49" w:rsidRPr="0087201D" w:rsidRDefault="00AE6B49" w:rsidP="0094373A">
      <w:pPr>
        <w:ind w:firstLine="708"/>
        <w:jc w:val="both"/>
        <w:rPr>
          <w:rFonts w:eastAsia="Calibri"/>
          <w:color w:val="000000"/>
          <w:sz w:val="28"/>
          <w:szCs w:val="28"/>
          <w:lang w:eastAsia="en-US"/>
        </w:rPr>
      </w:pPr>
      <w:r w:rsidRPr="0087201D">
        <w:rPr>
          <w:rFonts w:eastAsia="Calibri"/>
          <w:color w:val="000000"/>
          <w:sz w:val="28"/>
          <w:szCs w:val="28"/>
          <w:lang w:eastAsia="en-US"/>
        </w:rPr>
        <w:t xml:space="preserve">В течение 2021 года 1712 учащихся учреждений дополнительного образования в сфере культуры приняли участие в зональных, краевых, международных и всероссийских, республиканских конкурсах, на которых </w:t>
      </w:r>
      <w:r w:rsidR="00BF6CB6" w:rsidRPr="0087201D">
        <w:rPr>
          <w:rFonts w:eastAsia="Calibri"/>
          <w:color w:val="000000"/>
          <w:sz w:val="28"/>
          <w:szCs w:val="28"/>
          <w:lang w:eastAsia="en-US"/>
        </w:rPr>
        <w:t>было занято 1249 призовых мест.</w:t>
      </w:r>
    </w:p>
    <w:p w:rsidR="00CB3706" w:rsidRPr="0087201D" w:rsidRDefault="00CB3706"/>
    <w:p w:rsidR="00CB3706" w:rsidRPr="0087201D" w:rsidRDefault="00F20ECF">
      <w:pPr>
        <w:rPr>
          <w:b/>
          <w:i/>
        </w:rPr>
      </w:pPr>
      <w:r w:rsidRPr="0087201D">
        <w:rPr>
          <w:b/>
          <w:i/>
        </w:rPr>
        <w:t>21</w:t>
      </w:r>
      <w:r w:rsidR="00CB3706" w:rsidRPr="0087201D">
        <w:rPr>
          <w:b/>
          <w:i/>
        </w:rPr>
        <w:t>. ОБРАЗОВАНИЕ</w:t>
      </w:r>
    </w:p>
    <w:p w:rsidR="00CB3706" w:rsidRPr="0087201D" w:rsidRDefault="00CB3706" w:rsidP="0094373A">
      <w:pPr>
        <w:ind w:firstLine="708"/>
        <w:jc w:val="both"/>
        <w:rPr>
          <w:sz w:val="28"/>
          <w:szCs w:val="28"/>
        </w:rPr>
      </w:pPr>
      <w:r w:rsidRPr="0087201D">
        <w:rPr>
          <w:sz w:val="28"/>
          <w:szCs w:val="28"/>
        </w:rPr>
        <w:t xml:space="preserve"> В 2021 году в муниципальном образовании Белореченский район функционировали 72 образовательных организации: 30 детских садов, в которых воспитывается 5388 детей; 35 школ, в которых обучается – 16211 детей; 6 организаций дополнительного образования детей, охватывающие 7009 детей, 1 лагерь «Олимпиец» - 160 детей. Всего в образовательных организациях обучается и воспитывается 28 830 детей и работает 1546 педагогов.</w:t>
      </w:r>
    </w:p>
    <w:p w:rsidR="00CB3706" w:rsidRPr="0087201D" w:rsidRDefault="0074122F" w:rsidP="0094373A">
      <w:pPr>
        <w:ind w:firstLine="708"/>
        <w:jc w:val="both"/>
        <w:rPr>
          <w:sz w:val="28"/>
          <w:szCs w:val="28"/>
        </w:rPr>
      </w:pPr>
      <w:r w:rsidRPr="0087201D">
        <w:rPr>
          <w:sz w:val="28"/>
          <w:szCs w:val="28"/>
        </w:rPr>
        <w:lastRenderedPageBreak/>
        <w:t>Пр</w:t>
      </w:r>
      <w:r w:rsidR="00CB3706" w:rsidRPr="0087201D">
        <w:rPr>
          <w:sz w:val="28"/>
          <w:szCs w:val="28"/>
        </w:rPr>
        <w:t xml:space="preserve">инцип финансирования отрасли – программно-целевой. Муниципальным образованием Белореченский район </w:t>
      </w:r>
      <w:r w:rsidRPr="0087201D">
        <w:rPr>
          <w:sz w:val="28"/>
          <w:szCs w:val="28"/>
        </w:rPr>
        <w:t xml:space="preserve">в 2021 году </w:t>
      </w:r>
      <w:r w:rsidR="00CB3706" w:rsidRPr="0087201D">
        <w:rPr>
          <w:sz w:val="28"/>
          <w:szCs w:val="28"/>
        </w:rPr>
        <w:t>обеспечено софинансирование всех краевых целевых программ в заданном объеме.</w:t>
      </w:r>
    </w:p>
    <w:p w:rsidR="00CB3706" w:rsidRPr="0087201D" w:rsidRDefault="00CB3706" w:rsidP="0094373A">
      <w:pPr>
        <w:ind w:firstLine="708"/>
        <w:jc w:val="both"/>
        <w:rPr>
          <w:sz w:val="28"/>
          <w:szCs w:val="28"/>
        </w:rPr>
      </w:pPr>
      <w:r w:rsidRPr="0087201D">
        <w:rPr>
          <w:sz w:val="28"/>
          <w:szCs w:val="28"/>
        </w:rPr>
        <w:t>Бюджет управления образованием администрации муниципального образования Белореченский район 2021 года – 1 млрд. 737 млн. 752,4 тыс.руб., фактически исполнен 1</w:t>
      </w:r>
      <w:r w:rsidR="0074122F" w:rsidRPr="0087201D">
        <w:rPr>
          <w:sz w:val="28"/>
          <w:szCs w:val="28"/>
        </w:rPr>
        <w:t> </w:t>
      </w:r>
      <w:r w:rsidRPr="0087201D">
        <w:rPr>
          <w:sz w:val="28"/>
          <w:szCs w:val="28"/>
        </w:rPr>
        <w:t xml:space="preserve">708 </w:t>
      </w:r>
      <w:r w:rsidR="0074122F" w:rsidRPr="0087201D">
        <w:rPr>
          <w:sz w:val="28"/>
          <w:szCs w:val="28"/>
        </w:rPr>
        <w:t xml:space="preserve">472,2 </w:t>
      </w:r>
      <w:r w:rsidRPr="0087201D">
        <w:rPr>
          <w:sz w:val="28"/>
          <w:szCs w:val="28"/>
        </w:rPr>
        <w:t>тыс.руб., процент исполнения</w:t>
      </w:r>
      <w:r w:rsidR="0074122F" w:rsidRPr="0087201D">
        <w:rPr>
          <w:sz w:val="28"/>
          <w:szCs w:val="28"/>
        </w:rPr>
        <w:t xml:space="preserve"> – 98,3%; в 2020 году – 1 550</w:t>
      </w:r>
      <w:r w:rsidRPr="0087201D">
        <w:rPr>
          <w:sz w:val="28"/>
          <w:szCs w:val="28"/>
        </w:rPr>
        <w:t xml:space="preserve"> 462,0 тыс.руб., фактически исполнен 1 534 322,3 тыс.руб., процент исполнения – 99,0%.</w:t>
      </w:r>
    </w:p>
    <w:p w:rsidR="00CB3706" w:rsidRPr="0087201D" w:rsidRDefault="00CB3706" w:rsidP="0094373A">
      <w:pPr>
        <w:ind w:firstLine="708"/>
        <w:jc w:val="both"/>
        <w:rPr>
          <w:sz w:val="28"/>
          <w:szCs w:val="28"/>
        </w:rPr>
      </w:pPr>
      <w:r w:rsidRPr="0087201D">
        <w:rPr>
          <w:sz w:val="28"/>
          <w:szCs w:val="28"/>
        </w:rPr>
        <w:t xml:space="preserve">На реализацию муниципальных программ отрасли «Образование» </w:t>
      </w:r>
      <w:r w:rsidR="0074122F" w:rsidRPr="0087201D">
        <w:rPr>
          <w:sz w:val="28"/>
          <w:szCs w:val="28"/>
        </w:rPr>
        <w:t xml:space="preserve">в 2021 году </w:t>
      </w:r>
      <w:r w:rsidRPr="0087201D">
        <w:rPr>
          <w:sz w:val="28"/>
          <w:szCs w:val="28"/>
        </w:rPr>
        <w:t>выделено 69 477,5 тыс.руб., в 2020 году – 19 482,8 тыс.руб. В 2021 году привлечено дополнительных доходов на о</w:t>
      </w:r>
      <w:r w:rsidR="0074122F" w:rsidRPr="0087201D">
        <w:rPr>
          <w:sz w:val="28"/>
          <w:szCs w:val="28"/>
        </w:rPr>
        <w:t>бщую сумму – 68 838,5 тыс.руб.</w:t>
      </w:r>
      <w:r w:rsidRPr="0087201D">
        <w:rPr>
          <w:sz w:val="28"/>
          <w:szCs w:val="28"/>
        </w:rPr>
        <w:t>, в 2020 году – 53 4</w:t>
      </w:r>
      <w:r w:rsidR="0074122F" w:rsidRPr="0087201D">
        <w:rPr>
          <w:sz w:val="28"/>
          <w:szCs w:val="28"/>
        </w:rPr>
        <w:t>27,0 тыс.руб</w:t>
      </w:r>
      <w:r w:rsidRPr="0087201D">
        <w:rPr>
          <w:sz w:val="28"/>
          <w:szCs w:val="28"/>
        </w:rPr>
        <w:t>. Привлеченные доходы направлены на содержание учреждений, укрепление материально-технической базы. За счет средств консолидированного бюджета в 2021 году выполнено капитальных ремонтов на общую сумму 38 511,7 тыс.руб., в 2020 году – 27 068 тыс.руб.</w:t>
      </w:r>
    </w:p>
    <w:p w:rsidR="00CB3706" w:rsidRPr="0087201D" w:rsidRDefault="00CB3706" w:rsidP="0094373A">
      <w:pPr>
        <w:ind w:firstLine="708"/>
        <w:jc w:val="both"/>
        <w:rPr>
          <w:sz w:val="28"/>
          <w:szCs w:val="28"/>
        </w:rPr>
      </w:pPr>
      <w:r w:rsidRPr="0087201D">
        <w:rPr>
          <w:sz w:val="28"/>
          <w:szCs w:val="28"/>
        </w:rPr>
        <w:t>Заработная плата педагогических работников общеобразовательных организаций за 2021 год составила 38 180,4 ру</w:t>
      </w:r>
      <w:r w:rsidR="00045798" w:rsidRPr="0087201D">
        <w:rPr>
          <w:sz w:val="28"/>
          <w:szCs w:val="28"/>
        </w:rPr>
        <w:t>б. (2020 год - 34 274,9 руб.</w:t>
      </w:r>
      <w:r w:rsidRPr="0087201D">
        <w:rPr>
          <w:sz w:val="28"/>
          <w:szCs w:val="28"/>
        </w:rPr>
        <w:t xml:space="preserve">) или 115,8 % целевого показателя на 2021 г по педагогическим работникам общеобразовательных организаций </w:t>
      </w:r>
      <w:r w:rsidR="00045798" w:rsidRPr="0087201D">
        <w:rPr>
          <w:sz w:val="28"/>
          <w:szCs w:val="28"/>
        </w:rPr>
        <w:t>(</w:t>
      </w:r>
      <w:r w:rsidRPr="0087201D">
        <w:rPr>
          <w:sz w:val="28"/>
          <w:szCs w:val="28"/>
        </w:rPr>
        <w:t>32 970 руб</w:t>
      </w:r>
      <w:r w:rsidR="00045798" w:rsidRPr="0087201D">
        <w:rPr>
          <w:sz w:val="28"/>
          <w:szCs w:val="28"/>
        </w:rPr>
        <w:t>. и</w:t>
      </w:r>
      <w:r w:rsidRPr="0087201D">
        <w:rPr>
          <w:sz w:val="28"/>
          <w:szCs w:val="28"/>
        </w:rPr>
        <w:t xml:space="preserve"> не менее фак</w:t>
      </w:r>
      <w:r w:rsidR="00045798" w:rsidRPr="0087201D">
        <w:rPr>
          <w:sz w:val="28"/>
          <w:szCs w:val="28"/>
        </w:rPr>
        <w:t>та за 2020 год – 34 274,9 руб.)</w:t>
      </w:r>
      <w:r w:rsidRPr="0087201D">
        <w:rPr>
          <w:sz w:val="28"/>
          <w:szCs w:val="28"/>
        </w:rPr>
        <w:t>.</w:t>
      </w:r>
    </w:p>
    <w:p w:rsidR="00CB3706" w:rsidRPr="0087201D" w:rsidRDefault="00CB3706" w:rsidP="0094373A">
      <w:pPr>
        <w:ind w:firstLine="708"/>
        <w:jc w:val="both"/>
        <w:rPr>
          <w:sz w:val="28"/>
          <w:szCs w:val="28"/>
        </w:rPr>
      </w:pPr>
      <w:r w:rsidRPr="0087201D">
        <w:rPr>
          <w:sz w:val="28"/>
          <w:szCs w:val="28"/>
        </w:rPr>
        <w:t>Заработная плата педагогических работников детских садов за год выросла на 1747 руб</w:t>
      </w:r>
      <w:r w:rsidR="00045798" w:rsidRPr="0087201D">
        <w:rPr>
          <w:sz w:val="28"/>
          <w:szCs w:val="28"/>
        </w:rPr>
        <w:t>.</w:t>
      </w:r>
      <w:r w:rsidRPr="0087201D">
        <w:rPr>
          <w:sz w:val="28"/>
          <w:szCs w:val="28"/>
        </w:rPr>
        <w:t xml:space="preserve"> (2020 год – 30 818,0 руб</w:t>
      </w:r>
      <w:r w:rsidR="00045798" w:rsidRPr="0087201D">
        <w:rPr>
          <w:sz w:val="28"/>
          <w:szCs w:val="28"/>
        </w:rPr>
        <w:t>.</w:t>
      </w:r>
      <w:r w:rsidRPr="0087201D">
        <w:rPr>
          <w:sz w:val="28"/>
          <w:szCs w:val="28"/>
        </w:rPr>
        <w:t>) и достигла уровня 32 565,0 руб</w:t>
      </w:r>
      <w:r w:rsidR="00045798" w:rsidRPr="0087201D">
        <w:rPr>
          <w:sz w:val="28"/>
          <w:szCs w:val="28"/>
        </w:rPr>
        <w:t>.</w:t>
      </w:r>
    </w:p>
    <w:p w:rsidR="00CB3706" w:rsidRPr="0087201D" w:rsidRDefault="00CB3706" w:rsidP="0094373A">
      <w:pPr>
        <w:ind w:firstLine="708"/>
        <w:jc w:val="both"/>
        <w:rPr>
          <w:sz w:val="28"/>
          <w:szCs w:val="28"/>
        </w:rPr>
      </w:pPr>
      <w:r w:rsidRPr="0087201D">
        <w:rPr>
          <w:sz w:val="28"/>
          <w:szCs w:val="28"/>
        </w:rPr>
        <w:t>Заработная плата педагогических работников организаций дополнительного образования за 2021 год выросла на 691,4 руб</w:t>
      </w:r>
      <w:r w:rsidR="00045798" w:rsidRPr="0087201D">
        <w:rPr>
          <w:sz w:val="28"/>
          <w:szCs w:val="28"/>
        </w:rPr>
        <w:t>.</w:t>
      </w:r>
      <w:r w:rsidRPr="0087201D">
        <w:rPr>
          <w:sz w:val="28"/>
          <w:szCs w:val="28"/>
        </w:rPr>
        <w:t xml:space="preserve"> и достигла показателя 33 934,7 руб</w:t>
      </w:r>
      <w:r w:rsidR="00045798" w:rsidRPr="0087201D">
        <w:rPr>
          <w:sz w:val="28"/>
          <w:szCs w:val="28"/>
        </w:rPr>
        <w:t>.</w:t>
      </w:r>
      <w:r w:rsidRPr="0087201D">
        <w:rPr>
          <w:sz w:val="28"/>
          <w:szCs w:val="28"/>
        </w:rPr>
        <w:t xml:space="preserve"> (в 2020 году – 33 243,3 руб</w:t>
      </w:r>
      <w:r w:rsidR="00045798" w:rsidRPr="0087201D">
        <w:rPr>
          <w:sz w:val="28"/>
          <w:szCs w:val="28"/>
        </w:rPr>
        <w:t>.</w:t>
      </w:r>
      <w:r w:rsidRPr="0087201D">
        <w:rPr>
          <w:sz w:val="28"/>
          <w:szCs w:val="28"/>
        </w:rPr>
        <w:t>).</w:t>
      </w:r>
    </w:p>
    <w:p w:rsidR="00CB3706" w:rsidRPr="0087201D" w:rsidRDefault="00045798" w:rsidP="0094373A">
      <w:pPr>
        <w:ind w:firstLine="708"/>
        <w:jc w:val="both"/>
        <w:rPr>
          <w:sz w:val="28"/>
          <w:szCs w:val="28"/>
        </w:rPr>
      </w:pPr>
      <w:r w:rsidRPr="0087201D">
        <w:rPr>
          <w:sz w:val="28"/>
          <w:szCs w:val="28"/>
        </w:rPr>
        <w:t>В</w:t>
      </w:r>
      <w:r w:rsidR="00CB3706" w:rsidRPr="0087201D">
        <w:rPr>
          <w:sz w:val="28"/>
          <w:szCs w:val="28"/>
        </w:rPr>
        <w:t xml:space="preserve"> 2021 году отраслью образования проведено </w:t>
      </w:r>
      <w:r w:rsidRPr="0087201D">
        <w:rPr>
          <w:sz w:val="28"/>
          <w:szCs w:val="28"/>
        </w:rPr>
        <w:t>44 аукциона в электронной форме</w:t>
      </w:r>
      <w:r w:rsidR="00CB3706" w:rsidRPr="0087201D">
        <w:rPr>
          <w:sz w:val="28"/>
          <w:szCs w:val="28"/>
        </w:rPr>
        <w:t xml:space="preserve"> на поставку товаров, выполнения работ, оказание услуг, в том числе 24 совместных и 1 </w:t>
      </w:r>
      <w:r w:rsidR="00CB3706" w:rsidRPr="0087201D">
        <w:rPr>
          <w:spacing w:val="-1"/>
          <w:sz w:val="28"/>
          <w:szCs w:val="28"/>
        </w:rPr>
        <w:t xml:space="preserve">совместный </w:t>
      </w:r>
      <w:r w:rsidR="00CB3706" w:rsidRPr="0087201D">
        <w:rPr>
          <w:sz w:val="28"/>
          <w:szCs w:val="28"/>
          <w:shd w:val="clear" w:color="auto" w:fill="FFFFFF"/>
        </w:rPr>
        <w:t xml:space="preserve">конкурс с ограниченным участием в электронной форме </w:t>
      </w:r>
      <w:r w:rsidR="00CB3706" w:rsidRPr="0087201D">
        <w:rPr>
          <w:spacing w:val="-1"/>
          <w:sz w:val="28"/>
          <w:szCs w:val="28"/>
        </w:rPr>
        <w:t>для СМП и СОНКО на общую сумму</w:t>
      </w:r>
      <w:r w:rsidR="00CB3706" w:rsidRPr="0087201D">
        <w:rPr>
          <w:sz w:val="28"/>
          <w:szCs w:val="28"/>
        </w:rPr>
        <w:t xml:space="preserve"> 247 141,77 тыс. руб., заключено контрактов на сумму 131 366,54 тыс. руб.</w:t>
      </w:r>
      <w:r w:rsidRPr="0087201D">
        <w:rPr>
          <w:sz w:val="28"/>
          <w:szCs w:val="28"/>
        </w:rPr>
        <w:t xml:space="preserve"> В</w:t>
      </w:r>
      <w:r w:rsidR="00CB3706" w:rsidRPr="0087201D">
        <w:rPr>
          <w:sz w:val="28"/>
          <w:szCs w:val="28"/>
        </w:rPr>
        <w:t xml:space="preserve"> результате проведения конкурсных процедур общий размер экономии составил 14 075,51 тыс. руб.</w:t>
      </w:r>
    </w:p>
    <w:p w:rsidR="00CB3706" w:rsidRPr="0087201D" w:rsidRDefault="00CB3706" w:rsidP="0094373A">
      <w:pPr>
        <w:ind w:firstLine="708"/>
        <w:jc w:val="both"/>
        <w:rPr>
          <w:bCs/>
          <w:sz w:val="28"/>
          <w:szCs w:val="28"/>
        </w:rPr>
      </w:pPr>
      <w:r w:rsidRPr="0087201D">
        <w:rPr>
          <w:sz w:val="28"/>
          <w:szCs w:val="28"/>
        </w:rPr>
        <w:t>В рамках мероприятия: Обновление материально-технической базы для формирования у обучающихся современных технологических и гуманитарных навыков «Современная школа»</w:t>
      </w:r>
      <w:r w:rsidR="00045798" w:rsidRPr="0087201D">
        <w:rPr>
          <w:sz w:val="28"/>
          <w:szCs w:val="28"/>
        </w:rPr>
        <w:t xml:space="preserve"> </w:t>
      </w:r>
      <w:r w:rsidRPr="0087201D">
        <w:rPr>
          <w:sz w:val="28"/>
          <w:szCs w:val="28"/>
        </w:rPr>
        <w:t xml:space="preserve">- точка роста, получено оборудование на общую сумму </w:t>
      </w:r>
      <w:r w:rsidRPr="0087201D">
        <w:rPr>
          <w:bCs/>
          <w:sz w:val="28"/>
          <w:szCs w:val="28"/>
        </w:rPr>
        <w:t>3 941,06</w:t>
      </w:r>
      <w:r w:rsidRPr="0087201D">
        <w:rPr>
          <w:sz w:val="28"/>
          <w:szCs w:val="28"/>
        </w:rPr>
        <w:t xml:space="preserve"> тыс.руб., </w:t>
      </w:r>
      <w:r w:rsidR="00045798" w:rsidRPr="0087201D">
        <w:rPr>
          <w:sz w:val="28"/>
          <w:szCs w:val="28"/>
        </w:rPr>
        <w:t>которое</w:t>
      </w:r>
      <w:r w:rsidRPr="0087201D">
        <w:rPr>
          <w:sz w:val="28"/>
          <w:szCs w:val="28"/>
        </w:rPr>
        <w:t xml:space="preserve"> передано в МБОУ СОШ 6, МБОУ ООШ 14 и МБОУ ООШ 36.</w:t>
      </w:r>
    </w:p>
    <w:p w:rsidR="00CB3706" w:rsidRPr="0087201D" w:rsidRDefault="00CB3706" w:rsidP="00CB3706">
      <w:pPr>
        <w:pStyle w:val="a3"/>
        <w:ind w:firstLine="709"/>
        <w:jc w:val="both"/>
        <w:rPr>
          <w:rFonts w:ascii="Times New Roman" w:hAnsi="Times New Roman"/>
          <w:sz w:val="28"/>
          <w:szCs w:val="28"/>
        </w:rPr>
      </w:pPr>
      <w:r w:rsidRPr="0087201D">
        <w:rPr>
          <w:rFonts w:ascii="Times New Roman" w:hAnsi="Times New Roman"/>
          <w:sz w:val="28"/>
          <w:szCs w:val="28"/>
        </w:rPr>
        <w:t>Произведен снос аварийного здания МБДОУ Д/С 40 п. Степного.</w:t>
      </w:r>
    </w:p>
    <w:p w:rsidR="00CB3706" w:rsidRPr="0087201D" w:rsidRDefault="00CB3706" w:rsidP="00CB3706">
      <w:pPr>
        <w:ind w:firstLine="709"/>
        <w:jc w:val="both"/>
        <w:rPr>
          <w:sz w:val="28"/>
          <w:szCs w:val="28"/>
        </w:rPr>
      </w:pPr>
      <w:r w:rsidRPr="0087201D">
        <w:rPr>
          <w:sz w:val="28"/>
          <w:szCs w:val="28"/>
        </w:rPr>
        <w:t xml:space="preserve">Образовательные учреждения отрасли ощущают реальную поддержку депутатов Законодательного Собрания Краснодарского края. </w:t>
      </w:r>
      <w:r w:rsidR="00045798" w:rsidRPr="0087201D">
        <w:rPr>
          <w:sz w:val="28"/>
          <w:szCs w:val="28"/>
        </w:rPr>
        <w:t>В</w:t>
      </w:r>
      <w:r w:rsidRPr="0087201D">
        <w:rPr>
          <w:sz w:val="28"/>
          <w:szCs w:val="28"/>
        </w:rPr>
        <w:t xml:space="preserve"> 2021 году было выделено </w:t>
      </w:r>
      <w:r w:rsidR="00045798" w:rsidRPr="0087201D">
        <w:rPr>
          <w:sz w:val="28"/>
          <w:szCs w:val="28"/>
        </w:rPr>
        <w:t>5 850,0 тыс.руб.</w:t>
      </w:r>
      <w:r w:rsidRPr="0087201D">
        <w:rPr>
          <w:sz w:val="28"/>
          <w:szCs w:val="28"/>
        </w:rPr>
        <w:t xml:space="preserve"> на проведение капитального и текущего ремонтов: в школах №</w:t>
      </w:r>
      <w:r w:rsidR="00045798" w:rsidRPr="0087201D">
        <w:rPr>
          <w:sz w:val="28"/>
          <w:szCs w:val="28"/>
        </w:rPr>
        <w:t>№</w:t>
      </w:r>
      <w:r w:rsidRPr="0087201D">
        <w:rPr>
          <w:sz w:val="28"/>
          <w:szCs w:val="28"/>
        </w:rPr>
        <w:t xml:space="preserve"> 1, 5, 7, 14, 17, 19, 21, 23, 24, 25;</w:t>
      </w:r>
      <w:r w:rsidR="00045798" w:rsidRPr="0087201D">
        <w:rPr>
          <w:sz w:val="28"/>
          <w:szCs w:val="28"/>
        </w:rPr>
        <w:t xml:space="preserve"> </w:t>
      </w:r>
      <w:r w:rsidRPr="0087201D">
        <w:rPr>
          <w:sz w:val="28"/>
          <w:szCs w:val="28"/>
        </w:rPr>
        <w:t xml:space="preserve">в детских дошкольных учреждениях </w:t>
      </w:r>
      <w:r w:rsidR="00045798" w:rsidRPr="0087201D">
        <w:rPr>
          <w:sz w:val="28"/>
          <w:szCs w:val="28"/>
        </w:rPr>
        <w:t>№№</w:t>
      </w:r>
      <w:r w:rsidRPr="0087201D">
        <w:rPr>
          <w:sz w:val="28"/>
          <w:szCs w:val="28"/>
        </w:rPr>
        <w:t xml:space="preserve"> 2,7,14; в МБУ ДО ДЮСШ «Юность».</w:t>
      </w:r>
    </w:p>
    <w:p w:rsidR="00CB3706" w:rsidRPr="0087201D" w:rsidRDefault="00CB3706" w:rsidP="00045798">
      <w:pPr>
        <w:ind w:firstLine="709"/>
        <w:jc w:val="both"/>
        <w:rPr>
          <w:sz w:val="28"/>
          <w:szCs w:val="28"/>
        </w:rPr>
      </w:pPr>
      <w:r w:rsidRPr="0087201D">
        <w:rPr>
          <w:sz w:val="28"/>
          <w:szCs w:val="28"/>
        </w:rPr>
        <w:t>Депутатами Совета муниципального образования Белореченский район, в 2021 год</w:t>
      </w:r>
      <w:r w:rsidR="00251BD6" w:rsidRPr="0087201D">
        <w:rPr>
          <w:sz w:val="28"/>
          <w:szCs w:val="28"/>
        </w:rPr>
        <w:t>у выделено 5 350,0 тыс.руб.</w:t>
      </w:r>
      <w:r w:rsidRPr="0087201D">
        <w:rPr>
          <w:sz w:val="28"/>
          <w:szCs w:val="28"/>
        </w:rPr>
        <w:t xml:space="preserve"> на</w:t>
      </w:r>
      <w:r w:rsidR="00251BD6" w:rsidRPr="0087201D">
        <w:rPr>
          <w:sz w:val="28"/>
          <w:szCs w:val="28"/>
        </w:rPr>
        <w:t xml:space="preserve"> </w:t>
      </w:r>
      <w:r w:rsidRPr="0087201D">
        <w:rPr>
          <w:sz w:val="28"/>
          <w:szCs w:val="28"/>
        </w:rPr>
        <w:t xml:space="preserve">укрепление материально-технической базы, оплаты услуг и работ по капитальному и текущему ремонту, приобретения строительных и иных материалов, оборудования для образовательных </w:t>
      </w:r>
      <w:r w:rsidRPr="0087201D">
        <w:rPr>
          <w:sz w:val="28"/>
          <w:szCs w:val="28"/>
        </w:rPr>
        <w:lastRenderedPageBreak/>
        <w:t xml:space="preserve">организаций </w:t>
      </w:r>
      <w:r w:rsidR="00251BD6" w:rsidRPr="0087201D">
        <w:rPr>
          <w:sz w:val="28"/>
          <w:szCs w:val="28"/>
        </w:rPr>
        <w:t xml:space="preserve">№№ 31,18, </w:t>
      </w:r>
      <w:r w:rsidRPr="0087201D">
        <w:rPr>
          <w:sz w:val="28"/>
          <w:szCs w:val="28"/>
        </w:rPr>
        <w:t xml:space="preserve">32, </w:t>
      </w:r>
      <w:r w:rsidR="00251BD6" w:rsidRPr="0087201D">
        <w:rPr>
          <w:sz w:val="28"/>
          <w:szCs w:val="28"/>
        </w:rPr>
        <w:t xml:space="preserve">24, 34,19, 11, </w:t>
      </w:r>
      <w:r w:rsidRPr="0087201D">
        <w:rPr>
          <w:sz w:val="28"/>
          <w:szCs w:val="28"/>
        </w:rPr>
        <w:t>16, 17</w:t>
      </w:r>
      <w:r w:rsidR="00251BD6" w:rsidRPr="0087201D">
        <w:rPr>
          <w:sz w:val="28"/>
          <w:szCs w:val="28"/>
        </w:rPr>
        <w:t>;</w:t>
      </w:r>
      <w:r w:rsidRPr="0087201D">
        <w:rPr>
          <w:sz w:val="28"/>
          <w:szCs w:val="28"/>
        </w:rPr>
        <w:t xml:space="preserve"> </w:t>
      </w:r>
      <w:r w:rsidR="00251BD6" w:rsidRPr="0087201D">
        <w:rPr>
          <w:sz w:val="28"/>
          <w:szCs w:val="28"/>
        </w:rPr>
        <w:t>детских дошкольных учреждениях №№</w:t>
      </w:r>
      <w:r w:rsidRPr="0087201D">
        <w:rPr>
          <w:sz w:val="28"/>
          <w:szCs w:val="28"/>
        </w:rPr>
        <w:t xml:space="preserve"> 31,36,24,21,38. </w:t>
      </w:r>
    </w:p>
    <w:p w:rsidR="0073582E" w:rsidRPr="0087201D" w:rsidRDefault="00CB3706" w:rsidP="00343111">
      <w:pPr>
        <w:jc w:val="both"/>
        <w:rPr>
          <w:sz w:val="28"/>
          <w:szCs w:val="28"/>
        </w:rPr>
      </w:pPr>
      <w:r w:rsidRPr="0087201D">
        <w:rPr>
          <w:sz w:val="28"/>
          <w:szCs w:val="28"/>
        </w:rPr>
        <w:tab/>
      </w:r>
      <w:r w:rsidR="00984976" w:rsidRPr="0087201D">
        <w:rPr>
          <w:sz w:val="28"/>
          <w:szCs w:val="28"/>
        </w:rPr>
        <w:t>За счет средств, выделенных депутатами</w:t>
      </w:r>
      <w:r w:rsidR="00426D78" w:rsidRPr="0087201D">
        <w:rPr>
          <w:sz w:val="28"/>
          <w:szCs w:val="28"/>
        </w:rPr>
        <w:t>,</w:t>
      </w:r>
      <w:r w:rsidRPr="0087201D">
        <w:rPr>
          <w:sz w:val="28"/>
          <w:szCs w:val="28"/>
        </w:rPr>
        <w:t xml:space="preserve"> </w:t>
      </w:r>
      <w:r w:rsidR="00426D78" w:rsidRPr="0087201D">
        <w:rPr>
          <w:sz w:val="28"/>
          <w:szCs w:val="28"/>
        </w:rPr>
        <w:t xml:space="preserve">в 2021 году </w:t>
      </w:r>
      <w:r w:rsidRPr="0087201D">
        <w:rPr>
          <w:sz w:val="28"/>
          <w:szCs w:val="28"/>
        </w:rPr>
        <w:t>в образовательных организациях</w:t>
      </w:r>
      <w:r w:rsidR="00343111" w:rsidRPr="0087201D">
        <w:rPr>
          <w:sz w:val="28"/>
          <w:szCs w:val="28"/>
        </w:rPr>
        <w:t xml:space="preserve"> района</w:t>
      </w:r>
      <w:r w:rsidRPr="0087201D">
        <w:rPr>
          <w:sz w:val="28"/>
          <w:szCs w:val="28"/>
        </w:rPr>
        <w:t xml:space="preserve"> </w:t>
      </w:r>
      <w:r w:rsidR="00343111" w:rsidRPr="0087201D">
        <w:rPr>
          <w:sz w:val="28"/>
          <w:szCs w:val="28"/>
        </w:rPr>
        <w:t>в</w:t>
      </w:r>
      <w:r w:rsidR="0073582E" w:rsidRPr="0087201D">
        <w:rPr>
          <w:sz w:val="28"/>
          <w:szCs w:val="28"/>
        </w:rPr>
        <w:t>ыполн</w:t>
      </w:r>
      <w:r w:rsidR="00984976" w:rsidRPr="0087201D">
        <w:rPr>
          <w:sz w:val="28"/>
          <w:szCs w:val="28"/>
        </w:rPr>
        <w:t>ены</w:t>
      </w:r>
      <w:r w:rsidR="00C4691B" w:rsidRPr="0087201D">
        <w:rPr>
          <w:sz w:val="28"/>
          <w:szCs w:val="28"/>
        </w:rPr>
        <w:t xml:space="preserve"> </w:t>
      </w:r>
      <w:r w:rsidR="0073582E" w:rsidRPr="0087201D">
        <w:rPr>
          <w:sz w:val="28"/>
          <w:szCs w:val="28"/>
        </w:rPr>
        <w:t>кап</w:t>
      </w:r>
      <w:r w:rsidR="00426D78" w:rsidRPr="0087201D">
        <w:rPr>
          <w:sz w:val="28"/>
          <w:szCs w:val="28"/>
        </w:rPr>
        <w:t>итальные,</w:t>
      </w:r>
      <w:r w:rsidR="0073582E" w:rsidRPr="0087201D">
        <w:rPr>
          <w:sz w:val="28"/>
          <w:szCs w:val="28"/>
        </w:rPr>
        <w:t xml:space="preserve"> текущие ремонты</w:t>
      </w:r>
      <w:r w:rsidR="00426D78" w:rsidRPr="0087201D">
        <w:rPr>
          <w:sz w:val="28"/>
          <w:szCs w:val="28"/>
        </w:rPr>
        <w:t xml:space="preserve"> и обустройство </w:t>
      </w:r>
      <w:r w:rsidR="0073582E" w:rsidRPr="0087201D">
        <w:rPr>
          <w:sz w:val="28"/>
          <w:szCs w:val="28"/>
        </w:rPr>
        <w:t>теплых туалетов</w:t>
      </w:r>
      <w:r w:rsidR="00C4691B" w:rsidRPr="0087201D">
        <w:rPr>
          <w:sz w:val="28"/>
          <w:szCs w:val="28"/>
        </w:rPr>
        <w:t>;</w:t>
      </w:r>
      <w:r w:rsidR="0073582E" w:rsidRPr="0087201D">
        <w:rPr>
          <w:sz w:val="28"/>
          <w:szCs w:val="28"/>
        </w:rPr>
        <w:t xml:space="preserve"> ремонт и обустройство водопроводов, канализационной сети</w:t>
      </w:r>
      <w:r w:rsidR="00C4691B" w:rsidRPr="0087201D">
        <w:rPr>
          <w:sz w:val="28"/>
          <w:szCs w:val="28"/>
        </w:rPr>
        <w:t>;</w:t>
      </w:r>
      <w:r w:rsidR="0073582E" w:rsidRPr="0087201D">
        <w:rPr>
          <w:sz w:val="28"/>
          <w:szCs w:val="28"/>
        </w:rPr>
        <w:t xml:space="preserve"> монтаж системы горячего водоснабжения</w:t>
      </w:r>
      <w:r w:rsidR="00C4691B" w:rsidRPr="0087201D">
        <w:rPr>
          <w:sz w:val="28"/>
          <w:szCs w:val="28"/>
        </w:rPr>
        <w:t>;</w:t>
      </w:r>
      <w:r w:rsidR="0073582E" w:rsidRPr="0087201D">
        <w:rPr>
          <w:sz w:val="28"/>
          <w:szCs w:val="28"/>
        </w:rPr>
        <w:t xml:space="preserve"> ремонт внутренней системы вентиляций</w:t>
      </w:r>
      <w:r w:rsidR="00C4691B" w:rsidRPr="0087201D">
        <w:rPr>
          <w:sz w:val="28"/>
          <w:szCs w:val="28"/>
        </w:rPr>
        <w:t>;</w:t>
      </w:r>
      <w:r w:rsidR="0073582E" w:rsidRPr="0087201D">
        <w:rPr>
          <w:sz w:val="28"/>
          <w:szCs w:val="28"/>
        </w:rPr>
        <w:t xml:space="preserve"> </w:t>
      </w:r>
      <w:r w:rsidR="00343111" w:rsidRPr="0087201D">
        <w:rPr>
          <w:sz w:val="28"/>
          <w:szCs w:val="28"/>
        </w:rPr>
        <w:t xml:space="preserve">ремонт и </w:t>
      </w:r>
      <w:r w:rsidR="0073582E" w:rsidRPr="0087201D">
        <w:rPr>
          <w:sz w:val="28"/>
          <w:szCs w:val="28"/>
        </w:rPr>
        <w:t xml:space="preserve">замена полов </w:t>
      </w:r>
      <w:r w:rsidR="00343111" w:rsidRPr="0087201D">
        <w:rPr>
          <w:sz w:val="28"/>
          <w:szCs w:val="28"/>
        </w:rPr>
        <w:t xml:space="preserve">и потолков </w:t>
      </w:r>
      <w:r w:rsidR="0073582E" w:rsidRPr="0087201D">
        <w:rPr>
          <w:sz w:val="28"/>
          <w:szCs w:val="28"/>
        </w:rPr>
        <w:t>в учебных классах</w:t>
      </w:r>
      <w:r w:rsidR="00C4691B" w:rsidRPr="0087201D">
        <w:rPr>
          <w:sz w:val="28"/>
          <w:szCs w:val="28"/>
        </w:rPr>
        <w:t>;</w:t>
      </w:r>
      <w:r w:rsidR="0073582E" w:rsidRPr="0087201D">
        <w:rPr>
          <w:sz w:val="28"/>
          <w:szCs w:val="28"/>
        </w:rPr>
        <w:t xml:space="preserve"> ремонт спортивных залов</w:t>
      </w:r>
      <w:r w:rsidR="00C4691B" w:rsidRPr="0087201D">
        <w:rPr>
          <w:sz w:val="28"/>
          <w:szCs w:val="28"/>
        </w:rPr>
        <w:t>;</w:t>
      </w:r>
      <w:r w:rsidR="00343111" w:rsidRPr="0087201D">
        <w:rPr>
          <w:sz w:val="28"/>
          <w:szCs w:val="28"/>
        </w:rPr>
        <w:t xml:space="preserve"> ремонт кровли</w:t>
      </w:r>
      <w:r w:rsidR="00984976" w:rsidRPr="0087201D">
        <w:rPr>
          <w:sz w:val="28"/>
          <w:szCs w:val="28"/>
        </w:rPr>
        <w:t>;</w:t>
      </w:r>
      <w:r w:rsidR="00343111" w:rsidRPr="0087201D">
        <w:rPr>
          <w:sz w:val="28"/>
          <w:szCs w:val="28"/>
        </w:rPr>
        <w:t xml:space="preserve"> замена электропроводки</w:t>
      </w:r>
      <w:r w:rsidR="00984976" w:rsidRPr="0087201D">
        <w:rPr>
          <w:sz w:val="28"/>
          <w:szCs w:val="28"/>
        </w:rPr>
        <w:t>; ремонт и замена оконных блоков; приобреталось оборудование и др.</w:t>
      </w:r>
    </w:p>
    <w:p w:rsidR="00C81F0F" w:rsidRPr="0087201D" w:rsidRDefault="00CB3706" w:rsidP="00C81F0F">
      <w:pPr>
        <w:pStyle w:val="a3"/>
        <w:ind w:firstLine="709"/>
        <w:jc w:val="both"/>
        <w:rPr>
          <w:rFonts w:ascii="Times New Roman" w:hAnsi="Times New Roman"/>
          <w:sz w:val="28"/>
          <w:szCs w:val="28"/>
        </w:rPr>
      </w:pPr>
      <w:r w:rsidRPr="0087201D">
        <w:rPr>
          <w:rFonts w:ascii="Times New Roman" w:hAnsi="Times New Roman"/>
          <w:sz w:val="28"/>
          <w:szCs w:val="28"/>
        </w:rPr>
        <w:t>С целью своевременной подготовки учреждений к новому отопительному сезону 2021-2022 годов из средств муниципального бюджета выделено более 8000,00 тыс</w:t>
      </w:r>
      <w:r w:rsidR="009F5325" w:rsidRPr="0087201D">
        <w:rPr>
          <w:rFonts w:ascii="Times New Roman" w:hAnsi="Times New Roman"/>
          <w:sz w:val="28"/>
          <w:szCs w:val="28"/>
        </w:rPr>
        <w:t>.</w:t>
      </w:r>
      <w:r w:rsidRPr="0087201D">
        <w:rPr>
          <w:rFonts w:ascii="Times New Roman" w:hAnsi="Times New Roman"/>
          <w:sz w:val="28"/>
          <w:szCs w:val="28"/>
        </w:rPr>
        <w:t>руб</w:t>
      </w:r>
      <w:r w:rsidR="009F5325" w:rsidRPr="0087201D">
        <w:rPr>
          <w:rFonts w:ascii="Times New Roman" w:hAnsi="Times New Roman"/>
          <w:sz w:val="28"/>
          <w:szCs w:val="28"/>
        </w:rPr>
        <w:t xml:space="preserve">., в том числе </w:t>
      </w:r>
      <w:r w:rsidRPr="0087201D">
        <w:rPr>
          <w:rFonts w:ascii="Times New Roman" w:hAnsi="Times New Roman"/>
          <w:sz w:val="28"/>
          <w:szCs w:val="28"/>
        </w:rPr>
        <w:t xml:space="preserve">на проведение </w:t>
      </w:r>
      <w:r w:rsidR="009F5325" w:rsidRPr="0087201D">
        <w:rPr>
          <w:rFonts w:ascii="Times New Roman" w:hAnsi="Times New Roman"/>
          <w:sz w:val="28"/>
          <w:szCs w:val="28"/>
        </w:rPr>
        <w:t>работ по ремонту котельных и находящегося в них оборудования</w:t>
      </w:r>
      <w:r w:rsidR="00C81F0F" w:rsidRPr="0087201D">
        <w:rPr>
          <w:rFonts w:ascii="Times New Roman" w:hAnsi="Times New Roman"/>
          <w:sz w:val="28"/>
          <w:szCs w:val="28"/>
        </w:rPr>
        <w:t xml:space="preserve"> 12 школ и 6 детских садов</w:t>
      </w:r>
      <w:r w:rsidR="009F5325" w:rsidRPr="0087201D">
        <w:rPr>
          <w:rFonts w:ascii="Times New Roman" w:hAnsi="Times New Roman"/>
          <w:sz w:val="28"/>
          <w:szCs w:val="28"/>
        </w:rPr>
        <w:t xml:space="preserve"> </w:t>
      </w:r>
      <w:r w:rsidR="00C81F0F" w:rsidRPr="0087201D">
        <w:rPr>
          <w:rFonts w:ascii="Times New Roman" w:hAnsi="Times New Roman"/>
          <w:sz w:val="28"/>
          <w:szCs w:val="28"/>
        </w:rPr>
        <w:t xml:space="preserve">на сумму </w:t>
      </w:r>
      <w:r w:rsidR="009F5325" w:rsidRPr="0087201D">
        <w:rPr>
          <w:rFonts w:ascii="Times New Roman" w:hAnsi="Times New Roman"/>
          <w:sz w:val="28"/>
          <w:szCs w:val="28"/>
        </w:rPr>
        <w:t xml:space="preserve">3 967,00 тыс.руб. </w:t>
      </w:r>
      <w:r w:rsidR="00C81F0F" w:rsidRPr="0087201D">
        <w:rPr>
          <w:rFonts w:ascii="Times New Roman" w:hAnsi="Times New Roman"/>
          <w:sz w:val="28"/>
          <w:szCs w:val="28"/>
        </w:rPr>
        <w:t>На ремонт внутренних систем отопления 5 школ и ремонт теплотрассы направлено 2 400,0 тысяч рублей; на приобретение и установку оборудования химводоочистки в котельных 4 школ и 4 детских садов - 1 440,0 тыс.</w:t>
      </w:r>
      <w:r w:rsidRPr="0087201D">
        <w:rPr>
          <w:rFonts w:ascii="Times New Roman" w:hAnsi="Times New Roman"/>
          <w:sz w:val="28"/>
          <w:szCs w:val="28"/>
        </w:rPr>
        <w:t xml:space="preserve"> руб</w:t>
      </w:r>
      <w:r w:rsidR="00C81F0F" w:rsidRPr="0087201D">
        <w:rPr>
          <w:rFonts w:ascii="Times New Roman" w:hAnsi="Times New Roman"/>
          <w:sz w:val="28"/>
          <w:szCs w:val="28"/>
        </w:rPr>
        <w:t>.</w:t>
      </w:r>
    </w:p>
    <w:p w:rsidR="00A82060" w:rsidRPr="0087201D" w:rsidRDefault="007F1E4B" w:rsidP="00A82060">
      <w:pPr>
        <w:pStyle w:val="a3"/>
        <w:ind w:firstLine="709"/>
        <w:jc w:val="both"/>
        <w:rPr>
          <w:rFonts w:ascii="Times New Roman" w:hAnsi="Times New Roman"/>
          <w:sz w:val="28"/>
          <w:szCs w:val="28"/>
        </w:rPr>
      </w:pPr>
      <w:r w:rsidRPr="0087201D">
        <w:rPr>
          <w:rFonts w:ascii="Times New Roman" w:hAnsi="Times New Roman"/>
          <w:bCs/>
          <w:sz w:val="28"/>
        </w:rPr>
        <w:t>В</w:t>
      </w:r>
      <w:r w:rsidR="00CB3706" w:rsidRPr="0087201D">
        <w:rPr>
          <w:rFonts w:ascii="Times New Roman" w:hAnsi="Times New Roman"/>
          <w:bCs/>
          <w:sz w:val="28"/>
        </w:rPr>
        <w:t xml:space="preserve"> рамках </w:t>
      </w:r>
      <w:r w:rsidR="00CB3706" w:rsidRPr="0087201D">
        <w:rPr>
          <w:rFonts w:ascii="Times New Roman" w:hAnsi="Times New Roman"/>
          <w:sz w:val="28"/>
          <w:szCs w:val="28"/>
        </w:rPr>
        <w:t xml:space="preserve">государственной программы Краснодарского края «Развитие образования» </w:t>
      </w:r>
      <w:r w:rsidRPr="0087201D">
        <w:rPr>
          <w:rFonts w:ascii="Times New Roman" w:hAnsi="Times New Roman"/>
          <w:sz w:val="28"/>
          <w:szCs w:val="28"/>
        </w:rPr>
        <w:t xml:space="preserve">в </w:t>
      </w:r>
      <w:r w:rsidRPr="0087201D">
        <w:rPr>
          <w:rFonts w:ascii="Times New Roman" w:hAnsi="Times New Roman"/>
          <w:bCs/>
          <w:sz w:val="28"/>
        </w:rPr>
        <w:t xml:space="preserve">2021 году </w:t>
      </w:r>
      <w:r w:rsidR="00CB3706" w:rsidRPr="0087201D">
        <w:rPr>
          <w:rFonts w:ascii="Times New Roman" w:hAnsi="Times New Roman"/>
          <w:sz w:val="28"/>
          <w:szCs w:val="28"/>
        </w:rPr>
        <w:t>в образовательных организациях проведены следующие мероприятия:</w:t>
      </w:r>
      <w:r w:rsidR="00A82060" w:rsidRPr="0087201D">
        <w:rPr>
          <w:rFonts w:ascii="Times New Roman" w:hAnsi="Times New Roman"/>
          <w:sz w:val="28"/>
          <w:szCs w:val="28"/>
        </w:rPr>
        <w:t xml:space="preserve"> произведен капитальный ремонт кровли зданий: школы №18 на общую сумму 6 000,0 тыс.руб., школы №39 на общую сумму 2 462,0 тыс. руб., школы №2 (здание начальной школы) на сумму 4 906,2 тыс. руб.; капитальный ремонт оконных и дверных проемов СОШ 16 на общую сумму 1 888,0 тыс.руб.;  капитальный ремонт пищеблока СОШ 3 на общую сумму 1 886,0 тыс.руб.</w:t>
      </w:r>
    </w:p>
    <w:p w:rsidR="00CB3706" w:rsidRPr="0087201D" w:rsidRDefault="00CB3706" w:rsidP="006F4A03">
      <w:pPr>
        <w:pStyle w:val="a3"/>
        <w:ind w:firstLine="709"/>
        <w:jc w:val="both"/>
        <w:rPr>
          <w:rFonts w:ascii="Times New Roman" w:hAnsi="Times New Roman"/>
          <w:sz w:val="28"/>
          <w:szCs w:val="28"/>
        </w:rPr>
      </w:pPr>
      <w:r w:rsidRPr="0087201D">
        <w:rPr>
          <w:rFonts w:ascii="Times New Roman" w:hAnsi="Times New Roman"/>
          <w:sz w:val="28"/>
          <w:szCs w:val="28"/>
        </w:rPr>
        <w:t>Для формирования у обучающихся современных навыков в ходе реализации проекта «Современная школа» открыты Центры «Точка роста</w:t>
      </w:r>
      <w:r w:rsidRPr="0087201D">
        <w:rPr>
          <w:rFonts w:ascii="Times New Roman" w:hAnsi="Times New Roman"/>
          <w:b/>
          <w:sz w:val="28"/>
          <w:szCs w:val="28"/>
        </w:rPr>
        <w:t xml:space="preserve">», </w:t>
      </w:r>
      <w:r w:rsidRPr="0087201D">
        <w:rPr>
          <w:rFonts w:ascii="Times New Roman" w:hAnsi="Times New Roman"/>
          <w:sz w:val="28"/>
          <w:szCs w:val="28"/>
        </w:rPr>
        <w:t>для работы которых приобретено оборудование</w:t>
      </w:r>
      <w:r w:rsidR="006F4A03" w:rsidRPr="0087201D">
        <w:rPr>
          <w:rFonts w:ascii="Times New Roman" w:hAnsi="Times New Roman"/>
          <w:sz w:val="28"/>
          <w:szCs w:val="28"/>
        </w:rPr>
        <w:t xml:space="preserve"> </w:t>
      </w:r>
      <w:r w:rsidRPr="0087201D">
        <w:rPr>
          <w:rFonts w:ascii="Times New Roman" w:hAnsi="Times New Roman"/>
          <w:sz w:val="28"/>
          <w:szCs w:val="28"/>
        </w:rPr>
        <w:t xml:space="preserve">в 3-х </w:t>
      </w:r>
      <w:r w:rsidR="006F4A03" w:rsidRPr="0087201D">
        <w:rPr>
          <w:rFonts w:ascii="Times New Roman" w:hAnsi="Times New Roman"/>
          <w:sz w:val="28"/>
          <w:szCs w:val="28"/>
        </w:rPr>
        <w:t xml:space="preserve">МБОУ: </w:t>
      </w:r>
      <w:r w:rsidRPr="0087201D">
        <w:rPr>
          <w:rFonts w:ascii="Times New Roman" w:hAnsi="Times New Roman"/>
          <w:sz w:val="28"/>
          <w:szCs w:val="28"/>
        </w:rPr>
        <w:t>СОШ 6, ООШ 14, ООШ 36 на общую сумму 3 941,06 тыс. руб.</w:t>
      </w:r>
    </w:p>
    <w:p w:rsidR="00CB3706" w:rsidRPr="0087201D" w:rsidRDefault="00CB3706" w:rsidP="00CB3706">
      <w:pPr>
        <w:pStyle w:val="a3"/>
        <w:ind w:firstLine="708"/>
        <w:jc w:val="both"/>
        <w:rPr>
          <w:rFonts w:ascii="Times New Roman" w:hAnsi="Times New Roman"/>
          <w:sz w:val="28"/>
          <w:szCs w:val="28"/>
        </w:rPr>
      </w:pPr>
      <w:r w:rsidRPr="0087201D">
        <w:rPr>
          <w:rFonts w:ascii="Times New Roman" w:hAnsi="Times New Roman"/>
          <w:sz w:val="28"/>
          <w:szCs w:val="28"/>
        </w:rPr>
        <w:t>Всего</w:t>
      </w:r>
      <w:r w:rsidR="006F4A03" w:rsidRPr="0087201D">
        <w:rPr>
          <w:rFonts w:ascii="Times New Roman" w:hAnsi="Times New Roman"/>
          <w:sz w:val="28"/>
          <w:szCs w:val="28"/>
        </w:rPr>
        <w:t xml:space="preserve"> в</w:t>
      </w:r>
      <w:r w:rsidRPr="0087201D">
        <w:rPr>
          <w:rFonts w:ascii="Times New Roman" w:hAnsi="Times New Roman"/>
          <w:sz w:val="28"/>
          <w:szCs w:val="28"/>
        </w:rPr>
        <w:t xml:space="preserve"> Белореченском районе созданы и функционируют </w:t>
      </w:r>
      <w:r w:rsidRPr="0087201D">
        <w:rPr>
          <w:rFonts w:ascii="Times New Roman" w:hAnsi="Times New Roman"/>
          <w:sz w:val="28"/>
          <w:szCs w:val="32"/>
        </w:rPr>
        <w:t xml:space="preserve">десять Центров образования гуманитарного и цифрового профилей «Точек роста» на </w:t>
      </w:r>
      <w:r w:rsidRPr="0087201D">
        <w:rPr>
          <w:rFonts w:ascii="Times New Roman" w:hAnsi="Times New Roman"/>
          <w:sz w:val="28"/>
          <w:szCs w:val="28"/>
        </w:rPr>
        <w:t>базе школ 6, 12, 14, 16, 18, 23, 29, 26, 31, 36. В 2020 году были открыты пять Центров гуманитарного и цифрового профилей</w:t>
      </w:r>
      <w:r w:rsidR="006F4A03" w:rsidRPr="0087201D">
        <w:rPr>
          <w:rFonts w:ascii="Times New Roman" w:hAnsi="Times New Roman"/>
          <w:sz w:val="28"/>
          <w:szCs w:val="28"/>
        </w:rPr>
        <w:t xml:space="preserve"> </w:t>
      </w:r>
      <w:r w:rsidRPr="0087201D">
        <w:rPr>
          <w:rFonts w:ascii="Times New Roman" w:hAnsi="Times New Roman"/>
          <w:sz w:val="28"/>
          <w:szCs w:val="32"/>
        </w:rPr>
        <w:t xml:space="preserve">«Точка роста». </w:t>
      </w:r>
    </w:p>
    <w:p w:rsidR="00CB3706" w:rsidRPr="0087201D" w:rsidRDefault="00CB3706" w:rsidP="00CB3706">
      <w:pPr>
        <w:pStyle w:val="a3"/>
        <w:ind w:firstLine="708"/>
        <w:jc w:val="both"/>
        <w:rPr>
          <w:rFonts w:ascii="Times New Roman" w:hAnsi="Times New Roman"/>
          <w:sz w:val="28"/>
          <w:szCs w:val="28"/>
          <w:shd w:val="clear" w:color="auto" w:fill="FFFFFF"/>
        </w:rPr>
      </w:pPr>
      <w:r w:rsidRPr="0087201D">
        <w:rPr>
          <w:rFonts w:ascii="Times New Roman" w:hAnsi="Times New Roman"/>
          <w:sz w:val="28"/>
          <w:szCs w:val="28"/>
          <w:shd w:val="clear" w:color="auto" w:fill="FFFFFF"/>
        </w:rPr>
        <w:t>В школах, где открыты «Точки роста», создана современная инфраструктура учебных кабинетов, помещения имеют единый фирменный стиль, обновлено содержание программ для обучения по предметам «ОБЖ», «Информатика», «Технология»,</w:t>
      </w:r>
      <w:r w:rsidRPr="0087201D">
        <w:rPr>
          <w:rFonts w:ascii="Times New Roman" w:hAnsi="Times New Roman"/>
          <w:sz w:val="28"/>
          <w:szCs w:val="28"/>
        </w:rPr>
        <w:t xml:space="preserve"> «Физика», «Химия», «Биология»</w:t>
      </w:r>
      <w:r w:rsidRPr="0087201D">
        <w:rPr>
          <w:rFonts w:ascii="Times New Roman" w:hAnsi="Times New Roman"/>
          <w:sz w:val="28"/>
          <w:szCs w:val="28"/>
          <w:shd w:val="clear" w:color="auto" w:fill="FFFFFF"/>
        </w:rPr>
        <w:t>, реализуются обновленные программы дополнительного образования и внеурочной деятельности.  Школьники будут расти и развиваться, получать в центрах навыки, которые будут востребованы в будущем.</w:t>
      </w:r>
    </w:p>
    <w:p w:rsidR="00CB3706" w:rsidRPr="0087201D" w:rsidRDefault="00CB3706" w:rsidP="00C6271D">
      <w:pPr>
        <w:ind w:firstLine="709"/>
        <w:jc w:val="both"/>
        <w:rPr>
          <w:sz w:val="28"/>
        </w:rPr>
      </w:pPr>
      <w:r w:rsidRPr="0087201D">
        <w:rPr>
          <w:sz w:val="28"/>
        </w:rPr>
        <w:t xml:space="preserve">В общеобразовательных организациях </w:t>
      </w:r>
      <w:r w:rsidR="007B3042" w:rsidRPr="0087201D">
        <w:rPr>
          <w:sz w:val="28"/>
        </w:rPr>
        <w:t>района</w:t>
      </w:r>
      <w:r w:rsidRPr="0087201D">
        <w:rPr>
          <w:sz w:val="28"/>
        </w:rPr>
        <w:t xml:space="preserve"> в оперативном управлении</w:t>
      </w:r>
      <w:r w:rsidR="007B3042" w:rsidRPr="0087201D">
        <w:rPr>
          <w:sz w:val="28"/>
        </w:rPr>
        <w:t xml:space="preserve"> </w:t>
      </w:r>
      <w:r w:rsidRPr="0087201D">
        <w:rPr>
          <w:sz w:val="28"/>
        </w:rPr>
        <w:t>27 школьных автобусов, осуществляющих подвоз более 1700 обучающихся</w:t>
      </w:r>
      <w:r w:rsidR="007B3042" w:rsidRPr="0087201D">
        <w:rPr>
          <w:sz w:val="28"/>
        </w:rPr>
        <w:t>.</w:t>
      </w:r>
      <w:r w:rsidRPr="0087201D">
        <w:rPr>
          <w:sz w:val="28"/>
        </w:rPr>
        <w:t xml:space="preserve"> </w:t>
      </w:r>
      <w:r w:rsidR="007B3042" w:rsidRPr="0087201D">
        <w:rPr>
          <w:sz w:val="28"/>
        </w:rPr>
        <w:t xml:space="preserve">Все автобусы оснащены тахографами и системой спутниковой навигации «Глонасс», </w:t>
      </w:r>
      <w:r w:rsidRPr="0087201D">
        <w:rPr>
          <w:sz w:val="28"/>
        </w:rPr>
        <w:t>у водителей оформлены соот</w:t>
      </w:r>
      <w:r w:rsidR="007B3042" w:rsidRPr="0087201D">
        <w:rPr>
          <w:sz w:val="28"/>
        </w:rPr>
        <w:t>ветствующие карты тахографа</w:t>
      </w:r>
      <w:r w:rsidRPr="0087201D">
        <w:rPr>
          <w:sz w:val="28"/>
        </w:rPr>
        <w:t xml:space="preserve">.  </w:t>
      </w:r>
    </w:p>
    <w:p w:rsidR="00CB3706" w:rsidRPr="0087201D" w:rsidRDefault="007B3042" w:rsidP="00C6271D">
      <w:pPr>
        <w:ind w:firstLine="709"/>
        <w:jc w:val="both"/>
        <w:rPr>
          <w:sz w:val="28"/>
        </w:rPr>
      </w:pPr>
      <w:r w:rsidRPr="0087201D">
        <w:rPr>
          <w:sz w:val="28"/>
        </w:rPr>
        <w:t>За счет средств федерального бюджета в</w:t>
      </w:r>
      <w:r w:rsidR="00CB3706" w:rsidRPr="0087201D">
        <w:rPr>
          <w:sz w:val="28"/>
        </w:rPr>
        <w:t xml:space="preserve"> 2021 году приобретено 5 школьных автобусов на сумму 16790,0 тысяч рублей, которые переданы в </w:t>
      </w:r>
      <w:r w:rsidR="00CB3706" w:rsidRPr="0087201D">
        <w:rPr>
          <w:sz w:val="28"/>
        </w:rPr>
        <w:lastRenderedPageBreak/>
        <w:t xml:space="preserve">оперативное управление для осуществления подвоза учащихся в </w:t>
      </w:r>
      <w:r w:rsidRPr="0087201D">
        <w:rPr>
          <w:sz w:val="28"/>
        </w:rPr>
        <w:t>ООШ 15, СОШ 31,</w:t>
      </w:r>
      <w:r w:rsidR="00CB3706" w:rsidRPr="0087201D">
        <w:rPr>
          <w:sz w:val="28"/>
        </w:rPr>
        <w:t xml:space="preserve"> 2,26,29.</w:t>
      </w:r>
    </w:p>
    <w:p w:rsidR="00CB3706" w:rsidRPr="0087201D" w:rsidRDefault="00445BD7" w:rsidP="00C6271D">
      <w:pPr>
        <w:pStyle w:val="a3"/>
        <w:ind w:firstLine="709"/>
        <w:jc w:val="both"/>
        <w:rPr>
          <w:rFonts w:ascii="Times New Roman" w:hAnsi="Times New Roman"/>
          <w:sz w:val="28"/>
          <w:szCs w:val="28"/>
        </w:rPr>
      </w:pPr>
      <w:r w:rsidRPr="0087201D">
        <w:rPr>
          <w:rFonts w:ascii="Times New Roman" w:hAnsi="Times New Roman"/>
          <w:sz w:val="28"/>
          <w:szCs w:val="28"/>
        </w:rPr>
        <w:t>С целью совершенствования антитеррористической защищенности объектов образований в</w:t>
      </w:r>
      <w:r w:rsidR="00CB3706" w:rsidRPr="0087201D">
        <w:rPr>
          <w:rFonts w:ascii="Times New Roman" w:hAnsi="Times New Roman"/>
          <w:sz w:val="28"/>
          <w:szCs w:val="28"/>
        </w:rPr>
        <w:t xml:space="preserve"> 2021 году на мероприятия по повышению уровня безопасности образовательных организаций направлено 66 223</w:t>
      </w:r>
      <w:r w:rsidR="00CF0BC3" w:rsidRPr="0087201D">
        <w:rPr>
          <w:rFonts w:ascii="Times New Roman" w:hAnsi="Times New Roman"/>
          <w:sz w:val="28"/>
          <w:szCs w:val="28"/>
        </w:rPr>
        <w:t>,2 тыс. руб.:</w:t>
      </w:r>
      <w:r w:rsidR="00CB3706" w:rsidRPr="0087201D">
        <w:rPr>
          <w:rFonts w:ascii="Times New Roman" w:hAnsi="Times New Roman"/>
          <w:sz w:val="28"/>
          <w:szCs w:val="28"/>
        </w:rPr>
        <w:t xml:space="preserve"> на осуществление физической </w:t>
      </w:r>
      <w:r w:rsidR="00CF0BC3" w:rsidRPr="0087201D">
        <w:rPr>
          <w:rFonts w:ascii="Times New Roman" w:hAnsi="Times New Roman"/>
          <w:sz w:val="28"/>
          <w:szCs w:val="28"/>
        </w:rPr>
        <w:t>охраны учреждений 57 223,2 тыс. руб.</w:t>
      </w:r>
      <w:r w:rsidR="00CB3706" w:rsidRPr="0087201D">
        <w:rPr>
          <w:rFonts w:ascii="Times New Roman" w:hAnsi="Times New Roman"/>
          <w:sz w:val="28"/>
          <w:szCs w:val="28"/>
        </w:rPr>
        <w:t>, на оборудование инженерно</w:t>
      </w:r>
      <w:r w:rsidRPr="0087201D">
        <w:rPr>
          <w:rFonts w:ascii="Times New Roman" w:hAnsi="Times New Roman"/>
          <w:sz w:val="28"/>
          <w:szCs w:val="28"/>
        </w:rPr>
        <w:t>-техническими средствами защиты (</w:t>
      </w:r>
      <w:r w:rsidR="00CB3706" w:rsidRPr="0087201D">
        <w:rPr>
          <w:rFonts w:ascii="Times New Roman" w:hAnsi="Times New Roman"/>
          <w:sz w:val="28"/>
          <w:szCs w:val="28"/>
        </w:rPr>
        <w:t xml:space="preserve">произведена замена кнопок передачи тревожных сообщений с сотовых телефонов на </w:t>
      </w:r>
      <w:r w:rsidRPr="0087201D">
        <w:rPr>
          <w:rFonts w:ascii="Times New Roman" w:hAnsi="Times New Roman"/>
          <w:sz w:val="28"/>
          <w:szCs w:val="28"/>
        </w:rPr>
        <w:t xml:space="preserve">стационарные приборы «ПРИТОК» </w:t>
      </w:r>
      <w:r w:rsidR="00CB3706" w:rsidRPr="0087201D">
        <w:rPr>
          <w:rFonts w:ascii="Times New Roman" w:hAnsi="Times New Roman"/>
          <w:sz w:val="28"/>
          <w:szCs w:val="28"/>
        </w:rPr>
        <w:t>во всех образовательных организациях)</w:t>
      </w:r>
      <w:r w:rsidRPr="0087201D">
        <w:rPr>
          <w:rFonts w:ascii="Times New Roman" w:hAnsi="Times New Roman"/>
          <w:sz w:val="28"/>
          <w:szCs w:val="28"/>
        </w:rPr>
        <w:t xml:space="preserve"> - 9 000,00 тыс.руб.</w:t>
      </w:r>
      <w:r w:rsidR="00C6271D" w:rsidRPr="0087201D">
        <w:rPr>
          <w:rFonts w:ascii="Times New Roman" w:hAnsi="Times New Roman"/>
          <w:sz w:val="28"/>
          <w:szCs w:val="28"/>
        </w:rPr>
        <w:t xml:space="preserve"> В</w:t>
      </w:r>
      <w:r w:rsidR="00CB3706" w:rsidRPr="0087201D">
        <w:rPr>
          <w:rFonts w:ascii="Times New Roman" w:hAnsi="Times New Roman"/>
          <w:sz w:val="28"/>
          <w:szCs w:val="28"/>
        </w:rPr>
        <w:t>се учреждения</w:t>
      </w:r>
      <w:r w:rsidRPr="0087201D">
        <w:rPr>
          <w:rFonts w:ascii="Times New Roman" w:hAnsi="Times New Roman"/>
          <w:sz w:val="28"/>
          <w:szCs w:val="28"/>
        </w:rPr>
        <w:t xml:space="preserve"> образования</w:t>
      </w:r>
      <w:r w:rsidR="00CB3706" w:rsidRPr="0087201D">
        <w:rPr>
          <w:rFonts w:ascii="Times New Roman" w:hAnsi="Times New Roman"/>
          <w:sz w:val="28"/>
          <w:szCs w:val="28"/>
        </w:rPr>
        <w:t xml:space="preserve"> в полном объеме оснащены системами оповещения при возникновении антитеррористической угрозы, системами видеонаблюдения, в 13 образовательных учреждениях осуществлен монтаж охранной сигнализации.</w:t>
      </w:r>
      <w:r w:rsidR="00C6271D" w:rsidRPr="0087201D">
        <w:rPr>
          <w:rFonts w:ascii="Times New Roman" w:hAnsi="Times New Roman"/>
          <w:sz w:val="28"/>
          <w:szCs w:val="28"/>
        </w:rPr>
        <w:t xml:space="preserve"> </w:t>
      </w:r>
      <w:r w:rsidR="00CB3706" w:rsidRPr="0087201D">
        <w:rPr>
          <w:rFonts w:ascii="Times New Roman" w:hAnsi="Times New Roman"/>
          <w:sz w:val="28"/>
          <w:szCs w:val="28"/>
        </w:rPr>
        <w:t xml:space="preserve">Все учреждения </w:t>
      </w:r>
      <w:proofErr w:type="gramStart"/>
      <w:r w:rsidR="00CB3706" w:rsidRPr="0087201D">
        <w:rPr>
          <w:rFonts w:ascii="Times New Roman" w:hAnsi="Times New Roman"/>
          <w:sz w:val="28"/>
          <w:szCs w:val="28"/>
        </w:rPr>
        <w:t>категориро</w:t>
      </w:r>
      <w:r w:rsidR="00C6271D" w:rsidRPr="0087201D">
        <w:rPr>
          <w:rFonts w:ascii="Times New Roman" w:hAnsi="Times New Roman"/>
          <w:sz w:val="28"/>
          <w:szCs w:val="28"/>
        </w:rPr>
        <w:t>-</w:t>
      </w:r>
      <w:r w:rsidR="00CB3706" w:rsidRPr="0087201D">
        <w:rPr>
          <w:rFonts w:ascii="Times New Roman" w:hAnsi="Times New Roman"/>
          <w:sz w:val="28"/>
          <w:szCs w:val="28"/>
        </w:rPr>
        <w:t>ваны</w:t>
      </w:r>
      <w:proofErr w:type="gramEnd"/>
      <w:r w:rsidR="00CB3706" w:rsidRPr="0087201D">
        <w:rPr>
          <w:rFonts w:ascii="Times New Roman" w:hAnsi="Times New Roman"/>
          <w:sz w:val="28"/>
          <w:szCs w:val="28"/>
        </w:rPr>
        <w:t xml:space="preserve"> и имеют паспорт безопасности.</w:t>
      </w:r>
    </w:p>
    <w:p w:rsidR="00C6271D" w:rsidRPr="0087201D" w:rsidRDefault="00CB3706" w:rsidP="00445BD7">
      <w:pPr>
        <w:pStyle w:val="a3"/>
        <w:ind w:firstLine="709"/>
        <w:jc w:val="both"/>
        <w:rPr>
          <w:rFonts w:ascii="Times New Roman" w:hAnsi="Times New Roman"/>
          <w:sz w:val="28"/>
          <w:szCs w:val="28"/>
        </w:rPr>
      </w:pPr>
      <w:r w:rsidRPr="0087201D">
        <w:rPr>
          <w:rFonts w:ascii="Times New Roman" w:hAnsi="Times New Roman"/>
          <w:sz w:val="28"/>
          <w:szCs w:val="28"/>
        </w:rPr>
        <w:t xml:space="preserve"> Вместе с тем имеется потребность в оснащении охранной сигнализацией 45 объектов образования на общую сумму более 30 000,00 тысяч рублей. Все образовательные организаций оснащены автоматическими пожарными сигнализациями, источниками противопожарного водоснабжения, первичными средствами пожаротушения Территории всех образовательных организаций освещены в темное время суток и ограждены. Все образовательные организации оснащены оборудованием для дублирования сигнала срабатывания АПС на пульт охраны без участия персонала объекта.</w:t>
      </w:r>
    </w:p>
    <w:p w:rsidR="00CB3706" w:rsidRPr="0087201D" w:rsidRDefault="00CB3706" w:rsidP="00CF24D5">
      <w:pPr>
        <w:pStyle w:val="a3"/>
        <w:ind w:firstLine="709"/>
        <w:jc w:val="both"/>
        <w:rPr>
          <w:rFonts w:ascii="Times New Roman" w:hAnsi="Times New Roman"/>
          <w:sz w:val="28"/>
          <w:szCs w:val="28"/>
        </w:rPr>
      </w:pPr>
      <w:r w:rsidRPr="0087201D">
        <w:rPr>
          <w:rFonts w:ascii="Times New Roman" w:hAnsi="Times New Roman"/>
          <w:sz w:val="28"/>
          <w:szCs w:val="28"/>
        </w:rPr>
        <w:t xml:space="preserve">В </w:t>
      </w:r>
      <w:r w:rsidR="00445BD7" w:rsidRPr="0087201D">
        <w:rPr>
          <w:rFonts w:ascii="Times New Roman" w:hAnsi="Times New Roman"/>
          <w:sz w:val="28"/>
          <w:szCs w:val="28"/>
        </w:rPr>
        <w:t>2020-2021г.г.</w:t>
      </w:r>
      <w:r w:rsidRPr="0087201D">
        <w:rPr>
          <w:rFonts w:ascii="Times New Roman" w:hAnsi="Times New Roman"/>
          <w:sz w:val="28"/>
          <w:szCs w:val="28"/>
        </w:rPr>
        <w:t xml:space="preserve"> в 34 общеобразовательных учреждениях в рамках государственного контракта установлено оборудование</w:t>
      </w:r>
      <w:r w:rsidR="00445BD7" w:rsidRPr="0087201D">
        <w:rPr>
          <w:rFonts w:ascii="Times New Roman" w:hAnsi="Times New Roman"/>
          <w:sz w:val="28"/>
          <w:szCs w:val="28"/>
        </w:rPr>
        <w:t>,</w:t>
      </w:r>
      <w:r w:rsidRPr="0087201D">
        <w:rPr>
          <w:rFonts w:ascii="Times New Roman" w:hAnsi="Times New Roman"/>
          <w:sz w:val="28"/>
          <w:szCs w:val="28"/>
        </w:rPr>
        <w:t xml:space="preserve"> обеспечивающие высокоскоростной доступ к сети интернет</w:t>
      </w:r>
      <w:r w:rsidR="00445BD7" w:rsidRPr="0087201D">
        <w:rPr>
          <w:rFonts w:ascii="Times New Roman" w:hAnsi="Times New Roman"/>
          <w:sz w:val="28"/>
          <w:szCs w:val="28"/>
        </w:rPr>
        <w:t>.</w:t>
      </w:r>
      <w:r w:rsidRPr="0087201D">
        <w:rPr>
          <w:rFonts w:ascii="Times New Roman" w:hAnsi="Times New Roman"/>
          <w:sz w:val="28"/>
          <w:szCs w:val="28"/>
        </w:rPr>
        <w:t xml:space="preserve"> </w:t>
      </w:r>
      <w:r w:rsidR="00445BD7" w:rsidRPr="0087201D">
        <w:rPr>
          <w:rFonts w:ascii="Times New Roman" w:hAnsi="Times New Roman"/>
          <w:sz w:val="28"/>
          <w:szCs w:val="28"/>
        </w:rPr>
        <w:t>В</w:t>
      </w:r>
      <w:r w:rsidRPr="0087201D">
        <w:rPr>
          <w:rFonts w:ascii="Times New Roman" w:hAnsi="Times New Roman"/>
          <w:sz w:val="28"/>
          <w:szCs w:val="28"/>
        </w:rPr>
        <w:t xml:space="preserve"> школах</w:t>
      </w:r>
      <w:r w:rsidR="00445BD7" w:rsidRPr="0087201D">
        <w:rPr>
          <w:rFonts w:ascii="Times New Roman" w:hAnsi="Times New Roman"/>
          <w:sz w:val="28"/>
          <w:szCs w:val="28"/>
        </w:rPr>
        <w:t>,</w:t>
      </w:r>
      <w:r w:rsidRPr="0087201D">
        <w:rPr>
          <w:rFonts w:ascii="Times New Roman" w:hAnsi="Times New Roman"/>
          <w:sz w:val="28"/>
          <w:szCs w:val="28"/>
        </w:rPr>
        <w:t xml:space="preserve"> находящихся в сельской местности</w:t>
      </w:r>
      <w:r w:rsidR="00445BD7" w:rsidRPr="0087201D">
        <w:rPr>
          <w:rFonts w:ascii="Times New Roman" w:hAnsi="Times New Roman"/>
          <w:sz w:val="28"/>
          <w:szCs w:val="28"/>
        </w:rPr>
        <w:t>,</w:t>
      </w:r>
      <w:r w:rsidRPr="0087201D">
        <w:rPr>
          <w:rFonts w:ascii="Times New Roman" w:hAnsi="Times New Roman"/>
          <w:sz w:val="28"/>
          <w:szCs w:val="28"/>
        </w:rPr>
        <w:t xml:space="preserve"> скорость доступа составляет 50 м/бит в секунду, в городских </w:t>
      </w:r>
      <w:r w:rsidR="00445BD7" w:rsidRPr="0087201D">
        <w:rPr>
          <w:rFonts w:ascii="Times New Roman" w:hAnsi="Times New Roman"/>
          <w:sz w:val="28"/>
          <w:szCs w:val="28"/>
        </w:rPr>
        <w:t xml:space="preserve">- </w:t>
      </w:r>
      <w:r w:rsidRPr="0087201D">
        <w:rPr>
          <w:rFonts w:ascii="Times New Roman" w:hAnsi="Times New Roman"/>
          <w:sz w:val="28"/>
          <w:szCs w:val="28"/>
        </w:rPr>
        <w:t>100 м/бит в секунду.</w:t>
      </w:r>
    </w:p>
    <w:p w:rsidR="00CF24D5" w:rsidRPr="0087201D" w:rsidRDefault="00CF24D5" w:rsidP="00CF24D5">
      <w:pPr>
        <w:pStyle w:val="a8"/>
        <w:spacing w:after="0" w:line="240" w:lineRule="auto"/>
        <w:ind w:left="0"/>
        <w:rPr>
          <w:rFonts w:ascii="Times New Roman" w:hAnsi="Times New Roman"/>
          <w:i/>
          <w:sz w:val="28"/>
          <w:szCs w:val="28"/>
        </w:rPr>
      </w:pPr>
      <w:r w:rsidRPr="0087201D">
        <w:rPr>
          <w:rFonts w:ascii="Times New Roman" w:hAnsi="Times New Roman"/>
          <w:i/>
          <w:sz w:val="28"/>
          <w:szCs w:val="28"/>
        </w:rPr>
        <w:t>Питание школьников</w:t>
      </w:r>
    </w:p>
    <w:p w:rsidR="00CB3706" w:rsidRPr="0087201D" w:rsidRDefault="00CB3706" w:rsidP="006D285F">
      <w:pPr>
        <w:pStyle w:val="a8"/>
        <w:spacing w:after="0" w:line="240" w:lineRule="auto"/>
        <w:ind w:left="0" w:firstLine="708"/>
        <w:jc w:val="both"/>
        <w:rPr>
          <w:rFonts w:ascii="Times New Roman" w:hAnsi="Times New Roman"/>
          <w:sz w:val="28"/>
          <w:szCs w:val="28"/>
        </w:rPr>
      </w:pPr>
      <w:r w:rsidRPr="0087201D">
        <w:rPr>
          <w:rFonts w:ascii="Times New Roman" w:hAnsi="Times New Roman"/>
          <w:sz w:val="28"/>
          <w:szCs w:val="28"/>
        </w:rPr>
        <w:t>Организация горячего питания обучающихся 1-4 классов финансировалось следующим образом:</w:t>
      </w:r>
    </w:p>
    <w:p w:rsidR="00CB3706" w:rsidRPr="0087201D" w:rsidRDefault="006D285F" w:rsidP="006D285F">
      <w:pPr>
        <w:pStyle w:val="a8"/>
        <w:spacing w:after="0" w:line="240" w:lineRule="auto"/>
        <w:ind w:left="0" w:firstLine="708"/>
        <w:jc w:val="right"/>
        <w:rPr>
          <w:rFonts w:ascii="Times New Roman" w:hAnsi="Times New Roman"/>
          <w:sz w:val="28"/>
          <w:szCs w:val="28"/>
        </w:rPr>
      </w:pPr>
      <w:r w:rsidRPr="0087201D">
        <w:rPr>
          <w:rFonts w:ascii="Times New Roman" w:hAnsi="Times New Roman"/>
          <w:sz w:val="28"/>
          <w:szCs w:val="28"/>
        </w:rPr>
        <w:t>руб.</w:t>
      </w:r>
    </w:p>
    <w:tbl>
      <w:tblPr>
        <w:tblStyle w:val="a5"/>
        <w:tblW w:w="9952" w:type="dxa"/>
        <w:tblInd w:w="-34" w:type="dxa"/>
        <w:tblLayout w:type="fixed"/>
        <w:tblLook w:val="04A0" w:firstRow="1" w:lastRow="0" w:firstColumn="1" w:lastColumn="0" w:noHBand="0" w:noVBand="1"/>
      </w:tblPr>
      <w:tblGrid>
        <w:gridCol w:w="1589"/>
        <w:gridCol w:w="1280"/>
        <w:gridCol w:w="1129"/>
        <w:gridCol w:w="1276"/>
        <w:gridCol w:w="1274"/>
        <w:gridCol w:w="1136"/>
        <w:gridCol w:w="1143"/>
        <w:gridCol w:w="1125"/>
      </w:tblGrid>
      <w:tr w:rsidR="006D285F" w:rsidRPr="0087201D" w:rsidTr="00632D12">
        <w:trPr>
          <w:trHeight w:val="176"/>
        </w:trPr>
        <w:tc>
          <w:tcPr>
            <w:tcW w:w="5274" w:type="dxa"/>
            <w:gridSpan w:val="4"/>
          </w:tcPr>
          <w:p w:rsidR="00CB3706" w:rsidRPr="0087201D" w:rsidRDefault="00CB3706" w:rsidP="006D285F">
            <w:pPr>
              <w:pStyle w:val="a8"/>
              <w:ind w:left="0" w:right="727"/>
              <w:jc w:val="center"/>
              <w:rPr>
                <w:rFonts w:ascii="Times New Roman" w:hAnsi="Times New Roman"/>
                <w:b/>
                <w:sz w:val="24"/>
                <w:szCs w:val="24"/>
              </w:rPr>
            </w:pPr>
            <w:r w:rsidRPr="0087201D">
              <w:rPr>
                <w:rFonts w:ascii="Times New Roman" w:hAnsi="Times New Roman"/>
                <w:b/>
                <w:sz w:val="24"/>
                <w:szCs w:val="24"/>
              </w:rPr>
              <w:t>2020 год</w:t>
            </w:r>
          </w:p>
        </w:tc>
        <w:tc>
          <w:tcPr>
            <w:tcW w:w="4678" w:type="dxa"/>
            <w:gridSpan w:val="4"/>
          </w:tcPr>
          <w:p w:rsidR="00CB3706" w:rsidRPr="0087201D" w:rsidRDefault="00CB3706" w:rsidP="006D285F">
            <w:pPr>
              <w:pStyle w:val="a8"/>
              <w:ind w:left="0"/>
              <w:jc w:val="center"/>
              <w:rPr>
                <w:rFonts w:ascii="Times New Roman" w:hAnsi="Times New Roman"/>
                <w:b/>
                <w:sz w:val="24"/>
                <w:szCs w:val="24"/>
              </w:rPr>
            </w:pPr>
            <w:r w:rsidRPr="0087201D">
              <w:rPr>
                <w:rFonts w:ascii="Times New Roman" w:hAnsi="Times New Roman"/>
                <w:b/>
                <w:sz w:val="24"/>
                <w:szCs w:val="24"/>
              </w:rPr>
              <w:t>2021 год</w:t>
            </w:r>
          </w:p>
        </w:tc>
      </w:tr>
      <w:tr w:rsidR="0089099C" w:rsidRPr="0087201D" w:rsidTr="00632D12">
        <w:trPr>
          <w:trHeight w:val="164"/>
        </w:trPr>
        <w:tc>
          <w:tcPr>
            <w:tcW w:w="1589" w:type="dxa"/>
            <w:vAlign w:val="center"/>
          </w:tcPr>
          <w:p w:rsidR="00CB3706" w:rsidRPr="0087201D" w:rsidRDefault="00CB3706" w:rsidP="006D285F">
            <w:pPr>
              <w:pStyle w:val="a8"/>
              <w:ind w:left="0"/>
              <w:jc w:val="center"/>
              <w:rPr>
                <w:rFonts w:ascii="Times New Roman" w:hAnsi="Times New Roman"/>
                <w:b/>
                <w:sz w:val="16"/>
                <w:szCs w:val="16"/>
              </w:rPr>
            </w:pPr>
            <w:r w:rsidRPr="0087201D">
              <w:rPr>
                <w:rFonts w:ascii="Times New Roman" w:hAnsi="Times New Roman"/>
                <w:b/>
                <w:sz w:val="16"/>
                <w:szCs w:val="16"/>
              </w:rPr>
              <w:t>ФБ</w:t>
            </w:r>
          </w:p>
        </w:tc>
        <w:tc>
          <w:tcPr>
            <w:tcW w:w="1280" w:type="dxa"/>
            <w:vAlign w:val="center"/>
          </w:tcPr>
          <w:p w:rsidR="00CB3706" w:rsidRPr="0087201D" w:rsidRDefault="00CB3706" w:rsidP="006D285F">
            <w:pPr>
              <w:pStyle w:val="a8"/>
              <w:ind w:left="0"/>
              <w:jc w:val="center"/>
              <w:rPr>
                <w:rFonts w:ascii="Times New Roman" w:hAnsi="Times New Roman"/>
                <w:b/>
                <w:sz w:val="16"/>
                <w:szCs w:val="16"/>
              </w:rPr>
            </w:pPr>
            <w:r w:rsidRPr="0087201D">
              <w:rPr>
                <w:rFonts w:ascii="Times New Roman" w:hAnsi="Times New Roman"/>
                <w:b/>
                <w:sz w:val="16"/>
                <w:szCs w:val="16"/>
              </w:rPr>
              <w:t>КБ</w:t>
            </w:r>
          </w:p>
        </w:tc>
        <w:tc>
          <w:tcPr>
            <w:tcW w:w="1129" w:type="dxa"/>
            <w:vAlign w:val="center"/>
          </w:tcPr>
          <w:p w:rsidR="00CB3706" w:rsidRPr="0087201D" w:rsidRDefault="00CB3706" w:rsidP="006D285F">
            <w:pPr>
              <w:pStyle w:val="a8"/>
              <w:ind w:left="0"/>
              <w:jc w:val="center"/>
              <w:rPr>
                <w:rFonts w:ascii="Times New Roman" w:hAnsi="Times New Roman"/>
                <w:b/>
                <w:sz w:val="16"/>
                <w:szCs w:val="16"/>
              </w:rPr>
            </w:pPr>
            <w:r w:rsidRPr="0087201D">
              <w:rPr>
                <w:rFonts w:ascii="Times New Roman" w:hAnsi="Times New Roman"/>
                <w:b/>
                <w:sz w:val="16"/>
                <w:szCs w:val="16"/>
              </w:rPr>
              <w:t>МБ</w:t>
            </w:r>
          </w:p>
        </w:tc>
        <w:tc>
          <w:tcPr>
            <w:tcW w:w="1276" w:type="dxa"/>
            <w:vAlign w:val="center"/>
          </w:tcPr>
          <w:p w:rsidR="00CB3706" w:rsidRPr="0087201D" w:rsidRDefault="00CB3706" w:rsidP="006D285F">
            <w:pPr>
              <w:pStyle w:val="a8"/>
              <w:ind w:left="0"/>
              <w:jc w:val="center"/>
              <w:rPr>
                <w:rFonts w:ascii="Times New Roman" w:hAnsi="Times New Roman"/>
                <w:b/>
                <w:sz w:val="16"/>
                <w:szCs w:val="16"/>
              </w:rPr>
            </w:pPr>
            <w:r w:rsidRPr="0087201D">
              <w:rPr>
                <w:rFonts w:ascii="Times New Roman" w:hAnsi="Times New Roman"/>
                <w:b/>
                <w:sz w:val="16"/>
                <w:szCs w:val="16"/>
              </w:rPr>
              <w:t>ИТОГО</w:t>
            </w:r>
          </w:p>
        </w:tc>
        <w:tc>
          <w:tcPr>
            <w:tcW w:w="1274" w:type="dxa"/>
            <w:vAlign w:val="center"/>
          </w:tcPr>
          <w:p w:rsidR="00CB3706" w:rsidRPr="0087201D" w:rsidRDefault="00CB3706" w:rsidP="006D285F">
            <w:pPr>
              <w:pStyle w:val="a8"/>
              <w:ind w:left="0"/>
              <w:jc w:val="center"/>
              <w:rPr>
                <w:rFonts w:ascii="Times New Roman" w:hAnsi="Times New Roman"/>
                <w:b/>
                <w:sz w:val="16"/>
                <w:szCs w:val="16"/>
              </w:rPr>
            </w:pPr>
            <w:r w:rsidRPr="0087201D">
              <w:rPr>
                <w:rFonts w:ascii="Times New Roman" w:hAnsi="Times New Roman"/>
                <w:b/>
                <w:sz w:val="16"/>
                <w:szCs w:val="16"/>
              </w:rPr>
              <w:t>ФБ</w:t>
            </w:r>
          </w:p>
        </w:tc>
        <w:tc>
          <w:tcPr>
            <w:tcW w:w="1136" w:type="dxa"/>
            <w:vAlign w:val="center"/>
          </w:tcPr>
          <w:p w:rsidR="00CB3706" w:rsidRPr="0087201D" w:rsidRDefault="00CB3706" w:rsidP="006D285F">
            <w:pPr>
              <w:pStyle w:val="a8"/>
              <w:ind w:left="0"/>
              <w:jc w:val="center"/>
              <w:rPr>
                <w:rFonts w:ascii="Times New Roman" w:hAnsi="Times New Roman"/>
                <w:b/>
                <w:sz w:val="16"/>
                <w:szCs w:val="16"/>
              </w:rPr>
            </w:pPr>
            <w:r w:rsidRPr="0087201D">
              <w:rPr>
                <w:rFonts w:ascii="Times New Roman" w:hAnsi="Times New Roman"/>
                <w:b/>
                <w:sz w:val="16"/>
                <w:szCs w:val="16"/>
              </w:rPr>
              <w:t>КБ</w:t>
            </w:r>
          </w:p>
        </w:tc>
        <w:tc>
          <w:tcPr>
            <w:tcW w:w="1143" w:type="dxa"/>
            <w:vAlign w:val="center"/>
          </w:tcPr>
          <w:p w:rsidR="00CB3706" w:rsidRPr="0087201D" w:rsidRDefault="00CB3706" w:rsidP="006D285F">
            <w:pPr>
              <w:pStyle w:val="a8"/>
              <w:ind w:left="0"/>
              <w:jc w:val="center"/>
              <w:rPr>
                <w:rFonts w:ascii="Times New Roman" w:hAnsi="Times New Roman"/>
                <w:b/>
                <w:sz w:val="16"/>
                <w:szCs w:val="16"/>
              </w:rPr>
            </w:pPr>
            <w:r w:rsidRPr="0087201D">
              <w:rPr>
                <w:rFonts w:ascii="Times New Roman" w:hAnsi="Times New Roman"/>
                <w:b/>
                <w:sz w:val="16"/>
                <w:szCs w:val="16"/>
              </w:rPr>
              <w:t>МБ</w:t>
            </w:r>
          </w:p>
        </w:tc>
        <w:tc>
          <w:tcPr>
            <w:tcW w:w="1125" w:type="dxa"/>
            <w:vAlign w:val="center"/>
          </w:tcPr>
          <w:p w:rsidR="00CB3706" w:rsidRPr="0087201D" w:rsidRDefault="00CB3706" w:rsidP="006D285F">
            <w:pPr>
              <w:pStyle w:val="a8"/>
              <w:ind w:left="0"/>
              <w:jc w:val="center"/>
              <w:rPr>
                <w:rFonts w:ascii="Times New Roman" w:hAnsi="Times New Roman"/>
                <w:b/>
                <w:sz w:val="16"/>
                <w:szCs w:val="16"/>
              </w:rPr>
            </w:pPr>
            <w:r w:rsidRPr="0087201D">
              <w:rPr>
                <w:rFonts w:ascii="Times New Roman" w:hAnsi="Times New Roman"/>
                <w:b/>
                <w:sz w:val="16"/>
                <w:szCs w:val="16"/>
              </w:rPr>
              <w:t>ИТОГО</w:t>
            </w:r>
          </w:p>
        </w:tc>
      </w:tr>
      <w:tr w:rsidR="0089099C" w:rsidRPr="0087201D" w:rsidTr="00632D12">
        <w:trPr>
          <w:trHeight w:val="176"/>
        </w:trPr>
        <w:tc>
          <w:tcPr>
            <w:tcW w:w="1589" w:type="dxa"/>
            <w:vAlign w:val="center"/>
          </w:tcPr>
          <w:p w:rsidR="0089099C" w:rsidRPr="0087201D" w:rsidRDefault="0089099C" w:rsidP="006D285F">
            <w:pPr>
              <w:pStyle w:val="a8"/>
              <w:ind w:left="0"/>
              <w:jc w:val="center"/>
              <w:rPr>
                <w:rFonts w:ascii="Times New Roman" w:hAnsi="Times New Roman"/>
                <w:b/>
                <w:sz w:val="18"/>
                <w:szCs w:val="18"/>
              </w:rPr>
            </w:pPr>
            <w:r w:rsidRPr="0087201D">
              <w:rPr>
                <w:rFonts w:ascii="Times New Roman" w:hAnsi="Times New Roman"/>
                <w:b/>
                <w:sz w:val="18"/>
                <w:szCs w:val="18"/>
              </w:rPr>
              <w:t>23 746 000,00</w:t>
            </w:r>
          </w:p>
        </w:tc>
        <w:tc>
          <w:tcPr>
            <w:tcW w:w="1280" w:type="dxa"/>
            <w:vAlign w:val="center"/>
          </w:tcPr>
          <w:p w:rsidR="0089099C" w:rsidRPr="0087201D" w:rsidRDefault="0089099C" w:rsidP="006D285F">
            <w:pPr>
              <w:pStyle w:val="a8"/>
              <w:ind w:left="0" w:right="-106"/>
              <w:jc w:val="center"/>
              <w:rPr>
                <w:rFonts w:ascii="Times New Roman" w:hAnsi="Times New Roman"/>
                <w:b/>
                <w:sz w:val="18"/>
                <w:szCs w:val="18"/>
              </w:rPr>
            </w:pPr>
            <w:r w:rsidRPr="0087201D">
              <w:rPr>
                <w:rFonts w:ascii="Times New Roman" w:hAnsi="Times New Roman"/>
                <w:b/>
                <w:sz w:val="18"/>
                <w:szCs w:val="18"/>
              </w:rPr>
              <w:t>7 498 800,00</w:t>
            </w:r>
          </w:p>
        </w:tc>
        <w:tc>
          <w:tcPr>
            <w:tcW w:w="1129" w:type="dxa"/>
            <w:vAlign w:val="center"/>
          </w:tcPr>
          <w:p w:rsidR="0089099C" w:rsidRPr="0087201D" w:rsidRDefault="0089099C" w:rsidP="006D285F">
            <w:pPr>
              <w:pStyle w:val="a8"/>
              <w:ind w:left="0"/>
              <w:jc w:val="center"/>
              <w:rPr>
                <w:rFonts w:ascii="Times New Roman" w:hAnsi="Times New Roman"/>
                <w:b/>
                <w:sz w:val="18"/>
                <w:szCs w:val="18"/>
              </w:rPr>
            </w:pPr>
            <w:r w:rsidRPr="0087201D">
              <w:rPr>
                <w:rFonts w:ascii="Times New Roman" w:hAnsi="Times New Roman"/>
                <w:b/>
                <w:sz w:val="18"/>
                <w:szCs w:val="18"/>
              </w:rPr>
              <w:t>966 400,00</w:t>
            </w:r>
          </w:p>
        </w:tc>
        <w:tc>
          <w:tcPr>
            <w:tcW w:w="1276" w:type="dxa"/>
            <w:vAlign w:val="center"/>
          </w:tcPr>
          <w:p w:rsidR="0089099C" w:rsidRPr="0087201D" w:rsidRDefault="0089099C" w:rsidP="006D285F">
            <w:pPr>
              <w:pStyle w:val="a8"/>
              <w:ind w:left="0" w:right="-110"/>
              <w:jc w:val="center"/>
              <w:rPr>
                <w:rFonts w:ascii="Times New Roman" w:hAnsi="Times New Roman"/>
                <w:b/>
                <w:sz w:val="18"/>
                <w:szCs w:val="18"/>
              </w:rPr>
            </w:pPr>
            <w:r w:rsidRPr="0087201D">
              <w:rPr>
                <w:rFonts w:ascii="Times New Roman" w:hAnsi="Times New Roman"/>
                <w:b/>
                <w:sz w:val="18"/>
                <w:szCs w:val="18"/>
              </w:rPr>
              <w:t>32 211 200,0</w:t>
            </w:r>
          </w:p>
        </w:tc>
        <w:tc>
          <w:tcPr>
            <w:tcW w:w="1274" w:type="dxa"/>
            <w:vAlign w:val="center"/>
          </w:tcPr>
          <w:p w:rsidR="0089099C" w:rsidRPr="0087201D" w:rsidRDefault="0089099C" w:rsidP="006D285F">
            <w:pPr>
              <w:pStyle w:val="a8"/>
              <w:ind w:left="0"/>
              <w:jc w:val="center"/>
              <w:rPr>
                <w:rFonts w:ascii="Times New Roman" w:hAnsi="Times New Roman"/>
                <w:b/>
                <w:sz w:val="18"/>
                <w:szCs w:val="18"/>
              </w:rPr>
            </w:pPr>
            <w:r w:rsidRPr="0087201D">
              <w:rPr>
                <w:rFonts w:ascii="Times New Roman" w:hAnsi="Times New Roman"/>
                <w:b/>
                <w:sz w:val="18"/>
                <w:szCs w:val="18"/>
              </w:rPr>
              <w:t>60 148 000,00</w:t>
            </w:r>
          </w:p>
        </w:tc>
        <w:tc>
          <w:tcPr>
            <w:tcW w:w="1136" w:type="dxa"/>
            <w:vAlign w:val="center"/>
          </w:tcPr>
          <w:p w:rsidR="0089099C" w:rsidRPr="0087201D" w:rsidRDefault="0089099C" w:rsidP="006D285F">
            <w:pPr>
              <w:pStyle w:val="a8"/>
              <w:ind w:left="0"/>
              <w:jc w:val="center"/>
              <w:rPr>
                <w:rFonts w:ascii="Times New Roman" w:hAnsi="Times New Roman"/>
                <w:b/>
                <w:sz w:val="18"/>
                <w:szCs w:val="18"/>
              </w:rPr>
            </w:pPr>
            <w:r w:rsidRPr="0087201D">
              <w:rPr>
                <w:rFonts w:ascii="Times New Roman" w:hAnsi="Times New Roman"/>
                <w:b/>
                <w:sz w:val="18"/>
                <w:szCs w:val="18"/>
              </w:rPr>
              <w:t>18 994 100,00</w:t>
            </w:r>
          </w:p>
        </w:tc>
        <w:tc>
          <w:tcPr>
            <w:tcW w:w="1143" w:type="dxa"/>
            <w:vAlign w:val="center"/>
          </w:tcPr>
          <w:p w:rsidR="0089099C" w:rsidRPr="0087201D" w:rsidRDefault="0089099C" w:rsidP="006D285F">
            <w:pPr>
              <w:pStyle w:val="a8"/>
              <w:ind w:left="0" w:right="-104"/>
              <w:jc w:val="center"/>
              <w:rPr>
                <w:rFonts w:ascii="Times New Roman" w:hAnsi="Times New Roman"/>
                <w:b/>
                <w:sz w:val="18"/>
                <w:szCs w:val="18"/>
              </w:rPr>
            </w:pPr>
            <w:r w:rsidRPr="0087201D">
              <w:rPr>
                <w:rFonts w:ascii="Times New Roman" w:hAnsi="Times New Roman"/>
                <w:b/>
                <w:sz w:val="18"/>
                <w:szCs w:val="18"/>
              </w:rPr>
              <w:t>430 732,00</w:t>
            </w:r>
          </w:p>
        </w:tc>
        <w:tc>
          <w:tcPr>
            <w:tcW w:w="1125" w:type="dxa"/>
            <w:vAlign w:val="center"/>
          </w:tcPr>
          <w:p w:rsidR="0089099C" w:rsidRPr="0087201D" w:rsidRDefault="0089099C" w:rsidP="006D285F">
            <w:pPr>
              <w:pStyle w:val="a8"/>
              <w:ind w:left="0" w:right="-98"/>
              <w:jc w:val="center"/>
              <w:rPr>
                <w:rFonts w:ascii="Times New Roman" w:hAnsi="Times New Roman"/>
                <w:b/>
                <w:sz w:val="18"/>
                <w:szCs w:val="18"/>
              </w:rPr>
            </w:pPr>
            <w:r w:rsidRPr="0087201D">
              <w:rPr>
                <w:rFonts w:ascii="Times New Roman" w:hAnsi="Times New Roman"/>
                <w:b/>
                <w:sz w:val="18"/>
                <w:szCs w:val="18"/>
              </w:rPr>
              <w:t>79 572 832,0</w:t>
            </w:r>
          </w:p>
        </w:tc>
      </w:tr>
      <w:tr w:rsidR="0089099C" w:rsidRPr="0087201D" w:rsidTr="00632D12">
        <w:trPr>
          <w:trHeight w:val="176"/>
        </w:trPr>
        <w:tc>
          <w:tcPr>
            <w:tcW w:w="2869" w:type="dxa"/>
            <w:gridSpan w:val="2"/>
            <w:vAlign w:val="center"/>
          </w:tcPr>
          <w:p w:rsidR="0089099C" w:rsidRPr="0087201D" w:rsidRDefault="0089099C" w:rsidP="006D285F">
            <w:pPr>
              <w:pStyle w:val="a8"/>
              <w:ind w:left="0"/>
              <w:jc w:val="center"/>
              <w:rPr>
                <w:rFonts w:ascii="Times New Roman" w:hAnsi="Times New Roman"/>
                <w:b/>
                <w:sz w:val="18"/>
                <w:szCs w:val="18"/>
              </w:rPr>
            </w:pPr>
            <w:r w:rsidRPr="0087201D">
              <w:rPr>
                <w:rFonts w:ascii="Times New Roman" w:hAnsi="Times New Roman"/>
                <w:b/>
                <w:sz w:val="18"/>
                <w:szCs w:val="18"/>
              </w:rPr>
              <w:t>31 244 800,00</w:t>
            </w:r>
          </w:p>
        </w:tc>
        <w:tc>
          <w:tcPr>
            <w:tcW w:w="1129" w:type="dxa"/>
            <w:vAlign w:val="center"/>
          </w:tcPr>
          <w:p w:rsidR="0089099C" w:rsidRPr="0087201D" w:rsidRDefault="0089099C" w:rsidP="006D285F">
            <w:pPr>
              <w:pStyle w:val="a8"/>
              <w:ind w:left="0"/>
              <w:jc w:val="center"/>
              <w:rPr>
                <w:rFonts w:ascii="Times New Roman" w:hAnsi="Times New Roman"/>
                <w:b/>
                <w:sz w:val="18"/>
                <w:szCs w:val="18"/>
              </w:rPr>
            </w:pPr>
          </w:p>
        </w:tc>
        <w:tc>
          <w:tcPr>
            <w:tcW w:w="1276" w:type="dxa"/>
            <w:vAlign w:val="center"/>
          </w:tcPr>
          <w:p w:rsidR="0089099C" w:rsidRPr="0087201D" w:rsidRDefault="0089099C" w:rsidP="006D285F">
            <w:pPr>
              <w:pStyle w:val="a8"/>
              <w:ind w:left="0"/>
              <w:jc w:val="center"/>
              <w:rPr>
                <w:rFonts w:ascii="Times New Roman" w:hAnsi="Times New Roman"/>
                <w:b/>
                <w:sz w:val="18"/>
                <w:szCs w:val="18"/>
              </w:rPr>
            </w:pPr>
          </w:p>
        </w:tc>
        <w:tc>
          <w:tcPr>
            <w:tcW w:w="2410" w:type="dxa"/>
            <w:gridSpan w:val="2"/>
            <w:vAlign w:val="center"/>
          </w:tcPr>
          <w:p w:rsidR="0089099C" w:rsidRPr="0087201D" w:rsidRDefault="0089099C" w:rsidP="006D285F">
            <w:pPr>
              <w:pStyle w:val="a8"/>
              <w:ind w:left="0"/>
              <w:jc w:val="center"/>
              <w:rPr>
                <w:rFonts w:ascii="Times New Roman" w:hAnsi="Times New Roman"/>
                <w:b/>
                <w:sz w:val="18"/>
                <w:szCs w:val="18"/>
              </w:rPr>
            </w:pPr>
            <w:r w:rsidRPr="0087201D">
              <w:rPr>
                <w:rFonts w:ascii="Times New Roman" w:hAnsi="Times New Roman"/>
                <w:b/>
                <w:sz w:val="18"/>
                <w:szCs w:val="18"/>
              </w:rPr>
              <w:t>79 142 100,00</w:t>
            </w:r>
          </w:p>
        </w:tc>
        <w:tc>
          <w:tcPr>
            <w:tcW w:w="1143" w:type="dxa"/>
            <w:vAlign w:val="center"/>
          </w:tcPr>
          <w:p w:rsidR="0089099C" w:rsidRPr="0087201D" w:rsidRDefault="0089099C" w:rsidP="006D285F">
            <w:pPr>
              <w:pStyle w:val="a8"/>
              <w:ind w:left="0"/>
              <w:jc w:val="center"/>
              <w:rPr>
                <w:rFonts w:ascii="Times New Roman" w:hAnsi="Times New Roman"/>
                <w:b/>
                <w:sz w:val="18"/>
                <w:szCs w:val="18"/>
              </w:rPr>
            </w:pPr>
          </w:p>
        </w:tc>
        <w:tc>
          <w:tcPr>
            <w:tcW w:w="1125" w:type="dxa"/>
            <w:vAlign w:val="center"/>
          </w:tcPr>
          <w:p w:rsidR="0089099C" w:rsidRPr="0087201D" w:rsidRDefault="0089099C" w:rsidP="006D285F">
            <w:pPr>
              <w:pStyle w:val="a8"/>
              <w:ind w:left="0"/>
              <w:jc w:val="center"/>
              <w:rPr>
                <w:rFonts w:ascii="Times New Roman" w:hAnsi="Times New Roman"/>
                <w:b/>
                <w:sz w:val="18"/>
                <w:szCs w:val="18"/>
              </w:rPr>
            </w:pPr>
          </w:p>
        </w:tc>
      </w:tr>
    </w:tbl>
    <w:p w:rsidR="00CB3706" w:rsidRPr="0087201D" w:rsidRDefault="00CB3706" w:rsidP="006D285F">
      <w:pPr>
        <w:ind w:firstLine="708"/>
        <w:jc w:val="center"/>
        <w:rPr>
          <w:b/>
          <w:sz w:val="18"/>
          <w:szCs w:val="18"/>
        </w:rPr>
      </w:pPr>
    </w:p>
    <w:p w:rsidR="003C6469" w:rsidRPr="0087201D" w:rsidRDefault="003C6469" w:rsidP="003C6469">
      <w:pPr>
        <w:spacing w:line="0" w:lineRule="atLeast"/>
        <w:ind w:firstLine="708"/>
        <w:jc w:val="both"/>
        <w:rPr>
          <w:sz w:val="28"/>
          <w:szCs w:val="28"/>
        </w:rPr>
      </w:pPr>
      <w:r w:rsidRPr="0087201D">
        <w:rPr>
          <w:sz w:val="28"/>
          <w:szCs w:val="28"/>
        </w:rPr>
        <w:t>Создан пакет нормативно-правовых актов, регламентирующих организацию школьного питания: постановление главы администрации муниципального образования Белореченский район об организации бесплатного питания детей с ограниченными возможностями здоровья; постановление главы администрации муниципального образования Белореченский район о создании муниципального межведомственного Совета по организации питания; пакет приказов и положений муниципального и школьного уровня, регламентирующих организацию школьного питания.</w:t>
      </w:r>
    </w:p>
    <w:p w:rsidR="003C6469" w:rsidRPr="0087201D" w:rsidRDefault="003C6469" w:rsidP="003C6469">
      <w:pPr>
        <w:spacing w:line="0" w:lineRule="atLeast"/>
        <w:ind w:firstLine="709"/>
        <w:jc w:val="both"/>
        <w:rPr>
          <w:sz w:val="28"/>
          <w:szCs w:val="28"/>
        </w:rPr>
      </w:pPr>
      <w:r w:rsidRPr="0087201D">
        <w:rPr>
          <w:sz w:val="28"/>
          <w:szCs w:val="28"/>
        </w:rPr>
        <w:lastRenderedPageBreak/>
        <w:t xml:space="preserve">Размер стоимости питания учащихся производится на основании «Примерного цикличного меню завтраков для учащихся 1-4 классов», разработанного ФГБОУ ВО «Кубанским государственным технологическим университетом», и действующими ценами на продукты питания, утвержденными Региональной энергетической комиссией Краснодарского края. </w:t>
      </w:r>
    </w:p>
    <w:p w:rsidR="003C6469" w:rsidRPr="0087201D" w:rsidRDefault="003C6469" w:rsidP="003C6469">
      <w:pPr>
        <w:ind w:firstLine="709"/>
        <w:jc w:val="both"/>
        <w:rPr>
          <w:sz w:val="28"/>
          <w:szCs w:val="28"/>
        </w:rPr>
      </w:pPr>
      <w:r w:rsidRPr="0087201D">
        <w:rPr>
          <w:sz w:val="28"/>
          <w:szCs w:val="28"/>
        </w:rPr>
        <w:t>Для организации горячего питания в соответствии с требованиями СанПиН 2.3/2.4.3590-20 «Санитарно-эпидемиологические требования к организации общественного питания» используется меню, которое разработано поставщиками услуг по организации горячего питания и имеющее экспертное заключение ФБУЗ «Центра гигиены и эпидемиологии в Краснодарском крае» по результатам санитарно-эпидемиологической экспертизы. Меню соответствует возрастным категориям обучающихся 1-4 классы, 5-11 классы и сезонным периодам лето-осень, зима-весна.</w:t>
      </w:r>
    </w:p>
    <w:p w:rsidR="003C6469" w:rsidRPr="0087201D" w:rsidRDefault="003C6469" w:rsidP="003C6469">
      <w:pPr>
        <w:spacing w:line="0" w:lineRule="atLeast"/>
        <w:ind w:firstLine="708"/>
        <w:jc w:val="both"/>
        <w:rPr>
          <w:sz w:val="28"/>
          <w:szCs w:val="28"/>
        </w:rPr>
      </w:pPr>
      <w:r w:rsidRPr="0087201D">
        <w:rPr>
          <w:sz w:val="28"/>
          <w:szCs w:val="28"/>
        </w:rPr>
        <w:t>Осуществляется еженедельный муниципальный мониторинг организации горячего питания. Создан алгоритм родительского контроля питания учащихся в образовательных организациях</w:t>
      </w:r>
    </w:p>
    <w:p w:rsidR="003C6469" w:rsidRPr="0087201D" w:rsidRDefault="003C6469" w:rsidP="003C6469">
      <w:pPr>
        <w:spacing w:line="0" w:lineRule="atLeast"/>
        <w:ind w:firstLine="709"/>
        <w:jc w:val="both"/>
        <w:rPr>
          <w:sz w:val="28"/>
          <w:szCs w:val="28"/>
        </w:rPr>
      </w:pPr>
      <w:r w:rsidRPr="0087201D">
        <w:rPr>
          <w:sz w:val="28"/>
          <w:szCs w:val="28"/>
        </w:rPr>
        <w:t>В 1-4 классах обучаются 6 961 школьников. Получают бесплатное питание учащиеся 1-4 классов 6 186 детей (без учета надомников), из них 112 ребенка, имеющих статус ОВЗ получают двухразовое бесплатное питание, 47 учащихся, обучающихся на дому получают денежную компенсацию, 728 учащихся - 10 % (среднее значение) отсутствовали по разным причинам (болезнь, санаторий, семейные обстоятельства) и не</w:t>
      </w:r>
      <w:r w:rsidR="00960F91" w:rsidRPr="0087201D">
        <w:rPr>
          <w:sz w:val="28"/>
          <w:szCs w:val="28"/>
        </w:rPr>
        <w:t xml:space="preserve"> получали питание</w:t>
      </w:r>
      <w:r w:rsidRPr="0087201D">
        <w:rPr>
          <w:sz w:val="28"/>
          <w:szCs w:val="28"/>
        </w:rPr>
        <w:t>.</w:t>
      </w:r>
    </w:p>
    <w:p w:rsidR="003C6469" w:rsidRPr="0087201D" w:rsidRDefault="003C6469" w:rsidP="003C6469">
      <w:pPr>
        <w:spacing w:line="0" w:lineRule="atLeast"/>
        <w:ind w:firstLine="708"/>
        <w:jc w:val="both"/>
        <w:rPr>
          <w:sz w:val="28"/>
          <w:szCs w:val="28"/>
        </w:rPr>
      </w:pPr>
      <w:r w:rsidRPr="0087201D">
        <w:rPr>
          <w:sz w:val="28"/>
          <w:szCs w:val="28"/>
        </w:rPr>
        <w:t xml:space="preserve">В 5-11 классах обучаются 9 007 школьников, из них имеют льготы на получение питания: 1 754 (8%) подростка из многодетных семей; 32 (0,4%) ребенка из малообеспеченных семей; 249 (3%) учащихся с ограниченными возможностями здоровья: 175 обучаются в школе, 74 обучаются на дому и получают денежную компенсацию. </w:t>
      </w:r>
    </w:p>
    <w:p w:rsidR="003C6469" w:rsidRPr="0087201D" w:rsidRDefault="003C6469" w:rsidP="003C6469">
      <w:pPr>
        <w:spacing w:line="0" w:lineRule="atLeast"/>
        <w:ind w:firstLine="708"/>
        <w:jc w:val="both"/>
        <w:rPr>
          <w:sz w:val="28"/>
          <w:szCs w:val="28"/>
        </w:rPr>
      </w:pPr>
      <w:r w:rsidRPr="0087201D">
        <w:rPr>
          <w:sz w:val="28"/>
          <w:szCs w:val="28"/>
        </w:rPr>
        <w:t>Получили горячее питание:157 – детей с ОВЗ двухразовое горячее питание (90% от общего количе</w:t>
      </w:r>
      <w:r w:rsidR="00960F91" w:rsidRPr="0087201D">
        <w:rPr>
          <w:sz w:val="28"/>
          <w:szCs w:val="28"/>
        </w:rPr>
        <w:t>ства детей, имеющих статус ОВЗ)</w:t>
      </w:r>
      <w:r w:rsidRPr="0087201D">
        <w:rPr>
          <w:sz w:val="28"/>
          <w:szCs w:val="28"/>
        </w:rPr>
        <w:t>; 550 детей из многодетных семей (31% от общего количества детей льготников из многодетных семей с родительской доплатой); 5 льготников из малообеспеченных семей с родительской доплатой (16% от общего количества детей, из малообеспеченных семей); 2 085 – (23% от общего количества учащихся 5-11 классов) учащихся питаются только за родительскую плату.</w:t>
      </w:r>
    </w:p>
    <w:p w:rsidR="003C6469" w:rsidRPr="0087201D" w:rsidRDefault="00337778" w:rsidP="00337778">
      <w:pPr>
        <w:spacing w:line="0" w:lineRule="atLeast"/>
        <w:ind w:firstLine="708"/>
        <w:jc w:val="both"/>
        <w:rPr>
          <w:sz w:val="28"/>
          <w:szCs w:val="28"/>
        </w:rPr>
      </w:pPr>
      <w:r w:rsidRPr="0087201D">
        <w:rPr>
          <w:sz w:val="28"/>
          <w:szCs w:val="28"/>
        </w:rPr>
        <w:t xml:space="preserve">Всего </w:t>
      </w:r>
      <w:r w:rsidR="003C6469" w:rsidRPr="0087201D">
        <w:rPr>
          <w:sz w:val="28"/>
          <w:szCs w:val="28"/>
        </w:rPr>
        <w:t xml:space="preserve">горячее питание </w:t>
      </w:r>
      <w:r w:rsidRPr="0087201D">
        <w:rPr>
          <w:sz w:val="28"/>
          <w:szCs w:val="28"/>
        </w:rPr>
        <w:t xml:space="preserve">получают </w:t>
      </w:r>
      <w:r w:rsidR="003C6469" w:rsidRPr="0087201D">
        <w:rPr>
          <w:sz w:val="28"/>
          <w:szCs w:val="28"/>
        </w:rPr>
        <w:t>9099 обучающихся (</w:t>
      </w:r>
      <w:r w:rsidRPr="0087201D">
        <w:rPr>
          <w:sz w:val="28"/>
          <w:szCs w:val="28"/>
        </w:rPr>
        <w:t xml:space="preserve">60% </w:t>
      </w:r>
      <w:r w:rsidR="003C6469" w:rsidRPr="0087201D">
        <w:rPr>
          <w:sz w:val="28"/>
          <w:szCs w:val="28"/>
        </w:rPr>
        <w:t>от общего количества учащихся 1-11 классов).</w:t>
      </w:r>
      <w:r w:rsidRPr="0087201D">
        <w:rPr>
          <w:sz w:val="28"/>
          <w:szCs w:val="28"/>
        </w:rPr>
        <w:t xml:space="preserve"> </w:t>
      </w:r>
      <w:r w:rsidR="003C6469" w:rsidRPr="0087201D">
        <w:rPr>
          <w:sz w:val="28"/>
          <w:szCs w:val="28"/>
        </w:rPr>
        <w:t>Не получают горячее питание 6869 учащихся п</w:t>
      </w:r>
      <w:r w:rsidRPr="0087201D">
        <w:rPr>
          <w:sz w:val="28"/>
          <w:szCs w:val="28"/>
        </w:rPr>
        <w:t>о причинам: 93 (1%</w:t>
      </w:r>
      <w:r w:rsidR="003C6469" w:rsidRPr="0087201D">
        <w:rPr>
          <w:sz w:val="28"/>
          <w:szCs w:val="28"/>
        </w:rPr>
        <w:t>) человека обучается на дому и не имеет статус ОВЗ; 246 (4%) по медицинским показаниям; 2002 (29%) в результате официальног</w:t>
      </w:r>
      <w:r w:rsidRPr="0087201D">
        <w:rPr>
          <w:sz w:val="28"/>
          <w:szCs w:val="28"/>
        </w:rPr>
        <w:t xml:space="preserve">о отказа родителей; 4529 (66%) </w:t>
      </w:r>
      <w:r w:rsidR="003C6469" w:rsidRPr="0087201D">
        <w:rPr>
          <w:sz w:val="28"/>
          <w:szCs w:val="28"/>
        </w:rPr>
        <w:t>по другим причинам.</w:t>
      </w:r>
    </w:p>
    <w:p w:rsidR="003C6469" w:rsidRPr="0087201D" w:rsidRDefault="003C6469" w:rsidP="003C6469">
      <w:pPr>
        <w:spacing w:line="0" w:lineRule="atLeast"/>
        <w:ind w:firstLine="708"/>
        <w:jc w:val="both"/>
        <w:rPr>
          <w:sz w:val="28"/>
          <w:szCs w:val="28"/>
        </w:rPr>
      </w:pPr>
      <w:r w:rsidRPr="0087201D">
        <w:rPr>
          <w:sz w:val="28"/>
          <w:szCs w:val="28"/>
        </w:rPr>
        <w:t>На питание школьников выделено средств всего 79 572,8тыс.руб., из них: средства федерального и краевого бюджета 79 142,1тыс.руб.; средства муниципального бюджета – 430,7тыс.руб.</w:t>
      </w:r>
    </w:p>
    <w:p w:rsidR="005778ED" w:rsidRPr="0087201D" w:rsidRDefault="003C6469" w:rsidP="003C6469">
      <w:pPr>
        <w:spacing w:line="0" w:lineRule="atLeast"/>
        <w:ind w:firstLine="708"/>
        <w:jc w:val="both"/>
        <w:rPr>
          <w:sz w:val="28"/>
          <w:szCs w:val="28"/>
        </w:rPr>
      </w:pPr>
      <w:r w:rsidRPr="0087201D">
        <w:rPr>
          <w:sz w:val="28"/>
          <w:szCs w:val="28"/>
        </w:rPr>
        <w:t>Средняя стоимость завтрака</w:t>
      </w:r>
      <w:r w:rsidR="004B4914" w:rsidRPr="0087201D">
        <w:rPr>
          <w:sz w:val="28"/>
          <w:szCs w:val="28"/>
        </w:rPr>
        <w:t xml:space="preserve"> для учащихся 1-4 классов, в том числе с ОВЗ </w:t>
      </w:r>
      <w:r w:rsidRPr="0087201D">
        <w:rPr>
          <w:sz w:val="28"/>
          <w:szCs w:val="28"/>
        </w:rPr>
        <w:t xml:space="preserve">– </w:t>
      </w:r>
      <w:r w:rsidR="004B4914" w:rsidRPr="0087201D">
        <w:rPr>
          <w:sz w:val="28"/>
          <w:szCs w:val="28"/>
        </w:rPr>
        <w:t>60,72</w:t>
      </w:r>
      <w:r w:rsidRPr="0087201D">
        <w:rPr>
          <w:sz w:val="28"/>
          <w:szCs w:val="28"/>
        </w:rPr>
        <w:t xml:space="preserve"> руб., </w:t>
      </w:r>
      <w:r w:rsidR="005778ED" w:rsidRPr="0087201D">
        <w:rPr>
          <w:sz w:val="28"/>
          <w:szCs w:val="28"/>
        </w:rPr>
        <w:t>из них</w:t>
      </w:r>
      <w:r w:rsidRPr="0087201D">
        <w:rPr>
          <w:sz w:val="28"/>
          <w:szCs w:val="28"/>
        </w:rPr>
        <w:t xml:space="preserve"> набора продуктов </w:t>
      </w:r>
      <w:r w:rsidR="005778ED" w:rsidRPr="0087201D">
        <w:rPr>
          <w:sz w:val="28"/>
          <w:szCs w:val="28"/>
        </w:rPr>
        <w:t>41,77</w:t>
      </w:r>
      <w:r w:rsidRPr="0087201D">
        <w:rPr>
          <w:sz w:val="28"/>
          <w:szCs w:val="28"/>
        </w:rPr>
        <w:t xml:space="preserve"> руб., стоимость услуги </w:t>
      </w:r>
      <w:r w:rsidR="005778ED" w:rsidRPr="0087201D">
        <w:rPr>
          <w:sz w:val="28"/>
          <w:szCs w:val="28"/>
        </w:rPr>
        <w:t>18,95</w:t>
      </w:r>
      <w:r w:rsidRPr="0087201D">
        <w:rPr>
          <w:sz w:val="28"/>
          <w:szCs w:val="28"/>
        </w:rPr>
        <w:t xml:space="preserve"> руб. Средняя стоимость обеда (всего) – </w:t>
      </w:r>
      <w:r w:rsidR="005778ED" w:rsidRPr="0087201D">
        <w:rPr>
          <w:sz w:val="28"/>
          <w:szCs w:val="28"/>
        </w:rPr>
        <w:t>62</w:t>
      </w:r>
      <w:r w:rsidRPr="0087201D">
        <w:rPr>
          <w:sz w:val="28"/>
          <w:szCs w:val="28"/>
        </w:rPr>
        <w:t xml:space="preserve"> руб., в том числе набора продуктов </w:t>
      </w:r>
      <w:r w:rsidR="005778ED" w:rsidRPr="0087201D">
        <w:rPr>
          <w:sz w:val="28"/>
          <w:szCs w:val="28"/>
        </w:rPr>
        <w:t>58,47</w:t>
      </w:r>
      <w:r w:rsidRPr="0087201D">
        <w:rPr>
          <w:sz w:val="28"/>
          <w:szCs w:val="28"/>
        </w:rPr>
        <w:t xml:space="preserve"> руб., стоимость услуги </w:t>
      </w:r>
      <w:r w:rsidR="005778ED" w:rsidRPr="0087201D">
        <w:rPr>
          <w:sz w:val="28"/>
          <w:szCs w:val="28"/>
        </w:rPr>
        <w:t>3,53</w:t>
      </w:r>
      <w:r w:rsidRPr="0087201D">
        <w:rPr>
          <w:sz w:val="28"/>
          <w:szCs w:val="28"/>
        </w:rPr>
        <w:t xml:space="preserve"> руб.</w:t>
      </w:r>
      <w:r w:rsidR="005778ED" w:rsidRPr="0087201D">
        <w:rPr>
          <w:sz w:val="28"/>
          <w:szCs w:val="28"/>
        </w:rPr>
        <w:t xml:space="preserve"> </w:t>
      </w:r>
    </w:p>
    <w:p w:rsidR="003C6469" w:rsidRPr="0087201D" w:rsidRDefault="005778ED" w:rsidP="003C6469">
      <w:pPr>
        <w:spacing w:line="0" w:lineRule="atLeast"/>
        <w:ind w:firstLine="708"/>
        <w:jc w:val="both"/>
        <w:rPr>
          <w:sz w:val="28"/>
          <w:szCs w:val="28"/>
        </w:rPr>
      </w:pPr>
      <w:r w:rsidRPr="0087201D">
        <w:rPr>
          <w:sz w:val="28"/>
          <w:szCs w:val="28"/>
        </w:rPr>
        <w:lastRenderedPageBreak/>
        <w:t xml:space="preserve">Стоимость завтрака для учащихся 5-11 классов, в том числе с ОВЗ – 60 руб., в том числе набора продуктов 50,29 руб., стоимость услуги 9,71руб. Средняя стоимость обеда (всего) – </w:t>
      </w:r>
      <w:r w:rsidR="00A30483" w:rsidRPr="0087201D">
        <w:rPr>
          <w:sz w:val="28"/>
          <w:szCs w:val="28"/>
        </w:rPr>
        <w:t>60</w:t>
      </w:r>
      <w:r w:rsidRPr="0087201D">
        <w:rPr>
          <w:sz w:val="28"/>
          <w:szCs w:val="28"/>
        </w:rPr>
        <w:t xml:space="preserve"> руб., в том числе набора продуктов </w:t>
      </w:r>
      <w:r w:rsidR="00A30483" w:rsidRPr="0087201D">
        <w:rPr>
          <w:sz w:val="28"/>
          <w:szCs w:val="28"/>
        </w:rPr>
        <w:t>50,29</w:t>
      </w:r>
      <w:r w:rsidRPr="0087201D">
        <w:rPr>
          <w:sz w:val="28"/>
          <w:szCs w:val="28"/>
        </w:rPr>
        <w:t xml:space="preserve"> руб., стоимость услуги </w:t>
      </w:r>
      <w:r w:rsidR="00A30483" w:rsidRPr="0087201D">
        <w:rPr>
          <w:sz w:val="28"/>
          <w:szCs w:val="28"/>
        </w:rPr>
        <w:t>9,71</w:t>
      </w:r>
      <w:r w:rsidRPr="0087201D">
        <w:rPr>
          <w:sz w:val="28"/>
          <w:szCs w:val="28"/>
        </w:rPr>
        <w:t xml:space="preserve"> руб.</w:t>
      </w:r>
      <w:r w:rsidR="00A30483" w:rsidRPr="0087201D">
        <w:rPr>
          <w:sz w:val="28"/>
          <w:szCs w:val="28"/>
        </w:rPr>
        <w:t>, а для учащихся с ОВЗ - 62 руб., в том числе набора продуктов 58,47 руб., стоимость услуги 3,53 руб.</w:t>
      </w:r>
    </w:p>
    <w:p w:rsidR="003C6469" w:rsidRPr="0087201D" w:rsidRDefault="003C6469" w:rsidP="003C6469">
      <w:pPr>
        <w:spacing w:line="0" w:lineRule="atLeast"/>
        <w:ind w:firstLine="708"/>
        <w:jc w:val="both"/>
        <w:rPr>
          <w:sz w:val="28"/>
          <w:szCs w:val="28"/>
        </w:rPr>
      </w:pPr>
      <w:r w:rsidRPr="0087201D">
        <w:rPr>
          <w:sz w:val="28"/>
          <w:szCs w:val="28"/>
        </w:rPr>
        <w:t>Реализуется программа «Школьное молоко».</w:t>
      </w:r>
    </w:p>
    <w:p w:rsidR="003C6469" w:rsidRPr="0087201D" w:rsidRDefault="003C6469" w:rsidP="003C6469">
      <w:pPr>
        <w:spacing w:line="0" w:lineRule="atLeast"/>
        <w:ind w:firstLine="708"/>
        <w:jc w:val="both"/>
        <w:rPr>
          <w:sz w:val="28"/>
          <w:szCs w:val="28"/>
        </w:rPr>
      </w:pPr>
      <w:r w:rsidRPr="0087201D">
        <w:rPr>
          <w:sz w:val="28"/>
          <w:szCs w:val="28"/>
        </w:rPr>
        <w:t>Питание по типу аутсорсинга организовано поставщиками услуг по организации питания: ИП Курбанова, ИП Федотова, ИП Жбанова, ИП Качур, ООО «Вершина» (Емельянов).</w:t>
      </w:r>
    </w:p>
    <w:p w:rsidR="003C6469" w:rsidRPr="0087201D" w:rsidRDefault="003C6469" w:rsidP="003C6469">
      <w:pPr>
        <w:spacing w:line="0" w:lineRule="atLeast"/>
        <w:ind w:firstLine="708"/>
        <w:jc w:val="both"/>
        <w:rPr>
          <w:sz w:val="28"/>
          <w:szCs w:val="28"/>
        </w:rPr>
      </w:pPr>
      <w:r w:rsidRPr="0087201D">
        <w:rPr>
          <w:sz w:val="28"/>
          <w:szCs w:val="28"/>
        </w:rPr>
        <w:t>Типы столовых, функционирующих в общеобразовательных учреждениях в 2020-2021 учебном году: столовые, работающие на сырье – 16 единиц, из них в городе – 7, на селе 9; столовые доготовочные на полуфабрикатах – 6, из них в городе - 2, на селе 4; буфеты-раздаточные – 13, из них в городе 1, на селе – 12.</w:t>
      </w:r>
    </w:p>
    <w:p w:rsidR="00CB3706" w:rsidRPr="0087201D" w:rsidRDefault="00CB3706" w:rsidP="00960F91">
      <w:pPr>
        <w:rPr>
          <w:i/>
          <w:sz w:val="28"/>
          <w:szCs w:val="28"/>
        </w:rPr>
      </w:pPr>
      <w:r w:rsidRPr="0087201D">
        <w:rPr>
          <w:i/>
          <w:sz w:val="28"/>
          <w:szCs w:val="28"/>
        </w:rPr>
        <w:t>Дошкольное образование</w:t>
      </w:r>
    </w:p>
    <w:p w:rsidR="00CB3706" w:rsidRPr="0087201D" w:rsidRDefault="00CB3706" w:rsidP="00337778">
      <w:pPr>
        <w:ind w:firstLine="708"/>
        <w:jc w:val="both"/>
        <w:rPr>
          <w:sz w:val="28"/>
          <w:szCs w:val="28"/>
        </w:rPr>
      </w:pPr>
      <w:r w:rsidRPr="0087201D">
        <w:rPr>
          <w:sz w:val="28"/>
          <w:szCs w:val="28"/>
        </w:rPr>
        <w:t>В муниципальном образовании Белореченский район функционирует 30 дошкольных образовательных организаций, из них в городе Белореченске - 14, в сельских поселениях - 16. В 2021 году зарегистрировано 10 871 детей в возраст</w:t>
      </w:r>
      <w:r w:rsidR="00960F91" w:rsidRPr="0087201D">
        <w:rPr>
          <w:sz w:val="28"/>
          <w:szCs w:val="28"/>
        </w:rPr>
        <w:t xml:space="preserve">е от 0 до 7 лет, из них 5 </w:t>
      </w:r>
      <w:r w:rsidRPr="0087201D">
        <w:rPr>
          <w:sz w:val="28"/>
          <w:szCs w:val="28"/>
        </w:rPr>
        <w:t xml:space="preserve">388 </w:t>
      </w:r>
      <w:r w:rsidR="00960F91" w:rsidRPr="0087201D">
        <w:rPr>
          <w:sz w:val="28"/>
          <w:szCs w:val="28"/>
        </w:rPr>
        <w:t>детей</w:t>
      </w:r>
      <w:r w:rsidRPr="0087201D">
        <w:rPr>
          <w:sz w:val="28"/>
          <w:szCs w:val="28"/>
        </w:rPr>
        <w:t xml:space="preserve"> охвачены услугами дошкольного образования, что составляет 49,6 % от общего количества детей, что на 1,8 % больше чем в 2020 году.  </w:t>
      </w:r>
    </w:p>
    <w:p w:rsidR="00CB3706" w:rsidRPr="0087201D" w:rsidRDefault="00CB3706" w:rsidP="00337778">
      <w:pPr>
        <w:ind w:firstLine="708"/>
        <w:contextualSpacing/>
        <w:jc w:val="both"/>
        <w:rPr>
          <w:sz w:val="28"/>
          <w:szCs w:val="28"/>
        </w:rPr>
      </w:pPr>
      <w:r w:rsidRPr="0087201D">
        <w:rPr>
          <w:sz w:val="28"/>
          <w:szCs w:val="28"/>
        </w:rPr>
        <w:t>Количество детей от 0 до 7 лет, поставленных на учет как нуждающиеся в дошкольных образовательных услугах, в 2021 году состав</w:t>
      </w:r>
      <w:r w:rsidR="00960F91" w:rsidRPr="0087201D">
        <w:rPr>
          <w:sz w:val="28"/>
          <w:szCs w:val="28"/>
        </w:rPr>
        <w:t xml:space="preserve">ило 1 </w:t>
      </w:r>
      <w:r w:rsidRPr="0087201D">
        <w:rPr>
          <w:sz w:val="28"/>
          <w:szCs w:val="28"/>
        </w:rPr>
        <w:t>135 человек, в возрасте от 0 до 3 лет – 1 090 человек, от 3 до 7 лет – 45 человек. Доступность дошкольного образован</w:t>
      </w:r>
      <w:r w:rsidR="00241B9F" w:rsidRPr="0087201D">
        <w:rPr>
          <w:sz w:val="28"/>
          <w:szCs w:val="28"/>
        </w:rPr>
        <w:t>ия для детей от 1,5 до 7</w:t>
      </w:r>
      <w:r w:rsidRPr="0087201D">
        <w:rPr>
          <w:sz w:val="28"/>
          <w:szCs w:val="28"/>
        </w:rPr>
        <w:t xml:space="preserve"> лет в 2021 году составила 100 %.</w:t>
      </w:r>
    </w:p>
    <w:p w:rsidR="00CB3706" w:rsidRPr="0087201D" w:rsidRDefault="00CB3706" w:rsidP="00337778">
      <w:pPr>
        <w:ind w:firstLine="708"/>
        <w:contextualSpacing/>
        <w:jc w:val="both"/>
        <w:rPr>
          <w:sz w:val="28"/>
          <w:szCs w:val="28"/>
        </w:rPr>
      </w:pPr>
      <w:r w:rsidRPr="0087201D">
        <w:rPr>
          <w:sz w:val="28"/>
          <w:szCs w:val="28"/>
        </w:rPr>
        <w:t>В дошкольных образовательных организациях в 202</w:t>
      </w:r>
      <w:r w:rsidR="00E009E4" w:rsidRPr="0087201D">
        <w:rPr>
          <w:sz w:val="28"/>
          <w:szCs w:val="28"/>
        </w:rPr>
        <w:t>1 году функционировали группы:</w:t>
      </w:r>
      <w:r w:rsidRPr="0087201D">
        <w:rPr>
          <w:sz w:val="28"/>
          <w:szCs w:val="28"/>
        </w:rPr>
        <w:t xml:space="preserve"> общеразвивающей нап</w:t>
      </w:r>
      <w:r w:rsidR="00E009E4" w:rsidRPr="0087201D">
        <w:rPr>
          <w:sz w:val="28"/>
          <w:szCs w:val="28"/>
        </w:rPr>
        <w:t xml:space="preserve">равленности полного дня - 203; </w:t>
      </w:r>
      <w:r w:rsidRPr="0087201D">
        <w:rPr>
          <w:sz w:val="28"/>
          <w:szCs w:val="28"/>
        </w:rPr>
        <w:t>группы оздор</w:t>
      </w:r>
      <w:r w:rsidR="00E009E4" w:rsidRPr="0087201D">
        <w:rPr>
          <w:sz w:val="28"/>
          <w:szCs w:val="28"/>
        </w:rPr>
        <w:t xml:space="preserve">овительной направленности - 2; </w:t>
      </w:r>
      <w:r w:rsidRPr="0087201D">
        <w:rPr>
          <w:sz w:val="28"/>
          <w:szCs w:val="28"/>
        </w:rPr>
        <w:t>группы компе</w:t>
      </w:r>
      <w:r w:rsidR="00E009E4" w:rsidRPr="0087201D">
        <w:rPr>
          <w:sz w:val="28"/>
          <w:szCs w:val="28"/>
        </w:rPr>
        <w:t xml:space="preserve">нсирующей направленности - 19; </w:t>
      </w:r>
      <w:r w:rsidRPr="0087201D">
        <w:rPr>
          <w:sz w:val="28"/>
          <w:szCs w:val="28"/>
        </w:rPr>
        <w:t xml:space="preserve">группы кратковременного пребывания - 0.   </w:t>
      </w:r>
    </w:p>
    <w:p w:rsidR="00CB3706" w:rsidRPr="0087201D" w:rsidRDefault="00CB3706" w:rsidP="00337778">
      <w:pPr>
        <w:pStyle w:val="41"/>
        <w:shd w:val="clear" w:color="auto" w:fill="auto"/>
        <w:spacing w:before="0" w:line="240" w:lineRule="auto"/>
        <w:ind w:left="20" w:right="20" w:firstLine="708"/>
        <w:rPr>
          <w:sz w:val="28"/>
          <w:szCs w:val="28"/>
        </w:rPr>
      </w:pPr>
      <w:r w:rsidRPr="0087201D">
        <w:rPr>
          <w:sz w:val="28"/>
          <w:szCs w:val="28"/>
        </w:rPr>
        <w:t>На протяжении последних шести лет все дети, достигшие трехлетнего возраста, своевременно направляются в детские сады. Увеличение охвата детей дошкольным образованием относится к числу безусловных приоритетов муниципального образования город Белореченский район, поскольку способствует улучшению демографической ситуации в районе.</w:t>
      </w:r>
    </w:p>
    <w:p w:rsidR="00CB3706" w:rsidRPr="0087201D" w:rsidRDefault="00CB3706" w:rsidP="00CB3706">
      <w:pPr>
        <w:pStyle w:val="41"/>
        <w:shd w:val="clear" w:color="auto" w:fill="auto"/>
        <w:spacing w:before="0" w:line="240" w:lineRule="auto"/>
        <w:ind w:left="20" w:right="20" w:firstLine="720"/>
        <w:rPr>
          <w:sz w:val="28"/>
          <w:szCs w:val="28"/>
        </w:rPr>
      </w:pPr>
      <w:r w:rsidRPr="0087201D">
        <w:rPr>
          <w:sz w:val="28"/>
          <w:szCs w:val="28"/>
        </w:rPr>
        <w:t>По данным мониторинга, проводимого ФГАУ "ФИРО»</w:t>
      </w:r>
      <w:r w:rsidR="00241B9F" w:rsidRPr="0087201D">
        <w:rPr>
          <w:sz w:val="28"/>
          <w:szCs w:val="28"/>
        </w:rPr>
        <w:t>,</w:t>
      </w:r>
      <w:r w:rsidRPr="0087201D">
        <w:rPr>
          <w:sz w:val="28"/>
          <w:szCs w:val="28"/>
        </w:rPr>
        <w:t xml:space="preserve"> 100 % дошкольных образовательных </w:t>
      </w:r>
      <w:r w:rsidR="00241B9F" w:rsidRPr="0087201D">
        <w:rPr>
          <w:sz w:val="28"/>
          <w:szCs w:val="28"/>
        </w:rPr>
        <w:t>о</w:t>
      </w:r>
      <w:r w:rsidRPr="0087201D">
        <w:rPr>
          <w:sz w:val="28"/>
          <w:szCs w:val="28"/>
        </w:rPr>
        <w:t xml:space="preserve">рганизаций района привели основные образовательные программы в соответствие с ФГОС ДО. Реализация образовательных программ осуществляется в разных формах совместной деятельности взрослых и детей и обеспечивает разностороннее развитие детей с учетом их возрастных и индивидуальных особенностей по основным направлениям через различные парциальные программы. Одним из важнейших критериев оценки качества дошкольного образования является создание образовательного пространства в соответствии с ФГОС дошкольного образования. Это обусловлено значимостью окружающей обстановки для разностороннего развития ребенка, успешной социализации в обществе. В дошкольных образовательных организациях района созданы условия для обеспечения максимальной реализации образовательного потенциала </w:t>
      </w:r>
      <w:r w:rsidRPr="0087201D">
        <w:rPr>
          <w:sz w:val="28"/>
          <w:szCs w:val="28"/>
        </w:rPr>
        <w:lastRenderedPageBreak/>
        <w:t>посредством соответствия развивающей предметно- пространственной среде принципам трансформируемости, вариативности, полифункциональности. Соответствие развивающей предметно-пространственной среды по безопасности и учету возрастных особенностей детей традиционно выдерживается в образовательных организациях в достаточных значениях.</w:t>
      </w:r>
    </w:p>
    <w:p w:rsidR="00CB3706" w:rsidRPr="0087201D" w:rsidRDefault="00CB3706" w:rsidP="00CB3706">
      <w:pPr>
        <w:pStyle w:val="41"/>
        <w:shd w:val="clear" w:color="auto" w:fill="auto"/>
        <w:spacing w:before="0" w:line="240" w:lineRule="auto"/>
        <w:ind w:left="20" w:right="20" w:firstLine="720"/>
        <w:rPr>
          <w:sz w:val="28"/>
          <w:szCs w:val="28"/>
        </w:rPr>
      </w:pPr>
      <w:r w:rsidRPr="0087201D">
        <w:rPr>
          <w:sz w:val="28"/>
          <w:szCs w:val="28"/>
        </w:rPr>
        <w:t>Доступность дошкольного образования (отношение численности детей определенной возрастной группы, посещающих в текущем году организации, осуществляющие образовательную деятельность по образовательным программам дошкольного образования, присмотр и уход за детьми, к сумме указанной численности и численности детей соответствующей возрастной группы, находящихся в очереди на получение в текущем году мест в организациях, осуществляющих образовательную деятельность по образовательным программам дошкольного образования, присмотр и уход за детьми): 100 %</w:t>
      </w:r>
      <w:r w:rsidR="00241B9F" w:rsidRPr="0087201D">
        <w:rPr>
          <w:sz w:val="28"/>
          <w:szCs w:val="28"/>
        </w:rPr>
        <w:t>.</w:t>
      </w:r>
    </w:p>
    <w:p w:rsidR="00CB3706" w:rsidRPr="0087201D" w:rsidRDefault="00CB3706" w:rsidP="00241B9F">
      <w:pPr>
        <w:pStyle w:val="41"/>
        <w:shd w:val="clear" w:color="auto" w:fill="auto"/>
        <w:tabs>
          <w:tab w:val="right" w:pos="3580"/>
          <w:tab w:val="right" w:pos="4704"/>
          <w:tab w:val="left" w:pos="4770"/>
          <w:tab w:val="right" w:pos="9673"/>
        </w:tabs>
        <w:spacing w:before="0" w:line="240" w:lineRule="auto"/>
        <w:ind w:left="20" w:right="20" w:firstLine="720"/>
        <w:rPr>
          <w:sz w:val="28"/>
          <w:szCs w:val="28"/>
        </w:rPr>
      </w:pPr>
      <w:r w:rsidRPr="0087201D">
        <w:rPr>
          <w:sz w:val="28"/>
          <w:szCs w:val="28"/>
        </w:rPr>
        <w:t>Охват детей дошкольным образованием (отношение численности детей определенной возрастной группы, посещающих организации, осуществляющие образовательную деятельность по образовательным программам дошкольного образования, прис</w:t>
      </w:r>
      <w:r w:rsidR="00241B9F" w:rsidRPr="0087201D">
        <w:rPr>
          <w:sz w:val="28"/>
          <w:szCs w:val="28"/>
        </w:rPr>
        <w:t xml:space="preserve">мотр и уход за детьми, к общей </w:t>
      </w:r>
      <w:r w:rsidRPr="0087201D">
        <w:rPr>
          <w:sz w:val="28"/>
          <w:szCs w:val="28"/>
        </w:rPr>
        <w:t>численности детей соответст</w:t>
      </w:r>
      <w:r w:rsidR="00337778" w:rsidRPr="0087201D">
        <w:rPr>
          <w:sz w:val="28"/>
          <w:szCs w:val="28"/>
        </w:rPr>
        <w:t>вующей возрастной группы): 99 %</w:t>
      </w:r>
      <w:r w:rsidRPr="0087201D">
        <w:rPr>
          <w:sz w:val="28"/>
          <w:szCs w:val="28"/>
        </w:rPr>
        <w:t>, стабильно по сравнению с 2020 годом.</w:t>
      </w:r>
    </w:p>
    <w:p w:rsidR="00CB3706" w:rsidRPr="0087201D" w:rsidRDefault="00CB3706" w:rsidP="00CB3706">
      <w:pPr>
        <w:pStyle w:val="41"/>
        <w:shd w:val="clear" w:color="auto" w:fill="auto"/>
        <w:spacing w:before="0" w:line="240" w:lineRule="auto"/>
        <w:ind w:left="20" w:right="20" w:firstLine="720"/>
        <w:rPr>
          <w:sz w:val="28"/>
          <w:szCs w:val="28"/>
        </w:rPr>
      </w:pPr>
      <w:r w:rsidRPr="0087201D">
        <w:rPr>
          <w:sz w:val="28"/>
          <w:szCs w:val="28"/>
        </w:rPr>
        <w:t>Наполняемость групп в организациях, осуществляющих образовательную деятельность по образовательным программам дошкольного образования, присмотр и уход за детьми варьируется от 8-12 человек в группах компенсирующей направленности до 30 человек в группах общеразвивающей направленности.</w:t>
      </w:r>
    </w:p>
    <w:p w:rsidR="00CB3706" w:rsidRPr="0087201D" w:rsidRDefault="00CB3706" w:rsidP="00241B9F">
      <w:pPr>
        <w:pStyle w:val="41"/>
        <w:shd w:val="clear" w:color="auto" w:fill="auto"/>
        <w:tabs>
          <w:tab w:val="right" w:pos="4704"/>
          <w:tab w:val="right" w:pos="9673"/>
        </w:tabs>
        <w:spacing w:before="0" w:line="240" w:lineRule="auto"/>
        <w:ind w:left="20" w:firstLine="720"/>
        <w:rPr>
          <w:sz w:val="28"/>
          <w:szCs w:val="28"/>
        </w:rPr>
      </w:pPr>
      <w:r w:rsidRPr="0087201D">
        <w:rPr>
          <w:sz w:val="28"/>
          <w:szCs w:val="28"/>
        </w:rPr>
        <w:t>В основном дети</w:t>
      </w:r>
      <w:r w:rsidRPr="0087201D">
        <w:rPr>
          <w:sz w:val="28"/>
          <w:szCs w:val="28"/>
        </w:rPr>
        <w:tab/>
        <w:t xml:space="preserve"> дошкольного возраста посещают группы общеразвивающей направленности: в 2020 году- 95,0 %, в 2021 году на 0,6% больше и составляет 95,6 %, группы компенсирующей направленности: в 2020 году- 4,3 %, в 2021 году- 4,06%, в групп</w:t>
      </w:r>
      <w:r w:rsidR="00241B9F" w:rsidRPr="0087201D">
        <w:rPr>
          <w:sz w:val="28"/>
          <w:szCs w:val="28"/>
        </w:rPr>
        <w:t>ах оздоровительной направлен</w:t>
      </w:r>
      <w:r w:rsidRPr="0087201D">
        <w:rPr>
          <w:sz w:val="28"/>
          <w:szCs w:val="28"/>
        </w:rPr>
        <w:t xml:space="preserve">ности: в 2020 </w:t>
      </w:r>
      <w:r w:rsidR="00241B9F" w:rsidRPr="0087201D">
        <w:rPr>
          <w:sz w:val="28"/>
          <w:szCs w:val="28"/>
        </w:rPr>
        <w:t>году - 0,7 %, в 2021 году 0,33%</w:t>
      </w:r>
      <w:r w:rsidRPr="0087201D">
        <w:rPr>
          <w:sz w:val="28"/>
          <w:szCs w:val="28"/>
        </w:rPr>
        <w:t>.</w:t>
      </w:r>
    </w:p>
    <w:p w:rsidR="00CB3706" w:rsidRPr="0087201D" w:rsidRDefault="00CB3706" w:rsidP="00CB3706">
      <w:pPr>
        <w:pStyle w:val="41"/>
        <w:shd w:val="clear" w:color="auto" w:fill="auto"/>
        <w:spacing w:before="0" w:line="240" w:lineRule="auto"/>
        <w:ind w:left="20" w:right="20" w:firstLine="720"/>
        <w:rPr>
          <w:sz w:val="28"/>
          <w:szCs w:val="28"/>
        </w:rPr>
      </w:pPr>
      <w:r w:rsidRPr="0087201D">
        <w:rPr>
          <w:sz w:val="28"/>
          <w:szCs w:val="28"/>
        </w:rPr>
        <w:t>Качество предоставляемой образовательной услуги напрямую зависит от кадрового состава организации. Согласно статистической отчетности за 2021 год, обр</w:t>
      </w:r>
      <w:r w:rsidR="00241B9F" w:rsidRPr="0087201D">
        <w:rPr>
          <w:sz w:val="28"/>
          <w:szCs w:val="28"/>
        </w:rPr>
        <w:t>азовательные организации</w:t>
      </w:r>
      <w:r w:rsidR="00074AC3" w:rsidRPr="0087201D">
        <w:rPr>
          <w:sz w:val="28"/>
          <w:szCs w:val="28"/>
        </w:rPr>
        <w:t xml:space="preserve"> дошкольного образования</w:t>
      </w:r>
      <w:r w:rsidR="00241B9F" w:rsidRPr="0087201D">
        <w:rPr>
          <w:sz w:val="28"/>
          <w:szCs w:val="28"/>
        </w:rPr>
        <w:t xml:space="preserve"> на 100</w:t>
      </w:r>
      <w:r w:rsidRPr="0087201D">
        <w:rPr>
          <w:sz w:val="28"/>
          <w:szCs w:val="28"/>
        </w:rPr>
        <w:t>% обеспечены педагогическими</w:t>
      </w:r>
      <w:r w:rsidR="00241B9F" w:rsidRPr="0087201D">
        <w:rPr>
          <w:sz w:val="28"/>
          <w:szCs w:val="28"/>
        </w:rPr>
        <w:t xml:space="preserve"> работниками</w:t>
      </w:r>
      <w:r w:rsidRPr="0087201D">
        <w:rPr>
          <w:sz w:val="28"/>
          <w:szCs w:val="28"/>
        </w:rPr>
        <w:t>. Численность педагогических работников, осуществляющих образовательный процесс в дошкольных образовательных организациях в 2021 году</w:t>
      </w:r>
      <w:r w:rsidR="00241B9F" w:rsidRPr="0087201D">
        <w:rPr>
          <w:sz w:val="28"/>
          <w:szCs w:val="28"/>
        </w:rPr>
        <w:t xml:space="preserve"> составил</w:t>
      </w:r>
      <w:r w:rsidRPr="0087201D">
        <w:rPr>
          <w:sz w:val="28"/>
          <w:szCs w:val="28"/>
        </w:rPr>
        <w:t xml:space="preserve"> 516 человек. Численность воспитанников организаций дошкольного образования в расчете на 1 педагогического работника в 2020 году составила - 11,2 чел., в 2021 году- 10,56 чел., что на 0,64 чел. меньше чем в 2020 году и на 1,04 чел. от планового показателя на одного педагогического работника (11,6 чел.)</w:t>
      </w:r>
    </w:p>
    <w:p w:rsidR="00CB3706" w:rsidRPr="0087201D" w:rsidRDefault="00CB3706" w:rsidP="00CB3706">
      <w:pPr>
        <w:pStyle w:val="41"/>
        <w:shd w:val="clear" w:color="auto" w:fill="auto"/>
        <w:spacing w:before="0" w:line="240" w:lineRule="auto"/>
        <w:ind w:left="20" w:right="20" w:firstLine="720"/>
        <w:rPr>
          <w:sz w:val="28"/>
          <w:szCs w:val="28"/>
        </w:rPr>
      </w:pPr>
      <w:r w:rsidRPr="0087201D">
        <w:rPr>
          <w:sz w:val="28"/>
          <w:szCs w:val="28"/>
        </w:rPr>
        <w:t>Кадровый потенциал дошкольных образовательных</w:t>
      </w:r>
      <w:r w:rsidR="00E009E4" w:rsidRPr="0087201D">
        <w:rPr>
          <w:sz w:val="28"/>
          <w:szCs w:val="28"/>
        </w:rPr>
        <w:t xml:space="preserve"> организаций в 2021 году так же, </w:t>
      </w:r>
      <w:r w:rsidRPr="0087201D">
        <w:rPr>
          <w:sz w:val="28"/>
          <w:szCs w:val="28"/>
        </w:rPr>
        <w:t xml:space="preserve">как и в 2020 году характеризуется достаточным уровнем образования и квалификации: доля педагогов, имеющих первую или высшую квалификационные категории, составила 19,8 % (увеличение на 0,1 % в сравнении с 2020 годом), доля педагогов дошкольных образовательных организаций, имеющих высшее и среднее профессиональное образование – 88,5 </w:t>
      </w:r>
      <w:r w:rsidRPr="0087201D">
        <w:rPr>
          <w:sz w:val="28"/>
          <w:szCs w:val="28"/>
        </w:rPr>
        <w:lastRenderedPageBreak/>
        <w:t>% (стабильно по сравнению с 2020 годом).</w:t>
      </w:r>
    </w:p>
    <w:p w:rsidR="00CB3706" w:rsidRPr="0087201D" w:rsidRDefault="00CB3706" w:rsidP="00FB2C60">
      <w:pPr>
        <w:pStyle w:val="41"/>
        <w:shd w:val="clear" w:color="auto" w:fill="auto"/>
        <w:spacing w:before="0" w:line="240" w:lineRule="auto"/>
        <w:ind w:left="20" w:right="20" w:firstLine="740"/>
        <w:rPr>
          <w:sz w:val="28"/>
          <w:szCs w:val="28"/>
        </w:rPr>
      </w:pPr>
      <w:r w:rsidRPr="0087201D">
        <w:rPr>
          <w:sz w:val="28"/>
          <w:szCs w:val="28"/>
        </w:rPr>
        <w:t>Одним из важнейших направлений государственной политики Российской Федерации в области образования является обеспечение реализации права детей с ограниченными возможностями здоровья, детей</w:t>
      </w:r>
      <w:r w:rsidR="00E009E4" w:rsidRPr="0087201D">
        <w:rPr>
          <w:sz w:val="28"/>
          <w:szCs w:val="28"/>
        </w:rPr>
        <w:t xml:space="preserve"> </w:t>
      </w:r>
      <w:r w:rsidRPr="0087201D">
        <w:rPr>
          <w:sz w:val="28"/>
          <w:szCs w:val="28"/>
        </w:rPr>
        <w:t xml:space="preserve">- инвалидов на образование с учетом особенностей их психофизического развития и состояния здоровья. </w:t>
      </w:r>
      <w:r w:rsidR="00074AC3" w:rsidRPr="0087201D">
        <w:rPr>
          <w:sz w:val="28"/>
          <w:szCs w:val="28"/>
        </w:rPr>
        <w:t xml:space="preserve">Дошкольный возраст считается наиболее благоприятным для интеграции детей-инвалидов в коллектив их сверстников с нормальным развитием. </w:t>
      </w:r>
      <w:r w:rsidRPr="0087201D">
        <w:rPr>
          <w:sz w:val="28"/>
          <w:szCs w:val="28"/>
        </w:rPr>
        <w:t xml:space="preserve">Для реализации данного направления работы в 2019-2020 годах на территории муниципального образования Белореченский район </w:t>
      </w:r>
      <w:r w:rsidR="00920462" w:rsidRPr="0087201D">
        <w:rPr>
          <w:sz w:val="28"/>
          <w:szCs w:val="28"/>
        </w:rPr>
        <w:t xml:space="preserve">в детских садах </w:t>
      </w:r>
      <w:r w:rsidRPr="0087201D">
        <w:rPr>
          <w:sz w:val="28"/>
          <w:szCs w:val="28"/>
        </w:rPr>
        <w:t>были созданы и продолжа</w:t>
      </w:r>
      <w:r w:rsidR="00920462" w:rsidRPr="0087201D">
        <w:rPr>
          <w:sz w:val="28"/>
          <w:szCs w:val="28"/>
        </w:rPr>
        <w:t>ли</w:t>
      </w:r>
      <w:r w:rsidRPr="0087201D">
        <w:rPr>
          <w:sz w:val="28"/>
          <w:szCs w:val="28"/>
        </w:rPr>
        <w:t xml:space="preserve"> в 2021 году функционировать группы компенсирующей направленности. Дети с ограниченными возможн</w:t>
      </w:r>
      <w:r w:rsidR="00920462" w:rsidRPr="0087201D">
        <w:rPr>
          <w:sz w:val="28"/>
          <w:szCs w:val="28"/>
        </w:rPr>
        <w:t>остями здоровья составляют 4,06</w:t>
      </w:r>
      <w:r w:rsidRPr="0087201D">
        <w:rPr>
          <w:sz w:val="28"/>
          <w:szCs w:val="28"/>
        </w:rPr>
        <w:t>% от общего количества</w:t>
      </w:r>
      <w:r w:rsidR="00A3624C" w:rsidRPr="0087201D">
        <w:rPr>
          <w:sz w:val="28"/>
          <w:szCs w:val="28"/>
        </w:rPr>
        <w:t xml:space="preserve"> детей</w:t>
      </w:r>
      <w:r w:rsidR="00920462" w:rsidRPr="0087201D">
        <w:rPr>
          <w:sz w:val="28"/>
          <w:szCs w:val="28"/>
        </w:rPr>
        <w:t xml:space="preserve">, посещающих детские сады (с нарушением речи - 3,69%, с задержкой психического развития – 0,37%).  </w:t>
      </w:r>
      <w:r w:rsidR="00FB2C60" w:rsidRPr="0087201D">
        <w:rPr>
          <w:sz w:val="28"/>
          <w:szCs w:val="28"/>
        </w:rPr>
        <w:t xml:space="preserve"> </w:t>
      </w:r>
    </w:p>
    <w:p w:rsidR="00CB3706" w:rsidRPr="0087201D" w:rsidRDefault="00CB3706" w:rsidP="00074AC3">
      <w:pPr>
        <w:pStyle w:val="41"/>
        <w:shd w:val="clear" w:color="auto" w:fill="auto"/>
        <w:tabs>
          <w:tab w:val="right" w:pos="9688"/>
        </w:tabs>
        <w:spacing w:before="0" w:line="240" w:lineRule="auto"/>
        <w:ind w:left="20" w:firstLine="740"/>
        <w:rPr>
          <w:sz w:val="28"/>
          <w:szCs w:val="28"/>
        </w:rPr>
      </w:pPr>
      <w:r w:rsidRPr="0087201D">
        <w:rPr>
          <w:i/>
          <w:sz w:val="28"/>
          <w:szCs w:val="28"/>
        </w:rPr>
        <w:t>Летними оздоровительными мероприятиями</w:t>
      </w:r>
      <w:r w:rsidR="00FB2C60" w:rsidRPr="0087201D">
        <w:rPr>
          <w:sz w:val="28"/>
          <w:szCs w:val="28"/>
        </w:rPr>
        <w:t xml:space="preserve"> </w:t>
      </w:r>
      <w:r w:rsidRPr="0087201D">
        <w:rPr>
          <w:sz w:val="28"/>
          <w:szCs w:val="28"/>
        </w:rPr>
        <w:t xml:space="preserve">в 2021 году </w:t>
      </w:r>
      <w:r w:rsidR="00074AC3" w:rsidRPr="0087201D">
        <w:rPr>
          <w:sz w:val="28"/>
          <w:szCs w:val="28"/>
        </w:rPr>
        <w:t xml:space="preserve">было охвачено </w:t>
      </w:r>
      <w:r w:rsidRPr="0087201D">
        <w:rPr>
          <w:sz w:val="28"/>
          <w:szCs w:val="28"/>
        </w:rPr>
        <w:t>83,5%</w:t>
      </w:r>
      <w:r w:rsidR="00FB2C60" w:rsidRPr="0087201D">
        <w:rPr>
          <w:sz w:val="28"/>
          <w:szCs w:val="28"/>
        </w:rPr>
        <w:t xml:space="preserve"> дошкольников</w:t>
      </w:r>
      <w:r w:rsidRPr="0087201D">
        <w:rPr>
          <w:sz w:val="28"/>
          <w:szCs w:val="28"/>
        </w:rPr>
        <w:t xml:space="preserve">, что </w:t>
      </w:r>
      <w:r w:rsidR="00FC335A" w:rsidRPr="0087201D">
        <w:rPr>
          <w:sz w:val="28"/>
          <w:szCs w:val="28"/>
        </w:rPr>
        <w:t xml:space="preserve">на </w:t>
      </w:r>
      <w:r w:rsidRPr="0087201D">
        <w:rPr>
          <w:sz w:val="28"/>
          <w:szCs w:val="28"/>
        </w:rPr>
        <w:t>1,5% больше чем в 2020 году.</w:t>
      </w:r>
    </w:p>
    <w:p w:rsidR="00CB3706" w:rsidRPr="0087201D" w:rsidRDefault="00CB3706" w:rsidP="00074AC3">
      <w:pPr>
        <w:ind w:right="-2" w:firstLine="740"/>
        <w:jc w:val="both"/>
        <w:rPr>
          <w:sz w:val="28"/>
          <w:szCs w:val="28"/>
        </w:rPr>
      </w:pPr>
      <w:r w:rsidRPr="0087201D">
        <w:rPr>
          <w:sz w:val="28"/>
          <w:szCs w:val="28"/>
        </w:rPr>
        <w:t xml:space="preserve">В 2020 году в дошкольных образовательных организациях района </w:t>
      </w:r>
      <w:r w:rsidR="00FB2C60" w:rsidRPr="0087201D">
        <w:rPr>
          <w:sz w:val="28"/>
          <w:szCs w:val="28"/>
        </w:rPr>
        <w:t>было занято</w:t>
      </w:r>
      <w:r w:rsidRPr="0087201D">
        <w:rPr>
          <w:sz w:val="28"/>
          <w:szCs w:val="28"/>
        </w:rPr>
        <w:t xml:space="preserve"> 1124 сотрудника</w:t>
      </w:r>
      <w:r w:rsidR="00FB2C60" w:rsidRPr="0087201D">
        <w:rPr>
          <w:sz w:val="28"/>
          <w:szCs w:val="28"/>
        </w:rPr>
        <w:t>,</w:t>
      </w:r>
      <w:r w:rsidRPr="0087201D">
        <w:rPr>
          <w:sz w:val="28"/>
          <w:szCs w:val="28"/>
        </w:rPr>
        <w:t xml:space="preserve"> из них 511 педагогов, в 2021 году 1086 сотрудника из них </w:t>
      </w:r>
      <w:r w:rsidR="00FB2C60" w:rsidRPr="0087201D">
        <w:rPr>
          <w:sz w:val="28"/>
          <w:szCs w:val="28"/>
        </w:rPr>
        <w:t xml:space="preserve">- </w:t>
      </w:r>
      <w:r w:rsidRPr="0087201D">
        <w:rPr>
          <w:sz w:val="28"/>
          <w:szCs w:val="28"/>
        </w:rPr>
        <w:t xml:space="preserve">516 педагогов.  </w:t>
      </w:r>
    </w:p>
    <w:p w:rsidR="00CB3706" w:rsidRPr="0087201D" w:rsidRDefault="00CB3706" w:rsidP="00F072B2">
      <w:pPr>
        <w:ind w:right="-2" w:firstLine="567"/>
        <w:jc w:val="both"/>
        <w:rPr>
          <w:sz w:val="28"/>
          <w:szCs w:val="28"/>
        </w:rPr>
      </w:pPr>
      <w:r w:rsidRPr="0087201D">
        <w:rPr>
          <w:sz w:val="28"/>
          <w:szCs w:val="28"/>
        </w:rPr>
        <w:t xml:space="preserve">Качественное дошкольное образование зависит от профессиональной подготовки педагогических работников. </w:t>
      </w:r>
      <w:r w:rsidR="00F072B2" w:rsidRPr="0087201D">
        <w:rPr>
          <w:sz w:val="28"/>
          <w:szCs w:val="28"/>
        </w:rPr>
        <w:t>За период 2013-2021 годы 100% педагогов дошкольного образования повысили свою квалификацию. Б</w:t>
      </w:r>
      <w:r w:rsidRPr="0087201D">
        <w:rPr>
          <w:sz w:val="28"/>
          <w:szCs w:val="28"/>
        </w:rPr>
        <w:t xml:space="preserve">ольшинство педагогических работников имеет высшее профессиональное образование – 88,5 %, а среди работников, занятых в непосредственной педагогической деятельности, этот </w:t>
      </w:r>
      <w:r w:rsidR="00FB2C60" w:rsidRPr="0087201D">
        <w:rPr>
          <w:sz w:val="28"/>
          <w:szCs w:val="28"/>
        </w:rPr>
        <w:t>процент достигает 71,8 %. О</w:t>
      </w:r>
      <w:r w:rsidRPr="0087201D">
        <w:rPr>
          <w:sz w:val="28"/>
          <w:szCs w:val="28"/>
        </w:rPr>
        <w:t>бученность помощников воспитателей, как и в 2020 году, составила 100%.</w:t>
      </w:r>
    </w:p>
    <w:p w:rsidR="00CB3706" w:rsidRPr="0087201D" w:rsidRDefault="00CB3706" w:rsidP="00CB3706">
      <w:pPr>
        <w:ind w:right="-2" w:firstLine="720"/>
        <w:jc w:val="both"/>
        <w:rPr>
          <w:sz w:val="28"/>
          <w:szCs w:val="28"/>
        </w:rPr>
      </w:pPr>
      <w:r w:rsidRPr="0087201D">
        <w:rPr>
          <w:sz w:val="28"/>
          <w:szCs w:val="28"/>
        </w:rPr>
        <w:t xml:space="preserve">В 2021 году достигнуты следующие результаты: </w:t>
      </w:r>
    </w:p>
    <w:p w:rsidR="00CB3706" w:rsidRPr="0087201D" w:rsidRDefault="00CB3706" w:rsidP="00CB3706">
      <w:pPr>
        <w:ind w:right="-2" w:firstLine="720"/>
        <w:jc w:val="both"/>
        <w:rPr>
          <w:sz w:val="28"/>
          <w:szCs w:val="28"/>
        </w:rPr>
      </w:pPr>
      <w:r w:rsidRPr="0087201D">
        <w:rPr>
          <w:sz w:val="28"/>
          <w:szCs w:val="28"/>
        </w:rPr>
        <w:t xml:space="preserve"> На федеральном уровне: </w:t>
      </w:r>
    </w:p>
    <w:p w:rsidR="00CB3706" w:rsidRPr="0087201D" w:rsidRDefault="00CB3706" w:rsidP="00CB3706">
      <w:pPr>
        <w:ind w:firstLine="708"/>
        <w:jc w:val="both"/>
        <w:rPr>
          <w:color w:val="121212"/>
          <w:sz w:val="28"/>
          <w:szCs w:val="28"/>
          <w:shd w:val="clear" w:color="auto" w:fill="FFFFFF"/>
        </w:rPr>
      </w:pPr>
      <w:r w:rsidRPr="0087201D">
        <w:rPr>
          <w:color w:val="121212"/>
          <w:sz w:val="28"/>
          <w:szCs w:val="28"/>
          <w:shd w:val="clear" w:color="auto" w:fill="FFFFFF"/>
        </w:rPr>
        <w:t>- МАДОУ ДС 9 –победитель Всероссийского открытого смотра-конкурса «Детский сад года»,</w:t>
      </w:r>
    </w:p>
    <w:p w:rsidR="00CB3706" w:rsidRPr="0087201D" w:rsidRDefault="00CB3706" w:rsidP="00CB3706">
      <w:pPr>
        <w:ind w:firstLine="708"/>
        <w:jc w:val="both"/>
        <w:rPr>
          <w:color w:val="121212"/>
          <w:sz w:val="28"/>
          <w:szCs w:val="28"/>
          <w:shd w:val="clear" w:color="auto" w:fill="FFFFFF"/>
        </w:rPr>
      </w:pPr>
      <w:r w:rsidRPr="0087201D">
        <w:rPr>
          <w:color w:val="121212"/>
          <w:sz w:val="28"/>
          <w:szCs w:val="28"/>
          <w:shd w:val="clear" w:color="auto" w:fill="FFFFFF"/>
        </w:rPr>
        <w:t>- МБДОУ ДС 13 – победитель Всероссийского смотра-конкурса «Образцовый детский сад 2020-2021»,</w:t>
      </w:r>
    </w:p>
    <w:p w:rsidR="00CB3706" w:rsidRPr="0087201D" w:rsidRDefault="00CB3706" w:rsidP="00CB3706">
      <w:pPr>
        <w:ind w:firstLine="708"/>
        <w:jc w:val="both"/>
        <w:rPr>
          <w:color w:val="121212"/>
          <w:sz w:val="28"/>
          <w:szCs w:val="28"/>
          <w:shd w:val="clear" w:color="auto" w:fill="FFFFFF"/>
        </w:rPr>
      </w:pPr>
      <w:r w:rsidRPr="0087201D">
        <w:rPr>
          <w:color w:val="121212"/>
          <w:sz w:val="28"/>
          <w:szCs w:val="28"/>
          <w:shd w:val="clear" w:color="auto" w:fill="FFFFFF"/>
        </w:rPr>
        <w:t>- МАДОУ ДС 11 – победитель во Всероссийском смотре - конкурсе «Образцовый детский сад 2020-2021»,</w:t>
      </w:r>
    </w:p>
    <w:p w:rsidR="00CB3706" w:rsidRPr="0087201D" w:rsidRDefault="00CB3706" w:rsidP="00CB3706">
      <w:pPr>
        <w:ind w:firstLine="708"/>
        <w:jc w:val="both"/>
        <w:rPr>
          <w:color w:val="121212"/>
          <w:sz w:val="28"/>
          <w:szCs w:val="28"/>
          <w:shd w:val="clear" w:color="auto" w:fill="FFFFFF"/>
        </w:rPr>
      </w:pPr>
      <w:r w:rsidRPr="0087201D">
        <w:rPr>
          <w:color w:val="121212"/>
          <w:sz w:val="28"/>
          <w:szCs w:val="28"/>
          <w:shd w:val="clear" w:color="auto" w:fill="FFFFFF"/>
        </w:rPr>
        <w:t xml:space="preserve">- МБДОУ ДС 8, МБДОУ ЦРР ДС 16, МБДОУ ДС 26 – лауреаты –победители Всероссийского смотра-конкурса образовательных организаций «Гордость отечественного образования». </w:t>
      </w:r>
    </w:p>
    <w:p w:rsidR="00CB3706" w:rsidRPr="0087201D" w:rsidRDefault="00CB3706" w:rsidP="00FB2C60">
      <w:pPr>
        <w:pStyle w:val="a3"/>
        <w:ind w:firstLine="709"/>
        <w:jc w:val="both"/>
        <w:rPr>
          <w:rFonts w:ascii="Times New Roman" w:hAnsi="Times New Roman"/>
          <w:b/>
          <w:sz w:val="28"/>
          <w:szCs w:val="28"/>
          <w:u w:val="single"/>
        </w:rPr>
      </w:pPr>
      <w:r w:rsidRPr="0087201D">
        <w:rPr>
          <w:rFonts w:ascii="Times New Roman" w:hAnsi="Times New Roman"/>
          <w:sz w:val="28"/>
          <w:szCs w:val="28"/>
        </w:rPr>
        <w:t>Одним из главных критериев качества образования являются образовательные результаты, достижение которых - итог совместных усилий ребенка, семьи, педагогов и системы образования в целом.   Результаты государственной итоговой аттестации позволяют оценить качество результатов на финише образовательных уровней.</w:t>
      </w:r>
    </w:p>
    <w:p w:rsidR="00CB3706" w:rsidRPr="0087201D" w:rsidRDefault="00CB3706" w:rsidP="00CB3706">
      <w:pPr>
        <w:pStyle w:val="a3"/>
        <w:ind w:firstLine="708"/>
        <w:jc w:val="both"/>
        <w:rPr>
          <w:rFonts w:ascii="Times New Roman" w:hAnsi="Times New Roman"/>
          <w:sz w:val="28"/>
          <w:szCs w:val="28"/>
        </w:rPr>
      </w:pPr>
      <w:r w:rsidRPr="0087201D">
        <w:rPr>
          <w:rFonts w:ascii="Times New Roman" w:hAnsi="Times New Roman"/>
          <w:sz w:val="28"/>
          <w:szCs w:val="28"/>
        </w:rPr>
        <w:t xml:space="preserve">В 2020-2021 учебном году 417 выпускников 11-х классов проходили </w:t>
      </w:r>
      <w:r w:rsidRPr="0087201D">
        <w:rPr>
          <w:rFonts w:ascii="Times New Roman" w:hAnsi="Times New Roman"/>
          <w:i/>
          <w:sz w:val="28"/>
          <w:szCs w:val="28"/>
        </w:rPr>
        <w:t>государственную итоговую аттестацию</w:t>
      </w:r>
      <w:r w:rsidRPr="0087201D">
        <w:rPr>
          <w:rFonts w:ascii="Times New Roman" w:hAnsi="Times New Roman"/>
          <w:sz w:val="28"/>
          <w:szCs w:val="28"/>
        </w:rPr>
        <w:t xml:space="preserve"> в форме единого государственного экзамена и в форме государственного выпускного экзамена в основные сроки.  Выпускникам, которые не планировали поступать в вузы, для получения аттестата о среднем общем образовании вместо ЕГЭ необходимо было сдать </w:t>
      </w:r>
      <w:r w:rsidRPr="0087201D">
        <w:rPr>
          <w:rFonts w:ascii="Times New Roman" w:hAnsi="Times New Roman"/>
          <w:sz w:val="28"/>
          <w:szCs w:val="28"/>
        </w:rPr>
        <w:lastRenderedPageBreak/>
        <w:t xml:space="preserve">государственный выпускной экзамен (ГВЭ) по двум предметам – русскому языку и математике. Таких выпускников в Белореченском районе всего 39 человек. Выпускникам, которые поступают в вузы, и сдавали для этого ЕГЭ, чтобы получить аттестат, достаточно было сдать на удовлетворительный результат ЕГЭ по русскому языку.  Всего 375 человек в районе сдавали ЕГЭ. Экзамен по математике базового уровня в 2021 году не проводился. </w:t>
      </w:r>
    </w:p>
    <w:p w:rsidR="00CB3706" w:rsidRPr="0087201D" w:rsidRDefault="00CB3706" w:rsidP="00CB3706">
      <w:pPr>
        <w:pStyle w:val="a3"/>
        <w:ind w:firstLine="708"/>
        <w:jc w:val="both"/>
        <w:rPr>
          <w:rFonts w:ascii="Times New Roman" w:hAnsi="Times New Roman"/>
          <w:sz w:val="28"/>
          <w:szCs w:val="28"/>
        </w:rPr>
      </w:pPr>
      <w:r w:rsidRPr="0087201D">
        <w:rPr>
          <w:rFonts w:ascii="Times New Roman" w:hAnsi="Times New Roman"/>
          <w:sz w:val="28"/>
          <w:szCs w:val="28"/>
        </w:rPr>
        <w:t xml:space="preserve">Были организованы 2 ППЭ: на базе МАОУ гимназия и МБОУ СОШ 5. В период ГИА были массово использованы средства защиты, работа организована с соблюдением социальной дистанции, входы в ППЭ были организованы для участников в два потока, проводилась термометрия, производилась санитарная обработка пунктов ЕГЭ и транспорта после каждого экзамена. Оба пункта   в полном объеме были оснащены бактерицидными рециркуляторами и сплит-системами. </w:t>
      </w:r>
    </w:p>
    <w:p w:rsidR="00CB3706" w:rsidRPr="0087201D" w:rsidRDefault="00CB3706" w:rsidP="00CB3706">
      <w:pPr>
        <w:pStyle w:val="a3"/>
        <w:ind w:firstLine="708"/>
        <w:jc w:val="both"/>
        <w:rPr>
          <w:rFonts w:ascii="Times New Roman" w:hAnsi="Times New Roman"/>
          <w:sz w:val="28"/>
          <w:szCs w:val="28"/>
        </w:rPr>
      </w:pPr>
      <w:r w:rsidRPr="0087201D">
        <w:rPr>
          <w:rFonts w:ascii="Times New Roman" w:hAnsi="Times New Roman"/>
          <w:sz w:val="28"/>
          <w:szCs w:val="28"/>
        </w:rPr>
        <w:t xml:space="preserve">Всего в районе было организовано 37 аудиторий для проведения ЕГЭ, все они были обеспечены видеонаблюдением в режиме on-line. Зарегистрирован 51 общественный наблюдатель, на территории Белореченского района работал 1 федеральный наблюдатель и 3 онлайн-наблюдателя. </w:t>
      </w:r>
    </w:p>
    <w:p w:rsidR="00CB3706" w:rsidRPr="0087201D" w:rsidRDefault="00CB3706" w:rsidP="00CB3706">
      <w:pPr>
        <w:pStyle w:val="a3"/>
        <w:ind w:firstLine="708"/>
        <w:jc w:val="both"/>
        <w:rPr>
          <w:rFonts w:ascii="Times New Roman" w:hAnsi="Times New Roman"/>
          <w:sz w:val="28"/>
          <w:szCs w:val="28"/>
        </w:rPr>
      </w:pPr>
      <w:r w:rsidRPr="0087201D">
        <w:rPr>
          <w:rFonts w:ascii="Times New Roman" w:hAnsi="Times New Roman"/>
          <w:sz w:val="28"/>
          <w:szCs w:val="28"/>
        </w:rPr>
        <w:t xml:space="preserve">Впервые в этом году в штатном режиме прошел ЕГЭ по информатике и ИКТ в компьютерной форме, так называемый КЕГЭ. </w:t>
      </w:r>
    </w:p>
    <w:p w:rsidR="00CB3706" w:rsidRPr="0087201D" w:rsidRDefault="00CB3706" w:rsidP="00CB3706">
      <w:pPr>
        <w:pStyle w:val="a3"/>
        <w:ind w:firstLine="708"/>
        <w:jc w:val="both"/>
        <w:rPr>
          <w:rFonts w:ascii="Times New Roman" w:hAnsi="Times New Roman"/>
          <w:sz w:val="28"/>
          <w:szCs w:val="28"/>
        </w:rPr>
      </w:pPr>
      <w:r w:rsidRPr="0087201D">
        <w:rPr>
          <w:rFonts w:ascii="Times New Roman" w:hAnsi="Times New Roman"/>
          <w:sz w:val="28"/>
          <w:szCs w:val="28"/>
        </w:rPr>
        <w:t>55 выпускников являлись претендентами на награждение медалью «За особые успехи в учении». 5 человек не подтвердили на 1 этапе, сдали русский язык менее, чем на 70 баллов.  Один человек не подтвердил свои притязания на награждение медалью «За особые успехи в учении» (СОШ 21)</w:t>
      </w:r>
      <w:r w:rsidR="00917523" w:rsidRPr="0087201D">
        <w:rPr>
          <w:rFonts w:ascii="Times New Roman" w:hAnsi="Times New Roman"/>
          <w:sz w:val="28"/>
          <w:szCs w:val="28"/>
        </w:rPr>
        <w:t>, не прошел</w:t>
      </w:r>
      <w:r w:rsidRPr="0087201D">
        <w:rPr>
          <w:rFonts w:ascii="Times New Roman" w:hAnsi="Times New Roman"/>
          <w:sz w:val="28"/>
          <w:szCs w:val="28"/>
        </w:rPr>
        <w:t xml:space="preserve"> порог успешности по выбранному предмету (английский язык)</w:t>
      </w:r>
      <w:r w:rsidR="0026465E" w:rsidRPr="0087201D">
        <w:rPr>
          <w:rFonts w:ascii="Times New Roman" w:hAnsi="Times New Roman"/>
          <w:sz w:val="28"/>
          <w:szCs w:val="28"/>
        </w:rPr>
        <w:t>.</w:t>
      </w:r>
      <w:r w:rsidRPr="0087201D">
        <w:rPr>
          <w:rFonts w:ascii="Times New Roman" w:hAnsi="Times New Roman"/>
          <w:sz w:val="28"/>
          <w:szCs w:val="28"/>
        </w:rPr>
        <w:t xml:space="preserve"> Остальные 49 подтвердили свои притязания на награждение медалью «За особые успехи в учении».</w:t>
      </w:r>
    </w:p>
    <w:p w:rsidR="00CB3706" w:rsidRPr="0087201D" w:rsidRDefault="00917523" w:rsidP="00CB3706">
      <w:pPr>
        <w:pStyle w:val="a3"/>
        <w:ind w:firstLine="708"/>
        <w:jc w:val="both"/>
        <w:rPr>
          <w:rFonts w:ascii="Times New Roman" w:hAnsi="Times New Roman"/>
          <w:b/>
          <w:sz w:val="28"/>
          <w:szCs w:val="28"/>
        </w:rPr>
      </w:pPr>
      <w:r w:rsidRPr="0087201D">
        <w:rPr>
          <w:rFonts w:ascii="Times New Roman" w:hAnsi="Times New Roman"/>
          <w:sz w:val="28"/>
          <w:szCs w:val="28"/>
        </w:rPr>
        <w:t>Б</w:t>
      </w:r>
      <w:r w:rsidR="00CB3706" w:rsidRPr="0087201D">
        <w:rPr>
          <w:rFonts w:ascii="Times New Roman" w:hAnsi="Times New Roman"/>
          <w:sz w:val="28"/>
          <w:szCs w:val="28"/>
        </w:rPr>
        <w:t>лестящий итог работы</w:t>
      </w:r>
      <w:r w:rsidR="0026465E" w:rsidRPr="0087201D">
        <w:rPr>
          <w:rFonts w:ascii="Times New Roman" w:hAnsi="Times New Roman"/>
          <w:sz w:val="28"/>
          <w:szCs w:val="28"/>
        </w:rPr>
        <w:t xml:space="preserve"> учителей русского языка школ № </w:t>
      </w:r>
      <w:r w:rsidR="00CB3706" w:rsidRPr="0087201D">
        <w:rPr>
          <w:rFonts w:ascii="Times New Roman" w:hAnsi="Times New Roman"/>
          <w:sz w:val="28"/>
          <w:szCs w:val="28"/>
        </w:rPr>
        <w:t xml:space="preserve">3, 5, 18 и гимназии. Выпускники этих образовательных организаций получили 100 баллов по русскому языку. Все выпускники района преодолели порог успешности по русскому языку. Процент освоения программы общего среднего образования по русскому языку составил 100 %. </w:t>
      </w:r>
    </w:p>
    <w:p w:rsidR="00CB3706" w:rsidRPr="0087201D" w:rsidRDefault="00CB3706" w:rsidP="00CB3706">
      <w:pPr>
        <w:ind w:firstLine="708"/>
        <w:jc w:val="both"/>
        <w:rPr>
          <w:sz w:val="28"/>
          <w:szCs w:val="28"/>
        </w:rPr>
      </w:pPr>
      <w:r w:rsidRPr="0087201D">
        <w:rPr>
          <w:sz w:val="28"/>
          <w:szCs w:val="28"/>
        </w:rPr>
        <w:t xml:space="preserve">Сравнительный анализ результатов ЕГЭ по русскому языку за 7 лет показал, что средний тестовый балл по району стабильно превышает краевые показатели уже седьмой год, но в 2021 году произошло понижение среднерайонных показателей на 1,55 балла.  В 2021 году 11 школ повысили средний тестовый балл по отношению к результатам 2020 года. В 10 школах наблюдается снижение среднего тестового балла; но, несмотря на понижение тестового балла, результат в гимназии, МБОУ СОШ 9 выше районных и краевых показателей. В МБОУ СОШ 11, 29, 30 произошло значительное понижение результатов ЕГЭ по русскому языку. </w:t>
      </w:r>
    </w:p>
    <w:p w:rsidR="00CB3706" w:rsidRPr="0087201D" w:rsidRDefault="00CB3706" w:rsidP="00CB3706">
      <w:pPr>
        <w:ind w:firstLine="708"/>
        <w:jc w:val="both"/>
        <w:rPr>
          <w:sz w:val="28"/>
          <w:szCs w:val="28"/>
        </w:rPr>
      </w:pPr>
      <w:r w:rsidRPr="0087201D">
        <w:rPr>
          <w:sz w:val="28"/>
          <w:szCs w:val="28"/>
        </w:rPr>
        <w:t xml:space="preserve">По результатам экзаменов высокие тестовые баллы по истории показали    выпускники гимназии, школы 31.  Из 62 человек </w:t>
      </w:r>
      <w:r w:rsidR="00917523" w:rsidRPr="0087201D">
        <w:rPr>
          <w:sz w:val="28"/>
          <w:szCs w:val="28"/>
        </w:rPr>
        <w:t>2</w:t>
      </w:r>
      <w:r w:rsidRPr="0087201D">
        <w:rPr>
          <w:sz w:val="28"/>
          <w:szCs w:val="28"/>
        </w:rPr>
        <w:t xml:space="preserve"> человека в районе сдали ЕГЭ по истории на 98 баллов. Средний тестовый балл по району составил 56,3, что ниже соответствующего показателя 2020 года на 1. Освоили программу среднего общего образования по истории успешно выпускники школ, кроме </w:t>
      </w:r>
      <w:r w:rsidR="00917523" w:rsidRPr="0087201D">
        <w:rPr>
          <w:sz w:val="28"/>
          <w:szCs w:val="28"/>
        </w:rPr>
        <w:t xml:space="preserve">1 </w:t>
      </w:r>
      <w:r w:rsidRPr="0087201D">
        <w:rPr>
          <w:sz w:val="28"/>
          <w:szCs w:val="28"/>
        </w:rPr>
        <w:t xml:space="preserve">выпускника </w:t>
      </w:r>
      <w:r w:rsidRPr="0087201D">
        <w:rPr>
          <w:sz w:val="28"/>
          <w:szCs w:val="28"/>
        </w:rPr>
        <w:lastRenderedPageBreak/>
        <w:t>МБОУ СОШ 23. Порог успешности (32 балла) преодолел 61 выпускник ОО, что составляет 14% от числа всех выпускников.</w:t>
      </w:r>
    </w:p>
    <w:p w:rsidR="00CB3706" w:rsidRPr="0087201D" w:rsidRDefault="00CB3706" w:rsidP="0041744C">
      <w:pPr>
        <w:ind w:right="-143" w:firstLine="708"/>
        <w:jc w:val="both"/>
        <w:rPr>
          <w:sz w:val="28"/>
          <w:szCs w:val="28"/>
        </w:rPr>
      </w:pPr>
      <w:r w:rsidRPr="0087201D">
        <w:rPr>
          <w:sz w:val="28"/>
          <w:szCs w:val="28"/>
        </w:rPr>
        <w:t>Наиболее популярным экзаменом по выбору традиционно стал ЕГЭ по обществознанию, его выбрали 164 выпускника. Наибольшее количество баллов, которые набрали выпускники по этому предмету – 97. Всего 4 человека</w:t>
      </w:r>
      <w:r w:rsidR="00917523" w:rsidRPr="0087201D">
        <w:rPr>
          <w:sz w:val="28"/>
          <w:szCs w:val="28"/>
        </w:rPr>
        <w:t>:</w:t>
      </w:r>
      <w:r w:rsidRPr="0087201D">
        <w:rPr>
          <w:sz w:val="28"/>
          <w:szCs w:val="28"/>
        </w:rPr>
        <w:t xml:space="preserve"> из гимназии, школ 2, 9 смогли показать такие результаты. Средний тестовый балл по району –58,7</w:t>
      </w:r>
      <w:r w:rsidR="00917523" w:rsidRPr="0087201D">
        <w:rPr>
          <w:sz w:val="28"/>
          <w:szCs w:val="28"/>
        </w:rPr>
        <w:t>,</w:t>
      </w:r>
      <w:r w:rsidRPr="0087201D">
        <w:rPr>
          <w:sz w:val="28"/>
          <w:szCs w:val="28"/>
        </w:rPr>
        <w:t xml:space="preserve"> 145 выпускников</w:t>
      </w:r>
      <w:r w:rsidR="0041744C" w:rsidRPr="0087201D">
        <w:rPr>
          <w:sz w:val="28"/>
          <w:szCs w:val="28"/>
        </w:rPr>
        <w:t xml:space="preserve"> </w:t>
      </w:r>
      <w:r w:rsidRPr="0087201D">
        <w:rPr>
          <w:sz w:val="28"/>
          <w:szCs w:val="28"/>
        </w:rPr>
        <w:t>района прошли порог успешности</w:t>
      </w:r>
      <w:r w:rsidR="00917523" w:rsidRPr="0087201D">
        <w:rPr>
          <w:sz w:val="28"/>
          <w:szCs w:val="28"/>
        </w:rPr>
        <w:t>.</w:t>
      </w:r>
      <w:r w:rsidRPr="0087201D">
        <w:rPr>
          <w:sz w:val="28"/>
          <w:szCs w:val="28"/>
        </w:rPr>
        <w:t xml:space="preserve"> </w:t>
      </w:r>
    </w:p>
    <w:p w:rsidR="00CB3706" w:rsidRPr="0087201D" w:rsidRDefault="00CB3706" w:rsidP="00917523">
      <w:pPr>
        <w:pStyle w:val="a3"/>
        <w:ind w:firstLine="708"/>
        <w:jc w:val="both"/>
        <w:rPr>
          <w:rFonts w:ascii="Times New Roman" w:hAnsi="Times New Roman"/>
          <w:sz w:val="28"/>
          <w:szCs w:val="28"/>
        </w:rPr>
      </w:pPr>
      <w:r w:rsidRPr="0087201D">
        <w:rPr>
          <w:rFonts w:ascii="Times New Roman" w:hAnsi="Times New Roman"/>
          <w:sz w:val="28"/>
          <w:szCs w:val="28"/>
        </w:rPr>
        <w:t xml:space="preserve"> В экзамене по физике приняли участие 80 учащихся.   Средний балл по району –  53,6, что выше, чем в 2020 году.  Максимальный балл по физике составил 95, данный результат показал выпускник гимназии, 93 б</w:t>
      </w:r>
      <w:r w:rsidR="00917523" w:rsidRPr="0087201D">
        <w:rPr>
          <w:rFonts w:ascii="Times New Roman" w:hAnsi="Times New Roman"/>
          <w:sz w:val="28"/>
          <w:szCs w:val="28"/>
        </w:rPr>
        <w:t xml:space="preserve">алла набрал выпускник школы 31. </w:t>
      </w:r>
      <w:r w:rsidRPr="0087201D">
        <w:rPr>
          <w:rFonts w:ascii="Times New Roman" w:hAnsi="Times New Roman"/>
          <w:sz w:val="28"/>
          <w:szCs w:val="28"/>
        </w:rPr>
        <w:t xml:space="preserve">Результаты выше среднего районного балла показали школы: гимназия </w:t>
      </w:r>
      <w:r w:rsidR="00917523" w:rsidRPr="0087201D">
        <w:rPr>
          <w:rFonts w:ascii="Times New Roman" w:hAnsi="Times New Roman"/>
          <w:sz w:val="28"/>
          <w:szCs w:val="28"/>
        </w:rPr>
        <w:t xml:space="preserve">и школы </w:t>
      </w:r>
      <w:r w:rsidRPr="0087201D">
        <w:rPr>
          <w:rFonts w:ascii="Times New Roman" w:hAnsi="Times New Roman"/>
          <w:sz w:val="28"/>
          <w:szCs w:val="28"/>
        </w:rPr>
        <w:t>4, 9, 26, 31, 23. Порог успешности по физике преодолели все 80 выпускников.</w:t>
      </w:r>
    </w:p>
    <w:p w:rsidR="00CB3706" w:rsidRPr="0087201D" w:rsidRDefault="00CB3706" w:rsidP="0041744C">
      <w:pPr>
        <w:pStyle w:val="a3"/>
        <w:ind w:firstLine="708"/>
        <w:jc w:val="both"/>
        <w:rPr>
          <w:rFonts w:ascii="Times New Roman" w:hAnsi="Times New Roman"/>
          <w:sz w:val="28"/>
          <w:szCs w:val="28"/>
        </w:rPr>
      </w:pPr>
      <w:r w:rsidRPr="0087201D">
        <w:rPr>
          <w:rFonts w:ascii="Times New Roman" w:hAnsi="Times New Roman"/>
          <w:sz w:val="28"/>
          <w:szCs w:val="28"/>
        </w:rPr>
        <w:t>Единый государственный экзамен по литературе в Белореченском районе сдавали 23 учащихся из 14 школ. Средний тестовый балл составил 66,9. Максимальный результат, который смогли набрать всего 4 участника ЕГЭ по литературе, составил 94 балла. Это выпускники школ 5, 8, 23, 26.</w:t>
      </w:r>
    </w:p>
    <w:p w:rsidR="00CB3706" w:rsidRPr="0087201D" w:rsidRDefault="00CB3706" w:rsidP="0041744C">
      <w:pPr>
        <w:pStyle w:val="a3"/>
        <w:ind w:firstLine="708"/>
        <w:jc w:val="both"/>
        <w:rPr>
          <w:rFonts w:ascii="Times New Roman" w:hAnsi="Times New Roman"/>
          <w:sz w:val="28"/>
          <w:szCs w:val="28"/>
        </w:rPr>
      </w:pPr>
      <w:r w:rsidRPr="0087201D">
        <w:rPr>
          <w:rFonts w:ascii="Times New Roman" w:hAnsi="Times New Roman"/>
          <w:sz w:val="28"/>
          <w:szCs w:val="28"/>
        </w:rPr>
        <w:t>Самый высокий средний тестовый балл по химии в школах 6 и 26. Самые высокие индивидуальные тестовые баллы (от 81 до 99) в гимназии, в школах 2, 5, 6, 18, 21, 68. Результаты ниже среднерайонного в ОО: 1, 4, 8, 9, 23, 29.</w:t>
      </w:r>
    </w:p>
    <w:p w:rsidR="00CB3706" w:rsidRPr="0087201D" w:rsidRDefault="00CB3706" w:rsidP="0041744C">
      <w:pPr>
        <w:pStyle w:val="aa"/>
        <w:ind w:firstLine="708"/>
        <w:jc w:val="both"/>
        <w:rPr>
          <w:rFonts w:ascii="Times New Roman" w:hAnsi="Times New Roman" w:cs="Times New Roman"/>
          <w:sz w:val="28"/>
          <w:szCs w:val="28"/>
        </w:rPr>
      </w:pPr>
      <w:r w:rsidRPr="0087201D">
        <w:rPr>
          <w:rFonts w:ascii="Times New Roman" w:hAnsi="Times New Roman" w:cs="Times New Roman"/>
          <w:sz w:val="28"/>
          <w:szCs w:val="28"/>
        </w:rPr>
        <w:t>ЕГЭ по английскому языку сдавали 40 учащихся из 14 школ, что больше на 3 участника, чем в 2020 году.</w:t>
      </w:r>
      <w:r w:rsidR="0041744C" w:rsidRPr="0087201D">
        <w:rPr>
          <w:rFonts w:ascii="Times New Roman" w:hAnsi="Times New Roman" w:cs="Times New Roman"/>
          <w:sz w:val="28"/>
          <w:szCs w:val="28"/>
        </w:rPr>
        <w:t xml:space="preserve"> </w:t>
      </w:r>
      <w:r w:rsidRPr="0087201D">
        <w:rPr>
          <w:rFonts w:ascii="Times New Roman" w:hAnsi="Times New Roman" w:cs="Times New Roman"/>
          <w:sz w:val="28"/>
          <w:szCs w:val="28"/>
        </w:rPr>
        <w:t>4 выпускника не преодолели порог успешности. Средний тестовый результат составил 57,5 балла. 2 человека из школ 5, 21 набрали 93 балла по английскому языку.</w:t>
      </w:r>
    </w:p>
    <w:p w:rsidR="00CB3706" w:rsidRPr="0087201D" w:rsidRDefault="00CB3706" w:rsidP="0041744C">
      <w:pPr>
        <w:ind w:firstLine="709"/>
        <w:jc w:val="both"/>
        <w:rPr>
          <w:color w:val="000000"/>
          <w:sz w:val="28"/>
          <w:szCs w:val="28"/>
        </w:rPr>
      </w:pPr>
      <w:r w:rsidRPr="0087201D">
        <w:rPr>
          <w:color w:val="000000"/>
          <w:sz w:val="28"/>
          <w:szCs w:val="28"/>
        </w:rPr>
        <w:t xml:space="preserve">Впервые экзамен по информатике в электронном виде сдавали </w:t>
      </w:r>
      <w:r w:rsidRPr="0087201D">
        <w:rPr>
          <w:sz w:val="28"/>
          <w:szCs w:val="28"/>
        </w:rPr>
        <w:t>23 выпускника из одиннадцати ОО Белореченского района.</w:t>
      </w:r>
      <w:r w:rsidRPr="0087201D">
        <w:rPr>
          <w:color w:val="000000"/>
          <w:sz w:val="28"/>
          <w:szCs w:val="28"/>
        </w:rPr>
        <w:t xml:space="preserve"> Средний тестовый балл составил 68,7. В</w:t>
      </w:r>
      <w:r w:rsidRPr="0087201D">
        <w:rPr>
          <w:sz w:val="28"/>
          <w:szCs w:val="28"/>
        </w:rPr>
        <w:t>ыпускник школы 31 набрал 100 баллов. Высокие результаты показали выпускники школ 3,5, 31.</w:t>
      </w:r>
    </w:p>
    <w:p w:rsidR="00CB3706" w:rsidRPr="0087201D" w:rsidRDefault="00CB3706" w:rsidP="0026465E">
      <w:pPr>
        <w:ind w:firstLine="708"/>
        <w:jc w:val="both"/>
        <w:rPr>
          <w:b/>
          <w:sz w:val="28"/>
          <w:szCs w:val="28"/>
          <w:u w:val="single"/>
        </w:rPr>
      </w:pPr>
      <w:r w:rsidRPr="0087201D">
        <w:rPr>
          <w:sz w:val="28"/>
          <w:szCs w:val="28"/>
        </w:rPr>
        <w:t>Уже не первый год наш район участвует в акции «ЕГЭ для родителей». Данное мероприятие позволяет нам наглядно продемонстрировать родителям выпускников работу пункта проведения экзамена. Бесспорно, такой формат общения с родителями во многом позволяет создать настрой на серьезную подготовку и предупредить возможные нарушения процедуры экзаменов.</w:t>
      </w:r>
    </w:p>
    <w:p w:rsidR="00CB3706" w:rsidRPr="0087201D" w:rsidRDefault="00CB3706" w:rsidP="0026465E">
      <w:pPr>
        <w:rPr>
          <w:i/>
          <w:sz w:val="28"/>
          <w:szCs w:val="28"/>
        </w:rPr>
      </w:pPr>
      <w:r w:rsidRPr="0087201D">
        <w:rPr>
          <w:i/>
          <w:sz w:val="28"/>
          <w:szCs w:val="28"/>
        </w:rPr>
        <w:t>Результаты ГИА-9 в 2021 году</w:t>
      </w:r>
    </w:p>
    <w:p w:rsidR="00CB3706" w:rsidRPr="0087201D" w:rsidRDefault="00CB3706" w:rsidP="00CB3706">
      <w:pPr>
        <w:tabs>
          <w:tab w:val="left" w:pos="567"/>
        </w:tabs>
        <w:ind w:firstLine="709"/>
        <w:jc w:val="both"/>
        <w:rPr>
          <w:sz w:val="28"/>
          <w:szCs w:val="28"/>
        </w:rPr>
      </w:pPr>
      <w:r w:rsidRPr="0087201D">
        <w:rPr>
          <w:sz w:val="28"/>
          <w:szCs w:val="28"/>
        </w:rPr>
        <w:t>В 2021 году в Белореченском районе государственную итоговую аттестацию по образовательным программам основного общего образования (далее – ГИА) проходили 1393 обучающихся 9-х классов из 33 школ.</w:t>
      </w:r>
    </w:p>
    <w:p w:rsidR="00CB3706" w:rsidRPr="0087201D" w:rsidRDefault="00CB3706" w:rsidP="00CB3706">
      <w:pPr>
        <w:ind w:firstLine="720"/>
        <w:jc w:val="both"/>
        <w:rPr>
          <w:sz w:val="28"/>
          <w:szCs w:val="28"/>
        </w:rPr>
      </w:pPr>
      <w:r w:rsidRPr="0087201D">
        <w:rPr>
          <w:sz w:val="28"/>
          <w:szCs w:val="28"/>
        </w:rPr>
        <w:t xml:space="preserve">В целях обеспечения соблюдения порядка проведения ГИА-9 в местах работы с экзаменационными материалами аккредитованы 57 общественных наблюдателей, которые были распределены в ППЭ. </w:t>
      </w:r>
    </w:p>
    <w:p w:rsidR="00CB3706" w:rsidRPr="0087201D" w:rsidRDefault="00CB3706" w:rsidP="00CB3706">
      <w:pPr>
        <w:ind w:firstLine="720"/>
        <w:jc w:val="both"/>
        <w:rPr>
          <w:sz w:val="28"/>
          <w:szCs w:val="28"/>
        </w:rPr>
      </w:pPr>
      <w:r w:rsidRPr="0087201D">
        <w:rPr>
          <w:sz w:val="28"/>
          <w:szCs w:val="28"/>
        </w:rPr>
        <w:t xml:space="preserve">Чтобы снизить социальную напряженность и повысить качество информационной работы, в крае работали телефоны «горячей линии» для участников ГИА-9 и их родителей (законных представителей). </w:t>
      </w:r>
    </w:p>
    <w:p w:rsidR="00CB3706" w:rsidRPr="0087201D" w:rsidRDefault="00CB3706" w:rsidP="00CB3706">
      <w:pPr>
        <w:ind w:firstLine="720"/>
        <w:jc w:val="both"/>
        <w:rPr>
          <w:sz w:val="28"/>
          <w:szCs w:val="28"/>
        </w:rPr>
      </w:pPr>
      <w:r w:rsidRPr="0087201D">
        <w:rPr>
          <w:sz w:val="28"/>
          <w:szCs w:val="28"/>
        </w:rPr>
        <w:t xml:space="preserve">Информационная поддержка участников ГИА-9 и их родителей (законных представителей) оказывалась через сайты управления образованием </w:t>
      </w:r>
      <w:r w:rsidRPr="0087201D">
        <w:rPr>
          <w:sz w:val="28"/>
          <w:szCs w:val="28"/>
        </w:rPr>
        <w:lastRenderedPageBreak/>
        <w:t>общеобразовательных организаций. Кроме того, проведено муниципальное родительское собрание, в котором приняли участие около 200 человек.</w:t>
      </w:r>
    </w:p>
    <w:p w:rsidR="00CB3706" w:rsidRPr="0087201D" w:rsidRDefault="00CB3706" w:rsidP="00CB3706">
      <w:pPr>
        <w:widowControl w:val="0"/>
        <w:ind w:firstLine="708"/>
        <w:jc w:val="both"/>
        <w:rPr>
          <w:sz w:val="28"/>
          <w:szCs w:val="28"/>
        </w:rPr>
      </w:pPr>
      <w:r w:rsidRPr="0087201D">
        <w:rPr>
          <w:sz w:val="28"/>
          <w:szCs w:val="28"/>
        </w:rPr>
        <w:t>Для проведения ГИА-9 в муниципальном образовании Белореченский район были созданы 11 ППЭ, 122 аудитории проведения экзамена.</w:t>
      </w:r>
    </w:p>
    <w:p w:rsidR="00CB3706" w:rsidRPr="0087201D" w:rsidRDefault="00CB3706" w:rsidP="00CB3706">
      <w:pPr>
        <w:ind w:firstLine="851"/>
        <w:jc w:val="both"/>
        <w:rPr>
          <w:sz w:val="28"/>
          <w:szCs w:val="28"/>
        </w:rPr>
      </w:pPr>
      <w:r w:rsidRPr="0087201D">
        <w:rPr>
          <w:sz w:val="28"/>
          <w:szCs w:val="28"/>
        </w:rPr>
        <w:t xml:space="preserve">Удаленных участников ГИА-9 за нарушение Порядка проведения ГИА в 2021 году не было. </w:t>
      </w:r>
    </w:p>
    <w:p w:rsidR="00CB3706" w:rsidRPr="0087201D" w:rsidRDefault="00CB3706" w:rsidP="00CB3706">
      <w:pPr>
        <w:ind w:firstLine="709"/>
        <w:jc w:val="both"/>
        <w:rPr>
          <w:sz w:val="28"/>
          <w:szCs w:val="28"/>
        </w:rPr>
      </w:pPr>
      <w:r w:rsidRPr="0087201D">
        <w:rPr>
          <w:sz w:val="28"/>
          <w:szCs w:val="28"/>
        </w:rPr>
        <w:t>Экзамены проведены в крае по 2</w:t>
      </w:r>
      <w:r w:rsidRPr="0087201D">
        <w:rPr>
          <w:bCs/>
          <w:sz w:val="28"/>
          <w:szCs w:val="28"/>
        </w:rPr>
        <w:t xml:space="preserve"> обязательным предметам: </w:t>
      </w:r>
      <w:r w:rsidRPr="0087201D">
        <w:rPr>
          <w:sz w:val="28"/>
          <w:szCs w:val="28"/>
        </w:rPr>
        <w:t xml:space="preserve">математике русскому языку. </w:t>
      </w:r>
    </w:p>
    <w:p w:rsidR="00917523" w:rsidRPr="0087201D" w:rsidRDefault="00917523" w:rsidP="00CB3706">
      <w:pPr>
        <w:shd w:val="clear" w:color="auto" w:fill="FFFFFF"/>
        <w:ind w:right="19" w:firstLine="709"/>
        <w:jc w:val="both"/>
        <w:rPr>
          <w:sz w:val="28"/>
          <w:szCs w:val="28"/>
        </w:rPr>
      </w:pPr>
    </w:p>
    <w:p w:rsidR="00CB3706" w:rsidRPr="0087201D" w:rsidRDefault="00CB3706" w:rsidP="00CB3706">
      <w:pPr>
        <w:shd w:val="clear" w:color="auto" w:fill="FFFFFF"/>
        <w:ind w:right="19" w:firstLine="709"/>
        <w:jc w:val="both"/>
        <w:rPr>
          <w:sz w:val="28"/>
          <w:szCs w:val="28"/>
        </w:rPr>
      </w:pPr>
      <w:r w:rsidRPr="0087201D">
        <w:rPr>
          <w:sz w:val="28"/>
          <w:szCs w:val="28"/>
        </w:rPr>
        <w:t xml:space="preserve">Результаты экзаменов </w:t>
      </w:r>
      <w:r w:rsidR="00917523" w:rsidRPr="0087201D">
        <w:rPr>
          <w:sz w:val="28"/>
          <w:szCs w:val="28"/>
        </w:rPr>
        <w:t xml:space="preserve">по </w:t>
      </w:r>
      <w:r w:rsidRPr="0087201D">
        <w:rPr>
          <w:sz w:val="28"/>
          <w:szCs w:val="28"/>
        </w:rPr>
        <w:t>русскому языку и математике следующие</w:t>
      </w:r>
      <w:r w:rsidR="00917523" w:rsidRPr="0087201D">
        <w:rPr>
          <w:sz w:val="28"/>
          <w:szCs w:val="28"/>
        </w:rPr>
        <w:t>,</w:t>
      </w:r>
      <w:r w:rsidRPr="0087201D">
        <w:rPr>
          <w:sz w:val="28"/>
          <w:szCs w:val="28"/>
        </w:rPr>
        <w:t xml:space="preserve"> с учетом пересдачи экзаменов в резервные дни основного периода:</w:t>
      </w:r>
    </w:p>
    <w:tbl>
      <w:tblPr>
        <w:tblStyle w:val="a5"/>
        <w:tblW w:w="5000" w:type="pct"/>
        <w:tblLook w:val="04A0" w:firstRow="1" w:lastRow="0" w:firstColumn="1" w:lastColumn="0" w:noHBand="0" w:noVBand="1"/>
      </w:tblPr>
      <w:tblGrid>
        <w:gridCol w:w="1423"/>
        <w:gridCol w:w="878"/>
        <w:gridCol w:w="878"/>
        <w:gridCol w:w="1581"/>
        <w:gridCol w:w="1554"/>
        <w:gridCol w:w="878"/>
        <w:gridCol w:w="855"/>
        <w:gridCol w:w="1581"/>
      </w:tblGrid>
      <w:tr w:rsidR="00CB3706" w:rsidRPr="0087201D" w:rsidTr="00AE6B49">
        <w:tc>
          <w:tcPr>
            <w:tcW w:w="2472" w:type="pct"/>
            <w:gridSpan w:val="4"/>
          </w:tcPr>
          <w:p w:rsidR="00CB3706" w:rsidRPr="0087201D" w:rsidRDefault="00CB3706" w:rsidP="00AE6B49">
            <w:pPr>
              <w:ind w:right="19"/>
              <w:jc w:val="both"/>
              <w:rPr>
                <w:sz w:val="16"/>
                <w:szCs w:val="16"/>
              </w:rPr>
            </w:pPr>
            <w:r w:rsidRPr="0087201D">
              <w:rPr>
                <w:sz w:val="16"/>
                <w:szCs w:val="16"/>
              </w:rPr>
              <w:t>Русский язык</w:t>
            </w:r>
          </w:p>
        </w:tc>
        <w:tc>
          <w:tcPr>
            <w:tcW w:w="2528" w:type="pct"/>
            <w:gridSpan w:val="4"/>
          </w:tcPr>
          <w:p w:rsidR="00CB3706" w:rsidRPr="0087201D" w:rsidRDefault="00CB3706" w:rsidP="00AE6B49">
            <w:pPr>
              <w:ind w:right="19"/>
              <w:jc w:val="both"/>
              <w:rPr>
                <w:sz w:val="16"/>
                <w:szCs w:val="16"/>
              </w:rPr>
            </w:pPr>
            <w:r w:rsidRPr="0087201D">
              <w:rPr>
                <w:sz w:val="16"/>
                <w:szCs w:val="16"/>
              </w:rPr>
              <w:t>Математика</w:t>
            </w:r>
          </w:p>
        </w:tc>
      </w:tr>
      <w:tr w:rsidR="00CB3706" w:rsidRPr="0087201D" w:rsidTr="00AE6B49">
        <w:tc>
          <w:tcPr>
            <w:tcW w:w="739" w:type="pct"/>
          </w:tcPr>
          <w:p w:rsidR="00CB3706" w:rsidRPr="0087201D" w:rsidRDefault="00CB3706" w:rsidP="00AE6B49">
            <w:pPr>
              <w:ind w:right="19"/>
              <w:jc w:val="both"/>
              <w:rPr>
                <w:sz w:val="16"/>
                <w:szCs w:val="16"/>
              </w:rPr>
            </w:pPr>
            <w:r w:rsidRPr="0087201D">
              <w:rPr>
                <w:sz w:val="16"/>
                <w:szCs w:val="16"/>
              </w:rPr>
              <w:t>1360 чел</w:t>
            </w:r>
          </w:p>
        </w:tc>
        <w:tc>
          <w:tcPr>
            <w:tcW w:w="456" w:type="pct"/>
          </w:tcPr>
          <w:p w:rsidR="00CB3706" w:rsidRPr="0087201D" w:rsidRDefault="00CB3706" w:rsidP="00AE6B49">
            <w:pPr>
              <w:ind w:right="19"/>
              <w:jc w:val="both"/>
              <w:rPr>
                <w:sz w:val="16"/>
                <w:szCs w:val="16"/>
              </w:rPr>
            </w:pPr>
            <w:r w:rsidRPr="0087201D">
              <w:rPr>
                <w:sz w:val="16"/>
                <w:szCs w:val="16"/>
              </w:rPr>
              <w:t>чел</w:t>
            </w:r>
          </w:p>
        </w:tc>
        <w:tc>
          <w:tcPr>
            <w:tcW w:w="456" w:type="pct"/>
          </w:tcPr>
          <w:p w:rsidR="00CB3706" w:rsidRPr="0087201D" w:rsidRDefault="00CB3706" w:rsidP="00AE6B49">
            <w:pPr>
              <w:ind w:right="19"/>
              <w:jc w:val="both"/>
              <w:rPr>
                <w:sz w:val="16"/>
                <w:szCs w:val="16"/>
              </w:rPr>
            </w:pPr>
            <w:r w:rsidRPr="0087201D">
              <w:rPr>
                <w:sz w:val="16"/>
                <w:szCs w:val="16"/>
              </w:rPr>
              <w:t>%</w:t>
            </w:r>
          </w:p>
        </w:tc>
        <w:tc>
          <w:tcPr>
            <w:tcW w:w="821" w:type="pct"/>
          </w:tcPr>
          <w:p w:rsidR="00CB3706" w:rsidRPr="0087201D" w:rsidRDefault="00CB3706" w:rsidP="00AE6B49">
            <w:pPr>
              <w:ind w:right="19"/>
              <w:jc w:val="both"/>
              <w:rPr>
                <w:sz w:val="16"/>
                <w:szCs w:val="16"/>
              </w:rPr>
            </w:pPr>
            <w:r w:rsidRPr="0087201D">
              <w:rPr>
                <w:sz w:val="16"/>
                <w:szCs w:val="16"/>
              </w:rPr>
              <w:t>Краевой показатель</w:t>
            </w:r>
          </w:p>
        </w:tc>
        <w:tc>
          <w:tcPr>
            <w:tcW w:w="807" w:type="pct"/>
          </w:tcPr>
          <w:p w:rsidR="00CB3706" w:rsidRPr="0087201D" w:rsidRDefault="00CB3706" w:rsidP="00AE6B49">
            <w:pPr>
              <w:ind w:right="19"/>
              <w:jc w:val="both"/>
              <w:rPr>
                <w:sz w:val="16"/>
                <w:szCs w:val="16"/>
              </w:rPr>
            </w:pPr>
            <w:r w:rsidRPr="0087201D">
              <w:rPr>
                <w:sz w:val="16"/>
                <w:szCs w:val="16"/>
              </w:rPr>
              <w:t>1358</w:t>
            </w:r>
          </w:p>
        </w:tc>
        <w:tc>
          <w:tcPr>
            <w:tcW w:w="456" w:type="pct"/>
          </w:tcPr>
          <w:p w:rsidR="00CB3706" w:rsidRPr="0087201D" w:rsidRDefault="00CB3706" w:rsidP="00AE6B49">
            <w:pPr>
              <w:ind w:right="19"/>
              <w:jc w:val="both"/>
              <w:rPr>
                <w:sz w:val="16"/>
                <w:szCs w:val="16"/>
              </w:rPr>
            </w:pPr>
            <w:r w:rsidRPr="0087201D">
              <w:rPr>
                <w:sz w:val="16"/>
                <w:szCs w:val="16"/>
              </w:rPr>
              <w:t>чел</w:t>
            </w:r>
          </w:p>
        </w:tc>
        <w:tc>
          <w:tcPr>
            <w:tcW w:w="444" w:type="pct"/>
          </w:tcPr>
          <w:p w:rsidR="00CB3706" w:rsidRPr="0087201D" w:rsidRDefault="00CB3706" w:rsidP="00AE6B49">
            <w:pPr>
              <w:ind w:right="19"/>
              <w:jc w:val="both"/>
              <w:rPr>
                <w:sz w:val="16"/>
                <w:szCs w:val="16"/>
              </w:rPr>
            </w:pPr>
            <w:r w:rsidRPr="0087201D">
              <w:rPr>
                <w:sz w:val="16"/>
                <w:szCs w:val="16"/>
              </w:rPr>
              <w:t>%</w:t>
            </w:r>
          </w:p>
        </w:tc>
        <w:tc>
          <w:tcPr>
            <w:tcW w:w="821" w:type="pct"/>
          </w:tcPr>
          <w:p w:rsidR="00CB3706" w:rsidRPr="0087201D" w:rsidRDefault="00CB3706" w:rsidP="00AE6B49">
            <w:pPr>
              <w:ind w:right="19"/>
              <w:jc w:val="both"/>
              <w:rPr>
                <w:sz w:val="16"/>
                <w:szCs w:val="16"/>
              </w:rPr>
            </w:pPr>
            <w:r w:rsidRPr="0087201D">
              <w:rPr>
                <w:sz w:val="16"/>
                <w:szCs w:val="16"/>
              </w:rPr>
              <w:t>Краевой показатель</w:t>
            </w:r>
          </w:p>
        </w:tc>
      </w:tr>
      <w:tr w:rsidR="00CB3706" w:rsidRPr="0087201D" w:rsidTr="00AE6B49">
        <w:tc>
          <w:tcPr>
            <w:tcW w:w="739" w:type="pct"/>
          </w:tcPr>
          <w:p w:rsidR="00CB3706" w:rsidRPr="0087201D" w:rsidRDefault="00CB3706" w:rsidP="00AE6B49">
            <w:pPr>
              <w:ind w:right="19"/>
              <w:jc w:val="both"/>
              <w:rPr>
                <w:sz w:val="16"/>
                <w:szCs w:val="16"/>
              </w:rPr>
            </w:pPr>
            <w:r w:rsidRPr="0087201D">
              <w:rPr>
                <w:sz w:val="16"/>
                <w:szCs w:val="16"/>
              </w:rPr>
              <w:t>«5»</w:t>
            </w:r>
          </w:p>
        </w:tc>
        <w:tc>
          <w:tcPr>
            <w:tcW w:w="456" w:type="pct"/>
          </w:tcPr>
          <w:p w:rsidR="00CB3706" w:rsidRPr="0087201D" w:rsidRDefault="00CB3706" w:rsidP="00AE6B49">
            <w:pPr>
              <w:ind w:right="19"/>
              <w:jc w:val="both"/>
              <w:rPr>
                <w:sz w:val="16"/>
                <w:szCs w:val="16"/>
              </w:rPr>
            </w:pPr>
            <w:r w:rsidRPr="0087201D">
              <w:rPr>
                <w:sz w:val="16"/>
                <w:szCs w:val="16"/>
              </w:rPr>
              <w:t>519</w:t>
            </w:r>
          </w:p>
        </w:tc>
        <w:tc>
          <w:tcPr>
            <w:tcW w:w="456" w:type="pct"/>
          </w:tcPr>
          <w:p w:rsidR="00CB3706" w:rsidRPr="0087201D" w:rsidRDefault="00CB3706" w:rsidP="00AE6B49">
            <w:pPr>
              <w:ind w:right="19"/>
              <w:jc w:val="both"/>
              <w:rPr>
                <w:sz w:val="16"/>
                <w:szCs w:val="16"/>
              </w:rPr>
            </w:pPr>
            <w:r w:rsidRPr="0087201D">
              <w:rPr>
                <w:sz w:val="16"/>
                <w:szCs w:val="16"/>
              </w:rPr>
              <w:t>38,2</w:t>
            </w:r>
          </w:p>
        </w:tc>
        <w:tc>
          <w:tcPr>
            <w:tcW w:w="821" w:type="pct"/>
          </w:tcPr>
          <w:p w:rsidR="00CB3706" w:rsidRPr="0087201D" w:rsidRDefault="00CB3706" w:rsidP="00AE6B49">
            <w:pPr>
              <w:ind w:right="19"/>
              <w:jc w:val="both"/>
              <w:rPr>
                <w:sz w:val="16"/>
                <w:szCs w:val="16"/>
              </w:rPr>
            </w:pPr>
            <w:r w:rsidRPr="0087201D">
              <w:rPr>
                <w:sz w:val="16"/>
                <w:szCs w:val="16"/>
              </w:rPr>
              <w:t>30,7</w:t>
            </w:r>
          </w:p>
        </w:tc>
        <w:tc>
          <w:tcPr>
            <w:tcW w:w="807" w:type="pct"/>
          </w:tcPr>
          <w:p w:rsidR="00CB3706" w:rsidRPr="0087201D" w:rsidRDefault="00CB3706" w:rsidP="00AE6B49">
            <w:pPr>
              <w:ind w:right="19"/>
              <w:jc w:val="both"/>
              <w:rPr>
                <w:sz w:val="16"/>
                <w:szCs w:val="16"/>
              </w:rPr>
            </w:pPr>
            <w:r w:rsidRPr="0087201D">
              <w:rPr>
                <w:sz w:val="16"/>
                <w:szCs w:val="16"/>
              </w:rPr>
              <w:t>«5»</w:t>
            </w:r>
          </w:p>
        </w:tc>
        <w:tc>
          <w:tcPr>
            <w:tcW w:w="456" w:type="pct"/>
          </w:tcPr>
          <w:p w:rsidR="00CB3706" w:rsidRPr="0087201D" w:rsidRDefault="00CB3706" w:rsidP="00AE6B49">
            <w:pPr>
              <w:ind w:right="19"/>
              <w:jc w:val="both"/>
              <w:rPr>
                <w:sz w:val="16"/>
                <w:szCs w:val="16"/>
              </w:rPr>
            </w:pPr>
            <w:r w:rsidRPr="0087201D">
              <w:rPr>
                <w:sz w:val="16"/>
                <w:szCs w:val="16"/>
              </w:rPr>
              <w:t>41</w:t>
            </w:r>
          </w:p>
        </w:tc>
        <w:tc>
          <w:tcPr>
            <w:tcW w:w="444" w:type="pct"/>
          </w:tcPr>
          <w:p w:rsidR="00CB3706" w:rsidRPr="0087201D" w:rsidRDefault="00CB3706" w:rsidP="00AE6B49">
            <w:pPr>
              <w:ind w:right="19"/>
              <w:jc w:val="both"/>
              <w:rPr>
                <w:sz w:val="16"/>
                <w:szCs w:val="16"/>
              </w:rPr>
            </w:pPr>
            <w:r w:rsidRPr="0087201D">
              <w:rPr>
                <w:sz w:val="16"/>
                <w:szCs w:val="16"/>
              </w:rPr>
              <w:t>3</w:t>
            </w:r>
          </w:p>
        </w:tc>
        <w:tc>
          <w:tcPr>
            <w:tcW w:w="821" w:type="pct"/>
          </w:tcPr>
          <w:p w:rsidR="00CB3706" w:rsidRPr="0087201D" w:rsidRDefault="00CB3706" w:rsidP="00AE6B49">
            <w:pPr>
              <w:ind w:right="19"/>
              <w:jc w:val="both"/>
              <w:rPr>
                <w:sz w:val="16"/>
                <w:szCs w:val="16"/>
              </w:rPr>
            </w:pPr>
            <w:r w:rsidRPr="0087201D">
              <w:rPr>
                <w:sz w:val="16"/>
                <w:szCs w:val="16"/>
              </w:rPr>
              <w:t>5,13</w:t>
            </w:r>
          </w:p>
        </w:tc>
      </w:tr>
      <w:tr w:rsidR="00CB3706" w:rsidRPr="0087201D" w:rsidTr="00AE6B49">
        <w:tc>
          <w:tcPr>
            <w:tcW w:w="739" w:type="pct"/>
          </w:tcPr>
          <w:p w:rsidR="00CB3706" w:rsidRPr="0087201D" w:rsidRDefault="00CB3706" w:rsidP="00AE6B49">
            <w:pPr>
              <w:ind w:right="19"/>
              <w:jc w:val="both"/>
              <w:rPr>
                <w:sz w:val="16"/>
                <w:szCs w:val="16"/>
              </w:rPr>
            </w:pPr>
            <w:r w:rsidRPr="0087201D">
              <w:rPr>
                <w:sz w:val="16"/>
                <w:szCs w:val="16"/>
              </w:rPr>
              <w:t>«4»</w:t>
            </w:r>
          </w:p>
        </w:tc>
        <w:tc>
          <w:tcPr>
            <w:tcW w:w="456" w:type="pct"/>
          </w:tcPr>
          <w:p w:rsidR="00CB3706" w:rsidRPr="0087201D" w:rsidRDefault="00CB3706" w:rsidP="00AE6B49">
            <w:pPr>
              <w:ind w:right="19"/>
              <w:jc w:val="both"/>
              <w:rPr>
                <w:sz w:val="16"/>
                <w:szCs w:val="16"/>
              </w:rPr>
            </w:pPr>
            <w:r w:rsidRPr="0087201D">
              <w:rPr>
                <w:sz w:val="16"/>
                <w:szCs w:val="16"/>
              </w:rPr>
              <w:t>495</w:t>
            </w:r>
          </w:p>
        </w:tc>
        <w:tc>
          <w:tcPr>
            <w:tcW w:w="456" w:type="pct"/>
          </w:tcPr>
          <w:p w:rsidR="00CB3706" w:rsidRPr="0087201D" w:rsidRDefault="00CB3706" w:rsidP="00AE6B49">
            <w:pPr>
              <w:ind w:right="19"/>
              <w:jc w:val="both"/>
              <w:rPr>
                <w:sz w:val="16"/>
                <w:szCs w:val="16"/>
              </w:rPr>
            </w:pPr>
            <w:r w:rsidRPr="0087201D">
              <w:rPr>
                <w:sz w:val="16"/>
                <w:szCs w:val="16"/>
              </w:rPr>
              <w:t>36,4</w:t>
            </w:r>
          </w:p>
        </w:tc>
        <w:tc>
          <w:tcPr>
            <w:tcW w:w="821" w:type="pct"/>
          </w:tcPr>
          <w:p w:rsidR="00CB3706" w:rsidRPr="0087201D" w:rsidRDefault="00CB3706" w:rsidP="00AE6B49">
            <w:pPr>
              <w:ind w:right="19"/>
              <w:jc w:val="both"/>
              <w:rPr>
                <w:sz w:val="16"/>
                <w:szCs w:val="16"/>
              </w:rPr>
            </w:pPr>
            <w:r w:rsidRPr="0087201D">
              <w:rPr>
                <w:sz w:val="16"/>
                <w:szCs w:val="16"/>
              </w:rPr>
              <w:t>-</w:t>
            </w:r>
          </w:p>
        </w:tc>
        <w:tc>
          <w:tcPr>
            <w:tcW w:w="807" w:type="pct"/>
          </w:tcPr>
          <w:p w:rsidR="00CB3706" w:rsidRPr="0087201D" w:rsidRDefault="00CB3706" w:rsidP="00AE6B49">
            <w:pPr>
              <w:ind w:right="19"/>
              <w:jc w:val="both"/>
              <w:rPr>
                <w:sz w:val="16"/>
                <w:szCs w:val="16"/>
              </w:rPr>
            </w:pPr>
            <w:r w:rsidRPr="0087201D">
              <w:rPr>
                <w:sz w:val="16"/>
                <w:szCs w:val="16"/>
              </w:rPr>
              <w:t>«4»</w:t>
            </w:r>
          </w:p>
        </w:tc>
        <w:tc>
          <w:tcPr>
            <w:tcW w:w="456" w:type="pct"/>
          </w:tcPr>
          <w:p w:rsidR="00CB3706" w:rsidRPr="0087201D" w:rsidRDefault="00CB3706" w:rsidP="00AE6B49">
            <w:pPr>
              <w:ind w:right="19"/>
              <w:jc w:val="both"/>
              <w:rPr>
                <w:sz w:val="16"/>
                <w:szCs w:val="16"/>
              </w:rPr>
            </w:pPr>
            <w:r w:rsidRPr="0087201D">
              <w:rPr>
                <w:sz w:val="16"/>
                <w:szCs w:val="16"/>
              </w:rPr>
              <w:t>372</w:t>
            </w:r>
          </w:p>
        </w:tc>
        <w:tc>
          <w:tcPr>
            <w:tcW w:w="444" w:type="pct"/>
          </w:tcPr>
          <w:p w:rsidR="00CB3706" w:rsidRPr="0087201D" w:rsidRDefault="00CB3706" w:rsidP="00AE6B49">
            <w:pPr>
              <w:ind w:right="19"/>
              <w:jc w:val="both"/>
              <w:rPr>
                <w:sz w:val="16"/>
                <w:szCs w:val="16"/>
              </w:rPr>
            </w:pPr>
            <w:r w:rsidRPr="0087201D">
              <w:rPr>
                <w:sz w:val="16"/>
                <w:szCs w:val="16"/>
              </w:rPr>
              <w:t>27,4</w:t>
            </w:r>
          </w:p>
        </w:tc>
        <w:tc>
          <w:tcPr>
            <w:tcW w:w="821" w:type="pct"/>
          </w:tcPr>
          <w:p w:rsidR="00CB3706" w:rsidRPr="0087201D" w:rsidRDefault="00CB3706" w:rsidP="00AE6B49">
            <w:pPr>
              <w:ind w:right="19"/>
              <w:jc w:val="both"/>
              <w:rPr>
                <w:sz w:val="16"/>
                <w:szCs w:val="16"/>
              </w:rPr>
            </w:pPr>
            <w:r w:rsidRPr="0087201D">
              <w:rPr>
                <w:sz w:val="16"/>
                <w:szCs w:val="16"/>
              </w:rPr>
              <w:t>-</w:t>
            </w:r>
          </w:p>
        </w:tc>
      </w:tr>
      <w:tr w:rsidR="00CB3706" w:rsidRPr="0087201D" w:rsidTr="00AE6B49">
        <w:tc>
          <w:tcPr>
            <w:tcW w:w="739" w:type="pct"/>
          </w:tcPr>
          <w:p w:rsidR="00CB3706" w:rsidRPr="0087201D" w:rsidRDefault="00CB3706" w:rsidP="00AE6B49">
            <w:pPr>
              <w:ind w:right="19"/>
              <w:jc w:val="both"/>
              <w:rPr>
                <w:sz w:val="16"/>
                <w:szCs w:val="16"/>
              </w:rPr>
            </w:pPr>
            <w:r w:rsidRPr="0087201D">
              <w:rPr>
                <w:sz w:val="16"/>
                <w:szCs w:val="16"/>
              </w:rPr>
              <w:t>«3»</w:t>
            </w:r>
          </w:p>
        </w:tc>
        <w:tc>
          <w:tcPr>
            <w:tcW w:w="456" w:type="pct"/>
          </w:tcPr>
          <w:p w:rsidR="00CB3706" w:rsidRPr="0087201D" w:rsidRDefault="00CB3706" w:rsidP="00AE6B49">
            <w:pPr>
              <w:ind w:right="19"/>
              <w:jc w:val="both"/>
              <w:rPr>
                <w:sz w:val="16"/>
                <w:szCs w:val="16"/>
              </w:rPr>
            </w:pPr>
            <w:r w:rsidRPr="0087201D">
              <w:rPr>
                <w:sz w:val="16"/>
                <w:szCs w:val="16"/>
              </w:rPr>
              <w:t>335</w:t>
            </w:r>
          </w:p>
        </w:tc>
        <w:tc>
          <w:tcPr>
            <w:tcW w:w="456" w:type="pct"/>
          </w:tcPr>
          <w:p w:rsidR="00CB3706" w:rsidRPr="0087201D" w:rsidRDefault="00CB3706" w:rsidP="00AE6B49">
            <w:pPr>
              <w:ind w:right="19"/>
              <w:jc w:val="both"/>
              <w:rPr>
                <w:sz w:val="16"/>
                <w:szCs w:val="16"/>
              </w:rPr>
            </w:pPr>
            <w:r w:rsidRPr="0087201D">
              <w:rPr>
                <w:sz w:val="16"/>
                <w:szCs w:val="16"/>
              </w:rPr>
              <w:t>26,6</w:t>
            </w:r>
          </w:p>
        </w:tc>
        <w:tc>
          <w:tcPr>
            <w:tcW w:w="821" w:type="pct"/>
          </w:tcPr>
          <w:p w:rsidR="00CB3706" w:rsidRPr="0087201D" w:rsidRDefault="00CB3706" w:rsidP="00AE6B49">
            <w:pPr>
              <w:ind w:right="19"/>
              <w:jc w:val="both"/>
              <w:rPr>
                <w:sz w:val="16"/>
                <w:szCs w:val="16"/>
              </w:rPr>
            </w:pPr>
            <w:r w:rsidRPr="0087201D">
              <w:rPr>
                <w:sz w:val="16"/>
                <w:szCs w:val="16"/>
              </w:rPr>
              <w:t>-</w:t>
            </w:r>
          </w:p>
        </w:tc>
        <w:tc>
          <w:tcPr>
            <w:tcW w:w="807" w:type="pct"/>
          </w:tcPr>
          <w:p w:rsidR="00CB3706" w:rsidRPr="0087201D" w:rsidRDefault="00CB3706" w:rsidP="00AE6B49">
            <w:pPr>
              <w:ind w:right="19"/>
              <w:jc w:val="both"/>
              <w:rPr>
                <w:sz w:val="16"/>
                <w:szCs w:val="16"/>
              </w:rPr>
            </w:pPr>
            <w:r w:rsidRPr="0087201D">
              <w:rPr>
                <w:sz w:val="16"/>
                <w:szCs w:val="16"/>
              </w:rPr>
              <w:t>«3»</w:t>
            </w:r>
          </w:p>
        </w:tc>
        <w:tc>
          <w:tcPr>
            <w:tcW w:w="456" w:type="pct"/>
          </w:tcPr>
          <w:p w:rsidR="00CB3706" w:rsidRPr="0087201D" w:rsidRDefault="00CB3706" w:rsidP="00AE6B49">
            <w:pPr>
              <w:ind w:right="19"/>
              <w:jc w:val="both"/>
              <w:rPr>
                <w:sz w:val="16"/>
                <w:szCs w:val="16"/>
              </w:rPr>
            </w:pPr>
            <w:r w:rsidRPr="0087201D">
              <w:rPr>
                <w:sz w:val="16"/>
                <w:szCs w:val="16"/>
              </w:rPr>
              <w:t>928</w:t>
            </w:r>
          </w:p>
        </w:tc>
        <w:tc>
          <w:tcPr>
            <w:tcW w:w="444" w:type="pct"/>
          </w:tcPr>
          <w:p w:rsidR="00CB3706" w:rsidRPr="0087201D" w:rsidRDefault="00CB3706" w:rsidP="00AE6B49">
            <w:pPr>
              <w:ind w:right="19"/>
              <w:jc w:val="both"/>
              <w:rPr>
                <w:sz w:val="16"/>
                <w:szCs w:val="16"/>
              </w:rPr>
            </w:pPr>
            <w:r w:rsidRPr="0087201D">
              <w:rPr>
                <w:sz w:val="16"/>
                <w:szCs w:val="16"/>
              </w:rPr>
              <w:t>68,3</w:t>
            </w:r>
          </w:p>
        </w:tc>
        <w:tc>
          <w:tcPr>
            <w:tcW w:w="821" w:type="pct"/>
          </w:tcPr>
          <w:p w:rsidR="00CB3706" w:rsidRPr="0087201D" w:rsidRDefault="00CB3706" w:rsidP="00AE6B49">
            <w:pPr>
              <w:ind w:right="19"/>
              <w:jc w:val="both"/>
              <w:rPr>
                <w:sz w:val="16"/>
                <w:szCs w:val="16"/>
              </w:rPr>
            </w:pPr>
            <w:r w:rsidRPr="0087201D">
              <w:rPr>
                <w:sz w:val="16"/>
                <w:szCs w:val="16"/>
              </w:rPr>
              <w:t>-</w:t>
            </w:r>
          </w:p>
        </w:tc>
      </w:tr>
      <w:tr w:rsidR="00CB3706" w:rsidRPr="0087201D" w:rsidTr="00AE6B49">
        <w:tc>
          <w:tcPr>
            <w:tcW w:w="739" w:type="pct"/>
          </w:tcPr>
          <w:p w:rsidR="00CB3706" w:rsidRPr="0087201D" w:rsidRDefault="00CB3706" w:rsidP="00AE6B49">
            <w:pPr>
              <w:ind w:right="19"/>
              <w:jc w:val="both"/>
              <w:rPr>
                <w:sz w:val="16"/>
                <w:szCs w:val="16"/>
              </w:rPr>
            </w:pPr>
            <w:r w:rsidRPr="0087201D">
              <w:rPr>
                <w:sz w:val="16"/>
                <w:szCs w:val="16"/>
              </w:rPr>
              <w:t>«2»</w:t>
            </w:r>
          </w:p>
        </w:tc>
        <w:tc>
          <w:tcPr>
            <w:tcW w:w="456" w:type="pct"/>
          </w:tcPr>
          <w:p w:rsidR="00CB3706" w:rsidRPr="0087201D" w:rsidRDefault="00CB3706" w:rsidP="00AE6B49">
            <w:pPr>
              <w:ind w:right="19"/>
              <w:jc w:val="both"/>
              <w:rPr>
                <w:sz w:val="16"/>
                <w:szCs w:val="16"/>
              </w:rPr>
            </w:pPr>
            <w:r w:rsidRPr="0087201D">
              <w:rPr>
                <w:sz w:val="16"/>
                <w:szCs w:val="16"/>
              </w:rPr>
              <w:t>11</w:t>
            </w:r>
          </w:p>
        </w:tc>
        <w:tc>
          <w:tcPr>
            <w:tcW w:w="456" w:type="pct"/>
          </w:tcPr>
          <w:p w:rsidR="00CB3706" w:rsidRPr="0087201D" w:rsidRDefault="00CB3706" w:rsidP="00AE6B49">
            <w:pPr>
              <w:ind w:right="19"/>
              <w:jc w:val="both"/>
              <w:rPr>
                <w:sz w:val="16"/>
                <w:szCs w:val="16"/>
              </w:rPr>
            </w:pPr>
            <w:r w:rsidRPr="0087201D">
              <w:rPr>
                <w:sz w:val="16"/>
                <w:szCs w:val="16"/>
              </w:rPr>
              <w:t>0,8</w:t>
            </w:r>
          </w:p>
        </w:tc>
        <w:tc>
          <w:tcPr>
            <w:tcW w:w="821" w:type="pct"/>
          </w:tcPr>
          <w:p w:rsidR="00CB3706" w:rsidRPr="0087201D" w:rsidRDefault="00CB3706" w:rsidP="00AE6B49">
            <w:pPr>
              <w:ind w:right="19"/>
              <w:jc w:val="both"/>
              <w:rPr>
                <w:sz w:val="16"/>
                <w:szCs w:val="16"/>
              </w:rPr>
            </w:pPr>
            <w:r w:rsidRPr="0087201D">
              <w:rPr>
                <w:sz w:val="16"/>
                <w:szCs w:val="16"/>
              </w:rPr>
              <w:t>2,9</w:t>
            </w:r>
          </w:p>
        </w:tc>
        <w:tc>
          <w:tcPr>
            <w:tcW w:w="807" w:type="pct"/>
          </w:tcPr>
          <w:p w:rsidR="00CB3706" w:rsidRPr="0087201D" w:rsidRDefault="00CB3706" w:rsidP="00AE6B49">
            <w:pPr>
              <w:ind w:right="19"/>
              <w:jc w:val="both"/>
              <w:rPr>
                <w:sz w:val="16"/>
                <w:szCs w:val="16"/>
              </w:rPr>
            </w:pPr>
            <w:r w:rsidRPr="0087201D">
              <w:rPr>
                <w:sz w:val="16"/>
                <w:szCs w:val="16"/>
              </w:rPr>
              <w:t>«2»</w:t>
            </w:r>
          </w:p>
        </w:tc>
        <w:tc>
          <w:tcPr>
            <w:tcW w:w="456" w:type="pct"/>
          </w:tcPr>
          <w:p w:rsidR="00CB3706" w:rsidRPr="0087201D" w:rsidRDefault="00CB3706" w:rsidP="00AE6B49">
            <w:pPr>
              <w:ind w:right="19"/>
              <w:jc w:val="both"/>
              <w:rPr>
                <w:sz w:val="16"/>
                <w:szCs w:val="16"/>
              </w:rPr>
            </w:pPr>
            <w:r w:rsidRPr="0087201D">
              <w:rPr>
                <w:sz w:val="16"/>
                <w:szCs w:val="16"/>
              </w:rPr>
              <w:t>18</w:t>
            </w:r>
          </w:p>
        </w:tc>
        <w:tc>
          <w:tcPr>
            <w:tcW w:w="444" w:type="pct"/>
          </w:tcPr>
          <w:p w:rsidR="00CB3706" w:rsidRPr="0087201D" w:rsidRDefault="00CB3706" w:rsidP="00AE6B49">
            <w:pPr>
              <w:ind w:right="19"/>
              <w:jc w:val="both"/>
              <w:rPr>
                <w:sz w:val="16"/>
                <w:szCs w:val="16"/>
              </w:rPr>
            </w:pPr>
            <w:r w:rsidRPr="0087201D">
              <w:rPr>
                <w:sz w:val="16"/>
                <w:szCs w:val="16"/>
              </w:rPr>
              <w:t>1,3</w:t>
            </w:r>
          </w:p>
        </w:tc>
        <w:tc>
          <w:tcPr>
            <w:tcW w:w="821" w:type="pct"/>
          </w:tcPr>
          <w:p w:rsidR="00CB3706" w:rsidRPr="0087201D" w:rsidRDefault="00CB3706" w:rsidP="00AE6B49">
            <w:pPr>
              <w:ind w:right="19"/>
              <w:jc w:val="both"/>
              <w:rPr>
                <w:sz w:val="16"/>
                <w:szCs w:val="16"/>
              </w:rPr>
            </w:pPr>
            <w:r w:rsidRPr="0087201D">
              <w:rPr>
                <w:sz w:val="16"/>
                <w:szCs w:val="16"/>
              </w:rPr>
              <w:t>21,14</w:t>
            </w:r>
          </w:p>
        </w:tc>
      </w:tr>
    </w:tbl>
    <w:p w:rsidR="00CB3706" w:rsidRPr="0087201D" w:rsidRDefault="00CB3706" w:rsidP="00CB3706">
      <w:pPr>
        <w:ind w:firstLine="708"/>
        <w:jc w:val="both"/>
        <w:rPr>
          <w:sz w:val="28"/>
          <w:szCs w:val="28"/>
        </w:rPr>
      </w:pPr>
      <w:r w:rsidRPr="0087201D">
        <w:rPr>
          <w:sz w:val="28"/>
          <w:szCs w:val="28"/>
        </w:rPr>
        <w:t>В 2021 году 18 обучающихся в основной</w:t>
      </w:r>
      <w:r w:rsidRPr="0087201D">
        <w:rPr>
          <w:sz w:val="28"/>
          <w:szCs w:val="28"/>
        </w:rPr>
        <w:tab/>
        <w:t xml:space="preserve"> период не получили аттестаты, в соответствии с федеральным порядком им предоставлена возможность пересдачи в дополнительный период в сентябре 2021 года. Таким образом, все выпускники 2021 года получили аттестаты об основном общем образовании.</w:t>
      </w:r>
    </w:p>
    <w:p w:rsidR="00CB3706" w:rsidRPr="0087201D" w:rsidRDefault="00CB3706" w:rsidP="00CB3706">
      <w:pPr>
        <w:ind w:firstLine="708"/>
        <w:jc w:val="both"/>
        <w:rPr>
          <w:sz w:val="28"/>
          <w:szCs w:val="28"/>
        </w:rPr>
      </w:pPr>
      <w:r w:rsidRPr="0087201D">
        <w:rPr>
          <w:sz w:val="28"/>
          <w:szCs w:val="28"/>
        </w:rPr>
        <w:t>По итогам ГИА в 2021 году получили аттестат 57 человек (4,1 %), по сравнению с 2020 годом количество обучающихся получивших аттестаты с отличием уменьшилось на 1,2 % (79 чел.). Наибольшее количество аттестатов с отличием (от 5 до 7 человек) получили выпускники МБОУ СОШ 2, 3, 9, 26.</w:t>
      </w:r>
    </w:p>
    <w:p w:rsidR="00CB3706" w:rsidRPr="0087201D" w:rsidRDefault="00CB3706" w:rsidP="0026465E">
      <w:pPr>
        <w:ind w:firstLine="708"/>
        <w:jc w:val="both"/>
        <w:rPr>
          <w:sz w:val="28"/>
          <w:szCs w:val="28"/>
        </w:rPr>
      </w:pPr>
      <w:r w:rsidRPr="0087201D">
        <w:rPr>
          <w:sz w:val="28"/>
          <w:szCs w:val="28"/>
        </w:rPr>
        <w:t>Исходя из вышеизложенного, в 2022 году работа педагогических коллективов будет направлена на совершенствование подготовки выпускников к сдаче ЕГЭ и ОГЭ.</w:t>
      </w:r>
    </w:p>
    <w:p w:rsidR="00CB3706" w:rsidRPr="0087201D" w:rsidRDefault="00CB3706" w:rsidP="00917523">
      <w:pPr>
        <w:rPr>
          <w:i/>
          <w:sz w:val="28"/>
          <w:szCs w:val="28"/>
        </w:rPr>
      </w:pPr>
      <w:r w:rsidRPr="0087201D">
        <w:rPr>
          <w:i/>
          <w:sz w:val="28"/>
          <w:szCs w:val="28"/>
        </w:rPr>
        <w:t>Дистанционное образование</w:t>
      </w:r>
    </w:p>
    <w:p w:rsidR="00CB3706" w:rsidRPr="0087201D" w:rsidRDefault="00CB3706" w:rsidP="0026465E">
      <w:pPr>
        <w:ind w:firstLine="708"/>
        <w:jc w:val="both"/>
        <w:rPr>
          <w:sz w:val="28"/>
          <w:szCs w:val="28"/>
        </w:rPr>
      </w:pPr>
      <w:r w:rsidRPr="0087201D">
        <w:rPr>
          <w:sz w:val="28"/>
          <w:szCs w:val="28"/>
        </w:rPr>
        <w:t>В муниципальном образовании Белореченски</w:t>
      </w:r>
      <w:r w:rsidR="0026465E" w:rsidRPr="0087201D">
        <w:rPr>
          <w:sz w:val="28"/>
          <w:szCs w:val="28"/>
        </w:rPr>
        <w:t xml:space="preserve">й район в 2020-2021учебном году </w:t>
      </w:r>
      <w:r w:rsidRPr="0087201D">
        <w:rPr>
          <w:sz w:val="28"/>
          <w:szCs w:val="28"/>
        </w:rPr>
        <w:t>участниками проекта «Дистанционное образование детей-инвалидов Краснодарского края» было 8 человек, в 2019-2020 учебном году – 9 человек.</w:t>
      </w:r>
    </w:p>
    <w:p w:rsidR="00CB3706" w:rsidRPr="0087201D" w:rsidRDefault="00CB3706" w:rsidP="0026465E">
      <w:pPr>
        <w:ind w:firstLine="708"/>
        <w:jc w:val="both"/>
        <w:rPr>
          <w:sz w:val="28"/>
          <w:szCs w:val="28"/>
        </w:rPr>
      </w:pPr>
      <w:r w:rsidRPr="0087201D">
        <w:rPr>
          <w:sz w:val="28"/>
          <w:szCs w:val="28"/>
        </w:rPr>
        <w:t>Выпускники Центра дистанционного образования продолжают обучение в средне-специальных учебных заведениях также с использованием дистанционных образовательных технологий. Дети-инвалиды активно принимают участие и во внеурочной деятельности, организованной краевым Центром дистанционного образования.</w:t>
      </w:r>
      <w:r w:rsidR="005349C4" w:rsidRPr="0087201D">
        <w:rPr>
          <w:sz w:val="28"/>
          <w:szCs w:val="28"/>
        </w:rPr>
        <w:t xml:space="preserve">                                                         </w:t>
      </w:r>
    </w:p>
    <w:p w:rsidR="00CB3706" w:rsidRPr="0087201D" w:rsidRDefault="00CB3706" w:rsidP="0041744C">
      <w:pPr>
        <w:ind w:firstLine="851"/>
        <w:jc w:val="both"/>
        <w:rPr>
          <w:spacing w:val="-3"/>
          <w:sz w:val="28"/>
          <w:szCs w:val="28"/>
        </w:rPr>
      </w:pPr>
      <w:r w:rsidRPr="0087201D">
        <w:rPr>
          <w:spacing w:val="-3"/>
          <w:sz w:val="28"/>
          <w:szCs w:val="28"/>
        </w:rPr>
        <w:t xml:space="preserve">В 2021 учебном году </w:t>
      </w:r>
      <w:r w:rsidR="00811BBC" w:rsidRPr="0087201D">
        <w:rPr>
          <w:spacing w:val="-3"/>
          <w:sz w:val="28"/>
          <w:szCs w:val="28"/>
        </w:rPr>
        <w:t xml:space="preserve">все 35 общеобразовательных школ </w:t>
      </w:r>
      <w:r w:rsidRPr="0087201D">
        <w:rPr>
          <w:spacing w:val="-3"/>
          <w:sz w:val="28"/>
          <w:szCs w:val="28"/>
        </w:rPr>
        <w:t xml:space="preserve">работают по </w:t>
      </w:r>
      <w:r w:rsidRPr="0087201D">
        <w:rPr>
          <w:i/>
          <w:spacing w:val="-3"/>
          <w:sz w:val="28"/>
          <w:szCs w:val="28"/>
        </w:rPr>
        <w:t>федеральному государственному образовательному стандарту</w:t>
      </w:r>
      <w:r w:rsidRPr="0087201D">
        <w:rPr>
          <w:spacing w:val="-3"/>
          <w:sz w:val="28"/>
          <w:szCs w:val="28"/>
        </w:rPr>
        <w:t xml:space="preserve"> начального, основного и среднего общего образования. </w:t>
      </w:r>
    </w:p>
    <w:p w:rsidR="00CB3706" w:rsidRPr="0087201D" w:rsidRDefault="00CB3706" w:rsidP="00CB3706">
      <w:pPr>
        <w:pStyle w:val="a3"/>
        <w:ind w:firstLine="708"/>
        <w:jc w:val="both"/>
        <w:rPr>
          <w:rFonts w:ascii="Times New Roman" w:hAnsi="Times New Roman"/>
          <w:sz w:val="28"/>
          <w:szCs w:val="28"/>
        </w:rPr>
      </w:pPr>
      <w:r w:rsidRPr="0087201D">
        <w:rPr>
          <w:rStyle w:val="c1"/>
          <w:rFonts w:ascii="Times New Roman" w:eastAsiaTheme="minorEastAsia" w:hAnsi="Times New Roman"/>
          <w:color w:val="000000"/>
          <w:sz w:val="28"/>
          <w:szCs w:val="28"/>
        </w:rPr>
        <w:t xml:space="preserve">Специфика ФГОС старшей школы заключается в профилизации среднего образования, и вместе с тем акцент делается на развитие индивидуального образовательного маршрута каждого школьника. </w:t>
      </w:r>
      <w:r w:rsidRPr="0087201D">
        <w:rPr>
          <w:rStyle w:val="c3"/>
          <w:rFonts w:ascii="Times New Roman" w:hAnsi="Times New Roman"/>
          <w:bCs/>
          <w:color w:val="000000"/>
          <w:sz w:val="28"/>
          <w:szCs w:val="28"/>
        </w:rPr>
        <w:t>Принципиальная задача ФГОС – при массовости образования сделать его индивидуальным.</w:t>
      </w:r>
    </w:p>
    <w:p w:rsidR="00811BBC" w:rsidRPr="0087201D" w:rsidRDefault="00CB3706" w:rsidP="00917523">
      <w:pPr>
        <w:pStyle w:val="a3"/>
        <w:ind w:firstLine="708"/>
        <w:jc w:val="both"/>
        <w:rPr>
          <w:rFonts w:ascii="Times New Roman" w:hAnsi="Times New Roman"/>
          <w:sz w:val="28"/>
          <w:szCs w:val="28"/>
        </w:rPr>
      </w:pPr>
      <w:r w:rsidRPr="0087201D">
        <w:rPr>
          <w:rStyle w:val="c1"/>
          <w:rFonts w:ascii="Times New Roman" w:eastAsiaTheme="minorEastAsia" w:hAnsi="Times New Roman"/>
          <w:color w:val="000000"/>
          <w:sz w:val="28"/>
          <w:szCs w:val="28"/>
        </w:rPr>
        <w:t>Особенности стандарта среднего образования:</w:t>
      </w:r>
      <w:r w:rsidR="0041744C" w:rsidRPr="0087201D">
        <w:rPr>
          <w:rFonts w:ascii="Times New Roman" w:hAnsi="Times New Roman"/>
          <w:sz w:val="28"/>
          <w:szCs w:val="28"/>
        </w:rPr>
        <w:t xml:space="preserve"> </w:t>
      </w:r>
      <w:r w:rsidRPr="0087201D">
        <w:rPr>
          <w:rStyle w:val="c1"/>
          <w:rFonts w:ascii="Times New Roman" w:eastAsiaTheme="minorEastAsia" w:hAnsi="Times New Roman"/>
          <w:color w:val="000000"/>
          <w:sz w:val="28"/>
          <w:szCs w:val="28"/>
        </w:rPr>
        <w:t>предметные результаты устанавливаются на базовом и углубленном уровнях;</w:t>
      </w:r>
      <w:r w:rsidR="0041744C" w:rsidRPr="0087201D">
        <w:rPr>
          <w:rFonts w:ascii="Times New Roman" w:hAnsi="Times New Roman"/>
          <w:sz w:val="28"/>
          <w:szCs w:val="28"/>
        </w:rPr>
        <w:t xml:space="preserve"> </w:t>
      </w:r>
      <w:r w:rsidRPr="0087201D">
        <w:rPr>
          <w:rStyle w:val="c1"/>
          <w:rFonts w:ascii="Times New Roman" w:eastAsiaTheme="minorEastAsia" w:hAnsi="Times New Roman"/>
          <w:color w:val="000000"/>
          <w:sz w:val="28"/>
          <w:szCs w:val="28"/>
        </w:rPr>
        <w:t>индивидуальный проект как особая форма организации деятельности учащихся;</w:t>
      </w:r>
      <w:r w:rsidR="0041744C" w:rsidRPr="0087201D">
        <w:rPr>
          <w:rFonts w:ascii="Times New Roman" w:hAnsi="Times New Roman"/>
          <w:sz w:val="28"/>
          <w:szCs w:val="28"/>
        </w:rPr>
        <w:t xml:space="preserve"> </w:t>
      </w:r>
      <w:r w:rsidRPr="0087201D">
        <w:rPr>
          <w:rStyle w:val="c1"/>
          <w:rFonts w:ascii="Times New Roman" w:eastAsiaTheme="minorEastAsia" w:hAnsi="Times New Roman"/>
          <w:color w:val="000000"/>
          <w:sz w:val="28"/>
          <w:szCs w:val="28"/>
        </w:rPr>
        <w:t>возможность выбора уровня при сдаче ЕГЭ.</w:t>
      </w:r>
    </w:p>
    <w:p w:rsidR="00CB3706" w:rsidRPr="0087201D" w:rsidRDefault="00CB3706" w:rsidP="00917523">
      <w:pPr>
        <w:rPr>
          <w:i/>
          <w:sz w:val="28"/>
          <w:szCs w:val="28"/>
        </w:rPr>
      </w:pPr>
      <w:r w:rsidRPr="0087201D">
        <w:rPr>
          <w:i/>
          <w:sz w:val="28"/>
          <w:szCs w:val="28"/>
        </w:rPr>
        <w:lastRenderedPageBreak/>
        <w:t>Профильное обучение</w:t>
      </w:r>
    </w:p>
    <w:p w:rsidR="00CB3706" w:rsidRPr="0087201D" w:rsidRDefault="00CB3706" w:rsidP="00917523">
      <w:pPr>
        <w:ind w:firstLine="708"/>
        <w:jc w:val="both"/>
        <w:rPr>
          <w:spacing w:val="-3"/>
          <w:sz w:val="28"/>
          <w:szCs w:val="28"/>
        </w:rPr>
      </w:pPr>
      <w:r w:rsidRPr="0087201D">
        <w:rPr>
          <w:spacing w:val="-3"/>
          <w:sz w:val="28"/>
          <w:szCs w:val="28"/>
        </w:rPr>
        <w:t>В 2021году в школах Белореченского района были реализованы профили следующих направленностей: агротехнологическая (СОШ 30),</w:t>
      </w:r>
      <w:r w:rsidR="00811BBC" w:rsidRPr="0087201D">
        <w:rPr>
          <w:spacing w:val="-3"/>
          <w:sz w:val="28"/>
          <w:szCs w:val="28"/>
        </w:rPr>
        <w:t xml:space="preserve"> </w:t>
      </w:r>
      <w:r w:rsidRPr="0087201D">
        <w:rPr>
          <w:spacing w:val="-3"/>
          <w:sz w:val="28"/>
          <w:szCs w:val="28"/>
        </w:rPr>
        <w:t>естественно-математическая (СОШ 5),</w:t>
      </w:r>
      <w:r w:rsidR="00811BBC" w:rsidRPr="0087201D">
        <w:rPr>
          <w:spacing w:val="-3"/>
          <w:sz w:val="28"/>
          <w:szCs w:val="28"/>
        </w:rPr>
        <w:t xml:space="preserve"> </w:t>
      </w:r>
      <w:r w:rsidRPr="0087201D">
        <w:rPr>
          <w:spacing w:val="-3"/>
          <w:sz w:val="28"/>
          <w:szCs w:val="28"/>
        </w:rPr>
        <w:t>естественно-научная</w:t>
      </w:r>
      <w:r w:rsidR="00811BBC" w:rsidRPr="0087201D">
        <w:rPr>
          <w:spacing w:val="-3"/>
          <w:sz w:val="28"/>
          <w:szCs w:val="28"/>
        </w:rPr>
        <w:t xml:space="preserve"> </w:t>
      </w:r>
      <w:r w:rsidRPr="0087201D">
        <w:rPr>
          <w:spacing w:val="-3"/>
          <w:sz w:val="28"/>
          <w:szCs w:val="28"/>
        </w:rPr>
        <w:t xml:space="preserve">(СОШ 29), </w:t>
      </w:r>
      <w:r w:rsidRPr="0087201D">
        <w:rPr>
          <w:sz w:val="28"/>
          <w:szCs w:val="28"/>
        </w:rPr>
        <w:t>инженерно</w:t>
      </w:r>
      <w:r w:rsidRPr="0087201D">
        <w:rPr>
          <w:spacing w:val="-3"/>
          <w:sz w:val="28"/>
          <w:szCs w:val="28"/>
        </w:rPr>
        <w:t>-математическая</w:t>
      </w:r>
      <w:r w:rsidR="00811BBC" w:rsidRPr="0087201D">
        <w:rPr>
          <w:spacing w:val="-3"/>
          <w:sz w:val="28"/>
          <w:szCs w:val="28"/>
        </w:rPr>
        <w:t xml:space="preserve"> </w:t>
      </w:r>
      <w:r w:rsidRPr="0087201D">
        <w:rPr>
          <w:sz w:val="28"/>
          <w:szCs w:val="28"/>
        </w:rPr>
        <w:t>(СОШ 2),</w:t>
      </w:r>
      <w:r w:rsidR="00811BBC" w:rsidRPr="0087201D">
        <w:rPr>
          <w:sz w:val="28"/>
          <w:szCs w:val="28"/>
        </w:rPr>
        <w:t xml:space="preserve"> </w:t>
      </w:r>
      <w:r w:rsidRPr="0087201D">
        <w:rPr>
          <w:spacing w:val="-3"/>
          <w:sz w:val="28"/>
          <w:szCs w:val="28"/>
        </w:rPr>
        <w:t>историко-правовая (СОШ 31), медико-биологическая (СОШ 3, 68), психолого-педагогическая (СОШ 9)</w:t>
      </w:r>
      <w:r w:rsidR="00811BBC" w:rsidRPr="0087201D">
        <w:rPr>
          <w:spacing w:val="-3"/>
          <w:sz w:val="28"/>
          <w:szCs w:val="28"/>
        </w:rPr>
        <w:t xml:space="preserve">, </w:t>
      </w:r>
      <w:r w:rsidRPr="0087201D">
        <w:rPr>
          <w:spacing w:val="-3"/>
          <w:sz w:val="28"/>
          <w:szCs w:val="28"/>
        </w:rPr>
        <w:t>социально-гуманитарная и</w:t>
      </w:r>
      <w:r w:rsidR="00811BBC" w:rsidRPr="0087201D">
        <w:rPr>
          <w:spacing w:val="-3"/>
          <w:sz w:val="28"/>
          <w:szCs w:val="28"/>
        </w:rPr>
        <w:t xml:space="preserve"> </w:t>
      </w:r>
      <w:r w:rsidRPr="0087201D">
        <w:rPr>
          <w:spacing w:val="-3"/>
          <w:sz w:val="28"/>
          <w:szCs w:val="28"/>
        </w:rPr>
        <w:t>социально-экономическая (гимназия), социально-педагогическая (СОШ 1, 4, 5, 8, 9, 23, 31), химико-биологическая (СОШ 23),</w:t>
      </w:r>
      <w:r w:rsidR="00811BBC" w:rsidRPr="0087201D">
        <w:rPr>
          <w:spacing w:val="-3"/>
          <w:sz w:val="28"/>
          <w:szCs w:val="28"/>
        </w:rPr>
        <w:t xml:space="preserve"> </w:t>
      </w:r>
      <w:r w:rsidRPr="0087201D">
        <w:rPr>
          <w:spacing w:val="-3"/>
          <w:sz w:val="28"/>
          <w:szCs w:val="28"/>
        </w:rPr>
        <w:t>физико-математическая (СОШ 18). Универсальный профиль реализован в школах: 5, 6, 11, 12, 16, 18, 21, 26, 31.</w:t>
      </w:r>
    </w:p>
    <w:p w:rsidR="00CB3706" w:rsidRPr="0087201D" w:rsidRDefault="00CB3706" w:rsidP="00811BBC">
      <w:pPr>
        <w:pStyle w:val="a3"/>
        <w:rPr>
          <w:rFonts w:ascii="Times New Roman" w:eastAsia="Calibri" w:hAnsi="Times New Roman"/>
          <w:i/>
          <w:color w:val="000000"/>
          <w:spacing w:val="3"/>
          <w:sz w:val="28"/>
          <w:szCs w:val="28"/>
        </w:rPr>
      </w:pPr>
      <w:r w:rsidRPr="0087201D">
        <w:rPr>
          <w:rStyle w:val="11"/>
          <w:rFonts w:eastAsia="Calibri"/>
          <w:i/>
          <w:color w:val="000000"/>
          <w:sz w:val="28"/>
          <w:szCs w:val="28"/>
        </w:rPr>
        <w:t>Дополнительное образование</w:t>
      </w:r>
    </w:p>
    <w:p w:rsidR="00CB3706" w:rsidRPr="0087201D" w:rsidRDefault="00CB3706" w:rsidP="00811BBC">
      <w:pPr>
        <w:ind w:firstLine="709"/>
        <w:jc w:val="both"/>
        <w:rPr>
          <w:sz w:val="28"/>
          <w:szCs w:val="28"/>
        </w:rPr>
      </w:pPr>
      <w:r w:rsidRPr="0087201D">
        <w:rPr>
          <w:sz w:val="28"/>
          <w:szCs w:val="28"/>
        </w:rPr>
        <w:t>В 2021 году, как и в 2020 дополнительное образование осуществляли 6 организаций дополнительного образования (4 спортивные школы, Центр творчества и Станция юных техников) и 14 общеобразовательных учреждений. В 2021 году в систему дополнительного образования детей дополнительно вошли 2 общеобразовательные школы и 16 дошкольных учреждений.</w:t>
      </w:r>
    </w:p>
    <w:p w:rsidR="00CB3706" w:rsidRPr="0087201D" w:rsidRDefault="00811BBC" w:rsidP="00CB3706">
      <w:pPr>
        <w:ind w:firstLine="851"/>
        <w:jc w:val="both"/>
        <w:rPr>
          <w:sz w:val="28"/>
          <w:szCs w:val="28"/>
        </w:rPr>
      </w:pPr>
      <w:r w:rsidRPr="0087201D">
        <w:rPr>
          <w:sz w:val="28"/>
          <w:szCs w:val="28"/>
        </w:rPr>
        <w:t>О</w:t>
      </w:r>
      <w:r w:rsidR="00CB3706" w:rsidRPr="0087201D">
        <w:rPr>
          <w:sz w:val="28"/>
          <w:szCs w:val="28"/>
        </w:rPr>
        <w:t>хват детей в возрасте от 5 до 18 лет дополнительным образованием составил 15083 ребенка (</w:t>
      </w:r>
      <w:r w:rsidRPr="0087201D">
        <w:rPr>
          <w:sz w:val="28"/>
          <w:szCs w:val="28"/>
        </w:rPr>
        <w:t>74,5</w:t>
      </w:r>
      <w:r w:rsidR="00CB3706" w:rsidRPr="0087201D">
        <w:rPr>
          <w:sz w:val="28"/>
          <w:szCs w:val="28"/>
        </w:rPr>
        <w:t xml:space="preserve">%), что </w:t>
      </w:r>
      <w:r w:rsidRPr="0087201D">
        <w:rPr>
          <w:sz w:val="28"/>
          <w:szCs w:val="28"/>
        </w:rPr>
        <w:t>выше краевого показателя на 0,5</w:t>
      </w:r>
      <w:r w:rsidR="00CB3706" w:rsidRPr="0087201D">
        <w:rPr>
          <w:sz w:val="28"/>
          <w:szCs w:val="28"/>
        </w:rPr>
        <w:t>% и выше со</w:t>
      </w:r>
      <w:r w:rsidRPr="0087201D">
        <w:rPr>
          <w:sz w:val="28"/>
          <w:szCs w:val="28"/>
        </w:rPr>
        <w:t xml:space="preserve">бственного показателя 2020 года </w:t>
      </w:r>
      <w:r w:rsidR="00CB3706" w:rsidRPr="0087201D">
        <w:rPr>
          <w:sz w:val="28"/>
          <w:szCs w:val="28"/>
        </w:rPr>
        <w:t xml:space="preserve">на 10%. Увеличилось число детей, занимающихся по программам естественно-научной и технической направленностям с 1653 до 2080 человек (с 8,6% до 10,3%). </w:t>
      </w:r>
    </w:p>
    <w:p w:rsidR="00CB3706" w:rsidRPr="0087201D" w:rsidRDefault="00CB3706" w:rsidP="00CB3706">
      <w:pPr>
        <w:ind w:firstLine="851"/>
        <w:jc w:val="both"/>
        <w:rPr>
          <w:sz w:val="28"/>
          <w:szCs w:val="28"/>
        </w:rPr>
      </w:pPr>
      <w:r w:rsidRPr="0087201D">
        <w:rPr>
          <w:sz w:val="28"/>
          <w:szCs w:val="28"/>
        </w:rPr>
        <w:t xml:space="preserve">В 2021 году продолжена работа в автоматизированной информационной системе «Навигатор» по выдаче сертификатов учета и проведена работа по выдаче 1288 сертификатов (7%) персонифицированного финансирования дополнительного образования. </w:t>
      </w:r>
    </w:p>
    <w:p w:rsidR="00CB3706" w:rsidRPr="0087201D" w:rsidRDefault="00CB3706" w:rsidP="00CB3706">
      <w:pPr>
        <w:ind w:firstLine="851"/>
        <w:jc w:val="both"/>
        <w:rPr>
          <w:sz w:val="28"/>
          <w:szCs w:val="28"/>
        </w:rPr>
      </w:pPr>
      <w:r w:rsidRPr="0087201D">
        <w:rPr>
          <w:sz w:val="28"/>
          <w:szCs w:val="28"/>
        </w:rPr>
        <w:t>Новым направлением работы в организациях дополнительного образования (Станции юных техников и Центре творчества) стала реализация 3 программ в сетевой форме с охватом 127 детей.</w:t>
      </w:r>
    </w:p>
    <w:p w:rsidR="00CB3706" w:rsidRPr="0087201D" w:rsidRDefault="00CB3706" w:rsidP="00CB3706">
      <w:pPr>
        <w:ind w:firstLine="851"/>
        <w:jc w:val="both"/>
        <w:rPr>
          <w:sz w:val="28"/>
          <w:szCs w:val="28"/>
        </w:rPr>
      </w:pPr>
      <w:r w:rsidRPr="0087201D">
        <w:rPr>
          <w:sz w:val="28"/>
          <w:szCs w:val="28"/>
        </w:rPr>
        <w:t>Реализация программ дополнительного образования продолжилась и на базах школ, являющихся центрами цифрового и гуманитарного образования «Точка роста». В 2021 году охвачено 2274 учащихся, что на 1794 ребенка больше, чем в 2020.</w:t>
      </w:r>
    </w:p>
    <w:p w:rsidR="00CB3706" w:rsidRPr="0087201D" w:rsidRDefault="00CB3706" w:rsidP="00CB3706">
      <w:pPr>
        <w:pStyle w:val="a3"/>
        <w:ind w:firstLine="709"/>
        <w:jc w:val="both"/>
        <w:rPr>
          <w:rFonts w:ascii="Times New Roman" w:hAnsi="Times New Roman"/>
          <w:color w:val="000000"/>
          <w:spacing w:val="3"/>
          <w:sz w:val="28"/>
          <w:szCs w:val="28"/>
          <w:shd w:val="clear" w:color="auto" w:fill="FFFFFF"/>
        </w:rPr>
      </w:pPr>
      <w:r w:rsidRPr="0087201D">
        <w:rPr>
          <w:rStyle w:val="11"/>
          <w:rFonts w:eastAsia="Calibri"/>
          <w:color w:val="000000"/>
          <w:sz w:val="28"/>
          <w:szCs w:val="28"/>
        </w:rPr>
        <w:t>С целью организации досуга и занятости детей в период летних каникул на базах организаций дополнительного образования (Центр творчества и Станции юных техников) в 2021 году реализовывались краткосрочные программы с охватом детей 1289 человек, что на 130 человек больше, чем в 2020 году.</w:t>
      </w:r>
    </w:p>
    <w:p w:rsidR="00CB3706" w:rsidRPr="0087201D" w:rsidRDefault="00CB3706" w:rsidP="00CB3706">
      <w:pPr>
        <w:pStyle w:val="a3"/>
        <w:jc w:val="both"/>
        <w:rPr>
          <w:rFonts w:ascii="Times New Roman" w:hAnsi="Times New Roman"/>
          <w:sz w:val="28"/>
          <w:szCs w:val="28"/>
        </w:rPr>
      </w:pPr>
      <w:r w:rsidRPr="0087201D">
        <w:rPr>
          <w:rFonts w:ascii="Times New Roman" w:hAnsi="Times New Roman"/>
          <w:sz w:val="28"/>
          <w:szCs w:val="28"/>
        </w:rPr>
        <w:tab/>
        <w:t xml:space="preserve">Воспитанники организаций дополнительного образования системы образования (спортивных школ, Станции юных техников, Центра творчества) в 2021 году привнесли в копилку муниципального образования более 225 высоких наград, что на 103 места больше, чем в 2020 году. Разряды КМС и МС выполнили 12 человек, что на 7 человек больше, чем в 2020 году. </w:t>
      </w:r>
    </w:p>
    <w:p w:rsidR="00CB3706" w:rsidRPr="0087201D" w:rsidRDefault="00CB3706" w:rsidP="00CB3706">
      <w:pPr>
        <w:ind w:firstLine="709"/>
        <w:jc w:val="both"/>
        <w:rPr>
          <w:sz w:val="28"/>
          <w:szCs w:val="28"/>
        </w:rPr>
      </w:pPr>
      <w:r w:rsidRPr="0087201D">
        <w:rPr>
          <w:sz w:val="28"/>
          <w:szCs w:val="28"/>
        </w:rPr>
        <w:t>В 2021 году организации дополнительного образования приняли участие в краевых конкурсах. Победителем муниципальных этапов конкурсов «Лучшие практики обеспечения доступности</w:t>
      </w:r>
      <w:r w:rsidRPr="0087201D">
        <w:rPr>
          <w:spacing w:val="-67"/>
          <w:sz w:val="28"/>
          <w:szCs w:val="28"/>
        </w:rPr>
        <w:t xml:space="preserve"> </w:t>
      </w:r>
      <w:r w:rsidRPr="0087201D">
        <w:rPr>
          <w:sz w:val="28"/>
          <w:szCs w:val="28"/>
        </w:rPr>
        <w:t>дополнительного</w:t>
      </w:r>
      <w:r w:rsidRPr="0087201D">
        <w:rPr>
          <w:spacing w:val="-4"/>
          <w:sz w:val="28"/>
          <w:szCs w:val="28"/>
        </w:rPr>
        <w:t xml:space="preserve"> </w:t>
      </w:r>
      <w:r w:rsidRPr="0087201D">
        <w:rPr>
          <w:sz w:val="28"/>
          <w:szCs w:val="28"/>
        </w:rPr>
        <w:t>образования</w:t>
      </w:r>
      <w:r w:rsidRPr="0087201D">
        <w:rPr>
          <w:spacing w:val="-1"/>
          <w:sz w:val="28"/>
          <w:szCs w:val="28"/>
        </w:rPr>
        <w:t xml:space="preserve"> </w:t>
      </w:r>
      <w:r w:rsidRPr="0087201D">
        <w:rPr>
          <w:sz w:val="28"/>
          <w:szCs w:val="28"/>
        </w:rPr>
        <w:t>детей Краснодарского края» и «Лучшая социальная реклама региональной системы дополнительного</w:t>
      </w:r>
      <w:r w:rsidRPr="0087201D">
        <w:rPr>
          <w:spacing w:val="-4"/>
          <w:sz w:val="28"/>
          <w:szCs w:val="28"/>
        </w:rPr>
        <w:t xml:space="preserve"> </w:t>
      </w:r>
      <w:r w:rsidRPr="0087201D">
        <w:rPr>
          <w:sz w:val="28"/>
          <w:szCs w:val="28"/>
        </w:rPr>
        <w:t>образования</w:t>
      </w:r>
      <w:r w:rsidRPr="0087201D">
        <w:rPr>
          <w:spacing w:val="-1"/>
          <w:sz w:val="28"/>
          <w:szCs w:val="28"/>
        </w:rPr>
        <w:t xml:space="preserve"> </w:t>
      </w:r>
      <w:r w:rsidRPr="0087201D">
        <w:rPr>
          <w:sz w:val="28"/>
          <w:szCs w:val="28"/>
        </w:rPr>
        <w:t xml:space="preserve">детей Краснодарского края» объявлен Центр </w:t>
      </w:r>
      <w:r w:rsidRPr="0087201D">
        <w:rPr>
          <w:sz w:val="28"/>
          <w:szCs w:val="28"/>
        </w:rPr>
        <w:lastRenderedPageBreak/>
        <w:t xml:space="preserve">творчества, а победа в муниципальном этапе краевого конкурса среди организаций дополнительного образования физкультурно-спортивной направленности по итогам работы за 2020/2021 учебный год присвоена ДЮСШ 3.  </w:t>
      </w:r>
    </w:p>
    <w:p w:rsidR="00CB3706" w:rsidRPr="0087201D" w:rsidRDefault="00CB3706" w:rsidP="00CB3706">
      <w:pPr>
        <w:jc w:val="both"/>
        <w:rPr>
          <w:sz w:val="28"/>
          <w:szCs w:val="28"/>
        </w:rPr>
      </w:pPr>
      <w:r w:rsidRPr="0087201D">
        <w:rPr>
          <w:sz w:val="28"/>
          <w:szCs w:val="28"/>
        </w:rPr>
        <w:tab/>
      </w:r>
      <w:r w:rsidRPr="0087201D">
        <w:rPr>
          <w:i/>
          <w:sz w:val="28"/>
          <w:szCs w:val="28"/>
        </w:rPr>
        <w:t>Спортивная деятельность</w:t>
      </w:r>
      <w:r w:rsidRPr="0087201D">
        <w:rPr>
          <w:sz w:val="28"/>
          <w:szCs w:val="28"/>
        </w:rPr>
        <w:t xml:space="preserve"> широко развита в детско-юношеских спортивных школ и общеобразовательных организациях района. </w:t>
      </w:r>
      <w:r w:rsidRPr="0087201D">
        <w:rPr>
          <w:sz w:val="28"/>
          <w:szCs w:val="28"/>
        </w:rPr>
        <w:tab/>
        <w:t>Во</w:t>
      </w:r>
      <w:r w:rsidR="00811BBC" w:rsidRPr="0087201D">
        <w:rPr>
          <w:sz w:val="28"/>
          <w:szCs w:val="28"/>
        </w:rPr>
        <w:t xml:space="preserve"> </w:t>
      </w:r>
      <w:r w:rsidRPr="0087201D">
        <w:rPr>
          <w:sz w:val="28"/>
          <w:szCs w:val="28"/>
        </w:rPr>
        <w:t xml:space="preserve">всех образовательных организациях организована внеурочная деятельность по спортивно-оздоровительному направлению (ФГОС) с охватом 5472 школьника (что на 117 человека больше, чем в 2020 году). На базах 15 общеобразовательных организаций, организована работа школьных спортивных клубов, в которых проводились спортивные мероприятия, согласно календарного плану физкультурных и спортивно-массовых мероприятий (в 2020 году 14 ОО, создан спортивный клуб в МБОУ СОШ 12 с. Новоалексеевского). В 2021 году все соревнования проводились в онлайн формате. </w:t>
      </w:r>
    </w:p>
    <w:p w:rsidR="00CB3706" w:rsidRPr="0087201D" w:rsidRDefault="00CB3706" w:rsidP="00CB3706">
      <w:pPr>
        <w:pStyle w:val="a3"/>
        <w:jc w:val="both"/>
        <w:rPr>
          <w:rFonts w:ascii="Times New Roman" w:hAnsi="Times New Roman"/>
          <w:sz w:val="28"/>
          <w:szCs w:val="28"/>
        </w:rPr>
      </w:pPr>
      <w:r w:rsidRPr="0087201D">
        <w:tab/>
      </w:r>
      <w:r w:rsidRPr="0087201D">
        <w:rPr>
          <w:rFonts w:ascii="Times New Roman" w:hAnsi="Times New Roman"/>
          <w:sz w:val="28"/>
          <w:szCs w:val="28"/>
        </w:rPr>
        <w:t xml:space="preserve"> Успешно реализуется Всероссийский проект «Самбо в школу». В 2020-2021 учебном году 20 школ (участников проекта) проводили занятия по самбо в рамках модуля - Самбо предмета «Физическая культура», внеурочной деятельности, дополнительного образования. Общее количество участников проекта составило 1559 человек.  С 1 сентября 2021 года для учащихся 1,2,5 классов, участвующих в проекте, введен 3 урок в неделю предмета "Физическая культура" для изучения самбо, а также сохранились проведения занятий по самбо рамках модуля - Самбо предмета «Физическая культура», внеурочной деятельности, дополнительного образования. Общий охват участников проекта на декабрь 2021 года составил 4609 человек, что на 3110 человек больше, чем в 2020 году.</w:t>
      </w:r>
    </w:p>
    <w:p w:rsidR="00CB3706" w:rsidRPr="0087201D" w:rsidRDefault="00CB3706" w:rsidP="00382AB7">
      <w:pPr>
        <w:pStyle w:val="a3"/>
        <w:ind w:firstLine="709"/>
        <w:jc w:val="both"/>
        <w:rPr>
          <w:rFonts w:ascii="Times New Roman" w:hAnsi="Times New Roman"/>
          <w:sz w:val="28"/>
          <w:szCs w:val="28"/>
        </w:rPr>
      </w:pPr>
      <w:r w:rsidRPr="0087201D">
        <w:rPr>
          <w:rFonts w:ascii="Times New Roman" w:hAnsi="Times New Roman"/>
          <w:sz w:val="28"/>
          <w:szCs w:val="28"/>
        </w:rPr>
        <w:t>Проведен муниципальный этап краевых соревнований среди школьников по самбо в рамках регионального проекта «Школьная лига самбо», в котором приняли участие 120 учащиеся из 20 общеобразовательных организаций.</w:t>
      </w:r>
      <w:r w:rsidRPr="0087201D">
        <w:rPr>
          <w:rFonts w:ascii="Times New Roman" w:hAnsi="Times New Roman"/>
          <w:bCs/>
          <w:sz w:val="28"/>
          <w:szCs w:val="28"/>
        </w:rPr>
        <w:t xml:space="preserve"> В зональном этапе приняла участие команда - победитель муниципального этапа МБОУ СОШ 18. </w:t>
      </w:r>
    </w:p>
    <w:p w:rsidR="00CB3706" w:rsidRPr="0087201D" w:rsidRDefault="00CB3706" w:rsidP="00382AB7">
      <w:pPr>
        <w:pStyle w:val="a3"/>
        <w:ind w:firstLine="709"/>
        <w:jc w:val="both"/>
        <w:rPr>
          <w:rFonts w:ascii="Times New Roman" w:hAnsi="Times New Roman"/>
          <w:sz w:val="28"/>
          <w:szCs w:val="28"/>
        </w:rPr>
      </w:pPr>
      <w:r w:rsidRPr="0087201D">
        <w:rPr>
          <w:rFonts w:ascii="Times New Roman" w:hAnsi="Times New Roman"/>
          <w:sz w:val="28"/>
          <w:szCs w:val="28"/>
        </w:rPr>
        <w:t xml:space="preserve">Продолжена реализация проекта «Шахматы в школе» в 27 общеобразовательных организациях, с охватом детей 1425 человек (увеличение на 34 человека), в рамках внеурочной деятельности и дополнительного образования. В 8-ми школах 386 учащихся изучали шахматы, как интеллектуальный вид спорта. </w:t>
      </w:r>
    </w:p>
    <w:p w:rsidR="00CB3706" w:rsidRPr="0087201D" w:rsidRDefault="00CB3706" w:rsidP="0086307C">
      <w:pPr>
        <w:pStyle w:val="a3"/>
        <w:ind w:firstLine="709"/>
        <w:jc w:val="both"/>
        <w:rPr>
          <w:rFonts w:ascii="Times New Roman" w:hAnsi="Times New Roman"/>
          <w:sz w:val="28"/>
          <w:szCs w:val="28"/>
        </w:rPr>
      </w:pPr>
      <w:r w:rsidRPr="0087201D">
        <w:rPr>
          <w:rFonts w:ascii="Times New Roman" w:hAnsi="Times New Roman"/>
          <w:sz w:val="28"/>
          <w:szCs w:val="28"/>
        </w:rPr>
        <w:t>В сентябре 2021 года Краевая общественная организация «Федерация шахмат Краснодарского края» торжественно вручила МБОУ СОШ 26, участнице проекта «Шахматы в школе», шахматный инвентарь и методические комплекты для обучения школьников шахматам.</w:t>
      </w:r>
      <w:r w:rsidR="0086307C" w:rsidRPr="0087201D">
        <w:rPr>
          <w:rFonts w:ascii="Times New Roman" w:hAnsi="Times New Roman"/>
          <w:sz w:val="28"/>
          <w:szCs w:val="28"/>
        </w:rPr>
        <w:t xml:space="preserve"> </w:t>
      </w:r>
      <w:r w:rsidR="0086307C" w:rsidRPr="0087201D">
        <w:rPr>
          <w:rFonts w:ascii="Times New Roman" w:hAnsi="Times New Roman"/>
          <w:sz w:val="28"/>
          <w:szCs w:val="28"/>
        </w:rPr>
        <w:tab/>
      </w:r>
    </w:p>
    <w:p w:rsidR="00CB3706" w:rsidRPr="0087201D" w:rsidRDefault="00CB3706" w:rsidP="00382AB7">
      <w:pPr>
        <w:pStyle w:val="a3"/>
        <w:rPr>
          <w:rFonts w:ascii="Times New Roman" w:hAnsi="Times New Roman"/>
          <w:i/>
          <w:color w:val="5B5B5B"/>
          <w:sz w:val="21"/>
          <w:szCs w:val="21"/>
        </w:rPr>
      </w:pPr>
      <w:r w:rsidRPr="0087201D">
        <w:rPr>
          <w:rFonts w:ascii="Times New Roman" w:hAnsi="Times New Roman"/>
          <w:i/>
          <w:sz w:val="28"/>
          <w:szCs w:val="28"/>
        </w:rPr>
        <w:t>Патриотическое воспитание</w:t>
      </w:r>
    </w:p>
    <w:p w:rsidR="00CB3706" w:rsidRPr="0087201D" w:rsidRDefault="00CB3706" w:rsidP="00CB3706">
      <w:pPr>
        <w:pStyle w:val="a3"/>
        <w:jc w:val="both"/>
      </w:pPr>
      <w:r w:rsidRPr="0087201D">
        <w:rPr>
          <w:rFonts w:ascii="Times New Roman" w:hAnsi="Times New Roman"/>
          <w:bCs/>
          <w:sz w:val="28"/>
          <w:szCs w:val="28"/>
        </w:rPr>
        <w:tab/>
        <w:t xml:space="preserve"> </w:t>
      </w:r>
      <w:r w:rsidRPr="0087201D">
        <w:rPr>
          <w:rFonts w:ascii="Times New Roman" w:hAnsi="Times New Roman"/>
          <w:sz w:val="28"/>
          <w:szCs w:val="28"/>
        </w:rPr>
        <w:t>В связи с эпидемиологической обстановкой, связанной с распространением новой коронавирусной инфекцией в 2021 все мероприятия проводились в онлайн режиме.</w:t>
      </w:r>
      <w:r w:rsidRPr="0087201D">
        <w:t xml:space="preserve">  </w:t>
      </w:r>
      <w:r w:rsidR="00382AB7" w:rsidRPr="0087201D">
        <w:rPr>
          <w:rFonts w:ascii="Times New Roman" w:hAnsi="Times New Roman"/>
          <w:sz w:val="28"/>
          <w:szCs w:val="28"/>
        </w:rPr>
        <w:t>У</w:t>
      </w:r>
      <w:r w:rsidRPr="0087201D">
        <w:rPr>
          <w:rFonts w:ascii="Times New Roman" w:hAnsi="Times New Roman"/>
          <w:sz w:val="28"/>
          <w:szCs w:val="28"/>
        </w:rPr>
        <w:t xml:space="preserve">чащиеся школ принимали активное участие в месячнике оборонно-массовой и военно-патриотической работы, Акциях «Блокадный хлеб», «Памяти Юных героев Великой Победы», «Сад Памяти», посвященных Дню Победы.  Проведены уроки Мужества, школьные </w:t>
      </w:r>
      <w:r w:rsidRPr="0087201D">
        <w:rPr>
          <w:rFonts w:ascii="Times New Roman" w:hAnsi="Times New Roman"/>
          <w:sz w:val="28"/>
          <w:szCs w:val="28"/>
        </w:rPr>
        <w:lastRenderedPageBreak/>
        <w:t>мероприятия, посвященные памяти жертв Холокоста, освобождению Белореченского района от немецко-фашистских захватчиков, выводу Советских войск из Афганистана, празднованию памятных дат: воссоединение Крыма с Россией «Крымская весна», Дня образования Краснодарского края, Дня неизвестного солдата, Дня Героев Отечества. Общий охват учащихся, участвующих в военно-патриотических мероприятиях, составил 16447 человек, что составляет 100%.</w:t>
      </w:r>
      <w:r w:rsidRPr="0087201D">
        <w:t xml:space="preserve"> </w:t>
      </w:r>
    </w:p>
    <w:p w:rsidR="00CB3706" w:rsidRPr="0087201D" w:rsidRDefault="00CB3706" w:rsidP="00CB3706">
      <w:pPr>
        <w:pStyle w:val="a3"/>
        <w:jc w:val="both"/>
        <w:rPr>
          <w:rFonts w:ascii="Times New Roman" w:hAnsi="Times New Roman"/>
          <w:sz w:val="28"/>
          <w:szCs w:val="28"/>
        </w:rPr>
      </w:pPr>
      <w:r w:rsidRPr="0087201D">
        <w:tab/>
      </w:r>
      <w:r w:rsidRPr="0087201D">
        <w:rPr>
          <w:rFonts w:ascii="Times New Roman" w:hAnsi="Times New Roman"/>
          <w:sz w:val="28"/>
          <w:szCs w:val="28"/>
        </w:rPr>
        <w:t>Впервые 22 декабря 2021 года в образовательных организациях прошли мероприятия в рамках празднования Всероссийского праздника благодарности родителям «Спасибо за жизнь!».</w:t>
      </w:r>
      <w:r w:rsidRPr="0087201D">
        <w:rPr>
          <w:rFonts w:ascii="Times New Roman" w:hAnsi="Times New Roman"/>
          <w:sz w:val="28"/>
          <w:szCs w:val="28"/>
        </w:rPr>
        <w:tab/>
        <w:t>Главная идея проведения праздника – формирование и сохранение семейных ценностей, защита и утверждение этих ценностей как основа прочной и нравственной семьи, а также нравственное воспитание детей и молодежи, сплочение граждан России разных поколений.</w:t>
      </w:r>
    </w:p>
    <w:p w:rsidR="00CB3706" w:rsidRPr="0087201D" w:rsidRDefault="00CB3706" w:rsidP="00CB3706">
      <w:pPr>
        <w:pStyle w:val="a3"/>
        <w:jc w:val="both"/>
        <w:rPr>
          <w:rFonts w:ascii="Times New Roman" w:hAnsi="Times New Roman"/>
          <w:sz w:val="28"/>
          <w:szCs w:val="28"/>
        </w:rPr>
      </w:pPr>
      <w:r w:rsidRPr="0087201D">
        <w:rPr>
          <w:rFonts w:ascii="Times New Roman" w:hAnsi="Times New Roman"/>
          <w:sz w:val="28"/>
          <w:szCs w:val="28"/>
        </w:rPr>
        <w:tab/>
        <w:t xml:space="preserve">Допризывная молодежь приняла участие в онлайн мероприятиях: учебных сборах, Спартакиаде допризывной молодежи, соревнованиях по пулевой стрельбе, гиревому спорту, легкоатлетическому кроссу. </w:t>
      </w:r>
    </w:p>
    <w:p w:rsidR="00CB3706" w:rsidRPr="0087201D" w:rsidRDefault="00CB3706" w:rsidP="00CB3706">
      <w:pPr>
        <w:pStyle w:val="a3"/>
        <w:jc w:val="both"/>
        <w:rPr>
          <w:rFonts w:ascii="Times New Roman" w:hAnsi="Times New Roman"/>
          <w:sz w:val="28"/>
          <w:szCs w:val="28"/>
        </w:rPr>
      </w:pPr>
      <w:r w:rsidRPr="0087201D">
        <w:rPr>
          <w:rFonts w:ascii="Times New Roman" w:hAnsi="Times New Roman"/>
          <w:sz w:val="28"/>
          <w:szCs w:val="28"/>
        </w:rPr>
        <w:tab/>
      </w:r>
      <w:r w:rsidR="0086307C" w:rsidRPr="0087201D">
        <w:rPr>
          <w:rFonts w:ascii="Times New Roman" w:hAnsi="Times New Roman"/>
          <w:sz w:val="28"/>
          <w:szCs w:val="28"/>
        </w:rPr>
        <w:t>Управление образованием и МБОУ СОШ 23, МАОУ СОШ 31</w:t>
      </w:r>
      <w:r w:rsidRPr="0087201D">
        <w:rPr>
          <w:rFonts w:ascii="Times New Roman" w:hAnsi="Times New Roman"/>
          <w:sz w:val="28"/>
          <w:szCs w:val="28"/>
        </w:rPr>
        <w:t xml:space="preserve"> приняли участие в краевом ежегодном конкурсе оборонно-массовой и военно-патриотической работы памяти маршала Жукова Г.К.  </w:t>
      </w:r>
    </w:p>
    <w:p w:rsidR="00CB3706" w:rsidRPr="0087201D" w:rsidRDefault="0086307C" w:rsidP="0086307C">
      <w:pPr>
        <w:pStyle w:val="a3"/>
        <w:ind w:firstLine="709"/>
        <w:jc w:val="both"/>
        <w:rPr>
          <w:rFonts w:ascii="Times New Roman" w:hAnsi="Times New Roman"/>
          <w:sz w:val="28"/>
          <w:szCs w:val="28"/>
        </w:rPr>
      </w:pPr>
      <w:r w:rsidRPr="0087201D">
        <w:rPr>
          <w:rFonts w:ascii="Times New Roman" w:hAnsi="Times New Roman"/>
          <w:sz w:val="28"/>
          <w:szCs w:val="28"/>
        </w:rPr>
        <w:t>П</w:t>
      </w:r>
      <w:r w:rsidR="00CB3706" w:rsidRPr="0087201D">
        <w:rPr>
          <w:rFonts w:ascii="Times New Roman" w:hAnsi="Times New Roman"/>
          <w:sz w:val="28"/>
          <w:szCs w:val="28"/>
        </w:rPr>
        <w:t>родолжена работа по казачьему образованию. В 2021 году в 35 общеобразовательных организациях организовано 132 класса и групп казачьей направленности с общим охватом 2769 учащихся, что на 96 человек больше, чем в 2020 году.   В сентябре 2021 года районным казачьим обществом торжественно вручено МБОУ СОШ 23, имеющей статус «казачья образовательная организация», знамя и герб школы. Проводится работа по присвоению статуса «казачья образовательная организация» МБОУ СОШ 27 х. Кубанского.</w:t>
      </w:r>
    </w:p>
    <w:p w:rsidR="00CB3706" w:rsidRPr="0087201D" w:rsidRDefault="00CB3706" w:rsidP="0086307C">
      <w:pPr>
        <w:pStyle w:val="a6"/>
        <w:spacing w:after="0"/>
        <w:ind w:left="20" w:right="20" w:firstLineChars="243" w:firstLine="688"/>
        <w:jc w:val="both"/>
        <w:rPr>
          <w:sz w:val="28"/>
          <w:szCs w:val="28"/>
        </w:rPr>
      </w:pPr>
      <w:r w:rsidRPr="0087201D">
        <w:rPr>
          <w:rStyle w:val="11"/>
          <w:rFonts w:eastAsia="Calibri"/>
          <w:color w:val="000000"/>
          <w:sz w:val="28"/>
          <w:szCs w:val="28"/>
        </w:rPr>
        <w:t xml:space="preserve">В 2021 году работало 26 волонтерских объединений на базе 26 образовательных организаций, в которых 637 добровольца (619 человек в 2020 году). В течение года активисты принимали участие в </w:t>
      </w:r>
      <w:r w:rsidRPr="0087201D">
        <w:rPr>
          <w:rStyle w:val="12"/>
          <w:rFonts w:ascii="Times New Roman" w:hAnsi="Times New Roman" w:cs="Times New Roman"/>
          <w:sz w:val="28"/>
          <w:szCs w:val="28"/>
        </w:rPr>
        <w:t>граждан</w:t>
      </w:r>
      <w:r w:rsidRPr="0087201D">
        <w:rPr>
          <w:rStyle w:val="12"/>
          <w:rFonts w:ascii="Times New Roman" w:hAnsi="Times New Roman" w:cs="Times New Roman"/>
          <w:sz w:val="28"/>
          <w:szCs w:val="28"/>
        </w:rPr>
        <w:softHyphen/>
        <w:t>ско-патриотических акциях «Доро</w:t>
      </w:r>
      <w:r w:rsidRPr="0087201D">
        <w:rPr>
          <w:rStyle w:val="12"/>
          <w:rFonts w:ascii="Times New Roman" w:hAnsi="Times New Roman" w:cs="Times New Roman"/>
          <w:sz w:val="28"/>
          <w:szCs w:val="28"/>
        </w:rPr>
        <w:softHyphen/>
        <w:t>гами Славы»</w:t>
      </w:r>
      <w:r w:rsidRPr="0087201D">
        <w:rPr>
          <w:rStyle w:val="11"/>
          <w:rFonts w:eastAsia="Calibri"/>
          <w:color w:val="000000"/>
          <w:sz w:val="28"/>
          <w:szCs w:val="28"/>
        </w:rPr>
        <w:t xml:space="preserve">, </w:t>
      </w:r>
      <w:r w:rsidRPr="0087201D">
        <w:rPr>
          <w:rStyle w:val="12"/>
          <w:rFonts w:ascii="Times New Roman" w:hAnsi="Times New Roman" w:cs="Times New Roman"/>
          <w:sz w:val="28"/>
          <w:szCs w:val="28"/>
        </w:rPr>
        <w:t xml:space="preserve">«Согреем сердца ветеранов», в работе </w:t>
      </w:r>
      <w:r w:rsidRPr="0087201D">
        <w:rPr>
          <w:sz w:val="28"/>
          <w:szCs w:val="28"/>
        </w:rPr>
        <w:t>тимуровских отрядов, отрядов «Юный Жуковец», Юнармейцев,</w:t>
      </w:r>
      <w:r w:rsidR="0086307C" w:rsidRPr="0087201D">
        <w:rPr>
          <w:sz w:val="28"/>
          <w:szCs w:val="28"/>
        </w:rPr>
        <w:t xml:space="preserve"> </w:t>
      </w:r>
      <w:r w:rsidRPr="0087201D">
        <w:rPr>
          <w:sz w:val="28"/>
          <w:szCs w:val="28"/>
        </w:rPr>
        <w:t xml:space="preserve">военно-патриотических клубов, несли </w:t>
      </w:r>
      <w:r w:rsidRPr="0087201D">
        <w:rPr>
          <w:rStyle w:val="12"/>
          <w:rFonts w:ascii="Times New Roman" w:hAnsi="Times New Roman" w:cs="Times New Roman"/>
          <w:sz w:val="28"/>
          <w:szCs w:val="28"/>
        </w:rPr>
        <w:t>Почетную Вахту Памяти па Посту № 1 у мемориалов и обелис</w:t>
      </w:r>
      <w:r w:rsidRPr="0087201D">
        <w:rPr>
          <w:rStyle w:val="12"/>
          <w:rFonts w:ascii="Times New Roman" w:hAnsi="Times New Roman" w:cs="Times New Roman"/>
          <w:sz w:val="28"/>
          <w:szCs w:val="28"/>
        </w:rPr>
        <w:softHyphen/>
        <w:t>ков Великой Отечественной войны</w:t>
      </w:r>
      <w:r w:rsidRPr="0087201D">
        <w:rPr>
          <w:sz w:val="28"/>
          <w:szCs w:val="28"/>
        </w:rPr>
        <w:t>.</w:t>
      </w:r>
    </w:p>
    <w:p w:rsidR="00CB3706" w:rsidRPr="0087201D" w:rsidRDefault="00CB3706" w:rsidP="002C4E56">
      <w:pPr>
        <w:rPr>
          <w:i/>
          <w:sz w:val="28"/>
        </w:rPr>
      </w:pPr>
      <w:r w:rsidRPr="0087201D">
        <w:rPr>
          <w:i/>
          <w:sz w:val="28"/>
        </w:rPr>
        <w:t>Воспитательная работа</w:t>
      </w:r>
    </w:p>
    <w:p w:rsidR="00CB3706" w:rsidRPr="0087201D" w:rsidRDefault="00CB3706" w:rsidP="00CB3706">
      <w:pPr>
        <w:ind w:firstLine="708"/>
        <w:jc w:val="both"/>
        <w:rPr>
          <w:bCs/>
          <w:sz w:val="28"/>
          <w:szCs w:val="28"/>
        </w:rPr>
      </w:pPr>
      <w:r w:rsidRPr="0087201D">
        <w:rPr>
          <w:sz w:val="28"/>
          <w:szCs w:val="28"/>
        </w:rPr>
        <w:t xml:space="preserve">Вся воспитательная работа управления образованием муниципального образования Белореченский район в течение года направлена на формирование благоприятных условий для развития и воспитания детей. </w:t>
      </w:r>
    </w:p>
    <w:p w:rsidR="00CB3706" w:rsidRPr="0087201D" w:rsidRDefault="00CB3706" w:rsidP="00CB3706">
      <w:pPr>
        <w:ind w:firstLine="708"/>
        <w:jc w:val="both"/>
        <w:rPr>
          <w:bCs/>
          <w:sz w:val="28"/>
          <w:szCs w:val="28"/>
        </w:rPr>
      </w:pPr>
      <w:r w:rsidRPr="0087201D">
        <w:rPr>
          <w:bCs/>
          <w:sz w:val="28"/>
          <w:szCs w:val="28"/>
        </w:rPr>
        <w:t xml:space="preserve">В целях решения задач Указа Президента РФ от 7 мая 2018 года сотрудниками ФГБНУ «Института стратегии развития образования РАО» разработана и утверждена 2 июня 2020 года Примерная программа воспитания на заседании Федерального учебно-методического объединения по общему образованию. </w:t>
      </w:r>
    </w:p>
    <w:p w:rsidR="00CB3706" w:rsidRPr="0087201D" w:rsidRDefault="00CB3706" w:rsidP="00CB3706">
      <w:pPr>
        <w:ind w:firstLine="708"/>
        <w:jc w:val="both"/>
        <w:rPr>
          <w:bCs/>
          <w:sz w:val="28"/>
          <w:szCs w:val="28"/>
        </w:rPr>
      </w:pPr>
      <w:r w:rsidRPr="0087201D">
        <w:rPr>
          <w:bCs/>
          <w:sz w:val="28"/>
          <w:szCs w:val="28"/>
        </w:rPr>
        <w:t xml:space="preserve">С сентября 2021 года рабочие программы воспитания внедрены в 35 образовательных организациях нашего района. </w:t>
      </w:r>
    </w:p>
    <w:p w:rsidR="00CB3706" w:rsidRPr="0087201D" w:rsidRDefault="00CB3706" w:rsidP="002C4E56">
      <w:pPr>
        <w:ind w:firstLine="708"/>
        <w:jc w:val="both"/>
        <w:rPr>
          <w:sz w:val="28"/>
          <w:szCs w:val="28"/>
        </w:rPr>
      </w:pPr>
      <w:r w:rsidRPr="0087201D">
        <w:rPr>
          <w:bCs/>
          <w:sz w:val="28"/>
          <w:szCs w:val="28"/>
        </w:rPr>
        <w:t xml:space="preserve">Особое внимание уделяется организации досуга и занятости несовершеннолетних </w:t>
      </w:r>
      <w:r w:rsidRPr="0087201D">
        <w:rPr>
          <w:sz w:val="28"/>
          <w:szCs w:val="28"/>
        </w:rPr>
        <w:t>в свободное от учебы время.</w:t>
      </w:r>
      <w:r w:rsidRPr="0087201D">
        <w:rPr>
          <w:bCs/>
          <w:sz w:val="28"/>
          <w:szCs w:val="28"/>
        </w:rPr>
        <w:t xml:space="preserve">        </w:t>
      </w:r>
    </w:p>
    <w:p w:rsidR="00CB3706" w:rsidRPr="0087201D" w:rsidRDefault="00CB3706" w:rsidP="00CB3706">
      <w:pPr>
        <w:ind w:firstLine="708"/>
        <w:jc w:val="both"/>
        <w:rPr>
          <w:sz w:val="28"/>
          <w:szCs w:val="28"/>
        </w:rPr>
      </w:pPr>
      <w:r w:rsidRPr="0087201D">
        <w:rPr>
          <w:sz w:val="28"/>
          <w:szCs w:val="28"/>
        </w:rPr>
        <w:lastRenderedPageBreak/>
        <w:t xml:space="preserve">На базе образовательных организаций созданы 14 дружин «Юный пожарный», в их работе принимают участие 168 ребят. В 23 школьных волонтерских отрядах организована работа для 316 подростков. На базе 30 образовательных организаций созданы 34 отряда ЮИД, в их работе принимают участие 549 несовершеннолетних. </w:t>
      </w:r>
    </w:p>
    <w:p w:rsidR="00CB3706" w:rsidRPr="0087201D" w:rsidRDefault="00CB3706" w:rsidP="00780F98">
      <w:pPr>
        <w:tabs>
          <w:tab w:val="left" w:pos="-709"/>
        </w:tabs>
        <w:ind w:firstLine="708"/>
        <w:jc w:val="both"/>
        <w:rPr>
          <w:sz w:val="28"/>
          <w:szCs w:val="28"/>
        </w:rPr>
      </w:pPr>
      <w:r w:rsidRPr="0087201D">
        <w:rPr>
          <w:sz w:val="28"/>
          <w:szCs w:val="28"/>
        </w:rPr>
        <w:t xml:space="preserve">В период летней оздоровительной кампании 2021 года в рамках реализации государственной программы «Дети Кубани», подпрограммы: «Организация отдыха, оздоровления и занятости детей и подростков» с 1 июня на базе образовательных организаций МБОУ СОШ 2,3,4,8,9,12,16,18,23,26,30, МАОУ СОШ 29,31, МБОУ НОШ 39, работали 14 лагерей с дневным пребыванием с охватом 1420 учащихся, 13 лагерей труда и отдыха с общим охватом 530 учащихся. В августе на базе МБОУ СОШ 5 в лагере с дневным пребыванием и в лагере труда и отдыха </w:t>
      </w:r>
      <w:r w:rsidR="00780F98" w:rsidRPr="0087201D">
        <w:rPr>
          <w:sz w:val="28"/>
          <w:szCs w:val="28"/>
        </w:rPr>
        <w:t xml:space="preserve">отдохнули 150 детей. </w:t>
      </w:r>
      <w:r w:rsidRPr="0087201D">
        <w:rPr>
          <w:sz w:val="28"/>
          <w:szCs w:val="28"/>
        </w:rPr>
        <w:t>С 1 июня 2021 года функционировал летний туристический лагеря «Олимпиец» с охватом 160 учащихся (4 смены по 40 детей)</w:t>
      </w:r>
      <w:r w:rsidR="00780F98" w:rsidRPr="0087201D">
        <w:rPr>
          <w:sz w:val="28"/>
          <w:szCs w:val="28"/>
        </w:rPr>
        <w:t>.</w:t>
      </w:r>
    </w:p>
    <w:p w:rsidR="00CB3706" w:rsidRPr="0087201D" w:rsidRDefault="00CB3706" w:rsidP="009F0A58">
      <w:pPr>
        <w:ind w:firstLine="709"/>
        <w:jc w:val="both"/>
        <w:rPr>
          <w:sz w:val="28"/>
          <w:szCs w:val="28"/>
        </w:rPr>
      </w:pPr>
      <w:r w:rsidRPr="0087201D">
        <w:rPr>
          <w:sz w:val="28"/>
          <w:szCs w:val="28"/>
        </w:rPr>
        <w:t xml:space="preserve">В течение всего времени проводились онлайн мероприятия по недопущению совершения преступлений, самовольных уходов, соблюдения Закона КК №1539, жестокого обращения с детьми. </w:t>
      </w:r>
    </w:p>
    <w:p w:rsidR="00CB3706" w:rsidRPr="0087201D" w:rsidRDefault="00CB3706" w:rsidP="009F0A58">
      <w:pPr>
        <w:ind w:firstLine="709"/>
        <w:jc w:val="both"/>
        <w:rPr>
          <w:sz w:val="28"/>
          <w:szCs w:val="28"/>
        </w:rPr>
      </w:pPr>
      <w:r w:rsidRPr="0087201D">
        <w:rPr>
          <w:sz w:val="28"/>
          <w:szCs w:val="28"/>
        </w:rPr>
        <w:t>В группах учащихся и родителей размещались памятки о мерах безопасности на воде, соблюдения пожарной и дорожной безопасности.</w:t>
      </w:r>
      <w:r w:rsidR="005B389E" w:rsidRPr="0087201D">
        <w:rPr>
          <w:sz w:val="28"/>
          <w:szCs w:val="28"/>
        </w:rPr>
        <w:t xml:space="preserve"> </w:t>
      </w:r>
    </w:p>
    <w:p w:rsidR="00CB3706" w:rsidRPr="0087201D" w:rsidRDefault="00CB3706" w:rsidP="009F0A58">
      <w:pPr>
        <w:pStyle w:val="a3"/>
        <w:jc w:val="both"/>
        <w:rPr>
          <w:rFonts w:ascii="Times New Roman" w:hAnsi="Times New Roman"/>
          <w:i/>
          <w:sz w:val="28"/>
          <w:szCs w:val="28"/>
        </w:rPr>
      </w:pPr>
      <w:r w:rsidRPr="0087201D">
        <w:rPr>
          <w:rFonts w:ascii="Times New Roman" w:hAnsi="Times New Roman"/>
          <w:i/>
          <w:sz w:val="28"/>
          <w:szCs w:val="28"/>
        </w:rPr>
        <w:t>Независимая оценка качества условий оказания услуг образовательными организациями</w:t>
      </w:r>
    </w:p>
    <w:p w:rsidR="00CB3706" w:rsidRPr="0087201D" w:rsidRDefault="00CB3706" w:rsidP="00CB3706">
      <w:pPr>
        <w:pStyle w:val="a3"/>
        <w:ind w:firstLine="708"/>
        <w:jc w:val="both"/>
        <w:rPr>
          <w:rFonts w:ascii="Times New Roman" w:hAnsi="Times New Roman"/>
          <w:sz w:val="28"/>
          <w:szCs w:val="28"/>
        </w:rPr>
      </w:pPr>
      <w:r w:rsidRPr="0087201D">
        <w:rPr>
          <w:rFonts w:ascii="Times New Roman" w:hAnsi="Times New Roman"/>
          <w:sz w:val="28"/>
          <w:szCs w:val="28"/>
        </w:rPr>
        <w:t xml:space="preserve">На основании протокола Общественного совета по  проведению оценки качества условий осуществления образовательной деятельности муниципальными образовательными организациями расположенными на территории муниципального образования Белореченский район, утвержден перечень образовательных организаций от 19.04.2021 года № 1 и приказа управления образованием администрации муниципального образования Белореечнский район от 24.04.2021 года № 454, утвержден перечень образовательных организаций осуществляющих деятельность на территории муниципального образования Белореченский район в которых запланировано  проведение независимой оценки качества условий оказания услуг организациями образования (НОКО). </w:t>
      </w:r>
    </w:p>
    <w:p w:rsidR="00CB3706" w:rsidRPr="0087201D" w:rsidRDefault="00CB3706" w:rsidP="00CB3706">
      <w:pPr>
        <w:pStyle w:val="a3"/>
        <w:ind w:firstLine="708"/>
        <w:jc w:val="both"/>
        <w:rPr>
          <w:rFonts w:ascii="Times New Roman" w:hAnsi="Times New Roman"/>
          <w:sz w:val="28"/>
          <w:szCs w:val="28"/>
        </w:rPr>
      </w:pPr>
      <w:r w:rsidRPr="0087201D">
        <w:rPr>
          <w:rFonts w:ascii="Times New Roman" w:hAnsi="Times New Roman"/>
          <w:sz w:val="28"/>
          <w:szCs w:val="28"/>
        </w:rPr>
        <w:t>В 2021 году НОКО было проведено в отношении 10 образовательных организаций. В 2020 году – в отношении 35.</w:t>
      </w:r>
    </w:p>
    <w:p w:rsidR="00CB3706" w:rsidRPr="0087201D" w:rsidRDefault="00CB3706" w:rsidP="00CB3706">
      <w:pPr>
        <w:pStyle w:val="a3"/>
        <w:ind w:firstLine="708"/>
        <w:jc w:val="both"/>
        <w:rPr>
          <w:rFonts w:ascii="Times New Roman" w:hAnsi="Times New Roman"/>
          <w:sz w:val="28"/>
          <w:szCs w:val="28"/>
        </w:rPr>
      </w:pPr>
      <w:r w:rsidRPr="0087201D">
        <w:rPr>
          <w:rFonts w:ascii="Times New Roman" w:hAnsi="Times New Roman"/>
          <w:sz w:val="28"/>
          <w:szCs w:val="28"/>
        </w:rPr>
        <w:t xml:space="preserve">  Основной целью НОКО является определение уровня удовлетворенности обучающихся, их родителей и законных представителей качеством образовательной деятельности, анализ состояния сайтов организаций, осуществляющих образовательную деятельность и анализ деятельности образовательных организаций путем расчета показателей.</w:t>
      </w:r>
    </w:p>
    <w:p w:rsidR="00CB3706" w:rsidRPr="0087201D" w:rsidRDefault="00CB3706" w:rsidP="00E90A4B">
      <w:pPr>
        <w:pStyle w:val="a3"/>
        <w:ind w:firstLine="708"/>
        <w:jc w:val="both"/>
        <w:rPr>
          <w:rFonts w:ascii="Times New Roman" w:hAnsi="Times New Roman"/>
          <w:sz w:val="28"/>
          <w:szCs w:val="28"/>
        </w:rPr>
      </w:pPr>
      <w:r w:rsidRPr="0087201D">
        <w:rPr>
          <w:rFonts w:ascii="Times New Roman" w:hAnsi="Times New Roman"/>
          <w:sz w:val="28"/>
          <w:szCs w:val="28"/>
        </w:rPr>
        <w:t>По организациям, реализующим образовательные программы дошкольного образования, самый высокий балл итогового показателя по результатам сбора, обобщения и анализа информации о качестве осуществления образовательной деятельности организациями, осуществляющими образовательную</w:t>
      </w:r>
      <w:r w:rsidR="00E90A4B" w:rsidRPr="0087201D">
        <w:rPr>
          <w:rFonts w:ascii="Times New Roman" w:hAnsi="Times New Roman"/>
          <w:sz w:val="28"/>
          <w:szCs w:val="28"/>
        </w:rPr>
        <w:t xml:space="preserve"> </w:t>
      </w:r>
      <w:r w:rsidRPr="0087201D">
        <w:rPr>
          <w:rFonts w:ascii="Times New Roman" w:hAnsi="Times New Roman"/>
          <w:sz w:val="28"/>
          <w:szCs w:val="28"/>
        </w:rPr>
        <w:t>деятельность</w:t>
      </w:r>
      <w:r w:rsidR="00E90A4B" w:rsidRPr="0087201D">
        <w:rPr>
          <w:rFonts w:ascii="Times New Roman" w:hAnsi="Times New Roman"/>
          <w:sz w:val="28"/>
          <w:szCs w:val="28"/>
        </w:rPr>
        <w:t xml:space="preserve">, набрал </w:t>
      </w:r>
      <w:r w:rsidRPr="0087201D">
        <w:rPr>
          <w:rFonts w:ascii="Times New Roman" w:hAnsi="Times New Roman"/>
          <w:color w:val="000000"/>
          <w:sz w:val="28"/>
          <w:szCs w:val="28"/>
        </w:rPr>
        <w:t xml:space="preserve">детский сад № 4 «Солнышко» </w:t>
      </w:r>
      <w:r w:rsidRPr="0087201D">
        <w:rPr>
          <w:rFonts w:ascii="Times New Roman" w:hAnsi="Times New Roman"/>
          <w:sz w:val="28"/>
          <w:szCs w:val="28"/>
        </w:rPr>
        <w:t xml:space="preserve">‒ 99,32 балла. Второе место занял </w:t>
      </w:r>
      <w:r w:rsidRPr="0087201D">
        <w:rPr>
          <w:rFonts w:ascii="Times New Roman" w:hAnsi="Times New Roman"/>
          <w:color w:val="000000"/>
          <w:sz w:val="28"/>
          <w:szCs w:val="28"/>
        </w:rPr>
        <w:t>детский сад комбинированного вида № 9 «Радуга»</w:t>
      </w:r>
      <w:r w:rsidR="00E90A4B" w:rsidRPr="0087201D">
        <w:rPr>
          <w:rFonts w:ascii="Times New Roman" w:hAnsi="Times New Roman"/>
          <w:color w:val="000000"/>
          <w:sz w:val="28"/>
          <w:szCs w:val="28"/>
        </w:rPr>
        <w:t xml:space="preserve"> </w:t>
      </w:r>
      <w:r w:rsidRPr="0087201D">
        <w:rPr>
          <w:rFonts w:ascii="Times New Roman" w:hAnsi="Times New Roman"/>
          <w:color w:val="000000"/>
          <w:sz w:val="28"/>
          <w:szCs w:val="28"/>
        </w:rPr>
        <w:t xml:space="preserve">– </w:t>
      </w:r>
      <w:r w:rsidRPr="0087201D">
        <w:rPr>
          <w:rFonts w:ascii="Times New Roman" w:hAnsi="Times New Roman"/>
          <w:color w:val="000000"/>
          <w:sz w:val="28"/>
          <w:szCs w:val="28"/>
        </w:rPr>
        <w:lastRenderedPageBreak/>
        <w:t xml:space="preserve">99,16 балла. </w:t>
      </w:r>
      <w:r w:rsidRPr="0087201D">
        <w:rPr>
          <w:rFonts w:ascii="Times New Roman" w:hAnsi="Times New Roman"/>
          <w:sz w:val="28"/>
          <w:szCs w:val="28"/>
        </w:rPr>
        <w:t xml:space="preserve">Третье место </w:t>
      </w:r>
      <w:r w:rsidR="00E90A4B" w:rsidRPr="0087201D">
        <w:rPr>
          <w:rFonts w:ascii="Times New Roman" w:hAnsi="Times New Roman"/>
          <w:sz w:val="28"/>
          <w:szCs w:val="28"/>
        </w:rPr>
        <w:t xml:space="preserve">у </w:t>
      </w:r>
      <w:r w:rsidRPr="0087201D">
        <w:rPr>
          <w:rFonts w:ascii="Times New Roman" w:hAnsi="Times New Roman"/>
          <w:color w:val="000000"/>
          <w:sz w:val="28"/>
          <w:szCs w:val="28"/>
        </w:rPr>
        <w:t>детск</w:t>
      </w:r>
      <w:r w:rsidR="00E90A4B" w:rsidRPr="0087201D">
        <w:rPr>
          <w:rFonts w:ascii="Times New Roman" w:hAnsi="Times New Roman"/>
          <w:color w:val="000000"/>
          <w:sz w:val="28"/>
          <w:szCs w:val="28"/>
        </w:rPr>
        <w:t>ого</w:t>
      </w:r>
      <w:r w:rsidRPr="0087201D">
        <w:rPr>
          <w:rFonts w:ascii="Times New Roman" w:hAnsi="Times New Roman"/>
          <w:color w:val="000000"/>
          <w:sz w:val="28"/>
          <w:szCs w:val="28"/>
        </w:rPr>
        <w:t xml:space="preserve"> сад</w:t>
      </w:r>
      <w:r w:rsidR="00E90A4B" w:rsidRPr="0087201D">
        <w:rPr>
          <w:rFonts w:ascii="Times New Roman" w:hAnsi="Times New Roman"/>
          <w:color w:val="000000"/>
          <w:sz w:val="28"/>
          <w:szCs w:val="28"/>
        </w:rPr>
        <w:t>а</w:t>
      </w:r>
      <w:r w:rsidRPr="0087201D">
        <w:rPr>
          <w:rFonts w:ascii="Times New Roman" w:hAnsi="Times New Roman"/>
          <w:color w:val="000000"/>
          <w:sz w:val="28"/>
          <w:szCs w:val="28"/>
        </w:rPr>
        <w:t xml:space="preserve"> комбинированного вида № 10 «Росинка»</w:t>
      </w:r>
      <w:r w:rsidRPr="0087201D">
        <w:rPr>
          <w:rFonts w:ascii="Times New Roman" w:hAnsi="Times New Roman"/>
          <w:sz w:val="28"/>
          <w:szCs w:val="28"/>
        </w:rPr>
        <w:t xml:space="preserve">, набравшего 98,99 балла. </w:t>
      </w:r>
    </w:p>
    <w:p w:rsidR="00CB3706" w:rsidRPr="0087201D" w:rsidRDefault="00CB3706" w:rsidP="00CB3706">
      <w:pPr>
        <w:pStyle w:val="a3"/>
        <w:ind w:firstLine="708"/>
        <w:jc w:val="both"/>
        <w:rPr>
          <w:rFonts w:ascii="Times New Roman" w:hAnsi="Times New Roman"/>
          <w:sz w:val="28"/>
          <w:szCs w:val="28"/>
        </w:rPr>
      </w:pPr>
      <w:r w:rsidRPr="0087201D">
        <w:rPr>
          <w:rFonts w:ascii="Times New Roman" w:hAnsi="Times New Roman"/>
          <w:sz w:val="28"/>
          <w:szCs w:val="28"/>
        </w:rPr>
        <w:t>По организациям, реализующим образовательные программы начального общего, основного общего и (или) среднего общего образования, самый высокий балл итогового показателя по результатам сбора, обобщения и анализа информации о качестве осуществления образовательной деятельности организациями, осуществляющими образовательную деятельность</w:t>
      </w:r>
      <w:r w:rsidR="00E90A4B" w:rsidRPr="0087201D">
        <w:rPr>
          <w:rFonts w:ascii="Times New Roman" w:hAnsi="Times New Roman"/>
          <w:sz w:val="28"/>
          <w:szCs w:val="28"/>
        </w:rPr>
        <w:t>,</w:t>
      </w:r>
      <w:r w:rsidRPr="0087201D">
        <w:rPr>
          <w:rFonts w:ascii="Times New Roman" w:hAnsi="Times New Roman"/>
          <w:sz w:val="28"/>
          <w:szCs w:val="28"/>
        </w:rPr>
        <w:t xml:space="preserve"> набрал</w:t>
      </w:r>
      <w:r w:rsidR="00E90A4B" w:rsidRPr="0087201D">
        <w:rPr>
          <w:rFonts w:ascii="Times New Roman" w:hAnsi="Times New Roman"/>
          <w:sz w:val="28"/>
          <w:szCs w:val="28"/>
        </w:rPr>
        <w:t>а</w:t>
      </w:r>
      <w:r w:rsidRPr="0087201D">
        <w:rPr>
          <w:rFonts w:ascii="Times New Roman" w:hAnsi="Times New Roman"/>
          <w:sz w:val="28"/>
          <w:szCs w:val="28"/>
        </w:rPr>
        <w:t xml:space="preserve"> </w:t>
      </w:r>
      <w:r w:rsidRPr="0087201D">
        <w:rPr>
          <w:rFonts w:ascii="Times New Roman" w:hAnsi="Times New Roman"/>
          <w:color w:val="000000"/>
          <w:sz w:val="28"/>
          <w:szCs w:val="28"/>
        </w:rPr>
        <w:t>гимназия имени маршала Г.</w:t>
      </w:r>
      <w:r w:rsidR="00E90A4B" w:rsidRPr="0087201D">
        <w:rPr>
          <w:rFonts w:ascii="Times New Roman" w:hAnsi="Times New Roman"/>
          <w:color w:val="000000"/>
          <w:sz w:val="28"/>
          <w:szCs w:val="28"/>
        </w:rPr>
        <w:t xml:space="preserve">К. Жукова </w:t>
      </w:r>
      <w:r w:rsidRPr="0087201D">
        <w:rPr>
          <w:rFonts w:ascii="Times New Roman" w:hAnsi="Times New Roman"/>
          <w:sz w:val="28"/>
          <w:szCs w:val="28"/>
        </w:rPr>
        <w:t>‒ 98,67 балла. Второе место занял</w:t>
      </w:r>
      <w:r w:rsidR="00E90A4B" w:rsidRPr="0087201D">
        <w:rPr>
          <w:rFonts w:ascii="Times New Roman" w:hAnsi="Times New Roman"/>
          <w:sz w:val="28"/>
          <w:szCs w:val="28"/>
        </w:rPr>
        <w:t>а</w:t>
      </w:r>
      <w:r w:rsidRPr="0087201D">
        <w:rPr>
          <w:rFonts w:ascii="Times New Roman" w:hAnsi="Times New Roman"/>
          <w:sz w:val="28"/>
          <w:szCs w:val="28"/>
        </w:rPr>
        <w:t xml:space="preserve"> </w:t>
      </w:r>
      <w:r w:rsidRPr="0087201D">
        <w:rPr>
          <w:rFonts w:ascii="Times New Roman" w:hAnsi="Times New Roman"/>
          <w:color w:val="000000"/>
          <w:sz w:val="28"/>
          <w:szCs w:val="28"/>
        </w:rPr>
        <w:t>школа № 3 им. В.В. Маяковского города</w:t>
      </w:r>
      <w:r w:rsidR="00E90A4B" w:rsidRPr="0087201D">
        <w:rPr>
          <w:rFonts w:ascii="Times New Roman" w:hAnsi="Times New Roman"/>
          <w:color w:val="000000"/>
          <w:sz w:val="28"/>
          <w:szCs w:val="28"/>
        </w:rPr>
        <w:t xml:space="preserve"> </w:t>
      </w:r>
      <w:r w:rsidRPr="0087201D">
        <w:rPr>
          <w:rFonts w:ascii="Times New Roman" w:hAnsi="Times New Roman"/>
          <w:color w:val="000000"/>
          <w:sz w:val="28"/>
          <w:szCs w:val="28"/>
        </w:rPr>
        <w:t xml:space="preserve">– 98,60 балла. </w:t>
      </w:r>
      <w:r w:rsidRPr="0087201D">
        <w:rPr>
          <w:rFonts w:ascii="Times New Roman" w:hAnsi="Times New Roman"/>
          <w:sz w:val="28"/>
          <w:szCs w:val="28"/>
        </w:rPr>
        <w:t xml:space="preserve">Третье место у </w:t>
      </w:r>
      <w:r w:rsidRPr="0087201D">
        <w:rPr>
          <w:rFonts w:ascii="Times New Roman" w:hAnsi="Times New Roman"/>
          <w:color w:val="000000"/>
          <w:sz w:val="28"/>
          <w:szCs w:val="28"/>
        </w:rPr>
        <w:t>школ</w:t>
      </w:r>
      <w:r w:rsidR="00E90A4B" w:rsidRPr="0087201D">
        <w:rPr>
          <w:rFonts w:ascii="Times New Roman" w:hAnsi="Times New Roman"/>
          <w:color w:val="000000"/>
          <w:sz w:val="28"/>
          <w:szCs w:val="28"/>
        </w:rPr>
        <w:t>ы</w:t>
      </w:r>
      <w:r w:rsidRPr="0087201D">
        <w:rPr>
          <w:rFonts w:ascii="Times New Roman" w:hAnsi="Times New Roman"/>
          <w:color w:val="000000"/>
          <w:sz w:val="28"/>
          <w:szCs w:val="28"/>
        </w:rPr>
        <w:t xml:space="preserve"> № 4 им. М.А. Маренкова, </w:t>
      </w:r>
      <w:r w:rsidRPr="0087201D">
        <w:rPr>
          <w:rFonts w:ascii="Times New Roman" w:hAnsi="Times New Roman"/>
          <w:sz w:val="28"/>
          <w:szCs w:val="28"/>
        </w:rPr>
        <w:t>набравше</w:t>
      </w:r>
      <w:r w:rsidR="00E90A4B" w:rsidRPr="0087201D">
        <w:rPr>
          <w:rFonts w:ascii="Times New Roman" w:hAnsi="Times New Roman"/>
          <w:sz w:val="28"/>
          <w:szCs w:val="28"/>
        </w:rPr>
        <w:t>й</w:t>
      </w:r>
      <w:r w:rsidRPr="0087201D">
        <w:rPr>
          <w:rFonts w:ascii="Times New Roman" w:hAnsi="Times New Roman"/>
          <w:sz w:val="28"/>
          <w:szCs w:val="28"/>
        </w:rPr>
        <w:t xml:space="preserve"> 96,68 балла. </w:t>
      </w:r>
    </w:p>
    <w:p w:rsidR="00CB3706" w:rsidRPr="0087201D" w:rsidRDefault="00CB3706" w:rsidP="00E90A4B">
      <w:pPr>
        <w:autoSpaceDE w:val="0"/>
        <w:autoSpaceDN w:val="0"/>
        <w:adjustRightInd w:val="0"/>
        <w:ind w:firstLine="709"/>
        <w:jc w:val="both"/>
        <w:outlineLvl w:val="0"/>
        <w:rPr>
          <w:sz w:val="28"/>
          <w:szCs w:val="28"/>
        </w:rPr>
      </w:pPr>
      <w:r w:rsidRPr="0087201D">
        <w:rPr>
          <w:sz w:val="28"/>
          <w:szCs w:val="28"/>
        </w:rPr>
        <w:t>Управлением образованием администрации муниципального образования Белореченский район по результатам проведенной НОКО, разработаны и утверждаются планы по устранению недостатков. Отчеты по устранению недостатков предоставляются образовательными организациями ежеквартально.</w:t>
      </w:r>
    </w:p>
    <w:p w:rsidR="00CB3706" w:rsidRPr="0087201D" w:rsidRDefault="00CB3706" w:rsidP="00E90A4B">
      <w:pPr>
        <w:pStyle w:val="a3"/>
        <w:ind w:left="-142" w:right="-143" w:firstLine="850"/>
        <w:jc w:val="both"/>
        <w:rPr>
          <w:rStyle w:val="apple-converted-space"/>
          <w:rFonts w:ascii="Times New Roman" w:eastAsia="Lucida Sans Unicode" w:hAnsi="Times New Roman"/>
          <w:bCs/>
          <w:sz w:val="28"/>
          <w:szCs w:val="28"/>
        </w:rPr>
      </w:pPr>
      <w:r w:rsidRPr="0087201D">
        <w:rPr>
          <w:rStyle w:val="apple-converted-space"/>
          <w:rFonts w:ascii="Times New Roman" w:eastAsia="Lucida Sans Unicode" w:hAnsi="Times New Roman"/>
          <w:bCs/>
          <w:sz w:val="28"/>
          <w:szCs w:val="28"/>
        </w:rPr>
        <w:t xml:space="preserve">В 2022 году планируется проведение НОКО в отношении 30 образовательных организаций, в 2023 году – 36, в 2024 – 10. </w:t>
      </w:r>
    </w:p>
    <w:p w:rsidR="00CB3706" w:rsidRPr="0087201D" w:rsidRDefault="00CB3706" w:rsidP="00E90A4B">
      <w:pPr>
        <w:ind w:firstLine="850"/>
        <w:jc w:val="both"/>
        <w:rPr>
          <w:rFonts w:eastAsia="Calibri"/>
          <w:sz w:val="28"/>
          <w:szCs w:val="28"/>
        </w:rPr>
      </w:pPr>
      <w:r w:rsidRPr="0087201D">
        <w:rPr>
          <w:rFonts w:eastAsia="Calibri"/>
          <w:sz w:val="28"/>
          <w:szCs w:val="28"/>
        </w:rPr>
        <w:t xml:space="preserve">Основные усилия районной </w:t>
      </w:r>
      <w:r w:rsidRPr="0087201D">
        <w:rPr>
          <w:rFonts w:eastAsia="Calibri"/>
          <w:i/>
          <w:sz w:val="28"/>
          <w:szCs w:val="28"/>
        </w:rPr>
        <w:t>методической службы</w:t>
      </w:r>
      <w:r w:rsidRPr="0087201D">
        <w:rPr>
          <w:rFonts w:eastAsia="Calibri"/>
          <w:sz w:val="28"/>
          <w:szCs w:val="28"/>
        </w:rPr>
        <w:t xml:space="preserve"> в 2021 году были направлены на повышение квалификации, профессионального мастерства и инновационной культуры педагогических и руководящих работников системы образования района в рамках организации участия в курсах повышения квалификации, а также в межкурсовой период. </w:t>
      </w:r>
    </w:p>
    <w:p w:rsidR="00CB3706" w:rsidRPr="0087201D" w:rsidRDefault="00CB3706" w:rsidP="00E90A4B">
      <w:pPr>
        <w:ind w:firstLine="709"/>
        <w:jc w:val="both"/>
        <w:rPr>
          <w:sz w:val="28"/>
          <w:szCs w:val="28"/>
        </w:rPr>
      </w:pPr>
      <w:r w:rsidRPr="0087201D">
        <w:rPr>
          <w:sz w:val="28"/>
          <w:szCs w:val="28"/>
        </w:rPr>
        <w:t xml:space="preserve">На курсах повышения квалификации на базе Института развития образования, Центра непрерывного повышения педагогического мастерства Краснодарского края, Академии Минпросвещения России, образовательной платформы </w:t>
      </w:r>
      <w:r w:rsidRPr="0087201D">
        <w:rPr>
          <w:sz w:val="28"/>
          <w:szCs w:val="28"/>
          <w:u w:val="single"/>
        </w:rPr>
        <w:t>Единыйурок.рф</w:t>
      </w:r>
      <w:r w:rsidRPr="0087201D">
        <w:rPr>
          <w:sz w:val="28"/>
          <w:szCs w:val="28"/>
        </w:rPr>
        <w:t xml:space="preserve"> прошли обучение более 400 педагогов и руководителей организаций (в 2020 году – 286 человек): это педагоги-наставники, классные руководители, психологи, эксперты ОГЭ, ЕГЭ, участники краевых профессиональных конкурсов, муниципальные тьюторы, учителя, работающие в школах с низкими образовательными результатами, директора и их заместители, педагоги дополнительного образования, родители обучающихся. </w:t>
      </w:r>
    </w:p>
    <w:p w:rsidR="00CB3706" w:rsidRPr="0087201D" w:rsidRDefault="00CB3706" w:rsidP="00E90A4B">
      <w:pPr>
        <w:ind w:firstLine="709"/>
        <w:jc w:val="both"/>
        <w:rPr>
          <w:sz w:val="28"/>
          <w:szCs w:val="28"/>
        </w:rPr>
      </w:pPr>
      <w:r w:rsidRPr="0087201D">
        <w:rPr>
          <w:sz w:val="28"/>
          <w:szCs w:val="28"/>
        </w:rPr>
        <w:t>Управление образованием, ЦРО и школы №№ 8 и 29 приняли участие в региональном проекте по повышению профессионального мастерства руководящих кадров «Мастерская управленческих команд». Обучение управленческих команд проходит на платформе «Информационно-образовательная среда ИРО», а также на очных стратегических сессиях в институте.</w:t>
      </w:r>
    </w:p>
    <w:p w:rsidR="00CB3706" w:rsidRPr="0087201D" w:rsidRDefault="00CB3706" w:rsidP="00CB3706">
      <w:pPr>
        <w:jc w:val="both"/>
        <w:rPr>
          <w:sz w:val="28"/>
          <w:szCs w:val="28"/>
        </w:rPr>
      </w:pPr>
      <w:r w:rsidRPr="0087201D">
        <w:rPr>
          <w:sz w:val="28"/>
          <w:szCs w:val="28"/>
        </w:rPr>
        <w:tab/>
        <w:t>В большом Всероссийском проекте повышения квалификации «Школа современного учителя» завершил обучение 51 учите</w:t>
      </w:r>
      <w:r w:rsidR="00E75F0F" w:rsidRPr="0087201D">
        <w:rPr>
          <w:sz w:val="28"/>
          <w:szCs w:val="28"/>
        </w:rPr>
        <w:t xml:space="preserve">ль-предметник из 24 школ района. </w:t>
      </w:r>
      <w:r w:rsidRPr="0087201D">
        <w:rPr>
          <w:sz w:val="28"/>
          <w:szCs w:val="28"/>
        </w:rPr>
        <w:t xml:space="preserve">Обучение на курсах проходило по 9 предметам (русский язык, литература, математика, физика, химия, биология, география, история и обществознание). </w:t>
      </w:r>
      <w:r w:rsidR="00862D13" w:rsidRPr="0087201D">
        <w:rPr>
          <w:sz w:val="28"/>
          <w:szCs w:val="28"/>
        </w:rPr>
        <w:t>2 н</w:t>
      </w:r>
      <w:r w:rsidRPr="0087201D">
        <w:rPr>
          <w:sz w:val="28"/>
          <w:szCs w:val="28"/>
        </w:rPr>
        <w:t>аши</w:t>
      </w:r>
      <w:r w:rsidR="00862D13" w:rsidRPr="0087201D">
        <w:rPr>
          <w:sz w:val="28"/>
          <w:szCs w:val="28"/>
        </w:rPr>
        <w:t>х</w:t>
      </w:r>
      <w:r w:rsidRPr="0087201D">
        <w:rPr>
          <w:sz w:val="28"/>
          <w:szCs w:val="28"/>
        </w:rPr>
        <w:t xml:space="preserve"> педагоги из гимназии и МБОУ СОШ 1 Гламаздина Татьяна Анатольевна успешно прошли оценку методических компетенций и вошли в состав регионального методического актива в качестве тьюторов для реализации данного проекта.</w:t>
      </w:r>
    </w:p>
    <w:p w:rsidR="00CB3706" w:rsidRPr="0087201D" w:rsidRDefault="00CB3706" w:rsidP="00CB3706">
      <w:pPr>
        <w:ind w:firstLine="708"/>
        <w:jc w:val="both"/>
        <w:rPr>
          <w:sz w:val="28"/>
          <w:szCs w:val="28"/>
        </w:rPr>
      </w:pPr>
      <w:r w:rsidRPr="0087201D">
        <w:rPr>
          <w:sz w:val="28"/>
          <w:szCs w:val="28"/>
        </w:rPr>
        <w:lastRenderedPageBreak/>
        <w:t>В 2021 году на краевых и межрегиональных семинарах, научно-практических конференциях, в рамках курсов повышения квалификации был представлен опыт 17 наших педагогов из 11 образовательных организаций района</w:t>
      </w:r>
      <w:r w:rsidR="00E75F0F" w:rsidRPr="0087201D">
        <w:rPr>
          <w:sz w:val="28"/>
          <w:szCs w:val="28"/>
        </w:rPr>
        <w:t>.</w:t>
      </w:r>
    </w:p>
    <w:p w:rsidR="00CB3706" w:rsidRPr="0087201D" w:rsidRDefault="00CB3706" w:rsidP="00CB3706">
      <w:pPr>
        <w:ind w:firstLine="708"/>
        <w:jc w:val="both"/>
        <w:rPr>
          <w:sz w:val="28"/>
          <w:szCs w:val="28"/>
        </w:rPr>
      </w:pPr>
      <w:r w:rsidRPr="0087201D">
        <w:rPr>
          <w:sz w:val="28"/>
          <w:szCs w:val="28"/>
        </w:rPr>
        <w:t xml:space="preserve">В течение 2021 года белореченские педагоги активно принимали участие в конкурсах профессионального мастерства. В краевых профессиональных конкурсах «Директор школы Кубани», «Учитель года Кубани», «Педагогический дебют», «Учитель года Кубани по ОПК», «Учитель года Кубани по кубановедению», «Педагог-психолог Кубани», «Учитель здоровья России» приняли участие </w:t>
      </w:r>
      <w:r w:rsidR="00E75F0F" w:rsidRPr="0087201D">
        <w:rPr>
          <w:sz w:val="28"/>
          <w:szCs w:val="28"/>
        </w:rPr>
        <w:t xml:space="preserve">8 педагогов. </w:t>
      </w:r>
    </w:p>
    <w:p w:rsidR="002612EC" w:rsidRPr="0087201D" w:rsidRDefault="00CB3706" w:rsidP="00FC4AA1">
      <w:pPr>
        <w:ind w:firstLine="709"/>
        <w:jc w:val="both"/>
        <w:rPr>
          <w:sz w:val="28"/>
          <w:szCs w:val="28"/>
        </w:rPr>
      </w:pPr>
      <w:r w:rsidRPr="0087201D">
        <w:rPr>
          <w:sz w:val="28"/>
          <w:szCs w:val="28"/>
        </w:rPr>
        <w:t>В краевом Фестивале открытых уроков «Урок 21 века» приняли участие 5 учителей</w:t>
      </w:r>
      <w:r w:rsidR="00E75F0F" w:rsidRPr="0087201D">
        <w:rPr>
          <w:sz w:val="28"/>
          <w:szCs w:val="28"/>
        </w:rPr>
        <w:t xml:space="preserve">. </w:t>
      </w:r>
    </w:p>
    <w:p w:rsidR="00CB3706" w:rsidRPr="0087201D" w:rsidRDefault="00CB3706" w:rsidP="00FC4AA1">
      <w:pPr>
        <w:ind w:firstLine="709"/>
        <w:jc w:val="both"/>
        <w:rPr>
          <w:sz w:val="28"/>
          <w:szCs w:val="28"/>
        </w:rPr>
      </w:pPr>
      <w:r w:rsidRPr="0087201D">
        <w:rPr>
          <w:sz w:val="28"/>
          <w:szCs w:val="28"/>
        </w:rPr>
        <w:t>Команда педагогов МБОУ СОШ 5 стала призёром краевого конкурса школьных команд «Система работы образовательной организации по реализации духовно-нравственного образования и воспитания «Вера, надежда, любовь в жизни А. Невского».</w:t>
      </w:r>
    </w:p>
    <w:p w:rsidR="00CB3706" w:rsidRPr="0087201D" w:rsidRDefault="00CB3706" w:rsidP="00FC4AA1">
      <w:pPr>
        <w:ind w:firstLine="709"/>
        <w:jc w:val="both"/>
        <w:rPr>
          <w:sz w:val="28"/>
          <w:szCs w:val="28"/>
        </w:rPr>
      </w:pPr>
      <w:r w:rsidRPr="0087201D">
        <w:rPr>
          <w:sz w:val="28"/>
          <w:szCs w:val="28"/>
        </w:rPr>
        <w:t>Жукова С. Н., педагог — библиотекарь МБОУ СОШ 21 ст.Бжедуховской признана победителем краевого конкурса общеобразовательных организаций по пропаганде чтения среди обучающихся в 2021 году в номинации «За верность «Русскому слову».</w:t>
      </w:r>
    </w:p>
    <w:p w:rsidR="00CB3706" w:rsidRPr="0087201D" w:rsidRDefault="00CB3706" w:rsidP="00FC4AA1">
      <w:pPr>
        <w:ind w:firstLine="709"/>
        <w:jc w:val="both"/>
        <w:rPr>
          <w:sz w:val="28"/>
          <w:szCs w:val="28"/>
        </w:rPr>
      </w:pPr>
      <w:r w:rsidRPr="0087201D">
        <w:rPr>
          <w:sz w:val="28"/>
          <w:szCs w:val="28"/>
        </w:rPr>
        <w:t>Впервые в 2021 году ФГАОУ ДПО «Академия Минпросвещения России» организованы и проведены Всероссийские профессиональные олимпиады для учителей общеобразовательных организаций. Участниками регионального этапа стали 4 педагога нашего района</w:t>
      </w:r>
      <w:r w:rsidR="002612EC" w:rsidRPr="0087201D">
        <w:rPr>
          <w:sz w:val="28"/>
          <w:szCs w:val="28"/>
        </w:rPr>
        <w:t xml:space="preserve">. </w:t>
      </w:r>
      <w:r w:rsidRPr="0087201D">
        <w:rPr>
          <w:sz w:val="28"/>
          <w:szCs w:val="28"/>
        </w:rPr>
        <w:t xml:space="preserve"> </w:t>
      </w:r>
    </w:p>
    <w:p w:rsidR="00CB3706" w:rsidRPr="0087201D" w:rsidRDefault="00CB3706" w:rsidP="00CB3706">
      <w:pPr>
        <w:pStyle w:val="ac"/>
        <w:spacing w:before="0" w:beforeAutospacing="0" w:after="0" w:afterAutospacing="0"/>
        <w:ind w:firstLine="720"/>
        <w:jc w:val="both"/>
        <w:rPr>
          <w:sz w:val="28"/>
          <w:szCs w:val="28"/>
        </w:rPr>
      </w:pPr>
      <w:r w:rsidRPr="0087201D">
        <w:rPr>
          <w:sz w:val="28"/>
          <w:szCs w:val="28"/>
        </w:rPr>
        <w:t>Профессионализм и творческая активность учителей находит своё продолжение в успешном участии школьников в творческих и интеллектуальных конкурсах и олимпиадах.</w:t>
      </w:r>
    </w:p>
    <w:p w:rsidR="00CB3706" w:rsidRPr="0087201D" w:rsidRDefault="00FE241A" w:rsidP="00FE241A">
      <w:pPr>
        <w:pStyle w:val="ac"/>
        <w:spacing w:before="0" w:beforeAutospacing="0" w:after="0" w:afterAutospacing="0"/>
        <w:ind w:firstLine="720"/>
        <w:jc w:val="both"/>
        <w:rPr>
          <w:sz w:val="28"/>
          <w:szCs w:val="28"/>
        </w:rPr>
      </w:pPr>
      <w:r w:rsidRPr="0087201D">
        <w:rPr>
          <w:sz w:val="28"/>
          <w:szCs w:val="28"/>
        </w:rPr>
        <w:t>Ш</w:t>
      </w:r>
      <w:r w:rsidR="00CB3706" w:rsidRPr="0087201D">
        <w:rPr>
          <w:sz w:val="28"/>
          <w:szCs w:val="28"/>
        </w:rPr>
        <w:t>кольн</w:t>
      </w:r>
      <w:r w:rsidRPr="0087201D">
        <w:rPr>
          <w:sz w:val="28"/>
          <w:szCs w:val="28"/>
        </w:rPr>
        <w:t>ый</w:t>
      </w:r>
      <w:r w:rsidR="00CB3706" w:rsidRPr="0087201D">
        <w:rPr>
          <w:sz w:val="28"/>
          <w:szCs w:val="28"/>
        </w:rPr>
        <w:t xml:space="preserve"> этап всероссийской олимпиады школьников на территории Краснодарского края в 2021-2022 учебном году в МО Белореченский район прошел во всех 35 </w:t>
      </w:r>
      <w:r w:rsidRPr="0087201D">
        <w:rPr>
          <w:sz w:val="28"/>
          <w:szCs w:val="28"/>
        </w:rPr>
        <w:t xml:space="preserve">школах. </w:t>
      </w:r>
      <w:r w:rsidR="00CB3706" w:rsidRPr="0087201D">
        <w:rPr>
          <w:sz w:val="28"/>
          <w:szCs w:val="28"/>
        </w:rPr>
        <w:t xml:space="preserve">Из 16447 обучающихся в ШЭ приняли участие 9929 ребят (18040 участий). Для сравнения в 2020 году в ШЭ приняло участие 9457 ребят (18127 участий). </w:t>
      </w:r>
      <w:r w:rsidRPr="0087201D">
        <w:rPr>
          <w:sz w:val="28"/>
          <w:szCs w:val="28"/>
        </w:rPr>
        <w:t>К</w:t>
      </w:r>
      <w:r w:rsidR="00CB3706" w:rsidRPr="0087201D">
        <w:rPr>
          <w:sz w:val="28"/>
          <w:szCs w:val="28"/>
        </w:rPr>
        <w:t xml:space="preserve">оличество участников </w:t>
      </w:r>
      <w:r w:rsidRPr="0087201D">
        <w:rPr>
          <w:sz w:val="28"/>
          <w:szCs w:val="28"/>
        </w:rPr>
        <w:t>выросло п</w:t>
      </w:r>
      <w:r w:rsidR="00CB3706" w:rsidRPr="0087201D">
        <w:rPr>
          <w:sz w:val="28"/>
          <w:szCs w:val="28"/>
        </w:rPr>
        <w:t xml:space="preserve">очти на 500 человек. Количество предметных олимпиад тоже выросло, так как в 2021 году МО Белореченский район впервые принял участие в ШЭ по китайскому языку, причем очень успешно, участник МАОУ гимназия (Ёлкин И. В.) прошел в региональный этап ВсОШ. </w:t>
      </w:r>
    </w:p>
    <w:p w:rsidR="00CB3706" w:rsidRPr="0087201D" w:rsidRDefault="002612EC" w:rsidP="00CB3706">
      <w:pPr>
        <w:pStyle w:val="ac"/>
        <w:spacing w:before="0" w:beforeAutospacing="0" w:after="0" w:afterAutospacing="0"/>
        <w:ind w:firstLine="720"/>
        <w:jc w:val="both"/>
        <w:rPr>
          <w:sz w:val="28"/>
          <w:szCs w:val="28"/>
        </w:rPr>
      </w:pPr>
      <w:r w:rsidRPr="0087201D">
        <w:rPr>
          <w:sz w:val="28"/>
          <w:szCs w:val="28"/>
        </w:rPr>
        <w:t>Р</w:t>
      </w:r>
      <w:r w:rsidR="00CB3706" w:rsidRPr="0087201D">
        <w:rPr>
          <w:sz w:val="28"/>
          <w:szCs w:val="28"/>
        </w:rPr>
        <w:t xml:space="preserve">егиональные олимпиады прошли по 8 общеобразовательным предметам. </w:t>
      </w:r>
      <w:r w:rsidRPr="0087201D">
        <w:rPr>
          <w:sz w:val="28"/>
          <w:szCs w:val="28"/>
        </w:rPr>
        <w:t>В которых</w:t>
      </w:r>
      <w:r w:rsidR="00CB3706" w:rsidRPr="0087201D">
        <w:rPr>
          <w:sz w:val="28"/>
          <w:szCs w:val="28"/>
        </w:rPr>
        <w:t xml:space="preserve"> приняли участие 51 обучаю</w:t>
      </w:r>
      <w:r w:rsidRPr="0087201D">
        <w:rPr>
          <w:sz w:val="28"/>
          <w:szCs w:val="28"/>
        </w:rPr>
        <w:t xml:space="preserve">щийся 7-8 классов (60 участий). </w:t>
      </w:r>
      <w:r w:rsidR="00CB3706" w:rsidRPr="0087201D">
        <w:rPr>
          <w:sz w:val="28"/>
          <w:szCs w:val="28"/>
        </w:rPr>
        <w:t xml:space="preserve">Особые успехи участники МО Белореченский район проявили в географии и биологии. Победителями и призерами в 2020-2021 учебном году стали 4 человека: </w:t>
      </w:r>
    </w:p>
    <w:p w:rsidR="00CB3706" w:rsidRPr="0087201D" w:rsidRDefault="00FC4AA1" w:rsidP="00CB3706">
      <w:pPr>
        <w:pStyle w:val="ac"/>
        <w:spacing w:before="0" w:beforeAutospacing="0" w:after="0" w:afterAutospacing="0"/>
        <w:ind w:firstLine="720"/>
        <w:jc w:val="both"/>
        <w:rPr>
          <w:sz w:val="28"/>
          <w:szCs w:val="28"/>
        </w:rPr>
      </w:pPr>
      <w:r w:rsidRPr="0087201D">
        <w:rPr>
          <w:sz w:val="28"/>
          <w:szCs w:val="28"/>
        </w:rPr>
        <w:t xml:space="preserve">- призерами региональной олимпиады по географии </w:t>
      </w:r>
      <w:r w:rsidR="00CB3706" w:rsidRPr="0087201D">
        <w:rPr>
          <w:sz w:val="28"/>
          <w:szCs w:val="28"/>
        </w:rPr>
        <w:t>Сухов</w:t>
      </w:r>
      <w:r w:rsidRPr="0087201D">
        <w:rPr>
          <w:sz w:val="28"/>
          <w:szCs w:val="28"/>
        </w:rPr>
        <w:t xml:space="preserve"> Семен - 8 класс МАОУ гимназия, </w:t>
      </w:r>
      <w:r w:rsidR="00CB3706" w:rsidRPr="0087201D">
        <w:rPr>
          <w:sz w:val="28"/>
          <w:szCs w:val="28"/>
        </w:rPr>
        <w:t>Де</w:t>
      </w:r>
      <w:r w:rsidRPr="0087201D">
        <w:rPr>
          <w:sz w:val="28"/>
          <w:szCs w:val="28"/>
        </w:rPr>
        <w:t>мин Даниил - 8 класс МБОУ СОШ 1, Другов Святослав – 8 класс МБОУ СОШ 6;</w:t>
      </w:r>
    </w:p>
    <w:p w:rsidR="00FC4AA1" w:rsidRPr="0087201D" w:rsidRDefault="00FC4AA1" w:rsidP="00CB3706">
      <w:pPr>
        <w:pStyle w:val="ac"/>
        <w:spacing w:before="0" w:beforeAutospacing="0" w:after="0" w:afterAutospacing="0"/>
        <w:ind w:firstLine="720"/>
        <w:jc w:val="both"/>
        <w:rPr>
          <w:sz w:val="28"/>
          <w:szCs w:val="28"/>
        </w:rPr>
      </w:pPr>
      <w:r w:rsidRPr="0087201D">
        <w:rPr>
          <w:sz w:val="28"/>
          <w:szCs w:val="28"/>
        </w:rPr>
        <w:t>- призер региональной олимпиады по биологии Верис Ксения – 8 класс МБОУ ООШ 7.</w:t>
      </w:r>
    </w:p>
    <w:p w:rsidR="00CB3706" w:rsidRPr="0087201D" w:rsidRDefault="00CB3706" w:rsidP="00CB3706">
      <w:pPr>
        <w:pStyle w:val="ac"/>
        <w:spacing w:before="0" w:beforeAutospacing="0" w:after="0" w:afterAutospacing="0"/>
        <w:ind w:firstLine="720"/>
        <w:jc w:val="both"/>
        <w:rPr>
          <w:sz w:val="28"/>
          <w:szCs w:val="28"/>
        </w:rPr>
      </w:pPr>
      <w:r w:rsidRPr="0087201D">
        <w:rPr>
          <w:sz w:val="28"/>
          <w:szCs w:val="28"/>
        </w:rPr>
        <w:lastRenderedPageBreak/>
        <w:t>По сравнению с прошлым годом количество участий увеличилось почти в 4 раза, но эффективность участия снизилась на 12%.</w:t>
      </w:r>
    </w:p>
    <w:p w:rsidR="00CB3706" w:rsidRPr="0087201D" w:rsidRDefault="00CB3706" w:rsidP="00834EF2">
      <w:pPr>
        <w:pStyle w:val="ac"/>
        <w:spacing w:before="0" w:beforeAutospacing="0" w:after="0" w:afterAutospacing="0"/>
        <w:ind w:firstLine="720"/>
        <w:jc w:val="both"/>
        <w:rPr>
          <w:sz w:val="28"/>
          <w:szCs w:val="28"/>
        </w:rPr>
      </w:pPr>
      <w:r w:rsidRPr="0087201D">
        <w:rPr>
          <w:sz w:val="28"/>
          <w:szCs w:val="28"/>
        </w:rPr>
        <w:t xml:space="preserve">В </w:t>
      </w:r>
      <w:r w:rsidR="009F0A58" w:rsidRPr="0087201D">
        <w:rPr>
          <w:sz w:val="28"/>
          <w:szCs w:val="28"/>
        </w:rPr>
        <w:t>в</w:t>
      </w:r>
      <w:r w:rsidRPr="0087201D">
        <w:rPr>
          <w:sz w:val="28"/>
          <w:szCs w:val="28"/>
        </w:rPr>
        <w:t xml:space="preserve">икторине </w:t>
      </w:r>
      <w:r w:rsidR="00834EF2" w:rsidRPr="0087201D">
        <w:rPr>
          <w:sz w:val="28"/>
          <w:szCs w:val="28"/>
        </w:rPr>
        <w:t xml:space="preserve">по кубановедению </w:t>
      </w:r>
      <w:r w:rsidRPr="0087201D">
        <w:rPr>
          <w:sz w:val="28"/>
          <w:szCs w:val="28"/>
        </w:rPr>
        <w:t xml:space="preserve">приняли участие 5694 обучающихся 1-4 классов из 35 образовательных учреждений. Победителями стали 403 обучающихся, призерами - 1018 школьников района. </w:t>
      </w:r>
      <w:r w:rsidR="00834EF2" w:rsidRPr="0087201D">
        <w:rPr>
          <w:sz w:val="28"/>
          <w:szCs w:val="28"/>
        </w:rPr>
        <w:t xml:space="preserve">Численность участников викторины увеличилась, эффективность участия упала на 12%. </w:t>
      </w:r>
      <w:r w:rsidRPr="0087201D">
        <w:rPr>
          <w:sz w:val="28"/>
          <w:szCs w:val="28"/>
        </w:rPr>
        <w:t xml:space="preserve">Это связано с тем, что в 2020-2021 викторина проходила в очном режиме в школах, в отличие от предыдущего учебного года, когда дети дома выполняли задания викторины. </w:t>
      </w:r>
    </w:p>
    <w:p w:rsidR="00CB3706" w:rsidRPr="0087201D" w:rsidRDefault="00834EF2" w:rsidP="00834EF2">
      <w:pPr>
        <w:pStyle w:val="ac"/>
        <w:spacing w:before="0" w:beforeAutospacing="0" w:after="0" w:afterAutospacing="0"/>
        <w:ind w:firstLine="720"/>
        <w:jc w:val="both"/>
        <w:rPr>
          <w:sz w:val="28"/>
          <w:szCs w:val="28"/>
        </w:rPr>
      </w:pPr>
      <w:r w:rsidRPr="0087201D">
        <w:rPr>
          <w:sz w:val="28"/>
          <w:szCs w:val="28"/>
        </w:rPr>
        <w:t>В рамках краевой научно-практической конференции «Эврика» в</w:t>
      </w:r>
      <w:r w:rsidR="00CB3706" w:rsidRPr="0087201D">
        <w:rPr>
          <w:sz w:val="28"/>
          <w:szCs w:val="28"/>
        </w:rPr>
        <w:t xml:space="preserve">сего на муниципальный этап </w:t>
      </w:r>
      <w:r w:rsidRPr="0087201D">
        <w:rPr>
          <w:sz w:val="28"/>
          <w:szCs w:val="28"/>
        </w:rPr>
        <w:t>к</w:t>
      </w:r>
      <w:r w:rsidR="00CB3706" w:rsidRPr="0087201D">
        <w:rPr>
          <w:sz w:val="28"/>
          <w:szCs w:val="28"/>
        </w:rPr>
        <w:t>онкурса было представлено 22 научно-исследовательских проекта</w:t>
      </w:r>
      <w:r w:rsidRPr="0087201D">
        <w:rPr>
          <w:sz w:val="28"/>
          <w:szCs w:val="28"/>
        </w:rPr>
        <w:t>, количество участников увеличилось в 2 раза против 2020 года.</w:t>
      </w:r>
      <w:r w:rsidR="00CB3706" w:rsidRPr="0087201D">
        <w:rPr>
          <w:sz w:val="28"/>
          <w:szCs w:val="28"/>
        </w:rPr>
        <w:t xml:space="preserve"> Наиболее активное участие в Конкурсе приняли обучающиеся из МБОУ СОШ 5 (6 проектов). По результатам экспертизы для участия в региональном этапе Конкурса рекомендовано 7 на</w:t>
      </w:r>
      <w:r w:rsidRPr="0087201D">
        <w:rPr>
          <w:sz w:val="28"/>
          <w:szCs w:val="28"/>
        </w:rPr>
        <w:t>учно-исследовательских проектов, сам</w:t>
      </w:r>
      <w:r w:rsidR="00CB3706" w:rsidRPr="0087201D">
        <w:rPr>
          <w:sz w:val="28"/>
          <w:szCs w:val="28"/>
        </w:rPr>
        <w:t>ыми популярными напра</w:t>
      </w:r>
      <w:r w:rsidRPr="0087201D">
        <w:rPr>
          <w:sz w:val="28"/>
          <w:szCs w:val="28"/>
        </w:rPr>
        <w:t>влениями стали «Биология» (8 ра</w:t>
      </w:r>
      <w:r w:rsidR="00CB3706" w:rsidRPr="0087201D">
        <w:rPr>
          <w:sz w:val="28"/>
          <w:szCs w:val="28"/>
        </w:rPr>
        <w:t xml:space="preserve">бот) и «География» (3 работы). </w:t>
      </w:r>
    </w:p>
    <w:p w:rsidR="00CB3706" w:rsidRPr="0087201D" w:rsidRDefault="00834EF2" w:rsidP="00CB3706">
      <w:pPr>
        <w:pStyle w:val="ac"/>
        <w:spacing w:before="0" w:beforeAutospacing="0" w:after="0" w:afterAutospacing="0"/>
        <w:ind w:firstLine="720"/>
        <w:jc w:val="both"/>
        <w:rPr>
          <w:sz w:val="28"/>
          <w:szCs w:val="28"/>
        </w:rPr>
      </w:pPr>
      <w:r w:rsidRPr="0087201D">
        <w:rPr>
          <w:sz w:val="28"/>
          <w:szCs w:val="28"/>
        </w:rPr>
        <w:t>В заключительном этапе краевой научно-практической конференции «Эврика» в</w:t>
      </w:r>
      <w:r w:rsidR="00CB3706" w:rsidRPr="0087201D">
        <w:rPr>
          <w:sz w:val="28"/>
          <w:szCs w:val="28"/>
        </w:rPr>
        <w:t xml:space="preserve"> 2021 году впервые команда района завоевала Научный кубок Кубани по итогам участия. У нас 2 первых</w:t>
      </w:r>
      <w:r w:rsidRPr="0087201D">
        <w:rPr>
          <w:sz w:val="28"/>
          <w:szCs w:val="28"/>
        </w:rPr>
        <w:t>, 2 вторых и 1 четвертое места.</w:t>
      </w:r>
      <w:r w:rsidR="00CB3706" w:rsidRPr="0087201D">
        <w:rPr>
          <w:sz w:val="28"/>
          <w:szCs w:val="28"/>
        </w:rPr>
        <w:t xml:space="preserve">   </w:t>
      </w:r>
    </w:p>
    <w:p w:rsidR="00CB3706" w:rsidRPr="0087201D" w:rsidRDefault="00CB3706" w:rsidP="00FC4AA1">
      <w:pPr>
        <w:pStyle w:val="ac"/>
        <w:spacing w:before="0" w:beforeAutospacing="0" w:after="0" w:afterAutospacing="0"/>
        <w:ind w:firstLine="720"/>
        <w:jc w:val="both"/>
        <w:rPr>
          <w:sz w:val="28"/>
          <w:szCs w:val="28"/>
        </w:rPr>
      </w:pPr>
      <w:r w:rsidRPr="0087201D">
        <w:rPr>
          <w:sz w:val="28"/>
          <w:szCs w:val="28"/>
        </w:rPr>
        <w:t xml:space="preserve">В 2021 году </w:t>
      </w:r>
      <w:r w:rsidR="00E87302" w:rsidRPr="0087201D">
        <w:rPr>
          <w:sz w:val="28"/>
          <w:szCs w:val="28"/>
        </w:rPr>
        <w:t xml:space="preserve">3 учащихся стали </w:t>
      </w:r>
      <w:r w:rsidRPr="0087201D">
        <w:rPr>
          <w:sz w:val="28"/>
          <w:szCs w:val="28"/>
        </w:rPr>
        <w:t>участни</w:t>
      </w:r>
      <w:r w:rsidR="00E87302" w:rsidRPr="0087201D">
        <w:rPr>
          <w:sz w:val="28"/>
          <w:szCs w:val="28"/>
        </w:rPr>
        <w:t>ками</w:t>
      </w:r>
      <w:r w:rsidRPr="0087201D">
        <w:rPr>
          <w:sz w:val="28"/>
          <w:szCs w:val="28"/>
        </w:rPr>
        <w:t xml:space="preserve"> финала</w:t>
      </w:r>
      <w:r w:rsidR="00E87302" w:rsidRPr="0087201D">
        <w:rPr>
          <w:sz w:val="28"/>
          <w:szCs w:val="28"/>
        </w:rPr>
        <w:t xml:space="preserve"> Всероссийского конкурса «Большая перемена», квота которого от района составляла 2099 чел.,</w:t>
      </w:r>
      <w:r w:rsidRPr="0087201D">
        <w:rPr>
          <w:sz w:val="28"/>
          <w:szCs w:val="28"/>
        </w:rPr>
        <w:t xml:space="preserve"> </w:t>
      </w:r>
      <w:r w:rsidR="00E87302" w:rsidRPr="0087201D">
        <w:rPr>
          <w:sz w:val="28"/>
          <w:szCs w:val="28"/>
        </w:rPr>
        <w:t>все уча</w:t>
      </w:r>
      <w:r w:rsidRPr="0087201D">
        <w:rPr>
          <w:sz w:val="28"/>
          <w:szCs w:val="28"/>
        </w:rPr>
        <w:t>стники были приглашены на финал в Артек.</w:t>
      </w:r>
    </w:p>
    <w:p w:rsidR="00CB3706" w:rsidRPr="0087201D" w:rsidRDefault="00CB3706" w:rsidP="00E87302">
      <w:pPr>
        <w:pStyle w:val="ac"/>
        <w:spacing w:before="0" w:beforeAutospacing="0" w:after="0" w:afterAutospacing="0"/>
        <w:ind w:firstLine="720"/>
        <w:jc w:val="both"/>
        <w:rPr>
          <w:sz w:val="28"/>
          <w:szCs w:val="28"/>
        </w:rPr>
      </w:pPr>
      <w:r w:rsidRPr="0087201D">
        <w:rPr>
          <w:sz w:val="28"/>
          <w:szCs w:val="28"/>
        </w:rPr>
        <w:t>В 2021 году для участия в обучении на курсах «Юниор» и «Интеллектуал» приглашены 11 обучающихся МО Белореченский район (в 2020 – 10). Кроме того, в 2021 году ребята приняли участие в ряде обучающих ме</w:t>
      </w:r>
      <w:r w:rsidR="00E87302" w:rsidRPr="0087201D">
        <w:rPr>
          <w:sz w:val="28"/>
          <w:szCs w:val="28"/>
        </w:rPr>
        <w:t>роприятий: п</w:t>
      </w:r>
      <w:r w:rsidRPr="0087201D">
        <w:rPr>
          <w:sz w:val="28"/>
          <w:szCs w:val="28"/>
        </w:rPr>
        <w:t>рофильная смена «Интеллектуал Кубани»</w:t>
      </w:r>
      <w:r w:rsidR="00E87302" w:rsidRPr="0087201D">
        <w:rPr>
          <w:sz w:val="28"/>
          <w:szCs w:val="28"/>
        </w:rPr>
        <w:t xml:space="preserve"> - 1 учащийся</w:t>
      </w:r>
      <w:r w:rsidRPr="0087201D">
        <w:rPr>
          <w:sz w:val="28"/>
          <w:szCs w:val="28"/>
        </w:rPr>
        <w:t>;</w:t>
      </w:r>
      <w:r w:rsidR="00E87302" w:rsidRPr="0087201D">
        <w:rPr>
          <w:sz w:val="28"/>
          <w:szCs w:val="28"/>
        </w:rPr>
        <w:t xml:space="preserve"> профильная смена общеинтеллектуальной направленности (ЛУНСТ) -2; р</w:t>
      </w:r>
      <w:r w:rsidRPr="0087201D">
        <w:rPr>
          <w:sz w:val="28"/>
          <w:szCs w:val="28"/>
        </w:rPr>
        <w:t xml:space="preserve">егиональный тренинг «Олимпиадные сборы» </w:t>
      </w:r>
      <w:r w:rsidR="00E87302" w:rsidRPr="0087201D">
        <w:rPr>
          <w:sz w:val="28"/>
          <w:szCs w:val="28"/>
        </w:rPr>
        <w:t>-2</w:t>
      </w:r>
      <w:r w:rsidRPr="0087201D">
        <w:rPr>
          <w:sz w:val="28"/>
          <w:szCs w:val="28"/>
        </w:rPr>
        <w:t>;</w:t>
      </w:r>
      <w:r w:rsidR="00E87302" w:rsidRPr="0087201D">
        <w:rPr>
          <w:sz w:val="28"/>
          <w:szCs w:val="28"/>
        </w:rPr>
        <w:t xml:space="preserve"> тренинг «Путь к Олимпу» - 1; о</w:t>
      </w:r>
      <w:r w:rsidR="009F0A58" w:rsidRPr="0087201D">
        <w:rPr>
          <w:sz w:val="28"/>
          <w:szCs w:val="28"/>
        </w:rPr>
        <w:t>бразовательный проект</w:t>
      </w:r>
      <w:r w:rsidRPr="0087201D">
        <w:rPr>
          <w:sz w:val="28"/>
          <w:szCs w:val="28"/>
        </w:rPr>
        <w:t xml:space="preserve"> «Всеросс.Live»</w:t>
      </w:r>
      <w:r w:rsidR="00E87302" w:rsidRPr="0087201D">
        <w:rPr>
          <w:sz w:val="28"/>
          <w:szCs w:val="28"/>
        </w:rPr>
        <w:t xml:space="preserve"> -2. </w:t>
      </w:r>
      <w:r w:rsidRPr="0087201D">
        <w:rPr>
          <w:sz w:val="28"/>
          <w:szCs w:val="28"/>
        </w:rPr>
        <w:t xml:space="preserve"> </w:t>
      </w:r>
    </w:p>
    <w:p w:rsidR="002612EC" w:rsidRPr="0087201D" w:rsidRDefault="002612EC" w:rsidP="00FC4AA1">
      <w:pPr>
        <w:pStyle w:val="ac"/>
        <w:spacing w:before="0" w:beforeAutospacing="0" w:after="0" w:afterAutospacing="0"/>
        <w:ind w:firstLine="720"/>
        <w:jc w:val="both"/>
        <w:rPr>
          <w:sz w:val="28"/>
          <w:szCs w:val="28"/>
        </w:rPr>
      </w:pPr>
      <w:r w:rsidRPr="0087201D">
        <w:rPr>
          <w:sz w:val="28"/>
          <w:szCs w:val="28"/>
        </w:rPr>
        <w:t>Н</w:t>
      </w:r>
      <w:r w:rsidR="00CB3706" w:rsidRPr="0087201D">
        <w:rPr>
          <w:sz w:val="28"/>
          <w:szCs w:val="28"/>
        </w:rPr>
        <w:t xml:space="preserve">аши школьники продемонстрировали высокую эффективность участия в различных конкурсах творческой и интеллектуальной направленности по экологии, литературе, финансовой грамотности, избирательному праву, краеведению, музыкальному и изобразительному искусству, фотографии: в 22 конкурсах на региональном уровне - 18 победителей и 24 призёра; на всероссийском уровне – 1 победитель и 3 призёра. </w:t>
      </w:r>
    </w:p>
    <w:p w:rsidR="00CB3706" w:rsidRPr="0087201D" w:rsidRDefault="00CB3706" w:rsidP="00FC4AA1">
      <w:pPr>
        <w:pStyle w:val="ac"/>
        <w:spacing w:before="0" w:beforeAutospacing="0" w:after="0" w:afterAutospacing="0"/>
        <w:ind w:firstLine="720"/>
        <w:jc w:val="both"/>
        <w:rPr>
          <w:sz w:val="28"/>
          <w:szCs w:val="28"/>
        </w:rPr>
      </w:pPr>
      <w:r w:rsidRPr="0087201D">
        <w:rPr>
          <w:sz w:val="28"/>
          <w:szCs w:val="28"/>
        </w:rPr>
        <w:t>В 2021 году впервые за долгое время школьница нашего района стала лауреатом премии администрации Краснодарского края! Алиса Сосина, обучающаяся 6 класса МАОУ СОШ 31 посёлка Родники, вошла в список 100 одарённых школьников Кубани, которые получили премию администрации Краснодарского края в размере 50 тысяч рублей.</w:t>
      </w:r>
    </w:p>
    <w:p w:rsidR="00F20ECF" w:rsidRPr="0087201D" w:rsidRDefault="00F20ECF" w:rsidP="00C314C4">
      <w:pPr>
        <w:pStyle w:val="a3"/>
        <w:spacing w:line="360" w:lineRule="auto"/>
        <w:jc w:val="both"/>
        <w:rPr>
          <w:rFonts w:ascii="Times New Roman" w:hAnsi="Times New Roman"/>
          <w:b/>
          <w:i/>
          <w:sz w:val="24"/>
          <w:szCs w:val="24"/>
        </w:rPr>
      </w:pPr>
    </w:p>
    <w:p w:rsidR="00AB31B1" w:rsidRPr="0087201D" w:rsidRDefault="00297713" w:rsidP="00F20ECF">
      <w:pPr>
        <w:pStyle w:val="a3"/>
        <w:jc w:val="both"/>
        <w:rPr>
          <w:sz w:val="28"/>
          <w:szCs w:val="28"/>
        </w:rPr>
      </w:pPr>
      <w:r w:rsidRPr="0087201D">
        <w:rPr>
          <w:rFonts w:ascii="Times New Roman" w:hAnsi="Times New Roman"/>
          <w:b/>
          <w:i/>
          <w:sz w:val="24"/>
          <w:szCs w:val="24"/>
        </w:rPr>
        <w:t>2</w:t>
      </w:r>
      <w:r w:rsidR="00F20ECF" w:rsidRPr="0087201D">
        <w:rPr>
          <w:rFonts w:ascii="Times New Roman" w:hAnsi="Times New Roman"/>
          <w:b/>
          <w:i/>
          <w:sz w:val="24"/>
          <w:szCs w:val="24"/>
        </w:rPr>
        <w:t>2</w:t>
      </w:r>
      <w:r w:rsidR="00AB31B1" w:rsidRPr="0087201D">
        <w:rPr>
          <w:rFonts w:ascii="Times New Roman" w:hAnsi="Times New Roman"/>
          <w:b/>
          <w:i/>
          <w:sz w:val="24"/>
          <w:szCs w:val="24"/>
        </w:rPr>
        <w:t>.</w:t>
      </w:r>
      <w:r w:rsidR="00AB31B1" w:rsidRPr="0087201D">
        <w:rPr>
          <w:rFonts w:ascii="Times New Roman" w:eastAsia="Calibri" w:hAnsi="Times New Roman"/>
          <w:b/>
          <w:i/>
          <w:sz w:val="24"/>
          <w:szCs w:val="24"/>
        </w:rPr>
        <w:t xml:space="preserve"> </w:t>
      </w:r>
      <w:r w:rsidR="00AB31B1" w:rsidRPr="0087201D">
        <w:rPr>
          <w:rFonts w:ascii="Times New Roman" w:hAnsi="Times New Roman"/>
          <w:b/>
          <w:i/>
          <w:sz w:val="24"/>
          <w:szCs w:val="24"/>
        </w:rPr>
        <w:t>СПОРТ</w:t>
      </w:r>
    </w:p>
    <w:p w:rsidR="00AB31B1" w:rsidRPr="0087201D" w:rsidRDefault="00AB31B1" w:rsidP="00F20ECF">
      <w:pPr>
        <w:pStyle w:val="a3"/>
        <w:ind w:firstLine="709"/>
        <w:jc w:val="both"/>
        <w:rPr>
          <w:rFonts w:ascii="Times New Roman" w:hAnsi="Times New Roman"/>
          <w:sz w:val="28"/>
          <w:szCs w:val="28"/>
        </w:rPr>
      </w:pPr>
      <w:r w:rsidRPr="0087201D">
        <w:rPr>
          <w:rFonts w:ascii="Times New Roman" w:hAnsi="Times New Roman"/>
          <w:sz w:val="28"/>
          <w:szCs w:val="28"/>
        </w:rPr>
        <w:t xml:space="preserve">Финансирование отрасли физическая культура и спорт за 2021 год составляет 93 445,41тыс.руб. Средняя заработная плана работников отрасли физическая культура и спорт за 2020 год составила 37 002,3 руб.                                                                                                                                                                                                                                                                                                                                   </w:t>
      </w:r>
    </w:p>
    <w:p w:rsidR="00AB31B1" w:rsidRPr="0087201D" w:rsidRDefault="00AB31B1" w:rsidP="008252C7">
      <w:pPr>
        <w:pStyle w:val="a3"/>
        <w:ind w:firstLine="709"/>
        <w:jc w:val="both"/>
        <w:rPr>
          <w:rFonts w:ascii="Times New Roman" w:hAnsi="Times New Roman"/>
          <w:sz w:val="28"/>
          <w:szCs w:val="28"/>
        </w:rPr>
      </w:pPr>
      <w:r w:rsidRPr="0087201D">
        <w:rPr>
          <w:rFonts w:ascii="Times New Roman" w:hAnsi="Times New Roman"/>
          <w:spacing w:val="6"/>
          <w:sz w:val="28"/>
          <w:szCs w:val="28"/>
        </w:rPr>
        <w:lastRenderedPageBreak/>
        <w:t>Одной из важнейших задач, стоявшей перед физкультурно-</w:t>
      </w:r>
      <w:r w:rsidRPr="0087201D">
        <w:rPr>
          <w:rFonts w:ascii="Times New Roman" w:hAnsi="Times New Roman"/>
          <w:spacing w:val="1"/>
          <w:sz w:val="28"/>
          <w:szCs w:val="28"/>
        </w:rPr>
        <w:t xml:space="preserve">спортивными организациями Белореченского района в 2021 году, было привлечение населения к активным занятиям физической культурой и </w:t>
      </w:r>
      <w:r w:rsidRPr="0087201D">
        <w:rPr>
          <w:rFonts w:ascii="Times New Roman" w:hAnsi="Times New Roman"/>
          <w:sz w:val="28"/>
          <w:szCs w:val="28"/>
        </w:rPr>
        <w:t>спортом. В</w:t>
      </w:r>
      <w:r w:rsidRPr="0087201D">
        <w:rPr>
          <w:rFonts w:ascii="Times New Roman" w:hAnsi="Times New Roman"/>
          <w:spacing w:val="10"/>
          <w:sz w:val="28"/>
          <w:szCs w:val="28"/>
        </w:rPr>
        <w:t xml:space="preserve"> соответствии с планами физкультурно-</w:t>
      </w:r>
      <w:r w:rsidRPr="0087201D">
        <w:rPr>
          <w:rFonts w:ascii="Times New Roman" w:hAnsi="Times New Roman"/>
          <w:spacing w:val="1"/>
          <w:sz w:val="28"/>
          <w:szCs w:val="28"/>
        </w:rPr>
        <w:t xml:space="preserve">оздоровительных спортивно-массовых мероприятий муниципального </w:t>
      </w:r>
      <w:r w:rsidRPr="0087201D">
        <w:rPr>
          <w:rFonts w:ascii="Times New Roman" w:hAnsi="Times New Roman"/>
          <w:sz w:val="28"/>
          <w:szCs w:val="28"/>
        </w:rPr>
        <w:t xml:space="preserve">образования Белореченский район, </w:t>
      </w:r>
      <w:r w:rsidRPr="0087201D">
        <w:rPr>
          <w:rFonts w:ascii="Times New Roman" w:hAnsi="Times New Roman"/>
          <w:spacing w:val="1"/>
          <w:sz w:val="28"/>
          <w:szCs w:val="28"/>
        </w:rPr>
        <w:t xml:space="preserve">учреждений спортивной направленности, </w:t>
      </w:r>
      <w:r w:rsidRPr="0087201D">
        <w:rPr>
          <w:rFonts w:ascii="Times New Roman" w:hAnsi="Times New Roman"/>
          <w:sz w:val="28"/>
          <w:szCs w:val="28"/>
        </w:rPr>
        <w:t>проведено 198</w:t>
      </w:r>
      <w:r w:rsidRPr="0087201D">
        <w:rPr>
          <w:rFonts w:ascii="Times New Roman" w:hAnsi="Times New Roman"/>
          <w:spacing w:val="6"/>
          <w:sz w:val="28"/>
          <w:szCs w:val="28"/>
        </w:rPr>
        <w:t xml:space="preserve"> </w:t>
      </w:r>
      <w:r w:rsidRPr="0087201D">
        <w:rPr>
          <w:rFonts w:ascii="Times New Roman" w:hAnsi="Times New Roman"/>
          <w:sz w:val="28"/>
          <w:szCs w:val="28"/>
        </w:rPr>
        <w:t>физкультурно-</w:t>
      </w:r>
      <w:r w:rsidRPr="0087201D">
        <w:rPr>
          <w:rFonts w:ascii="Times New Roman" w:hAnsi="Times New Roman"/>
          <w:spacing w:val="6"/>
          <w:sz w:val="28"/>
          <w:szCs w:val="28"/>
        </w:rPr>
        <w:t>оздоровительных и спортивных мероприятия.</w:t>
      </w:r>
    </w:p>
    <w:p w:rsidR="00AB31B1" w:rsidRPr="0087201D" w:rsidRDefault="00AB31B1" w:rsidP="008252C7">
      <w:pPr>
        <w:pStyle w:val="a3"/>
        <w:ind w:firstLine="709"/>
        <w:jc w:val="both"/>
        <w:rPr>
          <w:rFonts w:ascii="Times New Roman" w:hAnsi="Times New Roman"/>
          <w:sz w:val="28"/>
          <w:szCs w:val="28"/>
        </w:rPr>
      </w:pPr>
      <w:r w:rsidRPr="0087201D">
        <w:rPr>
          <w:rFonts w:ascii="Times New Roman" w:hAnsi="Times New Roman"/>
          <w:sz w:val="28"/>
          <w:szCs w:val="28"/>
        </w:rPr>
        <w:t>В целях реализации мероприятий Всероссийского физкультурно-спортивного комплекса «Готов к труду и обороне» (ГТО) центром тестирования муниципального образования Белореченский район в 2021 году проведено 73 мероприятия по оценке выполнения нормативов Комплекса, в которых приняло участие 4580 человек. Из них выполнили нормативы испытаний комплекса ГТО на знаки отличия 4150 человек что составляет 90% от всех принявших участие.</w:t>
      </w:r>
    </w:p>
    <w:p w:rsidR="00AB31B1" w:rsidRPr="0087201D" w:rsidRDefault="00AB31B1" w:rsidP="008252C7">
      <w:pPr>
        <w:pStyle w:val="a3"/>
        <w:ind w:firstLine="709"/>
        <w:jc w:val="both"/>
        <w:rPr>
          <w:rFonts w:ascii="Times New Roman" w:hAnsi="Times New Roman"/>
          <w:sz w:val="28"/>
          <w:szCs w:val="28"/>
        </w:rPr>
      </w:pPr>
      <w:r w:rsidRPr="0087201D">
        <w:rPr>
          <w:rFonts w:ascii="Times New Roman" w:hAnsi="Times New Roman"/>
          <w:sz w:val="28"/>
          <w:szCs w:val="28"/>
        </w:rPr>
        <w:t>В Белореченском районе по состоянию на 01.01.2022 года работают 6 учреждений спортивной направленности, в том числе 2 физкультурно-спортивных учреждения, работающие по программе спортивной подготовки (МАУ МО БР «СШОР Волна» и МАУ МО БР «СШ им. И.И. Имгрунта») и 4 учреждения дополнительного образования спортивной направленности (МБУ ДО ДЮСШ 1, МБУ ДО ДЮСШ «Юность», МБУ ДО ДЮСШ 3 и МБУ ДО ДЮСШ «Авангард»).</w:t>
      </w:r>
    </w:p>
    <w:p w:rsidR="00AB31B1" w:rsidRPr="0087201D" w:rsidRDefault="00AB31B1" w:rsidP="008252C7">
      <w:pPr>
        <w:pStyle w:val="a3"/>
        <w:ind w:firstLine="709"/>
        <w:jc w:val="both"/>
        <w:rPr>
          <w:rFonts w:ascii="Times New Roman" w:hAnsi="Times New Roman"/>
          <w:sz w:val="28"/>
          <w:szCs w:val="28"/>
        </w:rPr>
      </w:pPr>
      <w:r w:rsidRPr="0087201D">
        <w:rPr>
          <w:rFonts w:ascii="Times New Roman" w:hAnsi="Times New Roman"/>
          <w:sz w:val="28"/>
          <w:szCs w:val="28"/>
        </w:rPr>
        <w:t>В декабре 2021 года учреждением МАУ МО БР “СШ им. И.И. Имгрунта” приобретено 2 комфортабельных автобуса FORD TRANSIT FBD-BA (17 мест).</w:t>
      </w:r>
    </w:p>
    <w:p w:rsidR="00AB31B1" w:rsidRPr="0087201D" w:rsidRDefault="00AB31B1" w:rsidP="008252C7">
      <w:pPr>
        <w:pStyle w:val="a3"/>
        <w:ind w:firstLine="709"/>
        <w:jc w:val="both"/>
        <w:rPr>
          <w:rFonts w:ascii="Times New Roman" w:hAnsi="Times New Roman"/>
          <w:sz w:val="28"/>
          <w:szCs w:val="28"/>
        </w:rPr>
      </w:pPr>
      <w:r w:rsidRPr="0087201D">
        <w:rPr>
          <w:rFonts w:ascii="Times New Roman" w:hAnsi="Times New Roman"/>
          <w:spacing w:val="1"/>
          <w:sz w:val="28"/>
          <w:szCs w:val="28"/>
        </w:rPr>
        <w:t xml:space="preserve">В 2021 </w:t>
      </w:r>
      <w:r w:rsidRPr="0087201D">
        <w:rPr>
          <w:rFonts w:ascii="Times New Roman" w:hAnsi="Times New Roman"/>
          <w:color w:val="000000" w:themeColor="text1"/>
          <w:spacing w:val="1"/>
          <w:sz w:val="28"/>
          <w:szCs w:val="28"/>
        </w:rPr>
        <w:t xml:space="preserve">подготовлено 2 мастера спорта России, 9 Кандидатов в мастера спорта России, 37 спортсменов </w:t>
      </w:r>
      <w:r w:rsidRPr="0087201D">
        <w:rPr>
          <w:rFonts w:ascii="Times New Roman" w:hAnsi="Times New Roman"/>
          <w:color w:val="000000" w:themeColor="text1"/>
          <w:spacing w:val="1"/>
          <w:sz w:val="28"/>
          <w:szCs w:val="28"/>
          <w:lang w:val="en-US"/>
        </w:rPr>
        <w:t>I</w:t>
      </w:r>
      <w:r w:rsidRPr="0087201D">
        <w:rPr>
          <w:rFonts w:ascii="Times New Roman" w:hAnsi="Times New Roman"/>
          <w:color w:val="000000" w:themeColor="text1"/>
          <w:spacing w:val="1"/>
          <w:sz w:val="28"/>
          <w:szCs w:val="28"/>
        </w:rPr>
        <w:t xml:space="preserve"> разряда.</w:t>
      </w:r>
      <w:r w:rsidRPr="0087201D">
        <w:rPr>
          <w:rFonts w:ascii="Times New Roman" w:hAnsi="Times New Roman"/>
          <w:sz w:val="28"/>
          <w:szCs w:val="28"/>
        </w:rPr>
        <w:t xml:space="preserve"> </w:t>
      </w:r>
    </w:p>
    <w:p w:rsidR="00AB31B1" w:rsidRPr="0087201D" w:rsidRDefault="00AB31B1" w:rsidP="008252C7">
      <w:pPr>
        <w:shd w:val="clear" w:color="auto" w:fill="FFFFFF"/>
        <w:ind w:firstLine="709"/>
        <w:contextualSpacing/>
        <w:jc w:val="both"/>
        <w:rPr>
          <w:sz w:val="28"/>
          <w:szCs w:val="28"/>
        </w:rPr>
      </w:pPr>
      <w:r w:rsidRPr="0087201D">
        <w:rPr>
          <w:sz w:val="28"/>
          <w:szCs w:val="28"/>
        </w:rPr>
        <w:t>Организацию работы с инвалидами ведет МАУ МО БР «Стадион». Численность занимающихся инвалидов на МАУ МО БР «Стадион» составляет 1 179 человек.</w:t>
      </w:r>
    </w:p>
    <w:p w:rsidR="00AB31B1" w:rsidRPr="0087201D" w:rsidRDefault="00AB31B1" w:rsidP="008252C7">
      <w:pPr>
        <w:ind w:firstLine="709"/>
        <w:jc w:val="both"/>
        <w:rPr>
          <w:sz w:val="28"/>
          <w:szCs w:val="28"/>
        </w:rPr>
      </w:pPr>
      <w:r w:rsidRPr="0087201D">
        <w:rPr>
          <w:sz w:val="28"/>
          <w:szCs w:val="28"/>
        </w:rPr>
        <w:t xml:space="preserve">На территории муниципального образования Белореченский район проводятся соревнования не только муниципального уровня. В 2021 году было проведено 30 соревнований краевого и всероссийского уровней. Впервые в августе 2021 в спортивном комплексе имени И.И. Имгрунта г. Белореченска прошла V летняя Спартакиада молодежи России (юниорская) 2021 года по волейболу. Почетными гостем на Спартакиаде были: Первый президент федерации волейбола России - Жуков Валентин Васильевич; начальник отдела развития спорта высших достижений, массового спорта, организации и проведения особо значимых мероприятий - Потанин Сергей Викторович и директор государственного бюджетного учреждения Краснодарского края «Центр олимпийской подготовки по волейболу» </w:t>
      </w:r>
      <w:r w:rsidR="008252C7" w:rsidRPr="0087201D">
        <w:rPr>
          <w:sz w:val="28"/>
          <w:szCs w:val="28"/>
        </w:rPr>
        <w:t xml:space="preserve">Карпенко Владимир Владимирович. </w:t>
      </w:r>
      <w:r w:rsidRPr="0087201D">
        <w:rPr>
          <w:sz w:val="28"/>
          <w:szCs w:val="28"/>
        </w:rPr>
        <w:t>В адрес администрации Белореченского района, управления спорта и руководс</w:t>
      </w:r>
      <w:r w:rsidR="008252C7" w:rsidRPr="0087201D">
        <w:rPr>
          <w:sz w:val="28"/>
          <w:szCs w:val="28"/>
        </w:rPr>
        <w:t>тву СК имени И.И. Имгрун</w:t>
      </w:r>
      <w:r w:rsidRPr="0087201D">
        <w:rPr>
          <w:sz w:val="28"/>
          <w:szCs w:val="28"/>
        </w:rPr>
        <w:t>та прозвучали слова благодарности за проведения мероприятия в Белореченском районе!</w:t>
      </w:r>
    </w:p>
    <w:p w:rsidR="00AB31B1" w:rsidRPr="0087201D" w:rsidRDefault="00AB31B1" w:rsidP="008252C7">
      <w:pPr>
        <w:ind w:firstLine="709"/>
        <w:jc w:val="both"/>
        <w:rPr>
          <w:color w:val="262626"/>
          <w:sz w:val="28"/>
          <w:szCs w:val="28"/>
          <w:shd w:val="clear" w:color="auto" w:fill="FFFFFF"/>
        </w:rPr>
      </w:pPr>
      <w:r w:rsidRPr="0087201D">
        <w:rPr>
          <w:sz w:val="28"/>
          <w:szCs w:val="28"/>
        </w:rPr>
        <w:t xml:space="preserve">Также в августе 2021 года прошел </w:t>
      </w:r>
      <w:r w:rsidRPr="0087201D">
        <w:rPr>
          <w:color w:val="262626"/>
          <w:sz w:val="28"/>
          <w:szCs w:val="28"/>
          <w:shd w:val="clear" w:color="auto" w:fill="FFFFFF"/>
        </w:rPr>
        <w:t>Чемпионат, кубок и Критериум по велоспорту среди юниоров 17-18</w:t>
      </w:r>
      <w:r w:rsidR="008252C7" w:rsidRPr="0087201D">
        <w:rPr>
          <w:color w:val="262626"/>
          <w:sz w:val="28"/>
          <w:szCs w:val="28"/>
          <w:shd w:val="clear" w:color="auto" w:fill="FFFFFF"/>
        </w:rPr>
        <w:t xml:space="preserve"> лет</w:t>
      </w:r>
      <w:r w:rsidRPr="0087201D">
        <w:rPr>
          <w:color w:val="262626"/>
          <w:sz w:val="28"/>
          <w:szCs w:val="28"/>
          <w:shd w:val="clear" w:color="auto" w:fill="FFFFFF"/>
        </w:rPr>
        <w:t xml:space="preserve"> и мужчин 18</w:t>
      </w:r>
      <w:r w:rsidR="008252C7" w:rsidRPr="0087201D">
        <w:rPr>
          <w:color w:val="262626"/>
          <w:sz w:val="28"/>
          <w:szCs w:val="28"/>
          <w:shd w:val="clear" w:color="auto" w:fill="FFFFFF"/>
        </w:rPr>
        <w:t xml:space="preserve"> лет</w:t>
      </w:r>
      <w:r w:rsidRPr="0087201D">
        <w:rPr>
          <w:color w:val="262626"/>
          <w:sz w:val="28"/>
          <w:szCs w:val="28"/>
          <w:shd w:val="clear" w:color="auto" w:fill="FFFFFF"/>
        </w:rPr>
        <w:t xml:space="preserve"> и старше. Почетным гостем на Чемпионате был Президент федерации велоспорта Кубани Анатолий Мельник.</w:t>
      </w:r>
    </w:p>
    <w:p w:rsidR="00AB31B1" w:rsidRPr="0087201D" w:rsidRDefault="00AB31B1" w:rsidP="008252C7">
      <w:pPr>
        <w:ind w:firstLine="709"/>
        <w:jc w:val="both"/>
        <w:rPr>
          <w:color w:val="262626"/>
          <w:sz w:val="28"/>
          <w:szCs w:val="28"/>
          <w:shd w:val="clear" w:color="auto" w:fill="FFFFFF"/>
        </w:rPr>
      </w:pPr>
      <w:r w:rsidRPr="0087201D">
        <w:rPr>
          <w:color w:val="262626"/>
          <w:sz w:val="28"/>
          <w:szCs w:val="28"/>
          <w:shd w:val="clear" w:color="auto" w:fill="FFFFFF"/>
        </w:rPr>
        <w:lastRenderedPageBreak/>
        <w:t>Во Всероссийских соревнованиях "Человек идущий - новогодние семейные маршруты" семья Расщупкиных была одной из двух команд, представлявших Белореченский район. По итогам основного этапа, Расщупкины заняли одинаковое количество шагов с 8 командами со всей страны. По итогам творческого этапа решением судейской коллегии, в которую входил председатель Общероссийской общественной организации «Лига здоровья нации» - Лео Анатольевич Бокерия, Расщупкины заняли почетное 2 место.</w:t>
      </w:r>
    </w:p>
    <w:p w:rsidR="00AB31B1" w:rsidRPr="0087201D" w:rsidRDefault="00AB31B1" w:rsidP="008252C7">
      <w:pPr>
        <w:ind w:firstLine="709"/>
        <w:jc w:val="both"/>
        <w:rPr>
          <w:sz w:val="28"/>
          <w:szCs w:val="28"/>
        </w:rPr>
      </w:pPr>
      <w:r w:rsidRPr="0087201D">
        <w:rPr>
          <w:sz w:val="28"/>
          <w:szCs w:val="28"/>
        </w:rPr>
        <w:t>Ежегодно на территории Белореченского района проводятся спортивные мероприятия среди дошкольников с целью пропаганды здорового образа жизни, укрепления здоровья детей, развитие интереса и л</w:t>
      </w:r>
      <w:r w:rsidR="008252C7" w:rsidRPr="0087201D">
        <w:rPr>
          <w:sz w:val="28"/>
          <w:szCs w:val="28"/>
        </w:rPr>
        <w:t xml:space="preserve">юбви к спорту (ГТО, конкурсы). </w:t>
      </w:r>
      <w:r w:rsidRPr="0087201D">
        <w:rPr>
          <w:sz w:val="28"/>
          <w:szCs w:val="28"/>
        </w:rPr>
        <w:t xml:space="preserve">Традиционными стали праздники «День весны и труда», «Папа, мама, я - спортивная семья», «Стартуем вместе», «День физкультурника». </w:t>
      </w:r>
    </w:p>
    <w:p w:rsidR="00AB31B1" w:rsidRPr="0087201D" w:rsidRDefault="00AB31B1" w:rsidP="008252C7">
      <w:pPr>
        <w:pStyle w:val="a3"/>
        <w:ind w:firstLine="709"/>
        <w:jc w:val="both"/>
        <w:rPr>
          <w:rFonts w:ascii="Times New Roman" w:hAnsi="Times New Roman"/>
          <w:sz w:val="28"/>
          <w:szCs w:val="28"/>
        </w:rPr>
      </w:pPr>
      <w:r w:rsidRPr="0087201D">
        <w:rPr>
          <w:rFonts w:ascii="Times New Roman" w:hAnsi="Times New Roman"/>
          <w:sz w:val="28"/>
          <w:szCs w:val="28"/>
        </w:rPr>
        <w:t xml:space="preserve">Впервые в 2021 году в целях профилактики безнадзорности и правонарушений несовершеннолетних проведена I Спартакиада муниципального образования Белореченский район среди несовершеннолетних детей, состоящих на всех видах учета, приуроченная к 76-й годовщине Победы в Великой Отечественной войне, направленная на пропаганду и популяризацию здорового образа жизни, укрепления семейных традиций, привлечения детей и подростков к регулярным занятиям физической культурой и спортом. </w:t>
      </w:r>
    </w:p>
    <w:p w:rsidR="00AB31B1" w:rsidRPr="0087201D" w:rsidRDefault="00AB31B1" w:rsidP="008252C7">
      <w:pPr>
        <w:pStyle w:val="a3"/>
        <w:ind w:firstLine="709"/>
        <w:jc w:val="both"/>
        <w:rPr>
          <w:rFonts w:ascii="Times New Roman" w:hAnsi="Times New Roman"/>
          <w:sz w:val="28"/>
          <w:szCs w:val="28"/>
        </w:rPr>
      </w:pPr>
      <w:r w:rsidRPr="0087201D">
        <w:rPr>
          <w:rFonts w:ascii="Times New Roman" w:hAnsi="Times New Roman"/>
          <w:sz w:val="28"/>
          <w:szCs w:val="28"/>
        </w:rPr>
        <w:t xml:space="preserve">Большое внимание уделяется развитию массового спорта для различных категорий населения, пропаганде физической культуре и спорта, обеспечение доступности для занятия физической культурой и спортом как в образовательных учреждениях, по месту работы, так и по месту жительства. </w:t>
      </w:r>
    </w:p>
    <w:p w:rsidR="00AB31B1" w:rsidRPr="0087201D" w:rsidRDefault="00AB31B1" w:rsidP="008252C7">
      <w:pPr>
        <w:pStyle w:val="a3"/>
        <w:ind w:firstLine="709"/>
        <w:jc w:val="both"/>
        <w:rPr>
          <w:rFonts w:ascii="Times New Roman" w:hAnsi="Times New Roman"/>
          <w:sz w:val="28"/>
          <w:szCs w:val="28"/>
        </w:rPr>
      </w:pPr>
      <w:r w:rsidRPr="0087201D">
        <w:rPr>
          <w:rFonts w:ascii="Times New Roman" w:hAnsi="Times New Roman"/>
          <w:sz w:val="28"/>
          <w:szCs w:val="28"/>
        </w:rPr>
        <w:t xml:space="preserve">По итогам 2021 года в муниципальном образовании физической культурой и спортом, занимается 57 166 жителей района или </w:t>
      </w:r>
      <w:r w:rsidRPr="0087201D">
        <w:rPr>
          <w:rFonts w:ascii="Times New Roman" w:hAnsi="Times New Roman"/>
          <w:color w:val="000000" w:themeColor="text1"/>
          <w:sz w:val="28"/>
          <w:szCs w:val="28"/>
        </w:rPr>
        <w:t>57,3%</w:t>
      </w:r>
      <w:r w:rsidRPr="0087201D">
        <w:rPr>
          <w:rFonts w:ascii="Times New Roman" w:hAnsi="Times New Roman"/>
          <w:sz w:val="28"/>
          <w:szCs w:val="28"/>
        </w:rPr>
        <w:t xml:space="preserve"> от общей численности населения в возрасте от 3 до 79 лет.</w:t>
      </w:r>
    </w:p>
    <w:p w:rsidR="00AB31B1" w:rsidRPr="0087201D" w:rsidRDefault="00AB31B1" w:rsidP="008252C7">
      <w:pPr>
        <w:pStyle w:val="a3"/>
        <w:ind w:firstLine="709"/>
        <w:jc w:val="both"/>
        <w:rPr>
          <w:rFonts w:ascii="Times New Roman" w:hAnsi="Times New Roman"/>
          <w:sz w:val="28"/>
          <w:szCs w:val="28"/>
        </w:rPr>
      </w:pPr>
      <w:r w:rsidRPr="0087201D">
        <w:rPr>
          <w:rFonts w:ascii="Times New Roman" w:hAnsi="Times New Roman"/>
          <w:sz w:val="28"/>
          <w:szCs w:val="28"/>
        </w:rPr>
        <w:t>Достижения:</w:t>
      </w:r>
    </w:p>
    <w:p w:rsidR="00AB31B1" w:rsidRPr="0087201D" w:rsidRDefault="00AB31B1" w:rsidP="008252C7">
      <w:pPr>
        <w:pStyle w:val="HTML"/>
        <w:ind w:firstLine="709"/>
        <w:jc w:val="both"/>
        <w:textAlignment w:val="baseline"/>
        <w:rPr>
          <w:rFonts w:ascii="Times New Roman" w:hAnsi="Times New Roman" w:cs="Times New Roman"/>
          <w:color w:val="262626"/>
          <w:sz w:val="28"/>
          <w:szCs w:val="28"/>
          <w:shd w:val="clear" w:color="auto" w:fill="FFFFFF"/>
        </w:rPr>
      </w:pPr>
      <w:r w:rsidRPr="0087201D">
        <w:rPr>
          <w:rFonts w:ascii="Times New Roman" w:hAnsi="Times New Roman" w:cs="Times New Roman"/>
          <w:color w:val="262626"/>
          <w:sz w:val="28"/>
          <w:szCs w:val="28"/>
          <w:shd w:val="clear" w:color="auto" w:fill="FFFFFF"/>
        </w:rPr>
        <w:t xml:space="preserve">Впервые уроженка г. Белореченска Любовь Овчарова, </w:t>
      </w:r>
      <w:hyperlink r:id="rId13" w:tooltip="Чемпион" w:history="1">
        <w:r w:rsidRPr="0087201D">
          <w:rPr>
            <w:rFonts w:ascii="Times New Roman" w:hAnsi="Times New Roman" w:cs="Times New Roman"/>
            <w:color w:val="262626"/>
            <w:sz w:val="28"/>
            <w:szCs w:val="28"/>
          </w:rPr>
          <w:t>чемпионка</w:t>
        </w:r>
      </w:hyperlink>
      <w:r w:rsidRPr="0087201D">
        <w:rPr>
          <w:rFonts w:ascii="Times New Roman" w:hAnsi="Times New Roman" w:cs="Times New Roman"/>
          <w:color w:val="262626"/>
          <w:sz w:val="28"/>
          <w:szCs w:val="28"/>
          <w:shd w:val="clear" w:color="auto" w:fill="FFFFFF"/>
        </w:rPr>
        <w:t> и призёр чемпионатов России по </w:t>
      </w:r>
      <w:hyperlink r:id="rId14" w:history="1">
        <w:r w:rsidRPr="0087201D">
          <w:rPr>
            <w:rFonts w:ascii="Times New Roman" w:hAnsi="Times New Roman" w:cs="Times New Roman"/>
            <w:color w:val="262626"/>
            <w:sz w:val="28"/>
            <w:szCs w:val="28"/>
          </w:rPr>
          <w:t>вольной борьбе</w:t>
        </w:r>
      </w:hyperlink>
      <w:r w:rsidRPr="0087201D">
        <w:rPr>
          <w:rFonts w:ascii="Times New Roman" w:hAnsi="Times New Roman" w:cs="Times New Roman"/>
          <w:color w:val="262626"/>
          <w:sz w:val="28"/>
          <w:szCs w:val="28"/>
          <w:shd w:val="clear" w:color="auto" w:fill="FFFFFF"/>
        </w:rPr>
        <w:t>, призёр розыгрышей Кубка России, серебряный призёр чемпионата мира 2019 года, чемпионка Европы, участница </w:t>
      </w:r>
      <w:hyperlink r:id="rId15" w:tooltip="Летние Олимпийские игры 2020" w:history="1">
        <w:r w:rsidRPr="0087201D">
          <w:rPr>
            <w:rFonts w:ascii="Times New Roman" w:hAnsi="Times New Roman" w:cs="Times New Roman"/>
            <w:color w:val="262626"/>
            <w:sz w:val="28"/>
            <w:szCs w:val="28"/>
          </w:rPr>
          <w:t>летних Олимпийских игр 2020 года</w:t>
        </w:r>
      </w:hyperlink>
      <w:r w:rsidRPr="0087201D">
        <w:rPr>
          <w:rFonts w:ascii="Times New Roman" w:hAnsi="Times New Roman" w:cs="Times New Roman"/>
          <w:color w:val="262626"/>
          <w:sz w:val="28"/>
          <w:szCs w:val="28"/>
          <w:shd w:val="clear" w:color="auto" w:fill="FFFFFF"/>
        </w:rPr>
        <w:t> в Токио, </w:t>
      </w:r>
      <w:hyperlink r:id="rId16" w:tooltip="Мастер спорта России международного класса" w:history="1">
        <w:r w:rsidRPr="0087201D">
          <w:rPr>
            <w:rFonts w:ascii="Times New Roman" w:hAnsi="Times New Roman" w:cs="Times New Roman"/>
            <w:color w:val="262626"/>
            <w:sz w:val="28"/>
            <w:szCs w:val="28"/>
          </w:rPr>
          <w:t>мастер спорта России международного класса</w:t>
        </w:r>
      </w:hyperlink>
      <w:r w:rsidRPr="0087201D">
        <w:rPr>
          <w:rFonts w:ascii="Times New Roman" w:hAnsi="Times New Roman" w:cs="Times New Roman"/>
          <w:color w:val="262626"/>
          <w:sz w:val="28"/>
          <w:szCs w:val="28"/>
          <w:shd w:val="clear" w:color="auto" w:fill="FFFFFF"/>
        </w:rPr>
        <w:t xml:space="preserve">, участвовала в соревнованиях по борьбе на летних Олимпийских играх 2020 года в Токио (Япония)  и заняла 5 место. Тренер спортсменки Макарян Смбат Самвелович. </w:t>
      </w:r>
    </w:p>
    <w:p w:rsidR="00AB31B1" w:rsidRPr="0087201D" w:rsidRDefault="00AB31B1" w:rsidP="008252C7">
      <w:pPr>
        <w:pStyle w:val="HTML"/>
        <w:ind w:firstLine="709"/>
        <w:jc w:val="both"/>
        <w:textAlignment w:val="baseline"/>
        <w:rPr>
          <w:rFonts w:ascii="Times New Roman" w:hAnsi="Times New Roman" w:cs="Times New Roman"/>
          <w:color w:val="262626"/>
          <w:sz w:val="28"/>
          <w:szCs w:val="28"/>
          <w:shd w:val="clear" w:color="auto" w:fill="FFFFFF"/>
        </w:rPr>
      </w:pPr>
      <w:r w:rsidRPr="0087201D">
        <w:rPr>
          <w:rFonts w:ascii="Times New Roman" w:hAnsi="Times New Roman" w:cs="Times New Roman"/>
          <w:color w:val="262626"/>
          <w:sz w:val="28"/>
          <w:szCs w:val="28"/>
          <w:shd w:val="clear" w:color="auto" w:fill="FFFFFF"/>
        </w:rPr>
        <w:t>Муниципальное образование Белореченский район занял 1место в общекомандном зачете (</w:t>
      </w:r>
      <w:r w:rsidRPr="0087201D">
        <w:rPr>
          <w:rFonts w:ascii="Times New Roman" w:hAnsi="Times New Roman" w:cs="Times New Roman"/>
          <w:color w:val="262626"/>
          <w:sz w:val="28"/>
          <w:szCs w:val="28"/>
          <w:shd w:val="clear" w:color="auto" w:fill="FFFFFF"/>
          <w:lang w:val="en-US"/>
        </w:rPr>
        <w:t>III</w:t>
      </w:r>
      <w:r w:rsidRPr="0087201D">
        <w:rPr>
          <w:rFonts w:ascii="Times New Roman" w:hAnsi="Times New Roman" w:cs="Times New Roman"/>
          <w:color w:val="262626"/>
          <w:sz w:val="28"/>
          <w:szCs w:val="28"/>
          <w:shd w:val="clear" w:color="auto" w:fill="FFFFFF"/>
        </w:rPr>
        <w:t xml:space="preserve"> группа) </w:t>
      </w:r>
      <w:r w:rsidRPr="0087201D">
        <w:rPr>
          <w:rFonts w:ascii="Times New Roman" w:hAnsi="Times New Roman" w:cs="Times New Roman"/>
          <w:color w:val="262626"/>
          <w:sz w:val="28"/>
          <w:szCs w:val="28"/>
          <w:shd w:val="clear" w:color="auto" w:fill="FFFFFF"/>
          <w:lang w:val="en-US"/>
        </w:rPr>
        <w:t>V</w:t>
      </w:r>
      <w:r w:rsidRPr="0087201D">
        <w:rPr>
          <w:rFonts w:ascii="Times New Roman" w:hAnsi="Times New Roman" w:cs="Times New Roman"/>
          <w:color w:val="262626"/>
          <w:sz w:val="28"/>
          <w:szCs w:val="28"/>
          <w:shd w:val="clear" w:color="auto" w:fill="FFFFFF"/>
        </w:rPr>
        <w:t xml:space="preserve"> Летней спартакиады молодежи (юниорской) Кубани 2021 года. Награда была вручена на расширенном заседании коллегии министерства физической культуры и спорта Краснодарского края заместителем главы администрации (губернатора) Краснодарского края Власовым Александром Ивановичем и министром физической культуры и спорта Краснодарского края Черновым Алексеем Владимировичем.</w:t>
      </w:r>
    </w:p>
    <w:p w:rsidR="00AB31B1" w:rsidRPr="0087201D" w:rsidRDefault="00AB31B1" w:rsidP="008252C7">
      <w:pPr>
        <w:pStyle w:val="a3"/>
        <w:ind w:firstLine="709"/>
        <w:jc w:val="both"/>
        <w:rPr>
          <w:rFonts w:ascii="Times New Roman" w:hAnsi="Times New Roman"/>
          <w:color w:val="262626"/>
          <w:sz w:val="28"/>
          <w:szCs w:val="28"/>
          <w:shd w:val="clear" w:color="auto" w:fill="FFFFFF"/>
        </w:rPr>
      </w:pPr>
      <w:r w:rsidRPr="0087201D">
        <w:rPr>
          <w:rFonts w:ascii="Times New Roman" w:hAnsi="Times New Roman"/>
          <w:color w:val="262626"/>
          <w:sz w:val="28"/>
          <w:szCs w:val="28"/>
          <w:shd w:val="clear" w:color="auto" w:fill="FFFFFF"/>
        </w:rPr>
        <w:t xml:space="preserve">В Спартакиаде молодежи по вольной борьбе в составе сборной Краснодарского края приняла участие спортсменка с Белореченского района Ольга Козырева (тренер: Караибрагимов Сафар). По итогу соревнований представительница Белореченского района, Мастер спорта России, чемпионка </w:t>
      </w:r>
      <w:r w:rsidRPr="0087201D">
        <w:rPr>
          <w:rFonts w:ascii="Times New Roman" w:hAnsi="Times New Roman"/>
          <w:color w:val="262626"/>
          <w:sz w:val="28"/>
          <w:szCs w:val="28"/>
          <w:shd w:val="clear" w:color="auto" w:fill="FFFFFF"/>
        </w:rPr>
        <w:lastRenderedPageBreak/>
        <w:t>мира и Европы 2019 года среди кадетов, дважды Чемпионка России по вольной борьбе среди кадетов, член сборной команды страны с 2018 года в весовой категории до 73 кг заняла I место.</w:t>
      </w:r>
    </w:p>
    <w:p w:rsidR="00AB31B1" w:rsidRPr="0087201D" w:rsidRDefault="00AB31B1" w:rsidP="008252C7">
      <w:pPr>
        <w:pStyle w:val="a3"/>
        <w:ind w:firstLine="709"/>
        <w:jc w:val="both"/>
        <w:rPr>
          <w:rFonts w:ascii="Times New Roman" w:hAnsi="Times New Roman"/>
          <w:color w:val="262626"/>
          <w:sz w:val="28"/>
          <w:szCs w:val="28"/>
          <w:shd w:val="clear" w:color="auto" w:fill="FFFFFF"/>
        </w:rPr>
      </w:pPr>
      <w:r w:rsidRPr="0087201D">
        <w:rPr>
          <w:rFonts w:ascii="Times New Roman" w:hAnsi="Times New Roman"/>
          <w:color w:val="262626"/>
          <w:sz w:val="28"/>
          <w:szCs w:val="28"/>
          <w:shd w:val="clear" w:color="auto" w:fill="FFFFFF"/>
        </w:rPr>
        <w:t>На Чемпионате России по вольной (спортивной) борьбе среди женщин в весовой категории до 76кг. Белореченский район представила Мария Силина (тренер Амаяк Хастян). В итоге Марии удалось завоевать Бронзовую медаль Чемпионата России.</w:t>
      </w:r>
    </w:p>
    <w:p w:rsidR="00AB31B1" w:rsidRPr="0087201D" w:rsidRDefault="00AB31B1" w:rsidP="008252C7">
      <w:pPr>
        <w:pStyle w:val="a3"/>
        <w:ind w:firstLine="709"/>
        <w:jc w:val="both"/>
        <w:rPr>
          <w:rFonts w:ascii="Times New Roman" w:hAnsi="Times New Roman"/>
          <w:color w:val="262626"/>
          <w:sz w:val="28"/>
          <w:szCs w:val="28"/>
          <w:shd w:val="clear" w:color="auto" w:fill="FFFFFF"/>
        </w:rPr>
      </w:pPr>
      <w:r w:rsidRPr="0087201D">
        <w:rPr>
          <w:rFonts w:ascii="Times New Roman" w:hAnsi="Times New Roman"/>
          <w:color w:val="262626"/>
          <w:sz w:val="28"/>
          <w:szCs w:val="28"/>
          <w:shd w:val="clear" w:color="auto" w:fill="FFFFFF"/>
        </w:rPr>
        <w:t>Сборная муниципального образования Белореченский район стала победителем Черноморского кубка по пляжному футболу в возрастной категории 9-11 лет, тренер Шрамко А.А.</w:t>
      </w:r>
    </w:p>
    <w:p w:rsidR="00AB31B1" w:rsidRPr="0087201D" w:rsidRDefault="00AB31B1" w:rsidP="008252C7">
      <w:pPr>
        <w:pStyle w:val="a3"/>
        <w:ind w:firstLine="709"/>
        <w:jc w:val="both"/>
        <w:rPr>
          <w:rFonts w:ascii="Times New Roman" w:hAnsi="Times New Roman"/>
          <w:color w:val="262626"/>
          <w:sz w:val="28"/>
          <w:szCs w:val="28"/>
          <w:shd w:val="clear" w:color="auto" w:fill="FFFFFF"/>
        </w:rPr>
      </w:pPr>
      <w:r w:rsidRPr="0087201D">
        <w:rPr>
          <w:rFonts w:ascii="Times New Roman" w:hAnsi="Times New Roman"/>
          <w:color w:val="262626"/>
          <w:sz w:val="28"/>
          <w:szCs w:val="28"/>
          <w:shd w:val="clear" w:color="auto" w:fill="FFFFFF"/>
        </w:rPr>
        <w:t>На первенстве России по спортивной борьбе среди юниорок до 21 года по итогам соревнований в весовой категории до 72 II место заняла Ольга Козырева, в весовой категории до 76 I место заняла Мария Силина.</w:t>
      </w:r>
    </w:p>
    <w:p w:rsidR="00AB31B1" w:rsidRPr="0087201D" w:rsidRDefault="00AB31B1" w:rsidP="008252C7">
      <w:pPr>
        <w:pStyle w:val="a3"/>
        <w:ind w:firstLine="709"/>
        <w:jc w:val="both"/>
        <w:rPr>
          <w:rFonts w:ascii="Times New Roman" w:hAnsi="Times New Roman"/>
          <w:color w:val="262626"/>
          <w:sz w:val="28"/>
          <w:szCs w:val="28"/>
          <w:shd w:val="clear" w:color="auto" w:fill="FFFFFF"/>
        </w:rPr>
      </w:pPr>
      <w:r w:rsidRPr="0087201D">
        <w:rPr>
          <w:rFonts w:ascii="Times New Roman" w:hAnsi="Times New Roman"/>
          <w:color w:val="262626"/>
          <w:sz w:val="28"/>
          <w:szCs w:val="28"/>
          <w:shd w:val="clear" w:color="auto" w:fill="FFFFFF"/>
        </w:rPr>
        <w:t>На первенстве Краснодарского края по вольной борьбе среди юниорок до 21 года Белореченский район представляла Момотова Арина (тренер Хастян Амаяк) которая была представлена в весовой категории до 62 кг. В итоге Арина одолела всех соперниц в своей весовой категории за выиграла золото.</w:t>
      </w:r>
    </w:p>
    <w:p w:rsidR="00AB31B1" w:rsidRPr="0087201D" w:rsidRDefault="00AB31B1" w:rsidP="008252C7">
      <w:pPr>
        <w:pStyle w:val="a3"/>
        <w:ind w:firstLine="709"/>
        <w:jc w:val="both"/>
        <w:rPr>
          <w:rFonts w:ascii="Times New Roman" w:hAnsi="Times New Roman"/>
          <w:color w:val="262626"/>
          <w:sz w:val="28"/>
          <w:szCs w:val="28"/>
          <w:shd w:val="clear" w:color="auto" w:fill="FFFFFF"/>
        </w:rPr>
      </w:pPr>
      <w:r w:rsidRPr="0087201D">
        <w:rPr>
          <w:rFonts w:ascii="Times New Roman" w:hAnsi="Times New Roman"/>
          <w:color w:val="262626"/>
          <w:sz w:val="28"/>
          <w:szCs w:val="28"/>
          <w:shd w:val="clear" w:color="auto" w:fill="FFFFFF"/>
        </w:rPr>
        <w:t>Воспитанник МАУ МО БР “СШОР Волна” Дмитрий Карпеев в составе национальной сборной России впервые стартовал на международных соревнованиях (Кубок Европы по триатлону) и завоевал награду бронзового достоинства в командной эстафете, в личном Первенстве он стал седьмым.</w:t>
      </w:r>
    </w:p>
    <w:p w:rsidR="00AB31B1" w:rsidRPr="0087201D" w:rsidRDefault="00AB31B1" w:rsidP="008252C7">
      <w:pPr>
        <w:pStyle w:val="a3"/>
        <w:ind w:firstLine="709"/>
        <w:jc w:val="both"/>
        <w:rPr>
          <w:rFonts w:ascii="Times New Roman" w:hAnsi="Times New Roman"/>
          <w:color w:val="262626"/>
          <w:sz w:val="28"/>
          <w:szCs w:val="28"/>
          <w:shd w:val="clear" w:color="auto" w:fill="FFFFFF"/>
        </w:rPr>
      </w:pPr>
      <w:r w:rsidRPr="0087201D">
        <w:rPr>
          <w:rFonts w:ascii="Times New Roman" w:hAnsi="Times New Roman"/>
          <w:color w:val="262626"/>
          <w:sz w:val="28"/>
          <w:szCs w:val="28"/>
          <w:shd w:val="clear" w:color="auto" w:fill="FFFFFF"/>
        </w:rPr>
        <w:t>Первый̆ тур Чемпионата и Первенства Краснодарского края по Велокроссу, - 1 место среди мальчиков 9-12 лет занял Шевяков Игнат, 1 место среди юношей 13-14 лет занял Мартыненко Александр, среди юриоров 1 место занял Миронов Роман, 2 место Шарипов Зуфар, 3 место Плакушкин Иван, 1 место среди женщин Ахметшина Виктория, 1 место среди мужчин Сердюков Евгений. 2 место среди девочек 13-14 лет Стрепкова Виктория, 3 место среди женщин Марченко Мария. 2 место среди юношей̆ 15-16 лет Карпеев Дмитрий.</w:t>
      </w:r>
    </w:p>
    <w:p w:rsidR="00AB31B1" w:rsidRPr="0087201D" w:rsidRDefault="00AB31B1" w:rsidP="008252C7">
      <w:pPr>
        <w:pStyle w:val="a3"/>
        <w:ind w:firstLine="709"/>
        <w:jc w:val="both"/>
        <w:rPr>
          <w:rFonts w:ascii="Times New Roman" w:hAnsi="Times New Roman"/>
          <w:color w:val="262626"/>
          <w:sz w:val="28"/>
          <w:szCs w:val="28"/>
          <w:shd w:val="clear" w:color="auto" w:fill="FFFFFF"/>
        </w:rPr>
      </w:pPr>
      <w:r w:rsidRPr="0087201D">
        <w:rPr>
          <w:rFonts w:ascii="Times New Roman" w:hAnsi="Times New Roman"/>
          <w:color w:val="262626"/>
          <w:sz w:val="28"/>
          <w:szCs w:val="28"/>
          <w:shd w:val="clear" w:color="auto" w:fill="FFFFFF"/>
        </w:rPr>
        <w:t>Первенство России по боксу среди юниоров 1999-2002 годов рождения - Краснодарский край на первенстве представляли 9 спортсменов, среди них и спортсмен Белореченского района Караибрагимов Дурсун занял II место.</w:t>
      </w:r>
    </w:p>
    <w:p w:rsidR="00AB31B1" w:rsidRPr="0087201D" w:rsidRDefault="00AB31B1" w:rsidP="008252C7">
      <w:pPr>
        <w:pStyle w:val="a3"/>
        <w:ind w:firstLine="709"/>
        <w:jc w:val="both"/>
        <w:rPr>
          <w:rFonts w:ascii="Times New Roman" w:hAnsi="Times New Roman"/>
          <w:color w:val="262626"/>
          <w:sz w:val="28"/>
          <w:szCs w:val="28"/>
          <w:shd w:val="clear" w:color="auto" w:fill="FFFFFF"/>
        </w:rPr>
      </w:pPr>
      <w:r w:rsidRPr="0087201D">
        <w:rPr>
          <w:rFonts w:ascii="Times New Roman" w:hAnsi="Times New Roman"/>
          <w:color w:val="262626"/>
          <w:sz w:val="28"/>
          <w:szCs w:val="28"/>
          <w:shd w:val="clear" w:color="auto" w:fill="FFFFFF"/>
        </w:rPr>
        <w:t>Первенство Краснодарского края по боксу среди юношей и девушек 15-16 лет (2005-2006 г.р.) и девушек 13-14 лет (2007-2008 г.р.) - в составе сборной команды МО Белореченский район Исаев Магомед и Капля Софья стали бронзовыми призёрами, Шестакова Анастасия завоевала серебро, Романенко Ольга завоевала бронзовую медаль.</w:t>
      </w:r>
    </w:p>
    <w:p w:rsidR="00AB31B1" w:rsidRPr="0087201D" w:rsidRDefault="00AB31B1" w:rsidP="008252C7">
      <w:pPr>
        <w:pStyle w:val="a3"/>
        <w:ind w:firstLine="709"/>
        <w:jc w:val="both"/>
        <w:rPr>
          <w:rFonts w:ascii="Times New Roman" w:hAnsi="Times New Roman"/>
          <w:color w:val="262626"/>
          <w:sz w:val="28"/>
          <w:szCs w:val="28"/>
          <w:shd w:val="clear" w:color="auto" w:fill="FFFFFF"/>
        </w:rPr>
      </w:pPr>
      <w:r w:rsidRPr="0087201D">
        <w:rPr>
          <w:rFonts w:ascii="Times New Roman" w:hAnsi="Times New Roman"/>
          <w:color w:val="262626"/>
          <w:sz w:val="28"/>
          <w:szCs w:val="28"/>
          <w:shd w:val="clear" w:color="auto" w:fill="FFFFFF"/>
        </w:rPr>
        <w:t>Всероссийские соревнования по легкой атлетике среди атлетов 2006-2007 годов рождения "Русская зима на Кубани" - в составе сборной команды МО Белореченский район 1 место среди девушек заняла Чечина София.</w:t>
      </w:r>
    </w:p>
    <w:p w:rsidR="00AB31B1" w:rsidRPr="0087201D" w:rsidRDefault="00AB31B1" w:rsidP="008252C7">
      <w:pPr>
        <w:pStyle w:val="a3"/>
        <w:ind w:firstLine="709"/>
        <w:jc w:val="both"/>
        <w:rPr>
          <w:rFonts w:ascii="Times New Roman" w:hAnsi="Times New Roman"/>
          <w:color w:val="262626"/>
          <w:sz w:val="28"/>
          <w:szCs w:val="28"/>
          <w:shd w:val="clear" w:color="auto" w:fill="FFFFFF"/>
        </w:rPr>
      </w:pPr>
      <w:r w:rsidRPr="0087201D">
        <w:rPr>
          <w:rFonts w:ascii="Times New Roman" w:hAnsi="Times New Roman"/>
          <w:color w:val="262626"/>
          <w:sz w:val="28"/>
          <w:szCs w:val="28"/>
          <w:shd w:val="clear" w:color="auto" w:fill="FFFFFF"/>
        </w:rPr>
        <w:t>Чемпионат России по велосипедному спорту (дисциплина шоссе) -воспитанница МАУ МО БР “СШОР Волна” Крылова Седа </w:t>
      </w:r>
      <w:hyperlink r:id="rId17" w:history="1"/>
      <w:r w:rsidRPr="0087201D">
        <w:rPr>
          <w:rFonts w:ascii="Times New Roman" w:hAnsi="Times New Roman"/>
          <w:color w:val="262626"/>
          <w:sz w:val="28"/>
          <w:szCs w:val="28"/>
          <w:shd w:val="clear" w:color="auto" w:fill="FFFFFF"/>
        </w:rPr>
        <w:t>завоевала золотую медаль.</w:t>
      </w:r>
    </w:p>
    <w:p w:rsidR="00AB31B1" w:rsidRPr="0087201D" w:rsidRDefault="00AB31B1" w:rsidP="008252C7">
      <w:pPr>
        <w:pStyle w:val="a3"/>
        <w:ind w:firstLine="709"/>
        <w:jc w:val="both"/>
        <w:rPr>
          <w:rFonts w:ascii="Times New Roman" w:hAnsi="Times New Roman"/>
          <w:color w:val="262626"/>
          <w:sz w:val="28"/>
          <w:szCs w:val="28"/>
          <w:shd w:val="clear" w:color="auto" w:fill="FFFFFF"/>
        </w:rPr>
      </w:pPr>
      <w:r w:rsidRPr="0087201D">
        <w:rPr>
          <w:rFonts w:ascii="Times New Roman" w:hAnsi="Times New Roman"/>
          <w:color w:val="262626"/>
          <w:sz w:val="28"/>
          <w:szCs w:val="28"/>
          <w:shd w:val="clear" w:color="auto" w:fill="FFFFFF"/>
        </w:rPr>
        <w:t>Первенство Краснодарского края по плаванию среди юниоров (17-18 лет) и юниорок (15-17 лет) - Беспалова Валерия, Недорубкова Полина и Шальдо Данила заняли 3 место.</w:t>
      </w:r>
    </w:p>
    <w:p w:rsidR="00AB31B1" w:rsidRPr="0087201D" w:rsidRDefault="00AB31B1" w:rsidP="008252C7">
      <w:pPr>
        <w:pStyle w:val="a3"/>
        <w:ind w:firstLine="709"/>
        <w:jc w:val="both"/>
        <w:rPr>
          <w:rFonts w:ascii="Times New Roman" w:hAnsi="Times New Roman"/>
          <w:color w:val="262626"/>
          <w:sz w:val="28"/>
          <w:szCs w:val="28"/>
          <w:shd w:val="clear" w:color="auto" w:fill="FFFFFF"/>
        </w:rPr>
      </w:pPr>
      <w:r w:rsidRPr="0087201D">
        <w:rPr>
          <w:rFonts w:ascii="Times New Roman" w:hAnsi="Times New Roman"/>
          <w:color w:val="262626"/>
          <w:sz w:val="28"/>
          <w:szCs w:val="28"/>
          <w:shd w:val="clear" w:color="auto" w:fill="FFFFFF"/>
        </w:rPr>
        <w:lastRenderedPageBreak/>
        <w:t>Первенство России по Спортивной (вольной) борьбе среди юношей до 16 лет - МО Белореченский район представлял Тигран Кешабян, занял II место.</w:t>
      </w:r>
    </w:p>
    <w:p w:rsidR="00AB31B1" w:rsidRPr="0087201D" w:rsidRDefault="00AB31B1" w:rsidP="008252C7">
      <w:pPr>
        <w:pStyle w:val="a3"/>
        <w:ind w:firstLine="709"/>
        <w:jc w:val="both"/>
        <w:rPr>
          <w:rFonts w:ascii="Times New Roman" w:hAnsi="Times New Roman"/>
          <w:color w:val="262626"/>
          <w:sz w:val="28"/>
          <w:szCs w:val="28"/>
          <w:shd w:val="clear" w:color="auto" w:fill="FFFFFF"/>
        </w:rPr>
      </w:pPr>
      <w:r w:rsidRPr="0087201D">
        <w:rPr>
          <w:rFonts w:ascii="Times New Roman" w:hAnsi="Times New Roman"/>
          <w:color w:val="262626"/>
          <w:sz w:val="28"/>
          <w:szCs w:val="28"/>
          <w:shd w:val="clear" w:color="auto" w:fill="FFFFFF"/>
        </w:rPr>
        <w:t>Первенство Краснодарского края по тяжёлой</w:t>
      </w:r>
      <w:r w:rsidR="008252C7" w:rsidRPr="0087201D">
        <w:rPr>
          <w:rFonts w:ascii="Times New Roman" w:hAnsi="Times New Roman"/>
          <w:color w:val="262626"/>
          <w:sz w:val="28"/>
          <w:szCs w:val="28"/>
          <w:shd w:val="clear" w:color="auto" w:fill="FFFFFF"/>
        </w:rPr>
        <w:t xml:space="preserve"> </w:t>
      </w:r>
      <w:r w:rsidRPr="0087201D">
        <w:rPr>
          <w:rFonts w:ascii="Times New Roman" w:hAnsi="Times New Roman"/>
          <w:color w:val="262626"/>
          <w:sz w:val="28"/>
          <w:szCs w:val="28"/>
          <w:shd w:val="clear" w:color="auto" w:fill="FFFFFF"/>
        </w:rPr>
        <w:t>атлетике среди сп</w:t>
      </w:r>
      <w:r w:rsidR="008252C7" w:rsidRPr="0087201D">
        <w:rPr>
          <w:rFonts w:ascii="Times New Roman" w:hAnsi="Times New Roman"/>
          <w:color w:val="262626"/>
          <w:sz w:val="28"/>
          <w:szCs w:val="28"/>
          <w:shd w:val="clear" w:color="auto" w:fill="FFFFFF"/>
        </w:rPr>
        <w:t xml:space="preserve">ортсменов 13-15 лет и 15-17 лет </w:t>
      </w:r>
      <w:r w:rsidRPr="0087201D">
        <w:rPr>
          <w:rFonts w:ascii="Times New Roman" w:hAnsi="Times New Roman"/>
          <w:color w:val="262626"/>
          <w:sz w:val="28"/>
          <w:szCs w:val="28"/>
          <w:shd w:val="clear" w:color="auto" w:fill="FFFFFF"/>
        </w:rPr>
        <w:t xml:space="preserve">(первенство являлось отборочным на первенство России по тяжелой атлетике) - Завьялова София, Подгорная </w:t>
      </w:r>
      <w:proofErr w:type="gramStart"/>
      <w:r w:rsidRPr="0087201D">
        <w:rPr>
          <w:rFonts w:ascii="Times New Roman" w:hAnsi="Times New Roman"/>
          <w:color w:val="262626"/>
          <w:sz w:val="28"/>
          <w:szCs w:val="28"/>
          <w:shd w:val="clear" w:color="auto" w:fill="FFFFFF"/>
        </w:rPr>
        <w:t>Нелля,  Мурадян</w:t>
      </w:r>
      <w:proofErr w:type="gramEnd"/>
      <w:r w:rsidRPr="0087201D">
        <w:rPr>
          <w:rFonts w:ascii="Times New Roman" w:hAnsi="Times New Roman"/>
          <w:color w:val="262626"/>
          <w:sz w:val="28"/>
          <w:szCs w:val="28"/>
          <w:shd w:val="clear" w:color="auto" w:fill="FFFFFF"/>
        </w:rPr>
        <w:t xml:space="preserve"> София и Арабян Альберт заняли I место,  Руденко Екатерина, Асликян Арман и Трапизоньян Вячеслав заняли 2 место, Нечволодов Айдамир и Семчин Роман – 3 место.</w:t>
      </w:r>
    </w:p>
    <w:p w:rsidR="00AB31B1" w:rsidRPr="0087201D" w:rsidRDefault="00AB31B1" w:rsidP="008252C7">
      <w:pPr>
        <w:pStyle w:val="a3"/>
        <w:ind w:firstLine="709"/>
        <w:jc w:val="both"/>
        <w:rPr>
          <w:rFonts w:ascii="Times New Roman" w:hAnsi="Times New Roman"/>
          <w:color w:val="262626"/>
          <w:sz w:val="28"/>
          <w:szCs w:val="28"/>
          <w:shd w:val="clear" w:color="auto" w:fill="FFFFFF"/>
        </w:rPr>
      </w:pPr>
      <w:r w:rsidRPr="0087201D">
        <w:rPr>
          <w:rFonts w:ascii="Times New Roman" w:hAnsi="Times New Roman"/>
          <w:color w:val="262626"/>
          <w:sz w:val="28"/>
          <w:szCs w:val="28"/>
          <w:shd w:val="clear" w:color="auto" w:fill="FFFFFF"/>
        </w:rPr>
        <w:t>Первенство России по тяжелой атлетике среди юношей и девушек 13-15 лет и 15-17 лет - в составе сборной команды Краснодарского края приняли участие 7 спортсменов из г. Белореченска: Мурадян София заняла II место в весовой категории 40 кг., Арабян Альберт в весовой категории до 49 кг занял II место, Асликян Арман в весовой категории 55кг. II место.</w:t>
      </w:r>
    </w:p>
    <w:p w:rsidR="00AB31B1" w:rsidRPr="0087201D" w:rsidRDefault="00AB31B1" w:rsidP="008252C7">
      <w:pPr>
        <w:pStyle w:val="a3"/>
        <w:ind w:firstLine="709"/>
        <w:jc w:val="both"/>
        <w:rPr>
          <w:rFonts w:ascii="Times New Roman" w:hAnsi="Times New Roman"/>
          <w:color w:val="262626"/>
          <w:sz w:val="28"/>
          <w:szCs w:val="28"/>
          <w:shd w:val="clear" w:color="auto" w:fill="FFFFFF"/>
        </w:rPr>
      </w:pPr>
      <w:r w:rsidRPr="0087201D">
        <w:rPr>
          <w:rFonts w:ascii="Times New Roman" w:hAnsi="Times New Roman"/>
          <w:color w:val="262626"/>
          <w:sz w:val="28"/>
          <w:szCs w:val="28"/>
          <w:shd w:val="clear" w:color="auto" w:fill="FFFFFF"/>
        </w:rPr>
        <w:t>Первенство Краснодарского края по плаванию - Беспалова Валерия заняла 1 место.</w:t>
      </w:r>
    </w:p>
    <w:p w:rsidR="00AB31B1" w:rsidRPr="0087201D" w:rsidRDefault="00AB31B1" w:rsidP="008252C7">
      <w:pPr>
        <w:pStyle w:val="a3"/>
        <w:ind w:firstLine="709"/>
        <w:jc w:val="both"/>
        <w:rPr>
          <w:rFonts w:ascii="Times New Roman" w:hAnsi="Times New Roman"/>
          <w:color w:val="262626"/>
          <w:sz w:val="28"/>
          <w:szCs w:val="28"/>
          <w:shd w:val="clear" w:color="auto" w:fill="FFFFFF"/>
        </w:rPr>
      </w:pPr>
      <w:r w:rsidRPr="0087201D">
        <w:rPr>
          <w:rFonts w:ascii="Times New Roman" w:hAnsi="Times New Roman"/>
          <w:color w:val="262626"/>
          <w:sz w:val="28"/>
          <w:szCs w:val="28"/>
          <w:shd w:val="clear" w:color="auto" w:fill="FFFFFF"/>
        </w:rPr>
        <w:t>Чемпионат Краснодарского края по вольной борьбе среди мужчин - Ахмедов Ридван выступал в весовой категории до 61 кг и занял 2 место.</w:t>
      </w:r>
    </w:p>
    <w:p w:rsidR="00AB31B1" w:rsidRPr="0087201D" w:rsidRDefault="00AB31B1" w:rsidP="008252C7">
      <w:pPr>
        <w:pStyle w:val="a3"/>
        <w:ind w:firstLine="709"/>
        <w:jc w:val="both"/>
        <w:rPr>
          <w:rFonts w:ascii="Times New Roman" w:hAnsi="Times New Roman"/>
          <w:color w:val="262626"/>
          <w:sz w:val="28"/>
          <w:szCs w:val="28"/>
          <w:shd w:val="clear" w:color="auto" w:fill="FFFFFF"/>
        </w:rPr>
      </w:pPr>
      <w:r w:rsidRPr="0087201D">
        <w:rPr>
          <w:rFonts w:ascii="Times New Roman" w:hAnsi="Times New Roman"/>
          <w:color w:val="262626"/>
          <w:sz w:val="28"/>
          <w:szCs w:val="28"/>
          <w:shd w:val="clear" w:color="auto" w:fill="FFFFFF"/>
        </w:rPr>
        <w:t>Чемпионат Краснодарского края по баскетболу 3х3 (Стритболу) -   баскетболистки 2004-2005 гг.р. Белореченского района заняли 1 Место.</w:t>
      </w:r>
    </w:p>
    <w:p w:rsidR="00AB31B1" w:rsidRPr="0087201D" w:rsidRDefault="00AB31B1" w:rsidP="008252C7">
      <w:pPr>
        <w:pStyle w:val="a3"/>
        <w:ind w:firstLine="709"/>
        <w:jc w:val="both"/>
        <w:rPr>
          <w:rFonts w:ascii="Times New Roman" w:hAnsi="Times New Roman"/>
          <w:color w:val="262626"/>
          <w:sz w:val="28"/>
          <w:szCs w:val="28"/>
          <w:shd w:val="clear" w:color="auto" w:fill="FFFFFF"/>
        </w:rPr>
      </w:pPr>
      <w:r w:rsidRPr="0087201D">
        <w:rPr>
          <w:rFonts w:ascii="Times New Roman" w:hAnsi="Times New Roman"/>
          <w:color w:val="262626"/>
          <w:sz w:val="28"/>
          <w:szCs w:val="28"/>
          <w:shd w:val="clear" w:color="auto" w:fill="FFFFFF"/>
        </w:rPr>
        <w:t>Первенство Южного федерального округа по вольной борьбе - Белореченский район представляли 6 спортсменов в различных категориях. Лучшими стали: Кешебян Тигран (весовая категория до 62 кг) 1 место и Сеферян Давид (весовая категория до 52 кг) 3 место.</w:t>
      </w:r>
    </w:p>
    <w:p w:rsidR="00AB31B1" w:rsidRPr="0087201D" w:rsidRDefault="00AB31B1" w:rsidP="008252C7">
      <w:pPr>
        <w:pStyle w:val="a3"/>
        <w:ind w:firstLine="709"/>
        <w:jc w:val="both"/>
        <w:rPr>
          <w:rFonts w:ascii="Times New Roman" w:hAnsi="Times New Roman"/>
          <w:color w:val="262626"/>
          <w:sz w:val="28"/>
          <w:szCs w:val="28"/>
          <w:shd w:val="clear" w:color="auto" w:fill="FFFFFF"/>
        </w:rPr>
      </w:pPr>
      <w:r w:rsidRPr="0087201D">
        <w:rPr>
          <w:rFonts w:ascii="Times New Roman" w:hAnsi="Times New Roman"/>
          <w:color w:val="262626"/>
          <w:sz w:val="28"/>
          <w:szCs w:val="28"/>
          <w:shd w:val="clear" w:color="auto" w:fill="FFFFFF"/>
        </w:rPr>
        <w:t>Первенство Краснодарского края по боксу среди юниоров 2003-2004 г.р (17-18 лет) - Шарапов Александр занял 1 место в весовой категории до 60 кг.</w:t>
      </w:r>
    </w:p>
    <w:p w:rsidR="00AB31B1" w:rsidRPr="0087201D" w:rsidRDefault="00AB31B1" w:rsidP="008252C7">
      <w:pPr>
        <w:pStyle w:val="a3"/>
        <w:ind w:firstLine="709"/>
        <w:jc w:val="both"/>
        <w:rPr>
          <w:rFonts w:ascii="Times New Roman" w:hAnsi="Times New Roman"/>
          <w:color w:val="262626"/>
          <w:sz w:val="28"/>
          <w:szCs w:val="28"/>
          <w:shd w:val="clear" w:color="auto" w:fill="FFFFFF"/>
        </w:rPr>
      </w:pPr>
      <w:r w:rsidRPr="0087201D">
        <w:rPr>
          <w:rFonts w:ascii="Times New Roman" w:hAnsi="Times New Roman"/>
          <w:color w:val="262626"/>
          <w:sz w:val="28"/>
          <w:szCs w:val="28"/>
          <w:shd w:val="clear" w:color="auto" w:fill="FFFFFF"/>
        </w:rPr>
        <w:t>Первенство Краснодарского края по легкой атлетике среди юношей и девушек в помещении среди спортсменов 2006-2007 г.р. - в личном зачете II место заняла Чечина София. По итогам Командного зачета сборная команда МО Белореченский район заняла 1 общекомандное место.</w:t>
      </w:r>
    </w:p>
    <w:p w:rsidR="00AB31B1" w:rsidRPr="0087201D" w:rsidRDefault="00AB31B1" w:rsidP="008252C7">
      <w:pPr>
        <w:pStyle w:val="a3"/>
        <w:ind w:firstLine="709"/>
        <w:jc w:val="both"/>
        <w:rPr>
          <w:rFonts w:ascii="Times New Roman" w:hAnsi="Times New Roman"/>
          <w:color w:val="262626"/>
          <w:sz w:val="28"/>
          <w:szCs w:val="28"/>
          <w:shd w:val="clear" w:color="auto" w:fill="FFFFFF"/>
        </w:rPr>
      </w:pPr>
      <w:r w:rsidRPr="0087201D">
        <w:rPr>
          <w:rFonts w:ascii="Times New Roman" w:hAnsi="Times New Roman"/>
          <w:color w:val="262626"/>
          <w:sz w:val="28"/>
          <w:szCs w:val="28"/>
          <w:shd w:val="clear" w:color="auto" w:fill="FFFFFF"/>
        </w:rPr>
        <w:t xml:space="preserve">Чемпионат и первенство России по триатлону - Дмитрий Карпеев занял 1 место. В командной </w:t>
      </w:r>
      <w:proofErr w:type="gramStart"/>
      <w:r w:rsidRPr="0087201D">
        <w:rPr>
          <w:rFonts w:ascii="Times New Roman" w:hAnsi="Times New Roman"/>
          <w:color w:val="262626"/>
          <w:sz w:val="28"/>
          <w:szCs w:val="28"/>
          <w:shd w:val="clear" w:color="auto" w:fill="FFFFFF"/>
        </w:rPr>
        <w:t>эстафет,е</w:t>
      </w:r>
      <w:proofErr w:type="gramEnd"/>
      <w:r w:rsidRPr="0087201D">
        <w:rPr>
          <w:rFonts w:ascii="Times New Roman" w:hAnsi="Times New Roman"/>
          <w:color w:val="262626"/>
          <w:sz w:val="28"/>
          <w:szCs w:val="28"/>
          <w:shd w:val="clear" w:color="auto" w:fill="FFFFFF"/>
        </w:rPr>
        <w:t xml:space="preserve"> в которой в составе сборной Краснодарского приняли участие Дмитрий Карпеев и Дубровин Илья, сборная Краснодарского края заняла первое место в первенстве России!</w:t>
      </w:r>
    </w:p>
    <w:p w:rsidR="00AB31B1" w:rsidRPr="0087201D" w:rsidRDefault="00AB31B1" w:rsidP="008252C7">
      <w:pPr>
        <w:pStyle w:val="a3"/>
        <w:ind w:firstLine="709"/>
        <w:jc w:val="both"/>
        <w:rPr>
          <w:rFonts w:ascii="Times New Roman" w:hAnsi="Times New Roman"/>
          <w:color w:val="262626"/>
          <w:sz w:val="28"/>
          <w:szCs w:val="28"/>
          <w:shd w:val="clear" w:color="auto" w:fill="FFFFFF"/>
        </w:rPr>
      </w:pPr>
      <w:r w:rsidRPr="0087201D">
        <w:rPr>
          <w:rFonts w:ascii="Times New Roman" w:hAnsi="Times New Roman"/>
          <w:color w:val="262626"/>
          <w:sz w:val="28"/>
          <w:szCs w:val="28"/>
          <w:shd w:val="clear" w:color="auto" w:fill="FFFFFF"/>
        </w:rPr>
        <w:t>V летняя Спартакиада молодёжи Кубани по велосипедному спорту (маунтинбайк) - команда МО Белореченский район заняла 1 общекомандное место.</w:t>
      </w:r>
    </w:p>
    <w:p w:rsidR="00AB31B1" w:rsidRPr="0087201D" w:rsidRDefault="00AB31B1" w:rsidP="008252C7">
      <w:pPr>
        <w:pStyle w:val="a3"/>
        <w:ind w:firstLine="709"/>
        <w:jc w:val="both"/>
        <w:rPr>
          <w:rFonts w:ascii="Times New Roman" w:hAnsi="Times New Roman"/>
          <w:color w:val="262626"/>
          <w:sz w:val="28"/>
          <w:szCs w:val="28"/>
          <w:shd w:val="clear" w:color="auto" w:fill="FFFFFF"/>
        </w:rPr>
      </w:pPr>
      <w:r w:rsidRPr="0087201D">
        <w:rPr>
          <w:rFonts w:ascii="Times New Roman" w:hAnsi="Times New Roman"/>
          <w:color w:val="262626"/>
          <w:sz w:val="28"/>
          <w:szCs w:val="28"/>
          <w:shd w:val="clear" w:color="auto" w:fill="FFFFFF"/>
        </w:rPr>
        <w:t>Первенство России по тяжелой атлетике среди юниоров и юниорок 15-18 и 19-20 лет - в составе сборной Краснодарского края участие в первенстве приняли спортсмены Белореченского района Симонова Сусанна, Арабян Альберт, Мельников Сергей, Руденко Екатерина. По итогу выступлений среди юниорок в весовой категории 64 кг Симонова Сусанна забрала 3 медали: 2 из них высшего достоинства и одно серебро. По итогу, Сусанна заняла I место в своей весовой категории.</w:t>
      </w:r>
    </w:p>
    <w:p w:rsidR="00AB31B1" w:rsidRPr="0087201D" w:rsidRDefault="00AB31B1" w:rsidP="008252C7">
      <w:pPr>
        <w:pStyle w:val="a3"/>
        <w:ind w:firstLine="709"/>
        <w:jc w:val="both"/>
        <w:rPr>
          <w:rFonts w:ascii="Times New Roman" w:hAnsi="Times New Roman"/>
          <w:color w:val="262626"/>
          <w:sz w:val="28"/>
          <w:szCs w:val="28"/>
          <w:shd w:val="clear" w:color="auto" w:fill="FFFFFF"/>
        </w:rPr>
      </w:pPr>
      <w:r w:rsidRPr="0087201D">
        <w:rPr>
          <w:rFonts w:ascii="Times New Roman" w:hAnsi="Times New Roman"/>
          <w:color w:val="262626"/>
          <w:sz w:val="28"/>
          <w:szCs w:val="28"/>
          <w:shd w:val="clear" w:color="auto" w:fill="FFFFFF"/>
        </w:rPr>
        <w:t>В Первенстве Краснодарского края по баскетболу 3х3 среди девушек 2004-2005 г.р. сборная команда Белореченского района заняла 1 место (тренер Бердник В.П.).</w:t>
      </w:r>
    </w:p>
    <w:p w:rsidR="00AB31B1" w:rsidRPr="0087201D" w:rsidRDefault="00AB31B1" w:rsidP="008252C7">
      <w:pPr>
        <w:pStyle w:val="a8"/>
        <w:spacing w:line="240" w:lineRule="auto"/>
        <w:ind w:left="0" w:firstLine="709"/>
        <w:jc w:val="both"/>
        <w:rPr>
          <w:rFonts w:ascii="Times New Roman" w:hAnsi="Times New Roman"/>
          <w:color w:val="262626"/>
          <w:sz w:val="28"/>
          <w:szCs w:val="28"/>
          <w:shd w:val="clear" w:color="auto" w:fill="FFFFFF"/>
        </w:rPr>
      </w:pPr>
      <w:r w:rsidRPr="0087201D">
        <w:rPr>
          <w:rFonts w:ascii="Times New Roman" w:hAnsi="Times New Roman"/>
          <w:color w:val="262626"/>
          <w:sz w:val="28"/>
          <w:szCs w:val="28"/>
          <w:shd w:val="clear" w:color="auto" w:fill="FFFFFF"/>
        </w:rPr>
        <w:lastRenderedPageBreak/>
        <w:t xml:space="preserve">В краевых соревнованиях по футболу "Кожаный мяч" среди мальчиков в старшей возрастной группе 2006-2007 гг. рождения 2 место заняла команда "Юность" г. Белореченска. </w:t>
      </w:r>
    </w:p>
    <w:p w:rsidR="00AB31B1" w:rsidRPr="0087201D" w:rsidRDefault="00AB31B1" w:rsidP="008252C7">
      <w:pPr>
        <w:pStyle w:val="a8"/>
        <w:spacing w:line="240" w:lineRule="auto"/>
        <w:ind w:left="0" w:firstLine="709"/>
        <w:jc w:val="both"/>
        <w:rPr>
          <w:rFonts w:ascii="Times New Roman" w:hAnsi="Times New Roman"/>
          <w:color w:val="262626"/>
          <w:sz w:val="28"/>
          <w:szCs w:val="28"/>
          <w:shd w:val="clear" w:color="auto" w:fill="FFFFFF"/>
        </w:rPr>
      </w:pPr>
      <w:r w:rsidRPr="0087201D">
        <w:rPr>
          <w:rFonts w:ascii="Times New Roman" w:hAnsi="Times New Roman"/>
          <w:color w:val="262626"/>
          <w:sz w:val="28"/>
          <w:szCs w:val="28"/>
          <w:shd w:val="clear" w:color="auto" w:fill="FFFFFF"/>
        </w:rPr>
        <w:t>В первенстве Краснодарского края по волейболу среди девушек 2007-2008 г.р. команда Мо Белореченский район заняла 3 место.</w:t>
      </w:r>
    </w:p>
    <w:p w:rsidR="00AB31B1" w:rsidRPr="0087201D" w:rsidRDefault="00AB31B1" w:rsidP="00F43FE0">
      <w:pPr>
        <w:pStyle w:val="a8"/>
        <w:spacing w:after="0" w:line="240" w:lineRule="auto"/>
        <w:ind w:left="0" w:firstLine="709"/>
        <w:jc w:val="both"/>
        <w:rPr>
          <w:rFonts w:ascii="Times New Roman" w:hAnsi="Times New Roman"/>
          <w:color w:val="000000" w:themeColor="text1"/>
          <w:spacing w:val="1"/>
          <w:sz w:val="28"/>
          <w:szCs w:val="28"/>
        </w:rPr>
      </w:pPr>
      <w:r w:rsidRPr="0087201D">
        <w:rPr>
          <w:rFonts w:ascii="Times New Roman" w:hAnsi="Times New Roman"/>
          <w:spacing w:val="1"/>
          <w:sz w:val="28"/>
          <w:szCs w:val="28"/>
        </w:rPr>
        <w:t xml:space="preserve">По состоянию на конец 2021 года на территории МО Белореченский район расположено </w:t>
      </w:r>
      <w:r w:rsidRPr="0087201D">
        <w:rPr>
          <w:rFonts w:ascii="Times New Roman" w:hAnsi="Times New Roman"/>
          <w:color w:val="000000" w:themeColor="text1"/>
          <w:spacing w:val="1"/>
          <w:sz w:val="28"/>
          <w:szCs w:val="28"/>
        </w:rPr>
        <w:t xml:space="preserve">268 </w:t>
      </w:r>
      <w:r w:rsidRPr="0087201D">
        <w:rPr>
          <w:rFonts w:ascii="Times New Roman" w:hAnsi="Times New Roman"/>
          <w:spacing w:val="1"/>
          <w:sz w:val="28"/>
          <w:szCs w:val="28"/>
        </w:rPr>
        <w:t xml:space="preserve">физкультурно-оздоровительных и спортивных сооружений, в их числе 2 стадиона, 9 плавательных бассейна, 47 спортивных залов, </w:t>
      </w:r>
      <w:r w:rsidRPr="0087201D">
        <w:rPr>
          <w:rFonts w:ascii="Times New Roman" w:hAnsi="Times New Roman"/>
          <w:color w:val="000000" w:themeColor="text1"/>
          <w:spacing w:val="1"/>
          <w:sz w:val="28"/>
          <w:szCs w:val="28"/>
        </w:rPr>
        <w:t>189</w:t>
      </w:r>
      <w:r w:rsidRPr="0087201D">
        <w:rPr>
          <w:rFonts w:ascii="Times New Roman" w:hAnsi="Times New Roman"/>
          <w:spacing w:val="1"/>
          <w:sz w:val="28"/>
          <w:szCs w:val="28"/>
        </w:rPr>
        <w:t xml:space="preserve"> плоскостных сооружений, 5 сооружений для стрелковых видов спорта, 1 универсальный спортивный комплекс. </w:t>
      </w:r>
    </w:p>
    <w:p w:rsidR="00AB31B1" w:rsidRPr="0087201D" w:rsidRDefault="00AB31B1" w:rsidP="00F43FE0">
      <w:pPr>
        <w:pStyle w:val="a3"/>
        <w:ind w:firstLine="709"/>
        <w:jc w:val="both"/>
        <w:rPr>
          <w:rFonts w:ascii="Times New Roman" w:eastAsia="Calibri" w:hAnsi="Times New Roman"/>
          <w:sz w:val="28"/>
          <w:szCs w:val="28"/>
        </w:rPr>
      </w:pPr>
      <w:r w:rsidRPr="0087201D">
        <w:rPr>
          <w:rFonts w:ascii="Times New Roman" w:eastAsia="Calibri" w:hAnsi="Times New Roman"/>
          <w:sz w:val="28"/>
          <w:szCs w:val="28"/>
        </w:rPr>
        <w:t>В декабре 2021 года получено положительное заключение Белореченском районе проводится подготовка к строительству «Центра единоборств».</w:t>
      </w:r>
    </w:p>
    <w:p w:rsidR="00AB31B1" w:rsidRPr="0087201D" w:rsidRDefault="00AB31B1" w:rsidP="00F43FE0">
      <w:pPr>
        <w:pStyle w:val="a3"/>
        <w:ind w:firstLine="709"/>
        <w:jc w:val="both"/>
        <w:rPr>
          <w:rFonts w:ascii="Times New Roman" w:hAnsi="Times New Roman"/>
          <w:spacing w:val="1"/>
          <w:sz w:val="28"/>
          <w:szCs w:val="28"/>
        </w:rPr>
      </w:pPr>
      <w:r w:rsidRPr="0087201D">
        <w:rPr>
          <w:rFonts w:ascii="Times New Roman" w:hAnsi="Times New Roman"/>
          <w:spacing w:val="1"/>
          <w:sz w:val="28"/>
          <w:szCs w:val="28"/>
        </w:rPr>
        <w:t>В целях увеличения числа систематически занимающихся физической культурой и спортом, а также в связи с необходимостью развития спорта в сельских поселениях Белореченского района, в отчетный период завершилось строительство у</w:t>
      </w:r>
      <w:r w:rsidRPr="0087201D">
        <w:rPr>
          <w:rFonts w:ascii="Times New Roman" w:hAnsi="Times New Roman"/>
          <w:spacing w:val="2"/>
          <w:sz w:val="28"/>
          <w:szCs w:val="28"/>
        </w:rPr>
        <w:t>ниверсального спортивного комплекса в пос. Первомайском. Ввод</w:t>
      </w:r>
      <w:r w:rsidRPr="0087201D">
        <w:rPr>
          <w:rFonts w:ascii="Times New Roman" w:hAnsi="Times New Roman"/>
          <w:spacing w:val="1"/>
          <w:sz w:val="28"/>
          <w:szCs w:val="28"/>
        </w:rPr>
        <w:t xml:space="preserve"> в эксплуатацию в 2022 году.</w:t>
      </w:r>
    </w:p>
    <w:p w:rsidR="00065980" w:rsidRPr="0087201D" w:rsidRDefault="00065980" w:rsidP="00AB31B1">
      <w:pPr>
        <w:rPr>
          <w:b/>
          <w:i/>
        </w:rPr>
      </w:pPr>
    </w:p>
    <w:p w:rsidR="00AB31B1" w:rsidRPr="0087201D" w:rsidRDefault="00F20ECF" w:rsidP="00AB31B1">
      <w:pPr>
        <w:rPr>
          <w:rFonts w:eastAsia="Calibri"/>
          <w:b/>
          <w:i/>
        </w:rPr>
      </w:pPr>
      <w:r w:rsidRPr="0087201D">
        <w:rPr>
          <w:b/>
          <w:i/>
        </w:rPr>
        <w:t>23</w:t>
      </w:r>
      <w:r w:rsidR="00065980" w:rsidRPr="0087201D">
        <w:rPr>
          <w:b/>
          <w:i/>
        </w:rPr>
        <w:t>.</w:t>
      </w:r>
      <w:r w:rsidR="00065980" w:rsidRPr="0087201D">
        <w:rPr>
          <w:b/>
          <w:bCs/>
          <w:i/>
        </w:rPr>
        <w:t xml:space="preserve"> </w:t>
      </w:r>
      <w:r w:rsidR="00065980" w:rsidRPr="0087201D">
        <w:rPr>
          <w:rFonts w:eastAsia="Calibri"/>
          <w:b/>
          <w:i/>
        </w:rPr>
        <w:t>МОЛОДЕЖНАЯ ПОЛИТИКА</w:t>
      </w:r>
    </w:p>
    <w:p w:rsidR="00065980" w:rsidRPr="0087201D" w:rsidRDefault="00065980" w:rsidP="00065980">
      <w:pPr>
        <w:tabs>
          <w:tab w:val="left" w:pos="284"/>
        </w:tabs>
        <w:ind w:firstLine="709"/>
        <w:jc w:val="both"/>
        <w:rPr>
          <w:sz w:val="28"/>
          <w:szCs w:val="28"/>
        </w:rPr>
      </w:pPr>
      <w:r w:rsidRPr="0087201D">
        <w:rPr>
          <w:sz w:val="28"/>
          <w:szCs w:val="28"/>
        </w:rPr>
        <w:t xml:space="preserve">На территории муниципального образования Белореченский район проживает 29 442 человека в возрасте от 14 до 35 лет, что составляет 27,2 % от общей численности жителей района. </w:t>
      </w:r>
    </w:p>
    <w:p w:rsidR="00065980" w:rsidRPr="0087201D" w:rsidRDefault="00065980" w:rsidP="00065980">
      <w:pPr>
        <w:tabs>
          <w:tab w:val="left" w:pos="284"/>
        </w:tabs>
        <w:ind w:firstLine="709"/>
        <w:jc w:val="both"/>
        <w:rPr>
          <w:sz w:val="28"/>
          <w:szCs w:val="28"/>
        </w:rPr>
      </w:pPr>
      <w:r w:rsidRPr="0087201D">
        <w:rPr>
          <w:sz w:val="28"/>
          <w:szCs w:val="28"/>
        </w:rPr>
        <w:t xml:space="preserve">В 2021 году финансовая обеспеченность мероприятий в области молодежной политики составила: </w:t>
      </w:r>
    </w:p>
    <w:p w:rsidR="00065980" w:rsidRPr="0087201D" w:rsidRDefault="00065980" w:rsidP="00065980">
      <w:pPr>
        <w:tabs>
          <w:tab w:val="left" w:pos="284"/>
        </w:tabs>
        <w:ind w:firstLine="709"/>
        <w:jc w:val="both"/>
        <w:rPr>
          <w:sz w:val="28"/>
          <w:szCs w:val="28"/>
        </w:rPr>
      </w:pPr>
      <w:r w:rsidRPr="0087201D">
        <w:rPr>
          <w:sz w:val="28"/>
          <w:szCs w:val="28"/>
        </w:rPr>
        <w:t>муниципальная программа «Молодежная политика, оздоровление, занятость детей и подростков» – 931 530,00;</w:t>
      </w:r>
    </w:p>
    <w:p w:rsidR="00065980" w:rsidRPr="0087201D" w:rsidRDefault="00065980" w:rsidP="00065980">
      <w:pPr>
        <w:tabs>
          <w:tab w:val="left" w:pos="284"/>
        </w:tabs>
        <w:ind w:firstLine="709"/>
        <w:jc w:val="both"/>
        <w:rPr>
          <w:sz w:val="28"/>
          <w:szCs w:val="28"/>
        </w:rPr>
      </w:pPr>
      <w:r w:rsidRPr="0087201D">
        <w:rPr>
          <w:sz w:val="28"/>
          <w:szCs w:val="28"/>
        </w:rPr>
        <w:t>укрепление межнационального и межконфессионального согласия, развитие культуры народов, проживающих на территории муниципального образования Белореченский район, профилактика межнациональных (межэтнических) конфликтов на 2017-2022 годы»- 107 300,00;</w:t>
      </w:r>
    </w:p>
    <w:p w:rsidR="00065980" w:rsidRPr="0087201D" w:rsidRDefault="00065980" w:rsidP="00065980">
      <w:pPr>
        <w:tabs>
          <w:tab w:val="left" w:pos="284"/>
        </w:tabs>
        <w:ind w:firstLine="709"/>
        <w:jc w:val="both"/>
        <w:rPr>
          <w:sz w:val="28"/>
          <w:szCs w:val="28"/>
        </w:rPr>
      </w:pPr>
      <w:r w:rsidRPr="0087201D">
        <w:rPr>
          <w:sz w:val="28"/>
          <w:szCs w:val="28"/>
        </w:rPr>
        <w:t>муниципальная программа «Патриотическое воспитание населения муниципального образования Белореченский район» на 2017-2022 годы–                510 700,00;</w:t>
      </w:r>
    </w:p>
    <w:p w:rsidR="00065980" w:rsidRPr="0087201D" w:rsidRDefault="00065980" w:rsidP="00065980">
      <w:pPr>
        <w:tabs>
          <w:tab w:val="left" w:pos="284"/>
        </w:tabs>
        <w:ind w:firstLine="709"/>
        <w:jc w:val="both"/>
        <w:rPr>
          <w:b/>
          <w:sz w:val="28"/>
          <w:szCs w:val="28"/>
        </w:rPr>
      </w:pPr>
      <w:r w:rsidRPr="0087201D">
        <w:rPr>
          <w:sz w:val="28"/>
          <w:szCs w:val="28"/>
        </w:rPr>
        <w:t>муниципальная программа «Профилактика терроризма и экстремизма в муниципальном образовании Белореченский район на 2018-2023 годы-                      63 100,00.</w:t>
      </w:r>
    </w:p>
    <w:p w:rsidR="00065980" w:rsidRPr="0087201D" w:rsidRDefault="00065980" w:rsidP="00503713">
      <w:pPr>
        <w:tabs>
          <w:tab w:val="left" w:pos="284"/>
        </w:tabs>
        <w:ind w:firstLine="709"/>
        <w:jc w:val="right"/>
        <w:rPr>
          <w:sz w:val="28"/>
          <w:szCs w:val="28"/>
        </w:rPr>
      </w:pPr>
      <w:r w:rsidRPr="0087201D">
        <w:rPr>
          <w:sz w:val="28"/>
          <w:szCs w:val="28"/>
        </w:rPr>
        <w:t>Инфраструктура</w:t>
      </w:r>
    </w:p>
    <w:tbl>
      <w:tblPr>
        <w:tblStyle w:val="a5"/>
        <w:tblpPr w:leftFromText="180" w:rightFromText="180" w:vertAnchor="text" w:horzAnchor="margin" w:tblpXSpec="center" w:tblpY="31"/>
        <w:tblW w:w="9918" w:type="dxa"/>
        <w:tblLook w:val="04A0" w:firstRow="1" w:lastRow="0" w:firstColumn="1" w:lastColumn="0" w:noHBand="0" w:noVBand="1"/>
      </w:tblPr>
      <w:tblGrid>
        <w:gridCol w:w="6941"/>
        <w:gridCol w:w="2977"/>
      </w:tblGrid>
      <w:tr w:rsidR="00503713" w:rsidRPr="0087201D" w:rsidTr="00385059">
        <w:tc>
          <w:tcPr>
            <w:tcW w:w="6941" w:type="dxa"/>
            <w:vMerge w:val="restart"/>
          </w:tcPr>
          <w:p w:rsidR="00503713" w:rsidRPr="0087201D" w:rsidRDefault="00503713" w:rsidP="00503713">
            <w:pPr>
              <w:tabs>
                <w:tab w:val="left" w:pos="284"/>
              </w:tabs>
              <w:ind w:left="-1111" w:firstLine="1820"/>
              <w:jc w:val="both"/>
              <w:rPr>
                <w:sz w:val="28"/>
                <w:szCs w:val="28"/>
              </w:rPr>
            </w:pPr>
          </w:p>
          <w:p w:rsidR="00503713" w:rsidRPr="0087201D" w:rsidRDefault="00503713" w:rsidP="00503713">
            <w:pPr>
              <w:tabs>
                <w:tab w:val="left" w:pos="284"/>
              </w:tabs>
              <w:ind w:left="-1111" w:firstLine="1820"/>
              <w:jc w:val="both"/>
              <w:rPr>
                <w:sz w:val="28"/>
                <w:szCs w:val="28"/>
              </w:rPr>
            </w:pPr>
            <w:r w:rsidRPr="0087201D">
              <w:rPr>
                <w:sz w:val="28"/>
                <w:szCs w:val="28"/>
              </w:rPr>
              <w:t xml:space="preserve">Наименование учреждения </w:t>
            </w:r>
          </w:p>
        </w:tc>
        <w:tc>
          <w:tcPr>
            <w:tcW w:w="2977" w:type="dxa"/>
          </w:tcPr>
          <w:p w:rsidR="00503713" w:rsidRPr="0087201D" w:rsidRDefault="00503713" w:rsidP="00503713">
            <w:pPr>
              <w:tabs>
                <w:tab w:val="left" w:pos="284"/>
              </w:tabs>
              <w:jc w:val="center"/>
              <w:rPr>
                <w:sz w:val="28"/>
                <w:szCs w:val="28"/>
              </w:rPr>
            </w:pPr>
            <w:r w:rsidRPr="0087201D">
              <w:rPr>
                <w:sz w:val="28"/>
                <w:szCs w:val="28"/>
              </w:rPr>
              <w:t>Количество штатных единиц (всего)</w:t>
            </w:r>
          </w:p>
        </w:tc>
      </w:tr>
      <w:tr w:rsidR="00503713" w:rsidRPr="0087201D" w:rsidTr="00385059">
        <w:tc>
          <w:tcPr>
            <w:tcW w:w="6941" w:type="dxa"/>
            <w:vMerge/>
          </w:tcPr>
          <w:p w:rsidR="00503713" w:rsidRPr="0087201D" w:rsidRDefault="00503713" w:rsidP="00065980">
            <w:pPr>
              <w:tabs>
                <w:tab w:val="left" w:pos="284"/>
              </w:tabs>
              <w:ind w:firstLine="709"/>
              <w:jc w:val="both"/>
              <w:rPr>
                <w:sz w:val="28"/>
                <w:szCs w:val="28"/>
              </w:rPr>
            </w:pPr>
          </w:p>
        </w:tc>
        <w:tc>
          <w:tcPr>
            <w:tcW w:w="2977" w:type="dxa"/>
          </w:tcPr>
          <w:p w:rsidR="00503713" w:rsidRPr="0087201D" w:rsidRDefault="00503713" w:rsidP="00503713">
            <w:pPr>
              <w:tabs>
                <w:tab w:val="left" w:pos="284"/>
              </w:tabs>
              <w:jc w:val="center"/>
              <w:rPr>
                <w:sz w:val="28"/>
                <w:szCs w:val="28"/>
              </w:rPr>
            </w:pPr>
            <w:r w:rsidRPr="0087201D">
              <w:rPr>
                <w:sz w:val="28"/>
                <w:szCs w:val="28"/>
              </w:rPr>
              <w:t>2021 год</w:t>
            </w:r>
          </w:p>
        </w:tc>
      </w:tr>
      <w:tr w:rsidR="00503713" w:rsidRPr="0087201D" w:rsidTr="00385059">
        <w:tc>
          <w:tcPr>
            <w:tcW w:w="6941" w:type="dxa"/>
          </w:tcPr>
          <w:p w:rsidR="00503713" w:rsidRPr="0087201D" w:rsidRDefault="00503713" w:rsidP="00503713">
            <w:pPr>
              <w:tabs>
                <w:tab w:val="left" w:pos="284"/>
              </w:tabs>
              <w:ind w:firstLine="166"/>
              <w:jc w:val="both"/>
              <w:rPr>
                <w:b/>
              </w:rPr>
            </w:pPr>
            <w:r w:rsidRPr="0087201D">
              <w:t>Управление по делам молодежи муниципального образования Белореченский район</w:t>
            </w:r>
          </w:p>
        </w:tc>
        <w:tc>
          <w:tcPr>
            <w:tcW w:w="2977" w:type="dxa"/>
          </w:tcPr>
          <w:p w:rsidR="00503713" w:rsidRPr="0087201D" w:rsidRDefault="00503713" w:rsidP="00503713">
            <w:pPr>
              <w:tabs>
                <w:tab w:val="left" w:pos="284"/>
              </w:tabs>
              <w:jc w:val="center"/>
            </w:pPr>
            <w:r w:rsidRPr="0087201D">
              <w:t>2</w:t>
            </w:r>
          </w:p>
          <w:p w:rsidR="00503713" w:rsidRPr="0087201D" w:rsidRDefault="00503713" w:rsidP="00503713">
            <w:pPr>
              <w:tabs>
                <w:tab w:val="left" w:pos="284"/>
              </w:tabs>
              <w:ind w:firstLine="709"/>
              <w:jc w:val="center"/>
            </w:pPr>
          </w:p>
        </w:tc>
      </w:tr>
      <w:tr w:rsidR="00503713" w:rsidRPr="0087201D" w:rsidTr="00385059">
        <w:trPr>
          <w:trHeight w:val="531"/>
        </w:trPr>
        <w:tc>
          <w:tcPr>
            <w:tcW w:w="6941" w:type="dxa"/>
          </w:tcPr>
          <w:p w:rsidR="00503713" w:rsidRPr="0087201D" w:rsidRDefault="00503713" w:rsidP="00503713">
            <w:pPr>
              <w:tabs>
                <w:tab w:val="left" w:pos="284"/>
              </w:tabs>
              <w:ind w:firstLine="166"/>
              <w:jc w:val="both"/>
            </w:pPr>
            <w:r w:rsidRPr="0087201D">
              <w:t>МКУ администрации муниципального образования Белореченский район «Центр комплексного социального обслуживания подростков и молодежи «Новое поколение»</w:t>
            </w:r>
          </w:p>
        </w:tc>
        <w:tc>
          <w:tcPr>
            <w:tcW w:w="2977" w:type="dxa"/>
          </w:tcPr>
          <w:p w:rsidR="00503713" w:rsidRPr="0087201D" w:rsidRDefault="00503713" w:rsidP="00503713">
            <w:pPr>
              <w:tabs>
                <w:tab w:val="left" w:pos="284"/>
              </w:tabs>
              <w:jc w:val="center"/>
            </w:pPr>
            <w:r w:rsidRPr="0087201D">
              <w:t>21</w:t>
            </w:r>
          </w:p>
        </w:tc>
      </w:tr>
      <w:tr w:rsidR="00503713" w:rsidRPr="0087201D" w:rsidTr="00385059">
        <w:trPr>
          <w:trHeight w:val="260"/>
        </w:trPr>
        <w:tc>
          <w:tcPr>
            <w:tcW w:w="6941" w:type="dxa"/>
          </w:tcPr>
          <w:p w:rsidR="00503713" w:rsidRPr="0087201D" w:rsidRDefault="00503713" w:rsidP="00503713">
            <w:pPr>
              <w:tabs>
                <w:tab w:val="left" w:pos="284"/>
              </w:tabs>
              <w:ind w:firstLine="166"/>
              <w:jc w:val="both"/>
            </w:pPr>
            <w:r w:rsidRPr="0087201D">
              <w:t>МКУ «Центр военно-патриотического воспитания подростков и молодежи имени Героя Советского Союза С.Т. Голенева»</w:t>
            </w:r>
          </w:p>
        </w:tc>
        <w:tc>
          <w:tcPr>
            <w:tcW w:w="2977" w:type="dxa"/>
          </w:tcPr>
          <w:p w:rsidR="00503713" w:rsidRPr="0087201D" w:rsidRDefault="00503713" w:rsidP="00503713">
            <w:pPr>
              <w:tabs>
                <w:tab w:val="left" w:pos="284"/>
              </w:tabs>
              <w:jc w:val="center"/>
            </w:pPr>
            <w:r w:rsidRPr="0087201D">
              <w:t>6</w:t>
            </w:r>
          </w:p>
        </w:tc>
      </w:tr>
    </w:tbl>
    <w:p w:rsidR="00065980" w:rsidRPr="0087201D" w:rsidRDefault="00065980" w:rsidP="00065980">
      <w:pPr>
        <w:tabs>
          <w:tab w:val="left" w:pos="284"/>
        </w:tabs>
        <w:ind w:firstLine="709"/>
        <w:jc w:val="both"/>
        <w:rPr>
          <w:b/>
          <w:sz w:val="28"/>
          <w:szCs w:val="28"/>
        </w:rPr>
      </w:pPr>
    </w:p>
    <w:p w:rsidR="00503713" w:rsidRPr="0087201D" w:rsidRDefault="00065980" w:rsidP="00503713">
      <w:pPr>
        <w:tabs>
          <w:tab w:val="left" w:pos="709"/>
          <w:tab w:val="left" w:pos="1276"/>
        </w:tabs>
        <w:ind w:firstLine="709"/>
        <w:jc w:val="both"/>
        <w:rPr>
          <w:sz w:val="28"/>
          <w:szCs w:val="28"/>
        </w:rPr>
      </w:pPr>
      <w:r w:rsidRPr="0087201D">
        <w:rPr>
          <w:sz w:val="28"/>
          <w:szCs w:val="28"/>
        </w:rPr>
        <w:t>В 2021 году управлением по делам молодежи были организованы и проведены 164 (АППГ-119) военно-патриотических и гражданско-патриотических мероприятий с общим охватом – 26 616 человек</w:t>
      </w:r>
      <w:r w:rsidR="00503713" w:rsidRPr="0087201D">
        <w:rPr>
          <w:sz w:val="28"/>
          <w:szCs w:val="28"/>
        </w:rPr>
        <w:t xml:space="preserve"> (137,9% уровня 2020 года).</w:t>
      </w:r>
      <w:r w:rsidRPr="0087201D">
        <w:rPr>
          <w:sz w:val="28"/>
          <w:szCs w:val="28"/>
        </w:rPr>
        <w:t xml:space="preserve"> </w:t>
      </w:r>
    </w:p>
    <w:p w:rsidR="00065980" w:rsidRPr="0087201D" w:rsidRDefault="00503713" w:rsidP="00503713">
      <w:pPr>
        <w:tabs>
          <w:tab w:val="left" w:pos="709"/>
          <w:tab w:val="left" w:pos="1276"/>
        </w:tabs>
        <w:ind w:firstLine="709"/>
        <w:jc w:val="both"/>
        <w:rPr>
          <w:sz w:val="28"/>
          <w:szCs w:val="28"/>
        </w:rPr>
      </w:pPr>
      <w:r w:rsidRPr="0087201D">
        <w:rPr>
          <w:sz w:val="28"/>
          <w:szCs w:val="28"/>
        </w:rPr>
        <w:t xml:space="preserve">Среди особо значимых </w:t>
      </w:r>
      <w:r w:rsidR="00065980" w:rsidRPr="0087201D">
        <w:rPr>
          <w:sz w:val="28"/>
          <w:szCs w:val="28"/>
        </w:rPr>
        <w:t>такие как</w:t>
      </w:r>
      <w:r w:rsidRPr="0087201D">
        <w:rPr>
          <w:sz w:val="28"/>
          <w:szCs w:val="28"/>
        </w:rPr>
        <w:t>:</w:t>
      </w:r>
      <w:r w:rsidR="00065980" w:rsidRPr="0087201D">
        <w:rPr>
          <w:sz w:val="28"/>
          <w:szCs w:val="28"/>
        </w:rPr>
        <w:t xml:space="preserve"> торжественное мероприятие, посвященное 78-й годовщине освобождения Белореченского района от немецко – фашистских захватчиков; торжественное мероприятие, посвященное 32-ой годовщине вывода Советских войск из республики Афганистан; соревнования по стрельбе из АК-47 посредством электронного лазерного тира; с 18 января по 27 января проходила Всероссийская акция памяти "Блокадный хлеб", за это время волонтёры раздали более тысячи кусков хлеба весом 125 грамм. В школах и техникумах Белореченского района прошли уроки Памяти, Юнармейцы посетили всех ветеранов блокадников и большинство ветеранов Великой Отечественной войны; патриотическая акция «Эстафета памяти».</w:t>
      </w:r>
    </w:p>
    <w:p w:rsidR="00065980" w:rsidRPr="0087201D" w:rsidRDefault="00065980" w:rsidP="00065980">
      <w:pPr>
        <w:tabs>
          <w:tab w:val="left" w:pos="709"/>
          <w:tab w:val="left" w:pos="1276"/>
        </w:tabs>
        <w:ind w:firstLine="709"/>
        <w:jc w:val="both"/>
        <w:rPr>
          <w:sz w:val="28"/>
          <w:szCs w:val="28"/>
        </w:rPr>
      </w:pPr>
      <w:r w:rsidRPr="0087201D">
        <w:rPr>
          <w:sz w:val="28"/>
          <w:szCs w:val="28"/>
        </w:rPr>
        <w:t>Самыми массовыми мероприятиями стали мероприятия, посвященные празднованию 76-й годовщине Победы: акция «Георгиевская лента»; акция "Мы говорим спасибо…"; акция "Окна Победы"; акция "Фонарики Победы"; в рамках акции "Сад памяти", были высажены берёзы в городском парке и рядом с Памятником 272 жителям ст. Белореченской расстрелянным в годы ВОВ; посещение Города – Героя Новороссийск; с общим охватом 9 322 (АППГ -         3 888) человек.</w:t>
      </w:r>
    </w:p>
    <w:p w:rsidR="00065980" w:rsidRPr="0087201D" w:rsidRDefault="00065980" w:rsidP="00065980">
      <w:pPr>
        <w:tabs>
          <w:tab w:val="left" w:pos="709"/>
          <w:tab w:val="left" w:pos="1276"/>
        </w:tabs>
        <w:ind w:firstLine="709"/>
        <w:jc w:val="both"/>
        <w:rPr>
          <w:sz w:val="28"/>
          <w:szCs w:val="28"/>
        </w:rPr>
      </w:pPr>
      <w:r w:rsidRPr="0087201D">
        <w:rPr>
          <w:sz w:val="28"/>
          <w:szCs w:val="28"/>
        </w:rPr>
        <w:t>Мероприятия, посвященные Дню России: акция "Лента триколор"; онлайн акция "Стихи о России"; акция "Окна России"; челлендж "Фото с флагом"; на территории МО Белореченский район был организован автопробег, посвященный Дню России</w:t>
      </w:r>
      <w:r w:rsidR="00503713" w:rsidRPr="0087201D">
        <w:rPr>
          <w:sz w:val="28"/>
          <w:szCs w:val="28"/>
        </w:rPr>
        <w:t>, с</w:t>
      </w:r>
      <w:r w:rsidRPr="0087201D">
        <w:rPr>
          <w:sz w:val="28"/>
          <w:szCs w:val="28"/>
        </w:rPr>
        <w:t xml:space="preserve"> общим охватом 649 человек.</w:t>
      </w:r>
    </w:p>
    <w:p w:rsidR="00065980" w:rsidRPr="0087201D" w:rsidRDefault="00065980" w:rsidP="00065980">
      <w:pPr>
        <w:tabs>
          <w:tab w:val="left" w:pos="709"/>
          <w:tab w:val="left" w:pos="1276"/>
        </w:tabs>
        <w:ind w:firstLine="709"/>
        <w:jc w:val="both"/>
        <w:rPr>
          <w:sz w:val="28"/>
          <w:szCs w:val="28"/>
        </w:rPr>
      </w:pPr>
      <w:r w:rsidRPr="0087201D">
        <w:rPr>
          <w:sz w:val="28"/>
          <w:szCs w:val="28"/>
        </w:rPr>
        <w:t xml:space="preserve">Мероприятия, посвященные Дню Памяти и Скорби: управлением по делам молодежи в 4 </w:t>
      </w:r>
      <w:proofErr w:type="gramStart"/>
      <w:r w:rsidR="00503713" w:rsidRPr="0087201D">
        <w:rPr>
          <w:sz w:val="28"/>
          <w:szCs w:val="28"/>
        </w:rPr>
        <w:t xml:space="preserve">часа </w:t>
      </w:r>
      <w:r w:rsidRPr="0087201D">
        <w:rPr>
          <w:sz w:val="28"/>
          <w:szCs w:val="28"/>
        </w:rPr>
        <w:t>утра</w:t>
      </w:r>
      <w:proofErr w:type="gramEnd"/>
      <w:r w:rsidRPr="0087201D">
        <w:rPr>
          <w:sz w:val="28"/>
          <w:szCs w:val="28"/>
        </w:rPr>
        <w:t xml:space="preserve"> был организован автопробег по памятным местам, посвященным событиям ВОВ; онлайн акция "Свеча па</w:t>
      </w:r>
      <w:r w:rsidR="00503713" w:rsidRPr="0087201D">
        <w:rPr>
          <w:sz w:val="28"/>
          <w:szCs w:val="28"/>
        </w:rPr>
        <w:t>мяти"; акция «Дорогами Славы», с</w:t>
      </w:r>
      <w:r w:rsidRPr="0087201D">
        <w:rPr>
          <w:sz w:val="28"/>
          <w:szCs w:val="28"/>
        </w:rPr>
        <w:t xml:space="preserve"> общим охватом 327 человек.</w:t>
      </w:r>
    </w:p>
    <w:p w:rsidR="00065980" w:rsidRPr="0087201D" w:rsidRDefault="00065980" w:rsidP="00065980">
      <w:pPr>
        <w:tabs>
          <w:tab w:val="left" w:pos="709"/>
          <w:tab w:val="left" w:pos="1276"/>
        </w:tabs>
        <w:ind w:firstLine="709"/>
        <w:jc w:val="both"/>
        <w:rPr>
          <w:sz w:val="28"/>
          <w:szCs w:val="28"/>
        </w:rPr>
      </w:pPr>
      <w:r w:rsidRPr="0087201D">
        <w:rPr>
          <w:sz w:val="28"/>
          <w:szCs w:val="28"/>
        </w:rPr>
        <w:t>В ведомстве центра военно-патриотического воспитания подростков и молодежи имени Героя Советского Союза С.Т. Голенева находится 9 военно-патриотических клубов: ВПК «Боевое Братство», «Вершина», «Пост №1», , «Волонтеры 70», ВПК «Имени 33 дивизии НКВД», «Наследники»,  «Путешественник», «Осовец», «Ратибор», воспитанники ВПК  посетили 25 ветеранов ВОВ с оказанием социально-бытовой помощи, в памятные даты несли Почетную Вахту Памяти на Посту № 1, занимались поисковой работой на территории Белореченского района.</w:t>
      </w:r>
    </w:p>
    <w:p w:rsidR="00065980" w:rsidRPr="0087201D" w:rsidRDefault="00065980" w:rsidP="00745A66">
      <w:pPr>
        <w:tabs>
          <w:tab w:val="left" w:pos="709"/>
          <w:tab w:val="left" w:pos="1276"/>
        </w:tabs>
        <w:ind w:firstLine="709"/>
        <w:jc w:val="both"/>
        <w:rPr>
          <w:sz w:val="28"/>
          <w:szCs w:val="28"/>
        </w:rPr>
      </w:pPr>
      <w:r w:rsidRPr="0087201D">
        <w:rPr>
          <w:sz w:val="28"/>
          <w:szCs w:val="28"/>
        </w:rPr>
        <w:t>Осуществляет свою деятельность местное отделение Всероссийского детско-юношеского военно-патриотического общественного движения «ЮНАРМИЯ» на территории Белореченского района. Количество участников 70 человек.</w:t>
      </w:r>
    </w:p>
    <w:p w:rsidR="00065980" w:rsidRPr="0087201D" w:rsidRDefault="00065980" w:rsidP="00745A66">
      <w:pPr>
        <w:tabs>
          <w:tab w:val="left" w:pos="709"/>
          <w:tab w:val="left" w:pos="1276"/>
        </w:tabs>
        <w:ind w:firstLine="709"/>
        <w:jc w:val="both"/>
        <w:rPr>
          <w:sz w:val="28"/>
        </w:rPr>
      </w:pPr>
      <w:r w:rsidRPr="0087201D">
        <w:rPr>
          <w:sz w:val="28"/>
          <w:szCs w:val="28"/>
        </w:rPr>
        <w:t xml:space="preserve">Планы на 2022-2024 годы: открытие «Дома Юнармии» в городе Белореченске; организация в общеобразовательных школах Белореченского района классов Всероссийского детско-юношеского военно-патриотического общественного движения «ЮНАРМИЯ»; Привлечение инвестиций со стороны </w:t>
      </w:r>
      <w:r w:rsidRPr="0087201D">
        <w:rPr>
          <w:sz w:val="28"/>
          <w:szCs w:val="28"/>
        </w:rPr>
        <w:lastRenderedPageBreak/>
        <w:t>частных коммерческих организаций и индивидуальных предпринимателей в развитие ВВПОД «ЮНАРМИЯ» в Белореченском районе; Открытие тира для стрельбы из пневматического оружия в молодежно-спортивном центре города Белореченска.</w:t>
      </w:r>
    </w:p>
    <w:p w:rsidR="00065980" w:rsidRPr="0087201D" w:rsidRDefault="00745A66" w:rsidP="00745A66">
      <w:pPr>
        <w:tabs>
          <w:tab w:val="left" w:pos="284"/>
        </w:tabs>
        <w:ind w:firstLine="709"/>
        <w:jc w:val="both"/>
        <w:rPr>
          <w:sz w:val="28"/>
          <w:szCs w:val="28"/>
        </w:rPr>
      </w:pPr>
      <w:r w:rsidRPr="0087201D">
        <w:rPr>
          <w:sz w:val="28"/>
          <w:szCs w:val="28"/>
        </w:rPr>
        <w:t xml:space="preserve">В целях профилактики </w:t>
      </w:r>
      <w:r w:rsidR="00065980" w:rsidRPr="0087201D">
        <w:rPr>
          <w:sz w:val="28"/>
          <w:szCs w:val="28"/>
        </w:rPr>
        <w:t xml:space="preserve">экстремизма и идеологии терроризма в молодежной среде работа проводилась в рамках реализации муниципальной программы «Профилактика терроризма и экстремизма в муниципальном образовании Белореченский район на 2018-2023 годы», а </w:t>
      </w:r>
      <w:r w:rsidRPr="0087201D">
        <w:rPr>
          <w:sz w:val="28"/>
          <w:szCs w:val="28"/>
        </w:rPr>
        <w:t>такж</w:t>
      </w:r>
      <w:r w:rsidR="00065980" w:rsidRPr="0087201D">
        <w:rPr>
          <w:sz w:val="28"/>
          <w:szCs w:val="28"/>
        </w:rPr>
        <w:t xml:space="preserve">е муниципальной программы «Молодежная политика, оздоровление, занятость детей и подростков». </w:t>
      </w:r>
    </w:p>
    <w:p w:rsidR="00065980" w:rsidRPr="0087201D" w:rsidRDefault="00065980" w:rsidP="00745A66">
      <w:pPr>
        <w:pStyle w:val="a3"/>
        <w:ind w:firstLine="709"/>
        <w:jc w:val="both"/>
        <w:rPr>
          <w:rFonts w:ascii="Times New Roman" w:hAnsi="Times New Roman"/>
          <w:sz w:val="28"/>
          <w:szCs w:val="28"/>
        </w:rPr>
      </w:pPr>
      <w:r w:rsidRPr="0087201D">
        <w:rPr>
          <w:rFonts w:ascii="Times New Roman" w:hAnsi="Times New Roman"/>
          <w:sz w:val="28"/>
          <w:szCs w:val="28"/>
        </w:rPr>
        <w:t>В период с 1 января 2021 года по 1 января 2022 года было проведено 29 информационно-профилактических мероприятий. Общий охват: 2001 человек.</w:t>
      </w:r>
      <w:r w:rsidR="00745A66" w:rsidRPr="0087201D">
        <w:rPr>
          <w:rFonts w:ascii="Times New Roman" w:hAnsi="Times New Roman"/>
          <w:sz w:val="28"/>
          <w:szCs w:val="28"/>
        </w:rPr>
        <w:t xml:space="preserve"> </w:t>
      </w:r>
      <w:r w:rsidRPr="0087201D">
        <w:rPr>
          <w:rFonts w:ascii="Times New Roman" w:hAnsi="Times New Roman"/>
          <w:sz w:val="28"/>
          <w:szCs w:val="28"/>
        </w:rPr>
        <w:t>Ежедневно по данному направлению ведется мониторинг сети Интернет с</w:t>
      </w:r>
      <w:r w:rsidR="00745A66" w:rsidRPr="0087201D">
        <w:rPr>
          <w:rFonts w:ascii="Times New Roman" w:hAnsi="Times New Roman"/>
          <w:sz w:val="28"/>
          <w:szCs w:val="28"/>
        </w:rPr>
        <w:t xml:space="preserve"> помощью, которого выявлено 13</w:t>
      </w:r>
      <w:r w:rsidRPr="0087201D">
        <w:rPr>
          <w:rFonts w:ascii="Times New Roman" w:hAnsi="Times New Roman"/>
          <w:sz w:val="28"/>
          <w:szCs w:val="28"/>
        </w:rPr>
        <w:t xml:space="preserve"> ссылок предположительно экстремистского характера.</w:t>
      </w:r>
    </w:p>
    <w:p w:rsidR="00065980" w:rsidRPr="0087201D" w:rsidRDefault="00065980" w:rsidP="00065980">
      <w:pPr>
        <w:pStyle w:val="a3"/>
        <w:ind w:firstLine="709"/>
        <w:jc w:val="both"/>
        <w:rPr>
          <w:rFonts w:ascii="Times New Roman" w:hAnsi="Times New Roman"/>
          <w:sz w:val="28"/>
          <w:szCs w:val="28"/>
        </w:rPr>
      </w:pPr>
      <w:r w:rsidRPr="0087201D">
        <w:rPr>
          <w:rFonts w:ascii="Times New Roman" w:hAnsi="Times New Roman"/>
          <w:sz w:val="28"/>
          <w:szCs w:val="28"/>
        </w:rPr>
        <w:t xml:space="preserve">В рамках «Дня солидарности в борьбе с терроризмом» c 1 </w:t>
      </w:r>
      <w:r w:rsidR="00B904E8" w:rsidRPr="0087201D">
        <w:rPr>
          <w:rFonts w:ascii="Times New Roman" w:hAnsi="Times New Roman"/>
          <w:sz w:val="28"/>
          <w:szCs w:val="28"/>
        </w:rPr>
        <w:t xml:space="preserve">по 3 </w:t>
      </w:r>
      <w:r w:rsidRPr="0087201D">
        <w:rPr>
          <w:rFonts w:ascii="Times New Roman" w:hAnsi="Times New Roman"/>
          <w:sz w:val="28"/>
          <w:szCs w:val="28"/>
        </w:rPr>
        <w:t xml:space="preserve">сентября  </w:t>
      </w:r>
      <w:r w:rsidR="00B904E8" w:rsidRPr="0087201D">
        <w:rPr>
          <w:rFonts w:ascii="Times New Roman" w:hAnsi="Times New Roman"/>
          <w:sz w:val="28"/>
          <w:szCs w:val="28"/>
        </w:rPr>
        <w:t xml:space="preserve"> </w:t>
      </w:r>
      <w:r w:rsidRPr="0087201D">
        <w:rPr>
          <w:rFonts w:ascii="Times New Roman" w:hAnsi="Times New Roman"/>
          <w:sz w:val="28"/>
          <w:szCs w:val="28"/>
        </w:rPr>
        <w:t xml:space="preserve"> в ст. Рязанской на базе МБУ лагерь «Олимпиец» прошел образовательный форум «Вместе против террора». В рамках форума «Вместе против террора» были проведены следующие мероприятия:</w:t>
      </w:r>
    </w:p>
    <w:p w:rsidR="00065980" w:rsidRPr="0087201D" w:rsidRDefault="00065980" w:rsidP="00065980">
      <w:pPr>
        <w:pStyle w:val="a3"/>
        <w:ind w:firstLine="709"/>
        <w:jc w:val="both"/>
        <w:rPr>
          <w:rFonts w:ascii="Times New Roman" w:hAnsi="Times New Roman"/>
          <w:sz w:val="28"/>
          <w:szCs w:val="28"/>
        </w:rPr>
      </w:pPr>
      <w:r w:rsidRPr="0087201D">
        <w:rPr>
          <w:rFonts w:ascii="Times New Roman" w:hAnsi="Times New Roman"/>
          <w:sz w:val="28"/>
          <w:szCs w:val="28"/>
        </w:rPr>
        <w:t xml:space="preserve"> -пленарное заседание на тему: «Терроризм и экстремизм - проблема современности»;</w:t>
      </w:r>
    </w:p>
    <w:p w:rsidR="00065980" w:rsidRPr="0087201D" w:rsidRDefault="00065980" w:rsidP="00065980">
      <w:pPr>
        <w:pStyle w:val="a3"/>
        <w:ind w:firstLine="709"/>
        <w:jc w:val="both"/>
        <w:rPr>
          <w:rFonts w:ascii="Times New Roman" w:hAnsi="Times New Roman"/>
          <w:sz w:val="28"/>
          <w:szCs w:val="28"/>
        </w:rPr>
      </w:pPr>
      <w:r w:rsidRPr="0087201D">
        <w:rPr>
          <w:rFonts w:ascii="Times New Roman" w:hAnsi="Times New Roman"/>
          <w:sz w:val="28"/>
          <w:szCs w:val="28"/>
        </w:rPr>
        <w:t xml:space="preserve"> -православная встреча со священнослужителем Свято-Покровского храма Отцом Димитрием;</w:t>
      </w:r>
    </w:p>
    <w:p w:rsidR="00065980" w:rsidRPr="0087201D" w:rsidRDefault="00065980" w:rsidP="00065980">
      <w:pPr>
        <w:pStyle w:val="a3"/>
        <w:ind w:firstLine="709"/>
        <w:jc w:val="both"/>
        <w:rPr>
          <w:rFonts w:ascii="Times New Roman" w:hAnsi="Times New Roman"/>
          <w:sz w:val="28"/>
          <w:szCs w:val="28"/>
        </w:rPr>
      </w:pPr>
      <w:r w:rsidRPr="0087201D">
        <w:rPr>
          <w:rFonts w:ascii="Times New Roman" w:hAnsi="Times New Roman"/>
          <w:sz w:val="28"/>
          <w:szCs w:val="28"/>
        </w:rPr>
        <w:t>- викторина «Мы против террора»;</w:t>
      </w:r>
    </w:p>
    <w:p w:rsidR="00065980" w:rsidRPr="0087201D" w:rsidRDefault="00065980" w:rsidP="00065980">
      <w:pPr>
        <w:pStyle w:val="a3"/>
        <w:ind w:firstLine="709"/>
        <w:jc w:val="both"/>
        <w:rPr>
          <w:rFonts w:ascii="Times New Roman" w:hAnsi="Times New Roman"/>
          <w:sz w:val="28"/>
          <w:szCs w:val="28"/>
        </w:rPr>
      </w:pPr>
      <w:r w:rsidRPr="0087201D">
        <w:rPr>
          <w:rFonts w:ascii="Times New Roman" w:hAnsi="Times New Roman"/>
          <w:sz w:val="28"/>
          <w:szCs w:val="28"/>
        </w:rPr>
        <w:t>- кинопоказ «Беслан. Трагедия страны»;</w:t>
      </w:r>
    </w:p>
    <w:p w:rsidR="00065980" w:rsidRPr="0087201D" w:rsidRDefault="00065980" w:rsidP="00065980">
      <w:pPr>
        <w:pStyle w:val="a3"/>
        <w:ind w:firstLine="709"/>
        <w:jc w:val="both"/>
        <w:rPr>
          <w:rFonts w:ascii="Times New Roman" w:hAnsi="Times New Roman"/>
          <w:sz w:val="28"/>
          <w:szCs w:val="28"/>
        </w:rPr>
      </w:pPr>
      <w:r w:rsidRPr="0087201D">
        <w:rPr>
          <w:rFonts w:ascii="Times New Roman" w:hAnsi="Times New Roman"/>
          <w:sz w:val="28"/>
          <w:szCs w:val="28"/>
        </w:rPr>
        <w:t>- акция памяти жертв терроризма «Нельзя забыть».</w:t>
      </w:r>
    </w:p>
    <w:p w:rsidR="00065980" w:rsidRPr="0087201D" w:rsidRDefault="00065980" w:rsidP="00065980">
      <w:pPr>
        <w:pStyle w:val="a3"/>
        <w:ind w:firstLine="709"/>
        <w:jc w:val="both"/>
        <w:rPr>
          <w:rFonts w:ascii="Times New Roman" w:hAnsi="Times New Roman"/>
          <w:sz w:val="28"/>
          <w:szCs w:val="28"/>
        </w:rPr>
      </w:pPr>
      <w:r w:rsidRPr="0087201D">
        <w:rPr>
          <w:rFonts w:ascii="Times New Roman" w:hAnsi="Times New Roman"/>
          <w:sz w:val="28"/>
          <w:szCs w:val="28"/>
        </w:rPr>
        <w:t>Ведется информационно разъяснительная работа в сети интернет (в социальных сетях «ВКонтакте», «Instagram»).</w:t>
      </w:r>
    </w:p>
    <w:p w:rsidR="00065980" w:rsidRPr="0087201D" w:rsidRDefault="00065980" w:rsidP="00065980">
      <w:pPr>
        <w:tabs>
          <w:tab w:val="left" w:pos="284"/>
        </w:tabs>
        <w:ind w:firstLine="709"/>
        <w:jc w:val="both"/>
        <w:rPr>
          <w:sz w:val="28"/>
          <w:szCs w:val="28"/>
        </w:rPr>
      </w:pPr>
      <w:r w:rsidRPr="0087201D">
        <w:rPr>
          <w:sz w:val="28"/>
          <w:szCs w:val="28"/>
        </w:rPr>
        <w:t>В соответствии с программой «Укрепление межнационального и межконфессионального согласия, развитие культуры народов, проживающих на территории муниципального образования Белореченский район, профилактика межнациональных (межэтнических) конфликтов на 2017-2022 годы».</w:t>
      </w:r>
    </w:p>
    <w:p w:rsidR="00065980" w:rsidRPr="0087201D" w:rsidRDefault="00065980" w:rsidP="00065980">
      <w:pPr>
        <w:tabs>
          <w:tab w:val="left" w:pos="284"/>
        </w:tabs>
        <w:ind w:firstLine="709"/>
        <w:jc w:val="both"/>
        <w:rPr>
          <w:sz w:val="28"/>
          <w:szCs w:val="28"/>
        </w:rPr>
      </w:pPr>
      <w:r w:rsidRPr="0087201D">
        <w:rPr>
          <w:sz w:val="28"/>
          <w:szCs w:val="28"/>
        </w:rPr>
        <w:t>По данному направлению на период с 1 января 2021 года по 1 января 2022 года были проведены следующие мероприятия:</w:t>
      </w:r>
    </w:p>
    <w:p w:rsidR="00065980" w:rsidRPr="0087201D" w:rsidRDefault="00065980" w:rsidP="00065980">
      <w:pPr>
        <w:tabs>
          <w:tab w:val="left" w:pos="284"/>
        </w:tabs>
        <w:ind w:firstLine="709"/>
        <w:jc w:val="both"/>
        <w:rPr>
          <w:sz w:val="28"/>
          <w:szCs w:val="28"/>
        </w:rPr>
      </w:pPr>
      <w:r w:rsidRPr="0087201D">
        <w:rPr>
          <w:sz w:val="28"/>
          <w:szCs w:val="28"/>
        </w:rPr>
        <w:t>-12 посещений праздничных богослужений</w:t>
      </w:r>
      <w:r w:rsidR="00A91977" w:rsidRPr="0087201D">
        <w:rPr>
          <w:sz w:val="28"/>
          <w:szCs w:val="28"/>
        </w:rPr>
        <w:t>, о</w:t>
      </w:r>
      <w:r w:rsidRPr="0087201D">
        <w:rPr>
          <w:sz w:val="28"/>
          <w:szCs w:val="28"/>
        </w:rPr>
        <w:t>хват 224 человека;</w:t>
      </w:r>
    </w:p>
    <w:p w:rsidR="00065980" w:rsidRPr="0087201D" w:rsidRDefault="00065980" w:rsidP="00065980">
      <w:pPr>
        <w:tabs>
          <w:tab w:val="left" w:pos="284"/>
        </w:tabs>
        <w:ind w:firstLine="709"/>
        <w:jc w:val="both"/>
        <w:rPr>
          <w:sz w:val="28"/>
          <w:szCs w:val="28"/>
        </w:rPr>
      </w:pPr>
      <w:r w:rsidRPr="0087201D">
        <w:rPr>
          <w:sz w:val="28"/>
          <w:szCs w:val="28"/>
        </w:rPr>
        <w:t>-6 бесед со священнослужителями Свято-Успенского храма и Свято-Покровского храма</w:t>
      </w:r>
      <w:r w:rsidR="00A91977" w:rsidRPr="0087201D">
        <w:rPr>
          <w:sz w:val="28"/>
          <w:szCs w:val="28"/>
        </w:rPr>
        <w:t>,</w:t>
      </w:r>
      <w:r w:rsidRPr="0087201D">
        <w:rPr>
          <w:sz w:val="28"/>
          <w:szCs w:val="28"/>
        </w:rPr>
        <w:t xml:space="preserve"> </w:t>
      </w:r>
      <w:r w:rsidR="00A91977" w:rsidRPr="0087201D">
        <w:rPr>
          <w:sz w:val="28"/>
          <w:szCs w:val="28"/>
        </w:rPr>
        <w:t xml:space="preserve">охват 202 </w:t>
      </w:r>
      <w:r w:rsidRPr="0087201D">
        <w:rPr>
          <w:sz w:val="28"/>
          <w:szCs w:val="28"/>
        </w:rPr>
        <w:t>человек;</w:t>
      </w:r>
    </w:p>
    <w:p w:rsidR="00065980" w:rsidRPr="0087201D" w:rsidRDefault="00065980" w:rsidP="00065980">
      <w:pPr>
        <w:tabs>
          <w:tab w:val="left" w:pos="284"/>
        </w:tabs>
        <w:ind w:firstLine="709"/>
        <w:jc w:val="both"/>
        <w:rPr>
          <w:sz w:val="28"/>
          <w:szCs w:val="28"/>
        </w:rPr>
      </w:pPr>
      <w:r w:rsidRPr="0087201D">
        <w:rPr>
          <w:sz w:val="28"/>
          <w:szCs w:val="28"/>
        </w:rPr>
        <w:t>-1экскурсии по свят</w:t>
      </w:r>
      <w:r w:rsidR="00A91977" w:rsidRPr="0087201D">
        <w:rPr>
          <w:sz w:val="28"/>
          <w:szCs w:val="28"/>
        </w:rPr>
        <w:t>ым местам Краснодарского края, о</w:t>
      </w:r>
      <w:r w:rsidRPr="0087201D">
        <w:rPr>
          <w:sz w:val="28"/>
          <w:szCs w:val="28"/>
        </w:rPr>
        <w:t>хват 7человек;</w:t>
      </w:r>
    </w:p>
    <w:p w:rsidR="00065980" w:rsidRPr="0087201D" w:rsidRDefault="00065980" w:rsidP="00065980">
      <w:pPr>
        <w:tabs>
          <w:tab w:val="left" w:pos="284"/>
        </w:tabs>
        <w:ind w:firstLine="709"/>
        <w:jc w:val="both"/>
        <w:rPr>
          <w:sz w:val="28"/>
          <w:szCs w:val="28"/>
        </w:rPr>
      </w:pPr>
      <w:r w:rsidRPr="0087201D">
        <w:rPr>
          <w:sz w:val="28"/>
          <w:szCs w:val="28"/>
        </w:rPr>
        <w:t xml:space="preserve"> </w:t>
      </w:r>
      <w:r w:rsidR="00A91977" w:rsidRPr="0087201D">
        <w:rPr>
          <w:sz w:val="28"/>
          <w:szCs w:val="28"/>
        </w:rPr>
        <w:t>-</w:t>
      </w:r>
      <w:r w:rsidRPr="0087201D">
        <w:rPr>
          <w:sz w:val="28"/>
          <w:szCs w:val="28"/>
        </w:rPr>
        <w:t>8 акций по</w:t>
      </w:r>
      <w:r w:rsidR="00A91977" w:rsidRPr="0087201D">
        <w:rPr>
          <w:sz w:val="28"/>
          <w:szCs w:val="28"/>
        </w:rPr>
        <w:t xml:space="preserve"> раздаче праздничных открыток, о</w:t>
      </w:r>
      <w:r w:rsidRPr="0087201D">
        <w:rPr>
          <w:sz w:val="28"/>
          <w:szCs w:val="28"/>
        </w:rPr>
        <w:t>хват 1480 человек;</w:t>
      </w:r>
    </w:p>
    <w:p w:rsidR="00065980" w:rsidRPr="0087201D" w:rsidRDefault="00065980" w:rsidP="00A91977">
      <w:pPr>
        <w:ind w:firstLine="709"/>
        <w:jc w:val="both"/>
        <w:rPr>
          <w:color w:val="000000" w:themeColor="text1"/>
          <w:sz w:val="28"/>
          <w:szCs w:val="28"/>
        </w:rPr>
      </w:pPr>
      <w:r w:rsidRPr="0087201D">
        <w:rPr>
          <w:color w:val="000000" w:themeColor="text1"/>
          <w:sz w:val="28"/>
          <w:szCs w:val="28"/>
        </w:rPr>
        <w:t>В настоящее время в ведомстве МКУ «Центр комплексного социального обслуживания подростков и молодежи «Новое поколение» и МКУ "ЦВПВПиМ" осуществляют свою деятельность 21 подростково-молодежных клубов различной направленности. Клубы посещают 654 человек. Планируется привлечение нов</w:t>
      </w:r>
      <w:r w:rsidR="00A91977" w:rsidRPr="0087201D">
        <w:rPr>
          <w:color w:val="000000" w:themeColor="text1"/>
          <w:sz w:val="28"/>
          <w:szCs w:val="28"/>
        </w:rPr>
        <w:t>ых участников в подростково-</w:t>
      </w:r>
      <w:r w:rsidRPr="0087201D">
        <w:rPr>
          <w:color w:val="000000" w:themeColor="text1"/>
          <w:sz w:val="28"/>
          <w:szCs w:val="28"/>
        </w:rPr>
        <w:t>молодёжные клубы: в 2022 году – 664 человек, в 2023 году – 674человек,</w:t>
      </w:r>
      <w:r w:rsidR="00A91977" w:rsidRPr="0087201D">
        <w:rPr>
          <w:color w:val="000000" w:themeColor="text1"/>
          <w:sz w:val="28"/>
          <w:szCs w:val="28"/>
        </w:rPr>
        <w:t xml:space="preserve"> </w:t>
      </w:r>
      <w:r w:rsidRPr="0087201D">
        <w:rPr>
          <w:color w:val="000000" w:themeColor="text1"/>
          <w:sz w:val="28"/>
          <w:szCs w:val="28"/>
        </w:rPr>
        <w:t>в 2024 – 684 человек.</w:t>
      </w:r>
    </w:p>
    <w:p w:rsidR="00065980" w:rsidRPr="0087201D" w:rsidRDefault="00065980" w:rsidP="00065980">
      <w:pPr>
        <w:ind w:firstLine="709"/>
        <w:jc w:val="both"/>
        <w:rPr>
          <w:rFonts w:eastAsia="Lucida Sans Unicode"/>
          <w:color w:val="000000" w:themeColor="text1"/>
          <w:sz w:val="28"/>
          <w:szCs w:val="28"/>
          <w:lang w:eastAsia="ar-SA"/>
        </w:rPr>
      </w:pPr>
      <w:r w:rsidRPr="0087201D">
        <w:rPr>
          <w:rFonts w:eastAsia="Lucida Sans Unicode"/>
          <w:color w:val="000000" w:themeColor="text1"/>
          <w:sz w:val="28"/>
          <w:szCs w:val="28"/>
          <w:lang w:eastAsia="ar-SA"/>
        </w:rPr>
        <w:lastRenderedPageBreak/>
        <w:t xml:space="preserve">В Белореченском районе активно развивается молодежное КВН движение. В 2021 году проводился Фестиваль Белореченской студенческой Лиги КВН. В Фестивале принимали участие 4 команды ССУЗов Белореченского района.  </w:t>
      </w:r>
    </w:p>
    <w:p w:rsidR="00065980" w:rsidRPr="0087201D" w:rsidRDefault="00065980" w:rsidP="00065980">
      <w:pPr>
        <w:ind w:firstLine="709"/>
        <w:jc w:val="both"/>
        <w:rPr>
          <w:rFonts w:eastAsia="Lucida Sans Unicode"/>
          <w:color w:val="000000" w:themeColor="text1"/>
          <w:sz w:val="28"/>
          <w:szCs w:val="28"/>
          <w:lang w:eastAsia="ar-SA"/>
        </w:rPr>
      </w:pPr>
      <w:r w:rsidRPr="0087201D">
        <w:rPr>
          <w:rFonts w:eastAsia="Lucida Sans Unicode"/>
          <w:color w:val="000000" w:themeColor="text1"/>
          <w:sz w:val="28"/>
          <w:szCs w:val="28"/>
          <w:lang w:eastAsia="ar-SA"/>
        </w:rPr>
        <w:t>В 2021 году была проведена игра среди студентов Белореченского района по игре «Что? Где? Когда?», посвященная Дню российского студенчества, с общим охватом 48 человек.</w:t>
      </w:r>
    </w:p>
    <w:p w:rsidR="00065980" w:rsidRPr="0087201D" w:rsidRDefault="00065980" w:rsidP="00A91977">
      <w:pPr>
        <w:ind w:firstLine="709"/>
        <w:jc w:val="both"/>
        <w:rPr>
          <w:rFonts w:eastAsiaTheme="minorHAnsi"/>
          <w:sz w:val="28"/>
          <w:szCs w:val="28"/>
          <w:lang w:eastAsia="en-US"/>
        </w:rPr>
      </w:pPr>
      <w:r w:rsidRPr="0087201D">
        <w:rPr>
          <w:sz w:val="28"/>
          <w:szCs w:val="28"/>
        </w:rPr>
        <w:t>В 2021 году управлением по делам молодежи администрации МО Белореченский район ве</w:t>
      </w:r>
      <w:r w:rsidR="00A91977" w:rsidRPr="0087201D">
        <w:rPr>
          <w:sz w:val="28"/>
          <w:szCs w:val="28"/>
        </w:rPr>
        <w:t>лась</w:t>
      </w:r>
      <w:r w:rsidRPr="0087201D">
        <w:rPr>
          <w:sz w:val="28"/>
          <w:szCs w:val="28"/>
        </w:rPr>
        <w:t xml:space="preserve"> </w:t>
      </w:r>
      <w:r w:rsidRPr="0087201D">
        <w:rPr>
          <w:rFonts w:eastAsiaTheme="minorHAnsi"/>
          <w:sz w:val="28"/>
          <w:szCs w:val="28"/>
          <w:lang w:eastAsia="en-US"/>
        </w:rPr>
        <w:t>активная работа в социальных сетях интернет страниц:</w:t>
      </w:r>
    </w:p>
    <w:p w:rsidR="00065980" w:rsidRPr="0087201D" w:rsidRDefault="00065980" w:rsidP="00A91977">
      <w:pPr>
        <w:ind w:firstLine="709"/>
        <w:rPr>
          <w:sz w:val="28"/>
          <w:szCs w:val="28"/>
        </w:rPr>
      </w:pPr>
      <w:proofErr w:type="gramStart"/>
      <w:r w:rsidRPr="0087201D">
        <w:rPr>
          <w:rFonts w:eastAsiaTheme="minorHAnsi"/>
          <w:sz w:val="28"/>
          <w:szCs w:val="28"/>
        </w:rPr>
        <w:t>Вконтакте«</w:t>
      </w:r>
      <w:proofErr w:type="gramEnd"/>
      <w:r w:rsidRPr="0087201D">
        <w:rPr>
          <w:rFonts w:eastAsiaTheme="minorHAnsi"/>
          <w:sz w:val="28"/>
          <w:szCs w:val="28"/>
        </w:rPr>
        <w:t>Молодежь Белореченского района» https://vk.com/molodezh_belorechenskogo_rajona - 2274 подписчиков</w:t>
      </w:r>
    </w:p>
    <w:p w:rsidR="00065980" w:rsidRPr="0087201D" w:rsidRDefault="00065980" w:rsidP="00A91977">
      <w:pPr>
        <w:ind w:firstLine="709"/>
        <w:jc w:val="both"/>
        <w:rPr>
          <w:sz w:val="28"/>
          <w:szCs w:val="28"/>
        </w:rPr>
      </w:pPr>
      <w:r w:rsidRPr="0087201D">
        <w:rPr>
          <w:sz w:val="28"/>
          <w:szCs w:val="28"/>
          <w:lang w:eastAsia="en-US"/>
        </w:rPr>
        <w:fldChar w:fldCharType="begin"/>
      </w:r>
      <w:r w:rsidRPr="0087201D">
        <w:rPr>
          <w:sz w:val="28"/>
          <w:szCs w:val="28"/>
        </w:rPr>
        <w:instrText xml:space="preserve"> HYPERLINK "https://www.instagram.com/?hl=ru" </w:instrText>
      </w:r>
      <w:r w:rsidRPr="0087201D">
        <w:rPr>
          <w:sz w:val="28"/>
          <w:szCs w:val="28"/>
          <w:lang w:eastAsia="en-US"/>
        </w:rPr>
        <w:fldChar w:fldCharType="separate"/>
      </w:r>
      <w:r w:rsidRPr="0087201D">
        <w:rPr>
          <w:sz w:val="28"/>
          <w:szCs w:val="28"/>
          <w:shd w:val="clear" w:color="auto" w:fill="FFFFFF"/>
        </w:rPr>
        <w:t>Instagram «УДМ Белореченского района» @</w:t>
      </w:r>
      <w:r w:rsidRPr="0087201D">
        <w:rPr>
          <w:sz w:val="28"/>
          <w:szCs w:val="28"/>
          <w:shd w:val="clear" w:color="auto" w:fill="FFFFFF"/>
          <w:lang w:val="en-US"/>
        </w:rPr>
        <w:t>udmbel</w:t>
      </w:r>
      <w:r w:rsidRPr="0087201D">
        <w:rPr>
          <w:sz w:val="28"/>
          <w:szCs w:val="28"/>
          <w:shd w:val="clear" w:color="auto" w:fill="FFFFFF"/>
        </w:rPr>
        <w:t xml:space="preserve">–  1504 </w:t>
      </w:r>
      <w:r w:rsidR="00A91977" w:rsidRPr="0087201D">
        <w:rPr>
          <w:sz w:val="28"/>
          <w:szCs w:val="28"/>
          <w:shd w:val="clear" w:color="auto" w:fill="FFFFFF"/>
        </w:rPr>
        <w:t>п</w:t>
      </w:r>
      <w:r w:rsidRPr="0087201D">
        <w:rPr>
          <w:sz w:val="28"/>
          <w:szCs w:val="28"/>
          <w:shd w:val="clear" w:color="auto" w:fill="FFFFFF"/>
        </w:rPr>
        <w:t>одписчиков.</w:t>
      </w:r>
    </w:p>
    <w:p w:rsidR="00065980" w:rsidRPr="0087201D" w:rsidRDefault="00065980" w:rsidP="009351E1">
      <w:pPr>
        <w:ind w:firstLine="709"/>
        <w:jc w:val="both"/>
        <w:rPr>
          <w:b/>
          <w:sz w:val="28"/>
          <w:szCs w:val="28"/>
        </w:rPr>
      </w:pPr>
      <w:r w:rsidRPr="0087201D">
        <w:rPr>
          <w:sz w:val="28"/>
          <w:szCs w:val="28"/>
        </w:rPr>
        <w:fldChar w:fldCharType="end"/>
      </w:r>
      <w:r w:rsidRPr="0087201D">
        <w:rPr>
          <w:sz w:val="28"/>
          <w:szCs w:val="28"/>
        </w:rPr>
        <w:t xml:space="preserve">Одним из приоритетных направлений государственной молодежной политики в муниципальном образовании Белореченский район является развитие молодежного туризма. В муниципальном казенном учреждении «Центр военно- патриотического воспитания подростков и молодежи имени Героя Советского Союза С.Т.Голенева» функционируют два подростково - молодежных туристских клуба «Вершина» и «Путешественник». </w:t>
      </w:r>
    </w:p>
    <w:p w:rsidR="00065980" w:rsidRPr="0087201D" w:rsidRDefault="00065980" w:rsidP="00065980">
      <w:pPr>
        <w:ind w:firstLine="709"/>
        <w:jc w:val="both"/>
        <w:rPr>
          <w:sz w:val="28"/>
          <w:szCs w:val="28"/>
        </w:rPr>
      </w:pPr>
      <w:r w:rsidRPr="0087201D">
        <w:rPr>
          <w:sz w:val="28"/>
          <w:szCs w:val="28"/>
        </w:rPr>
        <w:t>За истекший период 2021 года управлением по делам молодежи проведено 6 однодневных поход</w:t>
      </w:r>
      <w:r w:rsidR="00222330" w:rsidRPr="0087201D">
        <w:rPr>
          <w:sz w:val="28"/>
          <w:szCs w:val="28"/>
        </w:rPr>
        <w:t>ов</w:t>
      </w:r>
      <w:r w:rsidRPr="0087201D">
        <w:rPr>
          <w:sz w:val="28"/>
          <w:szCs w:val="28"/>
        </w:rPr>
        <w:t xml:space="preserve"> с общим охватом молодежи в возрасте от 14 до 35 лет – 78 человек; туристическая квест игра «Мы дети Кубани», посвященн</w:t>
      </w:r>
      <w:r w:rsidR="009F0A58" w:rsidRPr="0087201D">
        <w:rPr>
          <w:sz w:val="28"/>
          <w:szCs w:val="28"/>
        </w:rPr>
        <w:t>а</w:t>
      </w:r>
      <w:r w:rsidRPr="0087201D">
        <w:rPr>
          <w:sz w:val="28"/>
          <w:szCs w:val="28"/>
        </w:rPr>
        <w:t>я Дню защиты детей с общим охватом 26 человек; стажировка по каякингу, совместно с ГКУ «Краевая крейсерско-парусная школа» с охватом 42 чел. Молодежь посещает живописные места Белореченского района; Республики Адыгея; Апшеронского района; Мостовского района; Лабинского района.</w:t>
      </w:r>
    </w:p>
    <w:p w:rsidR="00065980" w:rsidRPr="0087201D" w:rsidRDefault="00065980" w:rsidP="00065980">
      <w:pPr>
        <w:ind w:firstLine="709"/>
        <w:jc w:val="both"/>
        <w:rPr>
          <w:rFonts w:eastAsiaTheme="minorHAnsi"/>
          <w:sz w:val="28"/>
          <w:szCs w:val="28"/>
          <w:lang w:eastAsia="en-US"/>
        </w:rPr>
      </w:pPr>
      <w:r w:rsidRPr="0087201D">
        <w:rPr>
          <w:rFonts w:eastAsiaTheme="minorHAnsi"/>
          <w:sz w:val="28"/>
          <w:szCs w:val="28"/>
          <w:lang w:eastAsia="en-US"/>
        </w:rPr>
        <w:t>На территории муниципального образования Белореченский район существует две молодежные организации Белореченское Объединение Активистов «Прогресс» и Белореченское Молодежное Объединение «РОСТ».</w:t>
      </w:r>
    </w:p>
    <w:p w:rsidR="00065980" w:rsidRPr="0087201D" w:rsidRDefault="00065980" w:rsidP="00065980">
      <w:pPr>
        <w:ind w:firstLine="709"/>
        <w:jc w:val="both"/>
        <w:rPr>
          <w:rFonts w:eastAsiaTheme="minorHAnsi"/>
          <w:sz w:val="28"/>
          <w:szCs w:val="28"/>
          <w:lang w:eastAsia="en-US"/>
        </w:rPr>
      </w:pPr>
      <w:r w:rsidRPr="0087201D">
        <w:rPr>
          <w:rFonts w:eastAsiaTheme="minorHAnsi"/>
          <w:sz w:val="28"/>
          <w:szCs w:val="28"/>
          <w:lang w:eastAsia="en-US"/>
        </w:rPr>
        <w:t>В течение 2021 года ребятами из объединений было проведено большое ко</w:t>
      </w:r>
      <w:r w:rsidR="00222330" w:rsidRPr="0087201D">
        <w:rPr>
          <w:rFonts w:eastAsiaTheme="minorHAnsi"/>
          <w:sz w:val="28"/>
          <w:szCs w:val="28"/>
          <w:lang w:eastAsia="en-US"/>
        </w:rPr>
        <w:t>личество мероприятий, таких как</w:t>
      </w:r>
      <w:r w:rsidRPr="0087201D">
        <w:rPr>
          <w:rFonts w:eastAsiaTheme="minorHAnsi"/>
          <w:sz w:val="28"/>
          <w:szCs w:val="28"/>
          <w:lang w:eastAsia="en-US"/>
        </w:rPr>
        <w:t>: Круглый стол «Безопасность в твоих руках», Возложение цветов в парке Победы, Круглый стол «Диалог во имя гражданского мира и согласия», Торжественное мероприятие посвященное Дню Защитника Отечества, Акция «Семейный Диктант», Первый Свято-Сергиевский фестиваль, Посещение мероприятия в прокуратуре, приуроченное 300-летию со дня основания структуры, Участие в международном географическом диктанте. В 2022-2024 году планируется увеличения количества участ</w:t>
      </w:r>
      <w:r w:rsidR="00222330" w:rsidRPr="0087201D">
        <w:rPr>
          <w:rFonts w:eastAsiaTheme="minorHAnsi"/>
          <w:sz w:val="28"/>
          <w:szCs w:val="28"/>
          <w:lang w:eastAsia="en-US"/>
        </w:rPr>
        <w:t>ников в молодежных организациях</w:t>
      </w:r>
      <w:r w:rsidRPr="0087201D">
        <w:rPr>
          <w:rFonts w:eastAsiaTheme="minorHAnsi"/>
          <w:sz w:val="28"/>
          <w:szCs w:val="28"/>
          <w:lang w:eastAsia="en-US"/>
        </w:rPr>
        <w:t>,</w:t>
      </w:r>
      <w:r w:rsidR="00222330" w:rsidRPr="0087201D">
        <w:rPr>
          <w:rFonts w:eastAsiaTheme="minorHAnsi"/>
          <w:sz w:val="28"/>
          <w:szCs w:val="28"/>
          <w:lang w:eastAsia="en-US"/>
        </w:rPr>
        <w:t xml:space="preserve"> </w:t>
      </w:r>
      <w:r w:rsidRPr="0087201D">
        <w:rPr>
          <w:rFonts w:eastAsiaTheme="minorHAnsi"/>
          <w:sz w:val="28"/>
          <w:szCs w:val="28"/>
          <w:lang w:eastAsia="en-US"/>
        </w:rPr>
        <w:t>а также увеличение количества мероприятий. Огромное внимание будет направлено на мероприятия по развитию гражданского общества на территории Белореченского района. Помимо увеличения количества мероприятий, планируется создать молодежную некоммерческую организацию в Белореченском районе.</w:t>
      </w:r>
    </w:p>
    <w:p w:rsidR="00065980" w:rsidRPr="0087201D" w:rsidRDefault="00065980" w:rsidP="00222330">
      <w:pPr>
        <w:ind w:firstLine="709"/>
        <w:jc w:val="both"/>
        <w:rPr>
          <w:rFonts w:eastAsiaTheme="minorHAnsi"/>
          <w:sz w:val="28"/>
          <w:szCs w:val="28"/>
          <w:lang w:eastAsia="en-US"/>
        </w:rPr>
      </w:pPr>
      <w:r w:rsidRPr="0087201D">
        <w:rPr>
          <w:rFonts w:eastAsiaTheme="minorHAnsi"/>
          <w:sz w:val="28"/>
          <w:szCs w:val="28"/>
          <w:lang w:eastAsia="en-US"/>
        </w:rPr>
        <w:t xml:space="preserve">Представители молодежи Белореченского района принимали активное участие во всероссийских и краевых форумных кампаниях: летом 2021 года Голобородько Татьяна, Бейкун Андрей и Малышко Дмитрий принимали участие во всероссийском молодежном образовательном форуме «Территория смыслов». Также Голобородько Татьяна принимала участие в программе мобильности и </w:t>
      </w:r>
      <w:r w:rsidRPr="0087201D">
        <w:rPr>
          <w:rFonts w:eastAsiaTheme="minorHAnsi"/>
          <w:sz w:val="28"/>
          <w:szCs w:val="28"/>
          <w:lang w:eastAsia="en-US"/>
        </w:rPr>
        <w:lastRenderedPageBreak/>
        <w:t>посетила стажировку для волонтеров в Алтайском крае. В сентябре Комлева Екатерина приняла участие в молодежном форуме Южного Федерального округа «Ростов». Постников Павел принимал участие в молодежном творческом форуме «Таврида-АРТ». В декабре Малышко Дмитрий принял участие в краевом молодежном форуме «Юфорум».</w:t>
      </w:r>
      <w:r w:rsidR="00222330" w:rsidRPr="0087201D">
        <w:rPr>
          <w:rFonts w:eastAsiaTheme="minorHAnsi"/>
          <w:sz w:val="28"/>
          <w:szCs w:val="28"/>
          <w:lang w:eastAsia="en-US"/>
        </w:rPr>
        <w:t xml:space="preserve"> </w:t>
      </w:r>
      <w:r w:rsidRPr="0087201D">
        <w:rPr>
          <w:rFonts w:eastAsiaTheme="minorHAnsi"/>
          <w:sz w:val="28"/>
          <w:szCs w:val="28"/>
          <w:lang w:eastAsia="en-US"/>
        </w:rPr>
        <w:t xml:space="preserve">Также в декабре 2021 года Бейкун Андрей, Малышко Дмитрий, Свириденко Анна и Чамурян Елена принимали участие в общекраевом форуме молодых и будущих организаторов выборов Краснодарского края и показали высокий уровень знаний в области избирательного законодательства и представили свои решения актуальных проблем в сфере электоральной активности населения.  В 2022-2024 году планируется принять участие во всероссийском образовательном форуме «Селиас», а также повторно принять участие в вышеперечисленных форумах, с целью привлечения федеральных спикеров для активизации молодежи в области социального проектирования и привлечения финансовых средств в район путем реализации социальных проектов.  </w:t>
      </w:r>
    </w:p>
    <w:p w:rsidR="00065980" w:rsidRPr="0087201D" w:rsidRDefault="00065980" w:rsidP="00065980">
      <w:pPr>
        <w:ind w:firstLine="709"/>
        <w:jc w:val="both"/>
        <w:rPr>
          <w:rFonts w:eastAsiaTheme="minorHAnsi"/>
          <w:sz w:val="28"/>
          <w:szCs w:val="28"/>
          <w:lang w:eastAsia="en-US"/>
        </w:rPr>
      </w:pPr>
      <w:r w:rsidRPr="0087201D">
        <w:rPr>
          <w:rFonts w:eastAsiaTheme="minorHAnsi"/>
          <w:sz w:val="28"/>
          <w:szCs w:val="28"/>
          <w:lang w:eastAsia="en-US"/>
        </w:rPr>
        <w:t>Помимо всероссийских, окружных и краевых форумных кампаний в районе проводятся муниципальные форумные кампании и смены для оздоровления молодежи. В августе 2021 года в лагере «Олимпиец» ст.Рязанской прошла муниципальная профильная смена «Моло</w:t>
      </w:r>
      <w:r w:rsidR="00222330" w:rsidRPr="0087201D">
        <w:rPr>
          <w:rFonts w:eastAsiaTheme="minorHAnsi"/>
          <w:sz w:val="28"/>
          <w:szCs w:val="28"/>
          <w:lang w:eastAsia="en-US"/>
        </w:rPr>
        <w:t xml:space="preserve">дое поколение-будущее России», с </w:t>
      </w:r>
      <w:r w:rsidRPr="0087201D">
        <w:rPr>
          <w:rFonts w:eastAsiaTheme="minorHAnsi"/>
          <w:sz w:val="28"/>
          <w:szCs w:val="28"/>
          <w:lang w:eastAsia="en-US"/>
        </w:rPr>
        <w:t>общим охватом 50 человек. В рамках ограничений</w:t>
      </w:r>
      <w:r w:rsidR="00222330" w:rsidRPr="0087201D">
        <w:rPr>
          <w:rFonts w:eastAsiaTheme="minorHAnsi"/>
          <w:sz w:val="28"/>
          <w:szCs w:val="28"/>
          <w:lang w:eastAsia="en-US"/>
        </w:rPr>
        <w:t>,</w:t>
      </w:r>
      <w:r w:rsidRPr="0087201D">
        <w:rPr>
          <w:rFonts w:eastAsiaTheme="minorHAnsi"/>
          <w:sz w:val="28"/>
          <w:szCs w:val="28"/>
          <w:lang w:eastAsia="en-US"/>
        </w:rPr>
        <w:t xml:space="preserve"> связанных с распространением короновирусной инфекции (COVID-19) лагерь был заполнен на 50%. В 2022-2024 году планируется проведение 2 муниципальных смен для молодежи Белореченского района с общей вместимостью туристического лагеря до 80-100%. </w:t>
      </w:r>
    </w:p>
    <w:p w:rsidR="00222330" w:rsidRPr="0087201D" w:rsidRDefault="00065980" w:rsidP="00065980">
      <w:pPr>
        <w:ind w:firstLine="709"/>
        <w:jc w:val="both"/>
        <w:rPr>
          <w:rFonts w:eastAsiaTheme="minorHAnsi"/>
          <w:sz w:val="28"/>
          <w:szCs w:val="28"/>
          <w:lang w:eastAsia="en-US"/>
        </w:rPr>
      </w:pPr>
      <w:r w:rsidRPr="0087201D">
        <w:rPr>
          <w:rFonts w:eastAsiaTheme="minorHAnsi"/>
          <w:sz w:val="28"/>
          <w:szCs w:val="28"/>
          <w:lang w:eastAsia="en-US"/>
        </w:rPr>
        <w:t xml:space="preserve">С 1 по 9 сентября были проведены тематические (профильные) форумные площадки с соблюдением всех санитарных норм и ковидных ограничений. С 1 по 3 сентября проводился образовательный форум «Вместе против террора», с 6 по 9 сентября форумная площадка для добровольцев (волонтеров) «#ЗаДобро» на базе муниципального бюджетного учреждения загородного детского туристского лагеря «Олимпиец» в ст. Рязанская, с общим охватом 100 человек. </w:t>
      </w:r>
    </w:p>
    <w:p w:rsidR="00222330" w:rsidRPr="0087201D" w:rsidRDefault="00065980" w:rsidP="00065980">
      <w:pPr>
        <w:ind w:firstLine="709"/>
        <w:jc w:val="both"/>
        <w:rPr>
          <w:rFonts w:eastAsiaTheme="minorHAnsi"/>
          <w:sz w:val="28"/>
          <w:szCs w:val="28"/>
          <w:lang w:eastAsia="en-US"/>
        </w:rPr>
      </w:pPr>
      <w:r w:rsidRPr="0087201D">
        <w:rPr>
          <w:rFonts w:eastAsiaTheme="minorHAnsi"/>
          <w:sz w:val="28"/>
          <w:szCs w:val="28"/>
          <w:lang w:eastAsia="en-US"/>
        </w:rPr>
        <w:t xml:space="preserve">27 января 2021 года молодые ребята вместе с молодыми депутатами Белореченского района приняли участие в обучающем семинаре по социальному проектированию от заместителя председателя Совета молодых депутатов Краснодарского края Виктории Бережной. Также в рамках вышеперечисленных форумов проводились грантовые конкурсы, в которых представители </w:t>
      </w:r>
      <w:r w:rsidR="00222330" w:rsidRPr="0087201D">
        <w:rPr>
          <w:rFonts w:eastAsiaTheme="minorHAnsi"/>
          <w:sz w:val="28"/>
          <w:szCs w:val="28"/>
          <w:lang w:eastAsia="en-US"/>
        </w:rPr>
        <w:t xml:space="preserve">районной молодежи </w:t>
      </w:r>
      <w:r w:rsidRPr="0087201D">
        <w:rPr>
          <w:rFonts w:eastAsiaTheme="minorHAnsi"/>
          <w:sz w:val="28"/>
          <w:szCs w:val="28"/>
          <w:lang w:eastAsia="en-US"/>
        </w:rPr>
        <w:t>принимали участие.</w:t>
      </w:r>
      <w:r w:rsidR="00222330" w:rsidRPr="0087201D">
        <w:rPr>
          <w:rFonts w:eastAsiaTheme="minorHAnsi"/>
          <w:sz w:val="28"/>
          <w:szCs w:val="28"/>
          <w:lang w:eastAsia="en-US"/>
        </w:rPr>
        <w:t xml:space="preserve"> </w:t>
      </w:r>
      <w:r w:rsidRPr="0087201D">
        <w:rPr>
          <w:rFonts w:eastAsiaTheme="minorHAnsi"/>
          <w:sz w:val="28"/>
          <w:szCs w:val="28"/>
          <w:lang w:eastAsia="en-US"/>
        </w:rPr>
        <w:t>7 апреля 2021 года проводился заочный всероссийский грантовый конкурс Федерального агентства по делам молодежи. В конце года ребята из района приняли участие в краевом грантовом конкурсе социальных проектов «Регион 93».</w:t>
      </w:r>
    </w:p>
    <w:p w:rsidR="00065980" w:rsidRPr="0087201D" w:rsidRDefault="00065980" w:rsidP="003D4EDD">
      <w:pPr>
        <w:ind w:firstLine="709"/>
        <w:jc w:val="both"/>
        <w:rPr>
          <w:rFonts w:eastAsiaTheme="minorHAnsi"/>
          <w:sz w:val="28"/>
          <w:szCs w:val="28"/>
          <w:lang w:eastAsia="en-US"/>
        </w:rPr>
      </w:pPr>
      <w:r w:rsidRPr="0087201D">
        <w:rPr>
          <w:rFonts w:eastAsiaTheme="minorHAnsi"/>
          <w:sz w:val="28"/>
          <w:szCs w:val="28"/>
          <w:lang w:eastAsia="en-US"/>
        </w:rPr>
        <w:t>Представители молодежи района активно принимали участие в разработках инновационных проектов и в мероприятиях по развитию молодежного предпринимательства на территории Краснодарского края.</w:t>
      </w:r>
    </w:p>
    <w:p w:rsidR="00222330" w:rsidRPr="0087201D" w:rsidRDefault="00065980" w:rsidP="003D4EDD">
      <w:pPr>
        <w:ind w:firstLine="709"/>
        <w:jc w:val="both"/>
        <w:rPr>
          <w:rFonts w:eastAsiaTheme="minorHAnsi"/>
          <w:sz w:val="28"/>
          <w:szCs w:val="28"/>
          <w:lang w:eastAsia="en-US"/>
        </w:rPr>
      </w:pPr>
      <w:r w:rsidRPr="0087201D">
        <w:rPr>
          <w:rFonts w:eastAsiaTheme="minorHAnsi"/>
          <w:sz w:val="28"/>
          <w:szCs w:val="28"/>
          <w:lang w:eastAsia="en-US"/>
        </w:rPr>
        <w:t xml:space="preserve">В сентябре 2021 года ребята принимали участие в губернаторской программе «Бизнес молодых» и в конце программы все получили сертификаты об успешном окончании курса. </w:t>
      </w:r>
      <w:r w:rsidR="00222330" w:rsidRPr="0087201D">
        <w:rPr>
          <w:rFonts w:eastAsiaTheme="minorHAnsi"/>
          <w:sz w:val="28"/>
          <w:szCs w:val="28"/>
          <w:lang w:eastAsia="en-US"/>
        </w:rPr>
        <w:t>Принято а</w:t>
      </w:r>
      <w:r w:rsidRPr="0087201D">
        <w:rPr>
          <w:rFonts w:eastAsiaTheme="minorHAnsi"/>
          <w:sz w:val="28"/>
          <w:szCs w:val="28"/>
          <w:lang w:eastAsia="en-US"/>
        </w:rPr>
        <w:t xml:space="preserve">ктивное участие в губернаторском конкурсе инновационных разработок «Кубанская школа инноваторов» и заняли </w:t>
      </w:r>
      <w:r w:rsidRPr="0087201D">
        <w:rPr>
          <w:rFonts w:eastAsiaTheme="minorHAnsi"/>
          <w:sz w:val="28"/>
          <w:szCs w:val="28"/>
          <w:lang w:eastAsia="en-US"/>
        </w:rPr>
        <w:lastRenderedPageBreak/>
        <w:t>призовые места. Инновационные разработки молодежи Белореченского района были представлены на самой крупной в России, 28 международной выставке сельскохозяйственной техники, оборудования и материалов для производства и переработки растениеводческой сельхозпродукции «ЮГАГРО».</w:t>
      </w:r>
    </w:p>
    <w:p w:rsidR="00065980" w:rsidRPr="0087201D" w:rsidRDefault="00065980" w:rsidP="003D4EDD">
      <w:pPr>
        <w:ind w:firstLine="709"/>
        <w:jc w:val="both"/>
        <w:rPr>
          <w:sz w:val="28"/>
          <w:szCs w:val="28"/>
        </w:rPr>
      </w:pPr>
      <w:r w:rsidRPr="0087201D">
        <w:rPr>
          <w:sz w:val="28"/>
          <w:szCs w:val="28"/>
        </w:rPr>
        <w:t>В Белореченском районе осуществляют свою деятельность три органа молодежного самоуправления: молодежный Совет при главе муниципального образования Белореченский район, в который входят 19 человек, в возрасте от 14 до 35 лет (представители ученического и студенческого самоуправления, общественных объединений, молодые депутаты, работающая молодежь, представители сельских и городского поселения Белореченского района), студенческий Совет муниципального образования Белореченский район – 35 человек (активисты «Белореченского медицинского колледжа», техникума «Бизнес и право», «Краснодарского кооперативного техникума» филиала «Адыгейского государственного университета»),</w:t>
      </w:r>
      <w:r w:rsidR="000748C2" w:rsidRPr="0087201D">
        <w:rPr>
          <w:sz w:val="28"/>
          <w:szCs w:val="28"/>
        </w:rPr>
        <w:t xml:space="preserve"> </w:t>
      </w:r>
      <w:r w:rsidRPr="0087201D">
        <w:rPr>
          <w:sz w:val="28"/>
          <w:szCs w:val="28"/>
        </w:rPr>
        <w:t>ученический Совет муниципального образования Белореченский район, в состав которого входят все президенты (лидеры) городских и сельских школ Белореченского района (33 человека).</w:t>
      </w:r>
    </w:p>
    <w:p w:rsidR="00065980" w:rsidRPr="0087201D" w:rsidRDefault="00065980" w:rsidP="003D4EDD">
      <w:pPr>
        <w:ind w:firstLine="709"/>
        <w:jc w:val="both"/>
        <w:rPr>
          <w:sz w:val="28"/>
          <w:szCs w:val="28"/>
        </w:rPr>
      </w:pPr>
      <w:r w:rsidRPr="0087201D">
        <w:rPr>
          <w:sz w:val="28"/>
          <w:szCs w:val="28"/>
        </w:rPr>
        <w:t>В течение 2021 года состоялось 3 заседания у молодежного, у 4 заседания студенческого и 5 заседаний у ученического Советов. В 2021 году представители молодежного, студенческого и ученического Советов муниципального образования Белореченский район принимали активное участие в конкурсах разных уровней, таких как Всероссийский конкурс молодежных проектов среди физических лиц в 2021 году, конкурс губернаторских грантовых проектов «Премия IQ-года», молодежный краевой конкурс «Кубанская школа иннтоваторов», краевых конкурсах в рамках проекта «Арт-марафон «Кубань молодая», стали участниками краевой онлайн-смены «Каникулы с пользой», муниципального и краевого форума лидеров «РОСТ» («Расти! Обучайся! Совершенствуйся! Твори!), молодежном форуме Южного федерального округа «Ростов», приняли участие во всероссийских новогодних конкурсах и челленжах, проводимых в социальной сети «Вконтакте», фестивале Белореченской студенческой лиги КВН. В 2021 году два представителя студенческого Совета стали лауреатами конкурса на соискание специальной молодежной стипендии администрации Краснодарского края.</w:t>
      </w:r>
    </w:p>
    <w:p w:rsidR="00065980" w:rsidRPr="0087201D" w:rsidRDefault="00065980" w:rsidP="003D4EDD">
      <w:pPr>
        <w:ind w:firstLine="709"/>
        <w:jc w:val="both"/>
        <w:rPr>
          <w:sz w:val="28"/>
          <w:szCs w:val="28"/>
        </w:rPr>
      </w:pPr>
      <w:r w:rsidRPr="0087201D">
        <w:rPr>
          <w:sz w:val="28"/>
          <w:szCs w:val="28"/>
        </w:rPr>
        <w:t>Советами была оказана помощь в организации и проведении таких мероприятий, как праздничные концерты, посвященные: «Дню Российского студенчества», «Международному женскому дню» «Дню защитника Отечества», открытие молодежной Доски почета «Успешный молодой человек – 2021», встречи и круглые столы молодежи с молодыми депутатами Белореченского городского поселения и Белореченского района, депутатами законодательного собрания Краснодарского края, представителями различных профессиональных сфер в рамках проекта «Диалог на равных». Представители Совета оказывали помощь волонтерам Белореченского района в наведении санитарного порядка на обелисках, мемориалах и памятниках Белореченского района, принимали участие в волонтерской акции по очистке берега р.Белой «Чистые игры».</w:t>
      </w:r>
    </w:p>
    <w:p w:rsidR="000748C2" w:rsidRPr="0087201D" w:rsidRDefault="00065980" w:rsidP="000748C2">
      <w:pPr>
        <w:tabs>
          <w:tab w:val="left" w:pos="284"/>
        </w:tabs>
        <w:ind w:firstLine="709"/>
        <w:jc w:val="both"/>
        <w:rPr>
          <w:sz w:val="28"/>
          <w:szCs w:val="28"/>
        </w:rPr>
      </w:pPr>
      <w:r w:rsidRPr="0087201D">
        <w:rPr>
          <w:sz w:val="28"/>
          <w:szCs w:val="28"/>
        </w:rPr>
        <w:t xml:space="preserve">За истекший период 2021 года проведено 17 информационно - просветительских мероприятий, направленных на профилактику табакокурения, </w:t>
      </w:r>
      <w:r w:rsidRPr="0087201D">
        <w:rPr>
          <w:sz w:val="28"/>
          <w:szCs w:val="28"/>
        </w:rPr>
        <w:lastRenderedPageBreak/>
        <w:t>употребления алкоголя и наркомании, в которых приняли участие 2246 человек</w:t>
      </w:r>
      <w:r w:rsidR="000748C2" w:rsidRPr="0087201D">
        <w:rPr>
          <w:sz w:val="28"/>
          <w:szCs w:val="28"/>
        </w:rPr>
        <w:t xml:space="preserve">, </w:t>
      </w:r>
      <w:r w:rsidRPr="0087201D">
        <w:rPr>
          <w:sz w:val="28"/>
          <w:szCs w:val="28"/>
        </w:rPr>
        <w:t>из них</w:t>
      </w:r>
      <w:r w:rsidR="000748C2" w:rsidRPr="0087201D">
        <w:rPr>
          <w:sz w:val="28"/>
          <w:szCs w:val="28"/>
        </w:rPr>
        <w:t>:</w:t>
      </w:r>
    </w:p>
    <w:p w:rsidR="00065980" w:rsidRPr="0087201D" w:rsidRDefault="00065980" w:rsidP="000748C2">
      <w:pPr>
        <w:tabs>
          <w:tab w:val="left" w:pos="284"/>
        </w:tabs>
        <w:ind w:firstLine="709"/>
        <w:jc w:val="both"/>
        <w:rPr>
          <w:sz w:val="28"/>
          <w:szCs w:val="28"/>
        </w:rPr>
      </w:pPr>
      <w:r w:rsidRPr="0087201D">
        <w:rPr>
          <w:sz w:val="28"/>
          <w:szCs w:val="28"/>
        </w:rPr>
        <w:t>15 мероприятий с привлечением правоохранительных органов и органов здравоохранения с охватом 2145 человек, также 13 мероприятий с привлечением участников молодежного антинаркотического волонтерского движения с охватом 5067 человек;</w:t>
      </w:r>
    </w:p>
    <w:p w:rsidR="00065980" w:rsidRPr="0087201D" w:rsidRDefault="00065980" w:rsidP="00065980">
      <w:pPr>
        <w:tabs>
          <w:tab w:val="left" w:pos="284"/>
        </w:tabs>
        <w:ind w:firstLine="709"/>
        <w:jc w:val="both"/>
        <w:rPr>
          <w:sz w:val="28"/>
          <w:szCs w:val="28"/>
        </w:rPr>
      </w:pPr>
      <w:r w:rsidRPr="0087201D">
        <w:rPr>
          <w:sz w:val="28"/>
          <w:szCs w:val="28"/>
        </w:rPr>
        <w:t>13 спортивных мероприятий, направленных на пропаганду здорового образа жизни в которых участвовала молодежь той же возрастной категории в количестве 2435 человек;</w:t>
      </w:r>
    </w:p>
    <w:p w:rsidR="00065980" w:rsidRPr="0087201D" w:rsidRDefault="000748C2" w:rsidP="00065980">
      <w:pPr>
        <w:tabs>
          <w:tab w:val="left" w:pos="284"/>
        </w:tabs>
        <w:ind w:firstLine="709"/>
        <w:jc w:val="both"/>
        <w:rPr>
          <w:sz w:val="28"/>
          <w:szCs w:val="28"/>
        </w:rPr>
      </w:pPr>
      <w:r w:rsidRPr="0087201D">
        <w:rPr>
          <w:sz w:val="28"/>
          <w:szCs w:val="28"/>
        </w:rPr>
        <w:t>В</w:t>
      </w:r>
      <w:r w:rsidR="00065980" w:rsidRPr="0087201D">
        <w:rPr>
          <w:sz w:val="28"/>
          <w:szCs w:val="28"/>
        </w:rPr>
        <w:t>ыявлено в сети «Интернет» и направлено в Роскомнадзор 8 ссылок</w:t>
      </w:r>
      <w:r w:rsidRPr="0087201D">
        <w:rPr>
          <w:sz w:val="28"/>
          <w:szCs w:val="28"/>
        </w:rPr>
        <w:t xml:space="preserve"> с пропагандой употребления</w:t>
      </w:r>
      <w:r w:rsidR="00065980" w:rsidRPr="0087201D">
        <w:rPr>
          <w:sz w:val="28"/>
          <w:szCs w:val="28"/>
        </w:rPr>
        <w:t xml:space="preserve"> и распространения наркотических веществ;</w:t>
      </w:r>
      <w:r w:rsidR="00065980" w:rsidRPr="0087201D">
        <w:rPr>
          <w:sz w:val="28"/>
          <w:szCs w:val="28"/>
        </w:rPr>
        <w:tab/>
      </w:r>
    </w:p>
    <w:p w:rsidR="00065980" w:rsidRPr="0087201D" w:rsidRDefault="00065980" w:rsidP="00065980">
      <w:pPr>
        <w:tabs>
          <w:tab w:val="left" w:pos="284"/>
        </w:tabs>
        <w:ind w:firstLine="709"/>
        <w:jc w:val="both"/>
        <w:rPr>
          <w:sz w:val="28"/>
          <w:szCs w:val="28"/>
        </w:rPr>
      </w:pPr>
      <w:r w:rsidRPr="0087201D">
        <w:rPr>
          <w:sz w:val="28"/>
          <w:szCs w:val="28"/>
        </w:rPr>
        <w:t>Еженедельно в социальных сетях публикуются материалы, направленные на пропаганду здорового образа жизни;</w:t>
      </w:r>
    </w:p>
    <w:p w:rsidR="00065980" w:rsidRPr="0087201D" w:rsidRDefault="00065980" w:rsidP="00065980">
      <w:pPr>
        <w:tabs>
          <w:tab w:val="left" w:pos="284"/>
        </w:tabs>
        <w:ind w:firstLine="709"/>
        <w:jc w:val="both"/>
        <w:rPr>
          <w:sz w:val="28"/>
          <w:szCs w:val="28"/>
        </w:rPr>
      </w:pPr>
      <w:r w:rsidRPr="0087201D">
        <w:rPr>
          <w:sz w:val="28"/>
          <w:szCs w:val="28"/>
        </w:rPr>
        <w:t>Была организована и проведена работа передвижного консультативно -методического пункта по первичной профилактике наркомании в средне-специальных учебных заведениях МО Белореческий район (8 выездов, в которых приняли участие 446 человек).</w:t>
      </w:r>
    </w:p>
    <w:p w:rsidR="00065980" w:rsidRPr="0087201D" w:rsidRDefault="00065980" w:rsidP="00065980">
      <w:pPr>
        <w:tabs>
          <w:tab w:val="left" w:pos="284"/>
        </w:tabs>
        <w:ind w:firstLine="709"/>
        <w:jc w:val="both"/>
        <w:rPr>
          <w:sz w:val="28"/>
          <w:szCs w:val="28"/>
        </w:rPr>
      </w:pPr>
      <w:r w:rsidRPr="0087201D">
        <w:rPr>
          <w:sz w:val="28"/>
          <w:szCs w:val="28"/>
        </w:rPr>
        <w:t>В 2021 году представителями общественного объединения правоохранительной направленности «Молодежный патруль» муниципального образования Белореченский район проведена работа в информационно-телекоммуникационной сети «Интернет», в рамках которой было выявлено и направленно в Роскомнадзор для блокировки 4 ссылки с информацией, предположительно рекламирующей и пропагандирующей наркотические и психотропные вещества. Выявлены и направлены в Роскомнадзор для блокировки 31 ссылок с информацией, предположительно, асоциального характера (о пропаганде жестокого обращения с несовершеннолетними, суицидов и т.п.). На территории муниципального образования Белореченский район было выявлено и уничтожено 174 надписей пропагандирующих продажу ПАВ. Представители общественного объединения правоохранительной направленности «Молодежный патруль» муниципального образования Белореченский район приняли участие в охране общественного порядка 13 раз. Представители общественного объединения правоохранительной направленности «Молодежный патруль» приняли участие в мероприятиях, проводимых в рамках реализации направления «Общественная безопасность»: профилактическая беседа со студентами профессиональных образовательных организаций на тему «Дорога и закон», антинаркотическая профилактическая акция «Кубань без наркотрафарета», акция «Безопасный интернет!», профилактическая беседа с молодежью Белореченского района на тему: «Правила дорожного движения зимой», профилактическая беседа с несовершеннолетними «У ПДД каникул НЕТ», акция «Молодежь против экстремизма», акция «Возьми ребенка за руку!».</w:t>
      </w:r>
    </w:p>
    <w:p w:rsidR="00065980" w:rsidRPr="0087201D" w:rsidRDefault="00065980" w:rsidP="00065980">
      <w:pPr>
        <w:tabs>
          <w:tab w:val="left" w:pos="284"/>
        </w:tabs>
        <w:ind w:firstLine="709"/>
        <w:jc w:val="both"/>
        <w:rPr>
          <w:sz w:val="28"/>
          <w:szCs w:val="28"/>
        </w:rPr>
      </w:pPr>
      <w:r w:rsidRPr="0087201D">
        <w:rPr>
          <w:sz w:val="28"/>
          <w:szCs w:val="28"/>
        </w:rPr>
        <w:t xml:space="preserve">В рамках реализации направления «Повышение правовой грамотности молодежи» представители общественного объединения правоохранительной направленности «Молодежный патруль» принял участие в профилактической беседе с молодежью Белореченского района «Кто виноват?», консультативно методическом пункте «Твой осознанный выбор - маршрут безопасности» о вреде </w:t>
      </w:r>
      <w:r w:rsidRPr="0087201D">
        <w:rPr>
          <w:sz w:val="28"/>
          <w:szCs w:val="28"/>
        </w:rPr>
        <w:lastRenderedPageBreak/>
        <w:t>и последствиях употр</w:t>
      </w:r>
      <w:r w:rsidR="009F0A58" w:rsidRPr="0087201D">
        <w:rPr>
          <w:sz w:val="28"/>
          <w:szCs w:val="28"/>
        </w:rPr>
        <w:t>ебления наркотических веществ</w:t>
      </w:r>
      <w:r w:rsidRPr="0087201D">
        <w:rPr>
          <w:sz w:val="28"/>
          <w:szCs w:val="28"/>
        </w:rPr>
        <w:t>, беседа с несовершеннолетний молодежью «Ответственность за нарушение ПДД (административная, уголовная)», беседа с несовершеннолетний молодежью «Виды наказаний несовершеннолетних», антинаркотическая профилактическая акция «Набат» о вреде и последствиях употребления наркотических веществ.</w:t>
      </w:r>
    </w:p>
    <w:p w:rsidR="00065980" w:rsidRPr="0087201D" w:rsidRDefault="00065980" w:rsidP="00065980">
      <w:pPr>
        <w:tabs>
          <w:tab w:val="left" w:pos="284"/>
        </w:tabs>
        <w:ind w:firstLine="709"/>
        <w:jc w:val="both"/>
        <w:rPr>
          <w:sz w:val="28"/>
          <w:szCs w:val="28"/>
        </w:rPr>
      </w:pPr>
      <w:r w:rsidRPr="0087201D">
        <w:rPr>
          <w:sz w:val="28"/>
          <w:szCs w:val="28"/>
        </w:rPr>
        <w:t>Представителями проекта «Олайн – Патруль» в 2021 году было выявлено и направленно в Отдел МВД России по Белореченскому району 72 ссылки, предположительно содержащих признаки экстремистской направленности и фактов кибербуллинга.</w:t>
      </w:r>
    </w:p>
    <w:p w:rsidR="00065980" w:rsidRPr="0087201D" w:rsidRDefault="00065980" w:rsidP="00065980">
      <w:pPr>
        <w:tabs>
          <w:tab w:val="left" w:pos="284"/>
        </w:tabs>
        <w:ind w:firstLine="709"/>
        <w:jc w:val="both"/>
        <w:rPr>
          <w:sz w:val="28"/>
          <w:szCs w:val="28"/>
        </w:rPr>
      </w:pPr>
      <w:r w:rsidRPr="0087201D">
        <w:rPr>
          <w:sz w:val="28"/>
          <w:szCs w:val="28"/>
        </w:rPr>
        <w:t xml:space="preserve">Общественное объединение правоохранительной направленности «Молодежный патруль» муниципального образования Белореченский район включает в свой состав 9 участников. </w:t>
      </w:r>
    </w:p>
    <w:p w:rsidR="00065980" w:rsidRPr="0087201D" w:rsidRDefault="00065980" w:rsidP="008358BE">
      <w:pPr>
        <w:pStyle w:val="a3"/>
        <w:ind w:firstLine="709"/>
        <w:jc w:val="both"/>
        <w:rPr>
          <w:rFonts w:ascii="Times New Roman" w:hAnsi="Times New Roman"/>
          <w:sz w:val="28"/>
          <w:szCs w:val="28"/>
        </w:rPr>
      </w:pPr>
      <w:r w:rsidRPr="0087201D">
        <w:rPr>
          <w:rFonts w:ascii="Times New Roman" w:hAnsi="Times New Roman"/>
          <w:sz w:val="28"/>
          <w:szCs w:val="28"/>
        </w:rPr>
        <w:t>На начало 2022 года членами добровольческого (волонтерского) движения на территории муниципального образования Белореченского района являются 352 человека в возрасте от 14 до 35 лет, прошедшие официальную регистрацию на сайде Добро.ру и ДоброволецКубани.рф.</w:t>
      </w:r>
    </w:p>
    <w:p w:rsidR="00065980" w:rsidRPr="0087201D" w:rsidRDefault="00065980" w:rsidP="008358BE">
      <w:pPr>
        <w:pStyle w:val="a3"/>
        <w:ind w:firstLine="709"/>
        <w:jc w:val="both"/>
        <w:rPr>
          <w:rFonts w:ascii="Times New Roman" w:hAnsi="Times New Roman"/>
          <w:sz w:val="28"/>
          <w:szCs w:val="28"/>
        </w:rPr>
      </w:pPr>
      <w:r w:rsidRPr="0087201D">
        <w:rPr>
          <w:rFonts w:ascii="Times New Roman" w:hAnsi="Times New Roman"/>
          <w:sz w:val="28"/>
          <w:szCs w:val="28"/>
        </w:rPr>
        <w:t>В 2021 году волонтеры район</w:t>
      </w:r>
      <w:r w:rsidR="008358BE" w:rsidRPr="0087201D">
        <w:rPr>
          <w:rFonts w:ascii="Times New Roman" w:hAnsi="Times New Roman"/>
          <w:sz w:val="28"/>
          <w:szCs w:val="28"/>
        </w:rPr>
        <w:t>а</w:t>
      </w:r>
      <w:r w:rsidRPr="0087201D">
        <w:rPr>
          <w:rFonts w:ascii="Times New Roman" w:hAnsi="Times New Roman"/>
          <w:sz w:val="28"/>
          <w:szCs w:val="28"/>
        </w:rPr>
        <w:t xml:space="preserve"> приняли участие во Всероссийских и краевых мероприятиях: Всероссийская акция памяти «Блокадный хлеб» посвященная Дню полного освобождения Ленинграда от фашистской блокады, тематические уроки, посвященные добровольчеству (волонтерству), Х Всероссийская акция «Добровольцы – детям», акция «Подарок для милых дам», донорский марафон #ОставайсяДонором, полезная программа «Добрая неделя», эстафета добровольчества «Доброфест», тематические видеоуроки посвященные добровольчеству (волонтерству) «Добро.уроки»,  благотворительная акция «ДоброЁлка», и т.д. </w:t>
      </w:r>
    </w:p>
    <w:p w:rsidR="00065980" w:rsidRPr="0087201D" w:rsidRDefault="00065980" w:rsidP="008358BE">
      <w:pPr>
        <w:pStyle w:val="a3"/>
        <w:ind w:firstLine="709"/>
        <w:jc w:val="both"/>
        <w:rPr>
          <w:rFonts w:ascii="Times New Roman" w:hAnsi="Times New Roman"/>
          <w:sz w:val="28"/>
          <w:szCs w:val="28"/>
        </w:rPr>
      </w:pPr>
      <w:r w:rsidRPr="0087201D">
        <w:rPr>
          <w:rFonts w:ascii="Times New Roman" w:hAnsi="Times New Roman"/>
          <w:sz w:val="28"/>
          <w:szCs w:val="28"/>
        </w:rPr>
        <w:t xml:space="preserve">С 26 апреля по 30 мая 2021 года осуществлял свою работу Волонтерский корпус федерального проекта «Формирование комфортной городской среды». Количество добровольцев Волонтерского корпуса Белореченского района составило 16 человек в возрасте от 18 до 35 лет. Перед началом добровольческой деятельности все участники Волонтерского корпуса прошли онлайн-курс для волонтеров проекта «Голосование за благоустройство общественных пространств». Участники Волонтерского корпуса муниципального образования Белореченский район информировали жителей о голосовании за объекты и дизайн-проекты благоустройства на федеральной платформе </w:t>
      </w:r>
      <w:proofErr w:type="gramStart"/>
      <w:r w:rsidRPr="0087201D">
        <w:rPr>
          <w:rFonts w:ascii="Times New Roman" w:hAnsi="Times New Roman"/>
          <w:sz w:val="28"/>
          <w:szCs w:val="28"/>
        </w:rPr>
        <w:t>za.gorodsreda.ru</w:t>
      </w:r>
      <w:proofErr w:type="gramEnd"/>
      <w:r w:rsidRPr="0087201D">
        <w:rPr>
          <w:rFonts w:ascii="Times New Roman" w:hAnsi="Times New Roman"/>
          <w:sz w:val="28"/>
          <w:szCs w:val="28"/>
        </w:rPr>
        <w:t>, в рамках информационной кампании было распространенно жителям и гостям Белореченского района 1 559 листовок. Оказали помощь 883 жителям при голосовании на «месте»,</w:t>
      </w:r>
    </w:p>
    <w:p w:rsidR="00065980" w:rsidRPr="0087201D" w:rsidRDefault="00065980" w:rsidP="008358BE">
      <w:pPr>
        <w:pStyle w:val="a3"/>
        <w:ind w:firstLine="709"/>
        <w:jc w:val="both"/>
        <w:rPr>
          <w:rFonts w:ascii="Times New Roman" w:hAnsi="Times New Roman"/>
          <w:sz w:val="28"/>
          <w:szCs w:val="28"/>
        </w:rPr>
      </w:pPr>
      <w:r w:rsidRPr="0087201D">
        <w:rPr>
          <w:rFonts w:ascii="Times New Roman" w:hAnsi="Times New Roman"/>
          <w:sz w:val="28"/>
          <w:szCs w:val="28"/>
        </w:rPr>
        <w:t>С 15 октября по 14 ноября 2021 г. на территории муниципального образования Белореченский район осуществлял свою деятельность волонтерский корпус «Всероссийской переписи населения». Количество добровольцев волонтерского корпуса Белореченского района составило 21 человек в возрасте от 18 до 35 лет. На протяжении 26 дней была организованна точка в здании МФЦ, на которой добровольцы (волонтеры) консультировали по общим вопросам переписи жителей и гостей Белореченского района.</w:t>
      </w:r>
    </w:p>
    <w:p w:rsidR="00065980" w:rsidRPr="0087201D" w:rsidRDefault="00065980" w:rsidP="008358BE">
      <w:pPr>
        <w:pStyle w:val="a3"/>
        <w:ind w:firstLine="709"/>
        <w:jc w:val="both"/>
        <w:rPr>
          <w:rFonts w:ascii="Times New Roman" w:hAnsi="Times New Roman"/>
          <w:sz w:val="28"/>
          <w:szCs w:val="28"/>
        </w:rPr>
      </w:pPr>
      <w:r w:rsidRPr="0087201D">
        <w:rPr>
          <w:rFonts w:ascii="Times New Roman" w:hAnsi="Times New Roman"/>
          <w:sz w:val="28"/>
          <w:szCs w:val="28"/>
        </w:rPr>
        <w:t xml:space="preserve">В 2021 году добровольцы (волонтеры) муниципального образования Белореченский район приняли участие в 90 мероприятиях (АППГ – 60) </w:t>
      </w:r>
      <w:r w:rsidRPr="0087201D">
        <w:rPr>
          <w:rFonts w:ascii="Times New Roman" w:hAnsi="Times New Roman"/>
          <w:sz w:val="28"/>
          <w:szCs w:val="28"/>
        </w:rPr>
        <w:lastRenderedPageBreak/>
        <w:t>проводимых управлением по делам молодежи администрации муниципального образования Белореченский район, с общим охватом участников мероприятия 1 145человек.</w:t>
      </w:r>
    </w:p>
    <w:p w:rsidR="00065980" w:rsidRPr="0087201D" w:rsidRDefault="00065980" w:rsidP="008358BE">
      <w:pPr>
        <w:pStyle w:val="a3"/>
        <w:ind w:firstLine="709"/>
        <w:jc w:val="both"/>
        <w:rPr>
          <w:rFonts w:ascii="Times New Roman" w:hAnsi="Times New Roman"/>
          <w:sz w:val="28"/>
          <w:szCs w:val="28"/>
        </w:rPr>
      </w:pPr>
      <w:r w:rsidRPr="0087201D">
        <w:rPr>
          <w:rFonts w:ascii="Times New Roman" w:hAnsi="Times New Roman"/>
          <w:sz w:val="28"/>
          <w:szCs w:val="28"/>
        </w:rPr>
        <w:t>В 2022 и 2023 годах запланировано увеличение численности активистов добровольческого (волонтерского) движения на территории муниципального образования Белореченский район.</w:t>
      </w:r>
    </w:p>
    <w:p w:rsidR="00065980" w:rsidRPr="0087201D" w:rsidRDefault="00686AD7" w:rsidP="00065980">
      <w:pPr>
        <w:ind w:firstLine="709"/>
        <w:jc w:val="both"/>
        <w:rPr>
          <w:sz w:val="28"/>
          <w:szCs w:val="28"/>
        </w:rPr>
      </w:pPr>
      <w:r w:rsidRPr="0087201D">
        <w:rPr>
          <w:sz w:val="28"/>
          <w:szCs w:val="28"/>
        </w:rPr>
        <w:t>В</w:t>
      </w:r>
      <w:r w:rsidR="00065980" w:rsidRPr="0087201D">
        <w:rPr>
          <w:sz w:val="28"/>
          <w:szCs w:val="28"/>
        </w:rPr>
        <w:t xml:space="preserve"> 2021 году было создано 2 студенческих трудовых отрядов, на базе АНЧ ПОО «Краснодарского кооперативного техникума крайпотребсоюза», сервисный отряд «Коктейль», на базе Управления по делам молодёжи администрации муниципального образования Белореченский район, педагогический отряд «Дружба», общее количество бойцов отрядов 51 человек. Бойцы трудовых отрядов принимали участи</w:t>
      </w:r>
      <w:r w:rsidR="008358BE" w:rsidRPr="0087201D">
        <w:rPr>
          <w:sz w:val="28"/>
          <w:szCs w:val="28"/>
        </w:rPr>
        <w:t>е</w:t>
      </w:r>
      <w:r w:rsidR="00065980" w:rsidRPr="0087201D">
        <w:rPr>
          <w:sz w:val="28"/>
          <w:szCs w:val="28"/>
        </w:rPr>
        <w:t xml:space="preserve"> в акции «Добрые дела СТО" по наведению санитарного порядка и восстановления мемориалов и памятников Белореченского района.</w:t>
      </w:r>
    </w:p>
    <w:p w:rsidR="00065980" w:rsidRPr="0087201D" w:rsidRDefault="00065980" w:rsidP="008358BE">
      <w:pPr>
        <w:ind w:firstLine="709"/>
        <w:jc w:val="both"/>
        <w:rPr>
          <w:rFonts w:eastAsiaTheme="minorHAnsi"/>
          <w:sz w:val="28"/>
          <w:szCs w:val="28"/>
          <w:lang w:eastAsia="en-US"/>
        </w:rPr>
      </w:pPr>
      <w:r w:rsidRPr="0087201D">
        <w:rPr>
          <w:rFonts w:eastAsiaTheme="minorHAnsi"/>
          <w:sz w:val="28"/>
          <w:szCs w:val="28"/>
          <w:lang w:eastAsia="en-US"/>
        </w:rPr>
        <w:t>В 2021 году на профилактический учет управления по делам молодежи было поставлено 23 несовершеннолетних (АППГ – 39), снято с профилактического учета 26 несовершеннолетних (АППГ – 36), на начало 2021 года на учете состояло 39 несовершеннолетних. Среди них были поставлены 16 с которыми необходимо проведение индивидуальной профилактической работы, и 7 из семей, находящих в социально опасном положении. После постановки несовершеннолетних на ведомственный учет управления по делам молодежи все подростки вовлекаются в клубную деятельность, близкую к их интересам, помощь в сборе документах для временного трудоустройства, волонтерскую деятельность. Все материалы были переданы в правоохранительные органы. В отчетный период в клубную деятельность было вовлечено 59 несовершеннолетних. По итогам 2021 года в рамках индивидуальной профилактической работы управлением по делам молодежи был организован досуг и занятость 62 несовершеннолетних в категории ИПР и СОП. В рамках мониторинга сети Интернет за отчетный период выявлено 30 ссылок (АППГ – 16), предположительно склоняющих несовершеннолетних к суициду, вовлекающих несовершеннолетних к совершению незаконных действий или создающих угрозу жизни и здоровью. На 2022-2024 годы запланировано максимально привлечение, несовершеннолетних, состоящих на профилактическом учете УДМ в краевых конкурсах и мероприятиях.</w:t>
      </w:r>
    </w:p>
    <w:p w:rsidR="00C64F9E" w:rsidRPr="0087201D" w:rsidRDefault="00C64F9E" w:rsidP="00065980">
      <w:pPr>
        <w:ind w:firstLine="709"/>
        <w:jc w:val="both"/>
        <w:rPr>
          <w:b/>
          <w:i/>
        </w:rPr>
      </w:pPr>
    </w:p>
    <w:p w:rsidR="00065980" w:rsidRPr="0087201D" w:rsidRDefault="00F20ECF" w:rsidP="00CC5FBF">
      <w:pPr>
        <w:rPr>
          <w:sz w:val="28"/>
          <w:szCs w:val="28"/>
        </w:rPr>
      </w:pPr>
      <w:r w:rsidRPr="0087201D">
        <w:rPr>
          <w:b/>
          <w:i/>
        </w:rPr>
        <w:t>24</w:t>
      </w:r>
      <w:r w:rsidR="00686AD7" w:rsidRPr="0087201D">
        <w:rPr>
          <w:b/>
          <w:i/>
        </w:rPr>
        <w:t xml:space="preserve">. </w:t>
      </w:r>
      <w:r w:rsidR="00686AD7" w:rsidRPr="0087201D">
        <w:rPr>
          <w:b/>
          <w:bCs/>
          <w:i/>
        </w:rPr>
        <w:t>ВОПРОСЫ СЕМЬИ И ДЕТСТВА</w:t>
      </w:r>
    </w:p>
    <w:p w:rsidR="00154093" w:rsidRPr="0087201D" w:rsidRDefault="00A4351C" w:rsidP="00154093">
      <w:pPr>
        <w:pStyle w:val="Standard"/>
        <w:ind w:firstLine="709"/>
        <w:jc w:val="both"/>
        <w:rPr>
          <w:rFonts w:ascii="Times New Roman" w:hAnsi="Times New Roman"/>
          <w:color w:val="000000"/>
          <w:sz w:val="28"/>
          <w:szCs w:val="28"/>
          <w:lang w:val="ru-RU"/>
        </w:rPr>
      </w:pPr>
      <w:r w:rsidRPr="0087201D">
        <w:rPr>
          <w:rFonts w:ascii="Times New Roman" w:hAnsi="Times New Roman"/>
          <w:sz w:val="28"/>
          <w:szCs w:val="28"/>
          <w:lang w:val="ru-RU"/>
        </w:rPr>
        <w:t>В администрации МО Белореченский район</w:t>
      </w:r>
      <w:r w:rsidR="00154093" w:rsidRPr="0087201D">
        <w:rPr>
          <w:rFonts w:ascii="Times New Roman" w:hAnsi="Times New Roman"/>
          <w:sz w:val="28"/>
          <w:szCs w:val="28"/>
          <w:lang w:val="ru-RU"/>
        </w:rPr>
        <w:t xml:space="preserve"> 12 специалистов,</w:t>
      </w:r>
      <w:r w:rsidRPr="0087201D">
        <w:rPr>
          <w:rFonts w:ascii="Times New Roman" w:hAnsi="Times New Roman"/>
          <w:sz w:val="28"/>
          <w:szCs w:val="28"/>
          <w:lang w:val="ru-RU"/>
        </w:rPr>
        <w:t xml:space="preserve"> </w:t>
      </w:r>
      <w:r w:rsidR="00154093" w:rsidRPr="0087201D">
        <w:rPr>
          <w:rFonts w:ascii="Times New Roman" w:hAnsi="Times New Roman"/>
          <w:color w:val="000000"/>
          <w:sz w:val="28"/>
          <w:szCs w:val="28"/>
          <w:lang w:val="ru-RU"/>
        </w:rPr>
        <w:t xml:space="preserve">осуществляющих полномочия по опеке и попечительству. </w:t>
      </w:r>
    </w:p>
    <w:p w:rsidR="00154093" w:rsidRPr="0087201D" w:rsidRDefault="00154093" w:rsidP="00154093">
      <w:pPr>
        <w:pStyle w:val="Standard"/>
        <w:ind w:firstLine="709"/>
        <w:jc w:val="both"/>
        <w:rPr>
          <w:rStyle w:val="af7"/>
          <w:rFonts w:hint="eastAsia"/>
          <w:i w:val="0"/>
          <w:iCs w:val="0"/>
          <w:lang w:val="ru-RU"/>
        </w:rPr>
      </w:pPr>
      <w:r w:rsidRPr="0087201D">
        <w:rPr>
          <w:rFonts w:ascii="Times New Roman" w:hAnsi="Times New Roman"/>
          <w:sz w:val="28"/>
          <w:szCs w:val="28"/>
          <w:lang w:val="ru-RU"/>
        </w:rPr>
        <w:t>На территории муниципального образования</w:t>
      </w:r>
      <w:r w:rsidR="00A4351C" w:rsidRPr="0087201D">
        <w:rPr>
          <w:rFonts w:ascii="Times New Roman" w:hAnsi="Times New Roman"/>
          <w:sz w:val="28"/>
          <w:szCs w:val="28"/>
          <w:lang w:val="ru-RU"/>
        </w:rPr>
        <w:t xml:space="preserve"> Белореченск</w:t>
      </w:r>
      <w:r w:rsidRPr="0087201D">
        <w:rPr>
          <w:rFonts w:ascii="Times New Roman" w:hAnsi="Times New Roman"/>
          <w:sz w:val="28"/>
          <w:szCs w:val="28"/>
          <w:lang w:val="ru-RU"/>
        </w:rPr>
        <w:t>ий</w:t>
      </w:r>
      <w:r w:rsidR="00A4351C" w:rsidRPr="0087201D">
        <w:rPr>
          <w:rFonts w:ascii="Times New Roman" w:hAnsi="Times New Roman"/>
          <w:sz w:val="28"/>
          <w:szCs w:val="28"/>
          <w:lang w:val="ru-RU"/>
        </w:rPr>
        <w:t xml:space="preserve"> район проживает 307 детей-сирот и детей, оставшихся без попечения родителей, из них 297 воспитываются в замещающих семьях и 10 усыновленных детей, находящихся на трехгодичном постусыновительном контроле (всего 76 усыновленных детей):</w:t>
      </w:r>
    </w:p>
    <w:p w:rsidR="00154093" w:rsidRPr="0087201D" w:rsidRDefault="00154093" w:rsidP="00154093">
      <w:pPr>
        <w:pStyle w:val="Textbody"/>
        <w:spacing w:after="0" w:line="240" w:lineRule="auto"/>
        <w:rPr>
          <w:rStyle w:val="af7"/>
          <w:rFonts w:hint="eastAsia"/>
          <w:sz w:val="28"/>
          <w:szCs w:val="28"/>
          <w:u w:val="single"/>
          <w:lang w:val="ru-RU"/>
        </w:rPr>
      </w:pPr>
    </w:p>
    <w:p w:rsidR="00A4351C" w:rsidRPr="0087201D" w:rsidRDefault="00A4351C" w:rsidP="00A4351C">
      <w:pPr>
        <w:pStyle w:val="Textbody"/>
        <w:rPr>
          <w:rFonts w:hint="eastAsia"/>
        </w:rPr>
      </w:pPr>
      <w:r w:rsidRPr="0087201D">
        <w:rPr>
          <w:rStyle w:val="af7"/>
          <w:sz w:val="28"/>
          <w:szCs w:val="28"/>
          <w:u w:val="single"/>
        </w:rPr>
        <w:t>Устройство детей-сирот</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269"/>
        <w:gridCol w:w="1897"/>
        <w:gridCol w:w="1806"/>
      </w:tblGrid>
      <w:tr w:rsidR="00A4351C" w:rsidRPr="0087201D" w:rsidTr="00154093">
        <w:tc>
          <w:tcPr>
            <w:tcW w:w="6269" w:type="dxa"/>
            <w:vMerge w:val="restart"/>
            <w:tcMar>
              <w:top w:w="28" w:type="dxa"/>
              <w:left w:w="57" w:type="dxa"/>
              <w:bottom w:w="28" w:type="dxa"/>
              <w:right w:w="57" w:type="dxa"/>
            </w:tcMar>
          </w:tcPr>
          <w:p w:rsidR="00A4351C" w:rsidRPr="0087201D" w:rsidRDefault="00A4351C" w:rsidP="009F0A58">
            <w:pPr>
              <w:pStyle w:val="TableContents"/>
              <w:jc w:val="center"/>
              <w:rPr>
                <w:rFonts w:ascii="Times New Roman" w:hAnsi="Times New Roman"/>
                <w:sz w:val="28"/>
                <w:szCs w:val="28"/>
              </w:rPr>
            </w:pPr>
            <w:r w:rsidRPr="0087201D">
              <w:rPr>
                <w:rFonts w:ascii="Times New Roman" w:hAnsi="Times New Roman"/>
                <w:sz w:val="28"/>
                <w:szCs w:val="28"/>
              </w:rPr>
              <w:lastRenderedPageBreak/>
              <w:t>Категории</w:t>
            </w:r>
          </w:p>
        </w:tc>
        <w:tc>
          <w:tcPr>
            <w:tcW w:w="3703" w:type="dxa"/>
            <w:gridSpan w:val="2"/>
            <w:tcMar>
              <w:top w:w="28" w:type="dxa"/>
              <w:left w:w="0" w:type="dxa"/>
              <w:bottom w:w="28" w:type="dxa"/>
              <w:right w:w="57" w:type="dxa"/>
            </w:tcMar>
            <w:vAlign w:val="center"/>
          </w:tcPr>
          <w:p w:rsidR="00A4351C" w:rsidRPr="0087201D" w:rsidRDefault="00A4351C" w:rsidP="009F0A58">
            <w:pPr>
              <w:pStyle w:val="TableContents"/>
              <w:jc w:val="center"/>
              <w:rPr>
                <w:rFonts w:ascii="Times New Roman" w:hAnsi="Times New Roman"/>
                <w:sz w:val="28"/>
                <w:szCs w:val="28"/>
                <w:lang w:val="ru-RU"/>
              </w:rPr>
            </w:pPr>
            <w:r w:rsidRPr="0087201D">
              <w:rPr>
                <w:rFonts w:ascii="Times New Roman" w:hAnsi="Times New Roman"/>
                <w:sz w:val="28"/>
                <w:szCs w:val="28"/>
                <w:lang w:val="ru-RU"/>
              </w:rPr>
              <w:t>Белореченский р-он (Краснодарский край)*</w:t>
            </w:r>
          </w:p>
        </w:tc>
      </w:tr>
      <w:tr w:rsidR="00A4351C" w:rsidRPr="0087201D" w:rsidTr="00154093">
        <w:tc>
          <w:tcPr>
            <w:tcW w:w="6269" w:type="dxa"/>
            <w:vMerge/>
            <w:tcMar>
              <w:top w:w="28" w:type="dxa"/>
              <w:left w:w="57" w:type="dxa"/>
              <w:bottom w:w="28" w:type="dxa"/>
              <w:right w:w="57" w:type="dxa"/>
            </w:tcMar>
          </w:tcPr>
          <w:p w:rsidR="00A4351C" w:rsidRPr="0087201D" w:rsidRDefault="00A4351C" w:rsidP="009F0A58"/>
        </w:tc>
        <w:tc>
          <w:tcPr>
            <w:tcW w:w="1897" w:type="dxa"/>
            <w:tcMar>
              <w:top w:w="0" w:type="dxa"/>
              <w:left w:w="0" w:type="dxa"/>
              <w:bottom w:w="28" w:type="dxa"/>
              <w:right w:w="57" w:type="dxa"/>
            </w:tcMar>
            <w:vAlign w:val="center"/>
          </w:tcPr>
          <w:p w:rsidR="00A4351C" w:rsidRPr="0087201D" w:rsidRDefault="00A4351C" w:rsidP="009F0A58">
            <w:pPr>
              <w:pStyle w:val="TableContents"/>
              <w:jc w:val="center"/>
              <w:rPr>
                <w:rFonts w:ascii="Times New Roman" w:hAnsi="Times New Roman"/>
                <w:sz w:val="28"/>
                <w:szCs w:val="28"/>
              </w:rPr>
            </w:pPr>
            <w:r w:rsidRPr="0087201D">
              <w:rPr>
                <w:rFonts w:ascii="Times New Roman" w:hAnsi="Times New Roman"/>
                <w:sz w:val="28"/>
                <w:szCs w:val="28"/>
              </w:rPr>
              <w:t>число семей</w:t>
            </w:r>
          </w:p>
        </w:tc>
        <w:tc>
          <w:tcPr>
            <w:tcW w:w="1806" w:type="dxa"/>
            <w:tcMar>
              <w:top w:w="0" w:type="dxa"/>
              <w:left w:w="0" w:type="dxa"/>
              <w:bottom w:w="28" w:type="dxa"/>
              <w:right w:w="57" w:type="dxa"/>
            </w:tcMar>
            <w:vAlign w:val="center"/>
          </w:tcPr>
          <w:p w:rsidR="00A4351C" w:rsidRPr="0087201D" w:rsidRDefault="00A4351C" w:rsidP="009F0A58">
            <w:pPr>
              <w:pStyle w:val="TableContents"/>
              <w:jc w:val="center"/>
              <w:rPr>
                <w:rFonts w:ascii="Times New Roman" w:hAnsi="Times New Roman"/>
                <w:sz w:val="28"/>
                <w:szCs w:val="28"/>
              </w:rPr>
            </w:pPr>
            <w:r w:rsidRPr="0087201D">
              <w:rPr>
                <w:rFonts w:ascii="Times New Roman" w:hAnsi="Times New Roman"/>
                <w:sz w:val="28"/>
                <w:szCs w:val="28"/>
              </w:rPr>
              <w:t>в них детей</w:t>
            </w:r>
          </w:p>
        </w:tc>
      </w:tr>
      <w:tr w:rsidR="00A4351C" w:rsidRPr="0087201D" w:rsidTr="00154093">
        <w:tc>
          <w:tcPr>
            <w:tcW w:w="6269" w:type="dxa"/>
            <w:tcMar>
              <w:top w:w="0" w:type="dxa"/>
              <w:left w:w="0" w:type="dxa"/>
              <w:bottom w:w="28" w:type="dxa"/>
              <w:right w:w="57" w:type="dxa"/>
            </w:tcMar>
          </w:tcPr>
          <w:p w:rsidR="00A4351C" w:rsidRPr="0087201D" w:rsidRDefault="00A4351C" w:rsidP="009F0A58">
            <w:pPr>
              <w:pStyle w:val="TableContents"/>
              <w:rPr>
                <w:rFonts w:ascii="Times New Roman" w:hAnsi="Times New Roman"/>
                <w:sz w:val="28"/>
                <w:szCs w:val="28"/>
                <w:lang w:val="ru-RU"/>
              </w:rPr>
            </w:pPr>
            <w:r w:rsidRPr="0087201D">
              <w:rPr>
                <w:rFonts w:ascii="Times New Roman" w:hAnsi="Times New Roman"/>
                <w:sz w:val="28"/>
                <w:szCs w:val="28"/>
                <w:lang w:val="ru-RU"/>
              </w:rPr>
              <w:t>Находятся в детских домах, 2 школы-интернаты, 4 ДДИ (согласно Банку данных)</w:t>
            </w:r>
          </w:p>
        </w:tc>
        <w:tc>
          <w:tcPr>
            <w:tcW w:w="1897" w:type="dxa"/>
            <w:tcMar>
              <w:top w:w="0" w:type="dxa"/>
              <w:left w:w="0" w:type="dxa"/>
              <w:bottom w:w="28" w:type="dxa"/>
              <w:right w:w="57" w:type="dxa"/>
            </w:tcMar>
            <w:vAlign w:val="center"/>
          </w:tcPr>
          <w:p w:rsidR="00A4351C" w:rsidRPr="0087201D" w:rsidRDefault="00A4351C" w:rsidP="009F0A58">
            <w:pPr>
              <w:pStyle w:val="TableContents"/>
              <w:jc w:val="center"/>
              <w:rPr>
                <w:rFonts w:ascii="Times New Roman" w:hAnsi="Times New Roman"/>
                <w:sz w:val="28"/>
                <w:szCs w:val="28"/>
              </w:rPr>
            </w:pPr>
            <w:r w:rsidRPr="0087201D">
              <w:rPr>
                <w:rFonts w:ascii="Times New Roman" w:hAnsi="Times New Roman"/>
                <w:sz w:val="28"/>
                <w:szCs w:val="28"/>
              </w:rPr>
              <w:t>0 (10 орг.)</w:t>
            </w:r>
          </w:p>
        </w:tc>
        <w:tc>
          <w:tcPr>
            <w:tcW w:w="1806" w:type="dxa"/>
            <w:tcMar>
              <w:top w:w="0" w:type="dxa"/>
              <w:left w:w="0" w:type="dxa"/>
              <w:bottom w:w="28" w:type="dxa"/>
              <w:right w:w="57" w:type="dxa"/>
            </w:tcMar>
            <w:vAlign w:val="center"/>
          </w:tcPr>
          <w:p w:rsidR="00A4351C" w:rsidRPr="0087201D" w:rsidRDefault="00A4351C" w:rsidP="009F0A58">
            <w:pPr>
              <w:pStyle w:val="TableContents"/>
              <w:jc w:val="center"/>
              <w:rPr>
                <w:rFonts w:ascii="Times New Roman" w:hAnsi="Times New Roman"/>
                <w:sz w:val="28"/>
                <w:szCs w:val="28"/>
              </w:rPr>
            </w:pPr>
            <w:r w:rsidRPr="0087201D">
              <w:rPr>
                <w:rFonts w:ascii="Times New Roman" w:hAnsi="Times New Roman"/>
                <w:sz w:val="28"/>
                <w:szCs w:val="28"/>
              </w:rPr>
              <w:t>0 (298)</w:t>
            </w:r>
          </w:p>
        </w:tc>
      </w:tr>
      <w:tr w:rsidR="00A4351C" w:rsidRPr="0087201D" w:rsidTr="00154093">
        <w:tc>
          <w:tcPr>
            <w:tcW w:w="6269" w:type="dxa"/>
            <w:tcMar>
              <w:top w:w="0" w:type="dxa"/>
              <w:left w:w="0" w:type="dxa"/>
              <w:bottom w:w="28" w:type="dxa"/>
              <w:right w:w="57" w:type="dxa"/>
            </w:tcMar>
          </w:tcPr>
          <w:p w:rsidR="00A4351C" w:rsidRPr="0087201D" w:rsidRDefault="00A4351C" w:rsidP="009F0A58">
            <w:pPr>
              <w:pStyle w:val="TableContents"/>
              <w:rPr>
                <w:rFonts w:ascii="Times New Roman" w:hAnsi="Times New Roman"/>
                <w:sz w:val="28"/>
                <w:szCs w:val="28"/>
                <w:lang w:val="ru-RU"/>
              </w:rPr>
            </w:pPr>
            <w:r w:rsidRPr="0087201D">
              <w:rPr>
                <w:rFonts w:ascii="Times New Roman" w:hAnsi="Times New Roman"/>
                <w:sz w:val="28"/>
                <w:szCs w:val="28"/>
                <w:lang w:val="ru-RU"/>
              </w:rPr>
              <w:t>Усыновлены (удочерены) (трехгодичный постусыновительный крнтроль)</w:t>
            </w:r>
          </w:p>
        </w:tc>
        <w:tc>
          <w:tcPr>
            <w:tcW w:w="1897" w:type="dxa"/>
            <w:tcMar>
              <w:top w:w="0" w:type="dxa"/>
              <w:left w:w="0" w:type="dxa"/>
              <w:bottom w:w="28" w:type="dxa"/>
              <w:right w:w="57" w:type="dxa"/>
            </w:tcMar>
            <w:vAlign w:val="center"/>
          </w:tcPr>
          <w:p w:rsidR="00A4351C" w:rsidRPr="0087201D" w:rsidRDefault="00A4351C" w:rsidP="009F0A58">
            <w:pPr>
              <w:pStyle w:val="TableContents"/>
              <w:jc w:val="center"/>
              <w:rPr>
                <w:rFonts w:ascii="Times New Roman" w:hAnsi="Times New Roman"/>
                <w:sz w:val="28"/>
                <w:szCs w:val="28"/>
              </w:rPr>
            </w:pPr>
            <w:r w:rsidRPr="0087201D">
              <w:rPr>
                <w:rFonts w:ascii="Times New Roman" w:hAnsi="Times New Roman"/>
                <w:sz w:val="28"/>
                <w:szCs w:val="28"/>
              </w:rPr>
              <w:t>10 (665)</w:t>
            </w:r>
          </w:p>
        </w:tc>
        <w:tc>
          <w:tcPr>
            <w:tcW w:w="1806" w:type="dxa"/>
            <w:tcMar>
              <w:top w:w="0" w:type="dxa"/>
              <w:left w:w="0" w:type="dxa"/>
              <w:bottom w:w="28" w:type="dxa"/>
              <w:right w:w="57" w:type="dxa"/>
            </w:tcMar>
            <w:vAlign w:val="center"/>
          </w:tcPr>
          <w:p w:rsidR="00A4351C" w:rsidRPr="0087201D" w:rsidRDefault="00A4351C" w:rsidP="009F0A58">
            <w:pPr>
              <w:pStyle w:val="TableContents"/>
              <w:jc w:val="center"/>
              <w:rPr>
                <w:rFonts w:ascii="Times New Roman" w:hAnsi="Times New Roman"/>
                <w:sz w:val="28"/>
                <w:szCs w:val="28"/>
              </w:rPr>
            </w:pPr>
            <w:r w:rsidRPr="0087201D">
              <w:rPr>
                <w:rFonts w:ascii="Times New Roman" w:hAnsi="Times New Roman"/>
                <w:sz w:val="28"/>
                <w:szCs w:val="28"/>
              </w:rPr>
              <w:t>10 (740)</w:t>
            </w:r>
          </w:p>
        </w:tc>
      </w:tr>
      <w:tr w:rsidR="00A4351C" w:rsidRPr="0087201D" w:rsidTr="00154093">
        <w:tc>
          <w:tcPr>
            <w:tcW w:w="6269" w:type="dxa"/>
            <w:tcMar>
              <w:top w:w="0" w:type="dxa"/>
              <w:left w:w="0" w:type="dxa"/>
              <w:bottom w:w="28" w:type="dxa"/>
              <w:right w:w="57" w:type="dxa"/>
            </w:tcMar>
          </w:tcPr>
          <w:p w:rsidR="00A4351C" w:rsidRPr="0087201D" w:rsidRDefault="00A4351C" w:rsidP="009F0A58">
            <w:pPr>
              <w:pStyle w:val="TableContents"/>
              <w:rPr>
                <w:rFonts w:ascii="Times New Roman" w:hAnsi="Times New Roman"/>
                <w:sz w:val="28"/>
                <w:szCs w:val="28"/>
              </w:rPr>
            </w:pPr>
            <w:r w:rsidRPr="0087201D">
              <w:rPr>
                <w:rFonts w:ascii="Times New Roman" w:hAnsi="Times New Roman"/>
                <w:sz w:val="28"/>
                <w:szCs w:val="28"/>
              </w:rPr>
              <w:t>Находятся под опекой (попечительством)</w:t>
            </w:r>
          </w:p>
        </w:tc>
        <w:tc>
          <w:tcPr>
            <w:tcW w:w="1897" w:type="dxa"/>
            <w:tcMar>
              <w:top w:w="0" w:type="dxa"/>
              <w:left w:w="0" w:type="dxa"/>
              <w:bottom w:w="28" w:type="dxa"/>
              <w:right w:w="57" w:type="dxa"/>
            </w:tcMar>
            <w:vAlign w:val="center"/>
          </w:tcPr>
          <w:p w:rsidR="00A4351C" w:rsidRPr="0087201D" w:rsidRDefault="00A4351C" w:rsidP="009F0A58">
            <w:pPr>
              <w:pStyle w:val="TableContents"/>
              <w:jc w:val="center"/>
              <w:rPr>
                <w:rFonts w:ascii="Times New Roman" w:hAnsi="Times New Roman"/>
                <w:sz w:val="28"/>
                <w:szCs w:val="28"/>
              </w:rPr>
            </w:pPr>
            <w:r w:rsidRPr="0087201D">
              <w:rPr>
                <w:rFonts w:ascii="Times New Roman" w:hAnsi="Times New Roman"/>
                <w:sz w:val="28"/>
                <w:szCs w:val="28"/>
              </w:rPr>
              <w:t>95 (4 928)</w:t>
            </w:r>
          </w:p>
        </w:tc>
        <w:tc>
          <w:tcPr>
            <w:tcW w:w="1806" w:type="dxa"/>
            <w:tcMar>
              <w:top w:w="0" w:type="dxa"/>
              <w:left w:w="0" w:type="dxa"/>
              <w:bottom w:w="28" w:type="dxa"/>
              <w:right w:w="57" w:type="dxa"/>
            </w:tcMar>
            <w:vAlign w:val="center"/>
          </w:tcPr>
          <w:p w:rsidR="00A4351C" w:rsidRPr="0087201D" w:rsidRDefault="00A4351C" w:rsidP="009F0A58">
            <w:pPr>
              <w:pStyle w:val="TableContents"/>
              <w:jc w:val="center"/>
              <w:rPr>
                <w:rFonts w:ascii="Times New Roman" w:hAnsi="Times New Roman"/>
                <w:sz w:val="28"/>
                <w:szCs w:val="28"/>
              </w:rPr>
            </w:pPr>
            <w:r w:rsidRPr="0087201D">
              <w:rPr>
                <w:rFonts w:ascii="Times New Roman" w:hAnsi="Times New Roman"/>
                <w:sz w:val="28"/>
                <w:szCs w:val="28"/>
              </w:rPr>
              <w:t>127 (5941)</w:t>
            </w:r>
          </w:p>
        </w:tc>
      </w:tr>
      <w:tr w:rsidR="00A4351C" w:rsidRPr="0087201D" w:rsidTr="00154093">
        <w:tc>
          <w:tcPr>
            <w:tcW w:w="6269" w:type="dxa"/>
            <w:tcMar>
              <w:top w:w="0" w:type="dxa"/>
              <w:left w:w="0" w:type="dxa"/>
              <w:bottom w:w="28" w:type="dxa"/>
              <w:right w:w="57" w:type="dxa"/>
            </w:tcMar>
          </w:tcPr>
          <w:p w:rsidR="00A4351C" w:rsidRPr="0087201D" w:rsidRDefault="00A4351C" w:rsidP="009F0A58">
            <w:pPr>
              <w:pStyle w:val="TableContents"/>
              <w:rPr>
                <w:rFonts w:ascii="Times New Roman" w:hAnsi="Times New Roman"/>
                <w:sz w:val="28"/>
                <w:szCs w:val="28"/>
              </w:rPr>
            </w:pPr>
            <w:r w:rsidRPr="0087201D">
              <w:rPr>
                <w:rFonts w:ascii="Times New Roman" w:hAnsi="Times New Roman"/>
                <w:sz w:val="28"/>
                <w:szCs w:val="28"/>
              </w:rPr>
              <w:t>Воспитываются в приемных семьях</w:t>
            </w:r>
          </w:p>
        </w:tc>
        <w:tc>
          <w:tcPr>
            <w:tcW w:w="1897" w:type="dxa"/>
            <w:tcMar>
              <w:top w:w="0" w:type="dxa"/>
              <w:left w:w="0" w:type="dxa"/>
              <w:bottom w:w="28" w:type="dxa"/>
              <w:right w:w="57" w:type="dxa"/>
            </w:tcMar>
            <w:vAlign w:val="center"/>
          </w:tcPr>
          <w:p w:rsidR="00A4351C" w:rsidRPr="0087201D" w:rsidRDefault="00A4351C" w:rsidP="009F0A58">
            <w:pPr>
              <w:pStyle w:val="TableContents"/>
              <w:jc w:val="center"/>
              <w:rPr>
                <w:rFonts w:ascii="Times New Roman" w:hAnsi="Times New Roman"/>
                <w:sz w:val="28"/>
                <w:szCs w:val="28"/>
              </w:rPr>
            </w:pPr>
            <w:r w:rsidRPr="0087201D">
              <w:rPr>
                <w:rFonts w:ascii="Times New Roman" w:hAnsi="Times New Roman"/>
                <w:sz w:val="28"/>
                <w:szCs w:val="28"/>
              </w:rPr>
              <w:t>68 (3 119)</w:t>
            </w:r>
          </w:p>
        </w:tc>
        <w:tc>
          <w:tcPr>
            <w:tcW w:w="1806" w:type="dxa"/>
            <w:tcMar>
              <w:top w:w="0" w:type="dxa"/>
              <w:left w:w="0" w:type="dxa"/>
              <w:bottom w:w="28" w:type="dxa"/>
              <w:right w:w="57" w:type="dxa"/>
            </w:tcMar>
            <w:vAlign w:val="center"/>
          </w:tcPr>
          <w:p w:rsidR="00A4351C" w:rsidRPr="0087201D" w:rsidRDefault="00A4351C" w:rsidP="009F0A58">
            <w:pPr>
              <w:pStyle w:val="TableContents"/>
              <w:jc w:val="center"/>
              <w:rPr>
                <w:rFonts w:ascii="Times New Roman" w:hAnsi="Times New Roman"/>
                <w:sz w:val="28"/>
                <w:szCs w:val="28"/>
              </w:rPr>
            </w:pPr>
            <w:r w:rsidRPr="0087201D">
              <w:rPr>
                <w:rFonts w:ascii="Times New Roman" w:hAnsi="Times New Roman"/>
                <w:sz w:val="28"/>
                <w:szCs w:val="28"/>
              </w:rPr>
              <w:t>170 (7 584)</w:t>
            </w:r>
          </w:p>
        </w:tc>
      </w:tr>
      <w:tr w:rsidR="00A4351C" w:rsidRPr="0087201D" w:rsidTr="00154093">
        <w:tc>
          <w:tcPr>
            <w:tcW w:w="6269" w:type="dxa"/>
            <w:tcMar>
              <w:top w:w="0" w:type="dxa"/>
              <w:left w:w="0" w:type="dxa"/>
              <w:bottom w:w="28" w:type="dxa"/>
              <w:right w:w="57" w:type="dxa"/>
            </w:tcMar>
          </w:tcPr>
          <w:p w:rsidR="00A4351C" w:rsidRPr="0087201D" w:rsidRDefault="00A4351C" w:rsidP="009F0A58">
            <w:pPr>
              <w:pStyle w:val="TableContents"/>
              <w:rPr>
                <w:rFonts w:ascii="Times New Roman" w:hAnsi="Times New Roman"/>
                <w:sz w:val="28"/>
                <w:szCs w:val="28"/>
              </w:rPr>
            </w:pPr>
            <w:r w:rsidRPr="0087201D">
              <w:rPr>
                <w:rFonts w:ascii="Times New Roman" w:hAnsi="Times New Roman"/>
                <w:sz w:val="28"/>
                <w:szCs w:val="28"/>
              </w:rPr>
              <w:t>На патронатном воспитании</w:t>
            </w:r>
          </w:p>
        </w:tc>
        <w:tc>
          <w:tcPr>
            <w:tcW w:w="1897" w:type="dxa"/>
            <w:tcMar>
              <w:top w:w="0" w:type="dxa"/>
              <w:left w:w="0" w:type="dxa"/>
              <w:bottom w:w="28" w:type="dxa"/>
              <w:right w:w="57" w:type="dxa"/>
            </w:tcMar>
            <w:vAlign w:val="center"/>
          </w:tcPr>
          <w:p w:rsidR="00A4351C" w:rsidRPr="0087201D" w:rsidRDefault="00A4351C" w:rsidP="009F0A58">
            <w:pPr>
              <w:pStyle w:val="TableContents"/>
              <w:jc w:val="center"/>
              <w:rPr>
                <w:rFonts w:ascii="Times New Roman" w:hAnsi="Times New Roman"/>
                <w:sz w:val="28"/>
                <w:szCs w:val="28"/>
              </w:rPr>
            </w:pPr>
            <w:r w:rsidRPr="0087201D">
              <w:rPr>
                <w:rFonts w:ascii="Times New Roman" w:hAnsi="Times New Roman"/>
                <w:sz w:val="28"/>
                <w:szCs w:val="28"/>
              </w:rPr>
              <w:t>0 (42)</w:t>
            </w:r>
          </w:p>
        </w:tc>
        <w:tc>
          <w:tcPr>
            <w:tcW w:w="1806" w:type="dxa"/>
            <w:tcMar>
              <w:top w:w="0" w:type="dxa"/>
              <w:left w:w="0" w:type="dxa"/>
              <w:bottom w:w="28" w:type="dxa"/>
              <w:right w:w="57" w:type="dxa"/>
            </w:tcMar>
            <w:vAlign w:val="center"/>
          </w:tcPr>
          <w:p w:rsidR="00A4351C" w:rsidRPr="0087201D" w:rsidRDefault="00A4351C" w:rsidP="009F0A58">
            <w:pPr>
              <w:pStyle w:val="TableContents"/>
              <w:jc w:val="center"/>
              <w:rPr>
                <w:rFonts w:ascii="Times New Roman" w:hAnsi="Times New Roman"/>
                <w:sz w:val="28"/>
                <w:szCs w:val="28"/>
              </w:rPr>
            </w:pPr>
            <w:r w:rsidRPr="0087201D">
              <w:rPr>
                <w:rFonts w:ascii="Times New Roman" w:hAnsi="Times New Roman"/>
                <w:sz w:val="28"/>
                <w:szCs w:val="28"/>
              </w:rPr>
              <w:t>0 (67)</w:t>
            </w:r>
          </w:p>
        </w:tc>
      </w:tr>
      <w:tr w:rsidR="00A4351C" w:rsidRPr="0087201D" w:rsidTr="00154093">
        <w:trPr>
          <w:trHeight w:val="364"/>
        </w:trPr>
        <w:tc>
          <w:tcPr>
            <w:tcW w:w="6269" w:type="dxa"/>
            <w:tcMar>
              <w:top w:w="0" w:type="dxa"/>
              <w:left w:w="0" w:type="dxa"/>
              <w:bottom w:w="28" w:type="dxa"/>
              <w:right w:w="57" w:type="dxa"/>
            </w:tcMar>
          </w:tcPr>
          <w:p w:rsidR="00A4351C" w:rsidRPr="0087201D" w:rsidRDefault="00A4351C" w:rsidP="009F0A58">
            <w:pPr>
              <w:pStyle w:val="TableContents"/>
              <w:jc w:val="right"/>
              <w:rPr>
                <w:rFonts w:ascii="Times New Roman" w:hAnsi="Times New Roman"/>
                <w:sz w:val="28"/>
                <w:szCs w:val="28"/>
              </w:rPr>
            </w:pPr>
            <w:r w:rsidRPr="0087201D">
              <w:rPr>
                <w:rFonts w:ascii="Times New Roman" w:hAnsi="Times New Roman"/>
                <w:sz w:val="28"/>
                <w:szCs w:val="28"/>
              </w:rPr>
              <w:t>ИТОГО</w:t>
            </w:r>
          </w:p>
        </w:tc>
        <w:tc>
          <w:tcPr>
            <w:tcW w:w="1897" w:type="dxa"/>
            <w:tcMar>
              <w:top w:w="0" w:type="dxa"/>
              <w:left w:w="0" w:type="dxa"/>
              <w:bottom w:w="28" w:type="dxa"/>
              <w:right w:w="57" w:type="dxa"/>
            </w:tcMar>
            <w:vAlign w:val="center"/>
          </w:tcPr>
          <w:p w:rsidR="00A4351C" w:rsidRPr="0087201D" w:rsidRDefault="00A4351C" w:rsidP="009F0A58">
            <w:pPr>
              <w:pStyle w:val="TableContents"/>
              <w:jc w:val="center"/>
              <w:rPr>
                <w:rFonts w:ascii="Times New Roman" w:hAnsi="Times New Roman"/>
                <w:sz w:val="28"/>
                <w:szCs w:val="28"/>
              </w:rPr>
            </w:pPr>
            <w:r w:rsidRPr="0087201D">
              <w:rPr>
                <w:rFonts w:ascii="Times New Roman" w:hAnsi="Times New Roman"/>
                <w:sz w:val="28"/>
                <w:szCs w:val="28"/>
              </w:rPr>
              <w:t>173 (8 754)</w:t>
            </w:r>
          </w:p>
        </w:tc>
        <w:tc>
          <w:tcPr>
            <w:tcW w:w="1806" w:type="dxa"/>
            <w:tcMar>
              <w:top w:w="0" w:type="dxa"/>
              <w:left w:w="0" w:type="dxa"/>
              <w:bottom w:w="28" w:type="dxa"/>
              <w:right w:w="57" w:type="dxa"/>
            </w:tcMar>
            <w:vAlign w:val="center"/>
          </w:tcPr>
          <w:p w:rsidR="00A4351C" w:rsidRPr="0087201D" w:rsidRDefault="00A4351C" w:rsidP="009F0A58">
            <w:pPr>
              <w:pStyle w:val="TableContents"/>
              <w:jc w:val="center"/>
              <w:rPr>
                <w:rFonts w:ascii="Times New Roman" w:hAnsi="Times New Roman"/>
                <w:sz w:val="28"/>
                <w:szCs w:val="28"/>
              </w:rPr>
            </w:pPr>
            <w:r w:rsidRPr="0087201D">
              <w:rPr>
                <w:rFonts w:ascii="Times New Roman" w:hAnsi="Times New Roman"/>
                <w:sz w:val="28"/>
                <w:szCs w:val="28"/>
              </w:rPr>
              <w:t>337 (14 630)</w:t>
            </w:r>
          </w:p>
        </w:tc>
      </w:tr>
    </w:tbl>
    <w:p w:rsidR="00A4351C" w:rsidRPr="0087201D" w:rsidRDefault="00A4351C" w:rsidP="00A4351C">
      <w:pPr>
        <w:pStyle w:val="Textbody"/>
        <w:rPr>
          <w:rFonts w:hint="eastAsia"/>
        </w:rPr>
      </w:pPr>
      <w:r w:rsidRPr="0087201D">
        <w:rPr>
          <w:rStyle w:val="af7"/>
          <w:sz w:val="28"/>
          <w:szCs w:val="28"/>
        </w:rPr>
        <w:t>*по оперативным данным</w:t>
      </w:r>
    </w:p>
    <w:p w:rsidR="00A4351C" w:rsidRPr="0087201D" w:rsidRDefault="00A4351C" w:rsidP="00A4351C">
      <w:pPr>
        <w:pStyle w:val="Textbody"/>
        <w:spacing w:after="160" w:line="256" w:lineRule="auto"/>
        <w:rPr>
          <w:rFonts w:ascii="Times New Roman" w:hAnsi="Times New Roman"/>
          <w:sz w:val="28"/>
          <w:szCs w:val="28"/>
          <w:lang w:val="ru-RU"/>
        </w:rPr>
      </w:pPr>
      <w:r w:rsidRPr="0087201D">
        <w:rPr>
          <w:rFonts w:ascii="Times New Roman" w:hAnsi="Times New Roman"/>
          <w:sz w:val="28"/>
          <w:szCs w:val="28"/>
          <w:lang w:val="ru-RU"/>
        </w:rPr>
        <w:t>Число приемных семей и детей в них:</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018"/>
        <w:gridCol w:w="3319"/>
        <w:gridCol w:w="4635"/>
      </w:tblGrid>
      <w:tr w:rsidR="00A4351C" w:rsidRPr="0087201D" w:rsidTr="00154093">
        <w:tc>
          <w:tcPr>
            <w:tcW w:w="2018" w:type="dxa"/>
            <w:tcMar>
              <w:top w:w="28" w:type="dxa"/>
              <w:left w:w="28" w:type="dxa"/>
              <w:bottom w:w="28" w:type="dxa"/>
              <w:right w:w="28" w:type="dxa"/>
            </w:tcMar>
            <w:vAlign w:val="center"/>
          </w:tcPr>
          <w:p w:rsidR="00A4351C" w:rsidRPr="0087201D" w:rsidRDefault="00A4351C" w:rsidP="00F37E0D">
            <w:pPr>
              <w:pStyle w:val="TableContents"/>
              <w:rPr>
                <w:rFonts w:ascii="Times New Roman" w:hAnsi="Times New Roman"/>
                <w:sz w:val="28"/>
                <w:szCs w:val="28"/>
                <w:lang w:val="ru-RU"/>
              </w:rPr>
            </w:pPr>
            <w:r w:rsidRPr="0087201D">
              <w:rPr>
                <w:rFonts w:ascii="Times New Roman" w:hAnsi="Times New Roman"/>
                <w:sz w:val="28"/>
                <w:szCs w:val="28"/>
              </w:rPr>
              <w:t> </w:t>
            </w:r>
          </w:p>
        </w:tc>
        <w:tc>
          <w:tcPr>
            <w:tcW w:w="3319" w:type="dxa"/>
            <w:tcMar>
              <w:top w:w="28" w:type="dxa"/>
              <w:left w:w="28" w:type="dxa"/>
              <w:bottom w:w="28" w:type="dxa"/>
              <w:right w:w="28" w:type="dxa"/>
            </w:tcMar>
            <w:vAlign w:val="center"/>
          </w:tcPr>
          <w:p w:rsidR="00A4351C" w:rsidRPr="0087201D" w:rsidRDefault="00A4351C" w:rsidP="00F37E0D">
            <w:pPr>
              <w:pStyle w:val="TableContents"/>
              <w:jc w:val="center"/>
              <w:rPr>
                <w:rFonts w:ascii="Times New Roman" w:hAnsi="Times New Roman"/>
                <w:sz w:val="28"/>
                <w:szCs w:val="28"/>
              </w:rPr>
            </w:pPr>
            <w:r w:rsidRPr="0087201D">
              <w:rPr>
                <w:rFonts w:ascii="Times New Roman" w:hAnsi="Times New Roman"/>
                <w:sz w:val="28"/>
                <w:szCs w:val="28"/>
              </w:rPr>
              <w:t>Число семей</w:t>
            </w:r>
          </w:p>
        </w:tc>
        <w:tc>
          <w:tcPr>
            <w:tcW w:w="4635" w:type="dxa"/>
            <w:tcMar>
              <w:top w:w="28" w:type="dxa"/>
              <w:left w:w="28" w:type="dxa"/>
              <w:bottom w:w="28" w:type="dxa"/>
              <w:right w:w="28" w:type="dxa"/>
            </w:tcMar>
            <w:vAlign w:val="center"/>
          </w:tcPr>
          <w:p w:rsidR="00A4351C" w:rsidRPr="0087201D" w:rsidRDefault="00A4351C" w:rsidP="00F37E0D">
            <w:pPr>
              <w:pStyle w:val="TableContents"/>
              <w:jc w:val="center"/>
              <w:rPr>
                <w:rFonts w:ascii="Times New Roman" w:hAnsi="Times New Roman"/>
                <w:sz w:val="28"/>
                <w:szCs w:val="28"/>
              </w:rPr>
            </w:pPr>
            <w:r w:rsidRPr="0087201D">
              <w:rPr>
                <w:rFonts w:ascii="Times New Roman" w:hAnsi="Times New Roman"/>
                <w:sz w:val="28"/>
                <w:szCs w:val="28"/>
              </w:rPr>
              <w:t>Численность детей в них</w:t>
            </w:r>
          </w:p>
        </w:tc>
      </w:tr>
      <w:tr w:rsidR="00A4351C" w:rsidRPr="0087201D" w:rsidTr="00154093">
        <w:tc>
          <w:tcPr>
            <w:tcW w:w="2018" w:type="dxa"/>
            <w:tcMar>
              <w:top w:w="28" w:type="dxa"/>
              <w:left w:w="28" w:type="dxa"/>
              <w:bottom w:w="28" w:type="dxa"/>
              <w:right w:w="28" w:type="dxa"/>
            </w:tcMar>
            <w:vAlign w:val="center"/>
          </w:tcPr>
          <w:p w:rsidR="00A4351C" w:rsidRPr="0087201D" w:rsidRDefault="00A4351C" w:rsidP="00F37E0D">
            <w:pPr>
              <w:pStyle w:val="TableContents"/>
              <w:jc w:val="center"/>
              <w:rPr>
                <w:rFonts w:ascii="Times New Roman" w:hAnsi="Times New Roman"/>
                <w:sz w:val="28"/>
                <w:szCs w:val="28"/>
              </w:rPr>
            </w:pPr>
            <w:r w:rsidRPr="0087201D">
              <w:rPr>
                <w:rFonts w:ascii="Times New Roman" w:hAnsi="Times New Roman"/>
                <w:sz w:val="28"/>
                <w:szCs w:val="28"/>
              </w:rPr>
              <w:t>Белореченский район</w:t>
            </w:r>
          </w:p>
        </w:tc>
        <w:tc>
          <w:tcPr>
            <w:tcW w:w="3319" w:type="dxa"/>
            <w:tcMar>
              <w:top w:w="28" w:type="dxa"/>
              <w:left w:w="28" w:type="dxa"/>
              <w:bottom w:w="28" w:type="dxa"/>
              <w:right w:w="28" w:type="dxa"/>
            </w:tcMar>
            <w:vAlign w:val="center"/>
          </w:tcPr>
          <w:p w:rsidR="00A4351C" w:rsidRPr="0087201D" w:rsidRDefault="00A4351C" w:rsidP="00F37E0D">
            <w:pPr>
              <w:pStyle w:val="TableContents"/>
              <w:jc w:val="center"/>
              <w:rPr>
                <w:rFonts w:ascii="Times New Roman" w:hAnsi="Times New Roman"/>
                <w:sz w:val="28"/>
                <w:szCs w:val="28"/>
                <w:lang w:val="ru-RU"/>
              </w:rPr>
            </w:pPr>
            <w:r w:rsidRPr="0087201D">
              <w:rPr>
                <w:rFonts w:ascii="Times New Roman" w:hAnsi="Times New Roman"/>
                <w:sz w:val="28"/>
                <w:szCs w:val="28"/>
                <w:lang w:val="ru-RU"/>
              </w:rPr>
              <w:t>68 (39 % от всех замещающих семей в районе)</w:t>
            </w:r>
          </w:p>
        </w:tc>
        <w:tc>
          <w:tcPr>
            <w:tcW w:w="4635" w:type="dxa"/>
            <w:tcMar>
              <w:top w:w="28" w:type="dxa"/>
              <w:left w:w="28" w:type="dxa"/>
              <w:bottom w:w="28" w:type="dxa"/>
              <w:right w:w="28" w:type="dxa"/>
            </w:tcMar>
            <w:vAlign w:val="center"/>
          </w:tcPr>
          <w:p w:rsidR="00A4351C" w:rsidRPr="0087201D" w:rsidRDefault="00A4351C" w:rsidP="00F37E0D">
            <w:pPr>
              <w:pStyle w:val="TableContents"/>
              <w:jc w:val="center"/>
              <w:rPr>
                <w:rFonts w:ascii="Times New Roman" w:hAnsi="Times New Roman"/>
                <w:sz w:val="28"/>
                <w:szCs w:val="28"/>
                <w:lang w:val="ru-RU"/>
              </w:rPr>
            </w:pPr>
            <w:r w:rsidRPr="0087201D">
              <w:rPr>
                <w:rFonts w:ascii="Times New Roman" w:hAnsi="Times New Roman"/>
                <w:sz w:val="28"/>
                <w:szCs w:val="28"/>
                <w:lang w:val="ru-RU"/>
              </w:rPr>
              <w:t>170 (51 % от числа детей, проживающих в замещающих семьях)</w:t>
            </w:r>
          </w:p>
        </w:tc>
      </w:tr>
      <w:tr w:rsidR="00A4351C" w:rsidRPr="0087201D" w:rsidTr="00154093">
        <w:tc>
          <w:tcPr>
            <w:tcW w:w="2018" w:type="dxa"/>
            <w:tcMar>
              <w:top w:w="28" w:type="dxa"/>
              <w:left w:w="28" w:type="dxa"/>
              <w:bottom w:w="28" w:type="dxa"/>
              <w:right w:w="28" w:type="dxa"/>
            </w:tcMar>
            <w:vAlign w:val="center"/>
          </w:tcPr>
          <w:p w:rsidR="00A4351C" w:rsidRPr="0087201D" w:rsidRDefault="00A4351C" w:rsidP="00F37E0D">
            <w:pPr>
              <w:pStyle w:val="TableContents"/>
              <w:jc w:val="center"/>
              <w:rPr>
                <w:rFonts w:ascii="Times New Roman" w:hAnsi="Times New Roman"/>
                <w:sz w:val="28"/>
                <w:szCs w:val="28"/>
              </w:rPr>
            </w:pPr>
            <w:r w:rsidRPr="0087201D">
              <w:rPr>
                <w:rFonts w:ascii="Times New Roman" w:hAnsi="Times New Roman"/>
                <w:sz w:val="28"/>
                <w:szCs w:val="28"/>
              </w:rPr>
              <w:t>Краснодарский край</w:t>
            </w:r>
          </w:p>
        </w:tc>
        <w:tc>
          <w:tcPr>
            <w:tcW w:w="3319" w:type="dxa"/>
            <w:tcMar>
              <w:top w:w="28" w:type="dxa"/>
              <w:left w:w="28" w:type="dxa"/>
              <w:bottom w:w="28" w:type="dxa"/>
              <w:right w:w="28" w:type="dxa"/>
            </w:tcMar>
            <w:vAlign w:val="center"/>
          </w:tcPr>
          <w:p w:rsidR="00A4351C" w:rsidRPr="0087201D" w:rsidRDefault="00A4351C" w:rsidP="00F37E0D">
            <w:pPr>
              <w:pStyle w:val="TableContents"/>
              <w:rPr>
                <w:rFonts w:ascii="Times New Roman" w:hAnsi="Times New Roman"/>
                <w:sz w:val="28"/>
                <w:szCs w:val="28"/>
                <w:lang w:val="ru-RU"/>
              </w:rPr>
            </w:pPr>
            <w:r w:rsidRPr="0087201D">
              <w:rPr>
                <w:rFonts w:ascii="Times New Roman" w:hAnsi="Times New Roman"/>
                <w:sz w:val="28"/>
                <w:szCs w:val="28"/>
                <w:lang w:val="ru-RU"/>
              </w:rPr>
              <w:t>3 119 (38,4 % от всех замещающих семей в крае)</w:t>
            </w:r>
          </w:p>
        </w:tc>
        <w:tc>
          <w:tcPr>
            <w:tcW w:w="4635" w:type="dxa"/>
            <w:tcMar>
              <w:top w:w="28" w:type="dxa"/>
              <w:left w:w="28" w:type="dxa"/>
              <w:bottom w:w="28" w:type="dxa"/>
              <w:right w:w="28" w:type="dxa"/>
            </w:tcMar>
            <w:vAlign w:val="center"/>
          </w:tcPr>
          <w:p w:rsidR="00A4351C" w:rsidRPr="0087201D" w:rsidRDefault="00A4351C" w:rsidP="00F37E0D">
            <w:pPr>
              <w:pStyle w:val="TableContents"/>
              <w:rPr>
                <w:rFonts w:ascii="Times New Roman" w:hAnsi="Times New Roman"/>
                <w:sz w:val="28"/>
                <w:szCs w:val="28"/>
                <w:lang w:val="ru-RU"/>
              </w:rPr>
            </w:pPr>
            <w:r w:rsidRPr="0087201D">
              <w:rPr>
                <w:rFonts w:ascii="Times New Roman" w:hAnsi="Times New Roman"/>
                <w:sz w:val="28"/>
                <w:szCs w:val="28"/>
                <w:lang w:val="ru-RU"/>
              </w:rPr>
              <w:t>7 584 (55,8 % от числа детей, проживающих в замещающих семьях края)</w:t>
            </w:r>
          </w:p>
        </w:tc>
      </w:tr>
    </w:tbl>
    <w:p w:rsidR="00A4351C" w:rsidRPr="0087201D" w:rsidRDefault="00A4351C" w:rsidP="00154093">
      <w:pPr>
        <w:pStyle w:val="Textbody"/>
        <w:spacing w:after="0" w:line="240" w:lineRule="auto"/>
        <w:ind w:firstLine="709"/>
        <w:rPr>
          <w:rFonts w:hint="eastAsia"/>
          <w:lang w:val="ru-RU"/>
        </w:rPr>
      </w:pPr>
      <w:r w:rsidRPr="0087201D">
        <w:rPr>
          <w:rFonts w:ascii="Times New Roman" w:hAnsi="Times New Roman"/>
          <w:sz w:val="28"/>
          <w:szCs w:val="28"/>
          <w:lang w:val="ru-RU"/>
        </w:rPr>
        <w:t>С 1 января 2021 года по 30</w:t>
      </w:r>
      <w:r w:rsidRPr="0087201D">
        <w:rPr>
          <w:rStyle w:val="StrongEmphasis"/>
          <w:rFonts w:ascii="Times New Roman" w:hAnsi="Times New Roman"/>
          <w:b w:val="0"/>
          <w:sz w:val="28"/>
          <w:szCs w:val="28"/>
          <w:lang w:val="ru-RU"/>
        </w:rPr>
        <w:t xml:space="preserve"> декабря 2021 года</w:t>
      </w:r>
      <w:r w:rsidRPr="0087201D">
        <w:rPr>
          <w:rFonts w:ascii="Times New Roman" w:hAnsi="Times New Roman"/>
          <w:sz w:val="28"/>
          <w:szCs w:val="28"/>
          <w:lang w:val="ru-RU"/>
        </w:rPr>
        <w:t xml:space="preserve"> в районе выявлено 16 детей-сирот, и детей, оставшихся без попечения родителей, которые все (100%) переданы в замещающие семьи.</w:t>
      </w:r>
    </w:p>
    <w:p w:rsidR="00F37E0D" w:rsidRPr="0087201D" w:rsidRDefault="00A4351C" w:rsidP="00F20ECF">
      <w:pPr>
        <w:pStyle w:val="Textbody"/>
        <w:spacing w:after="0" w:line="240" w:lineRule="auto"/>
        <w:ind w:firstLine="709"/>
        <w:rPr>
          <w:rStyle w:val="StrongEmphasis"/>
          <w:rFonts w:hint="eastAsia"/>
          <w:b w:val="0"/>
          <w:bCs w:val="0"/>
          <w:i/>
          <w:lang w:val="ru-RU"/>
        </w:rPr>
      </w:pPr>
      <w:r w:rsidRPr="0087201D">
        <w:rPr>
          <w:rFonts w:ascii="Times New Roman" w:hAnsi="Times New Roman"/>
          <w:sz w:val="28"/>
          <w:szCs w:val="28"/>
          <w:lang w:val="ru-RU"/>
        </w:rPr>
        <w:t xml:space="preserve">Процент семейного устройства вновь выявленных детей в Белореченском районе с 2016 по 2021 годы – 100% </w:t>
      </w:r>
      <w:r w:rsidRPr="0087201D">
        <w:rPr>
          <w:rStyle w:val="af7"/>
          <w:i w:val="0"/>
          <w:sz w:val="28"/>
          <w:szCs w:val="28"/>
          <w:lang w:val="ru-RU"/>
        </w:rPr>
        <w:t>(среднекраевые показатели: 97,8 %)</w:t>
      </w:r>
      <w:r w:rsidR="00154093" w:rsidRPr="0087201D">
        <w:rPr>
          <w:rStyle w:val="af7"/>
          <w:i w:val="0"/>
          <w:sz w:val="28"/>
          <w:szCs w:val="28"/>
          <w:lang w:val="ru-RU"/>
        </w:rPr>
        <w:t>.</w:t>
      </w:r>
    </w:p>
    <w:p w:rsidR="00F20ECF" w:rsidRPr="0087201D" w:rsidRDefault="00F20ECF" w:rsidP="00F37E0D">
      <w:pPr>
        <w:pStyle w:val="Textbody"/>
        <w:spacing w:after="160" w:line="240" w:lineRule="auto"/>
        <w:rPr>
          <w:rStyle w:val="StrongEmphasis"/>
          <w:rFonts w:ascii="Times New Roman" w:hAnsi="Times New Roman"/>
          <w:b w:val="0"/>
          <w:i/>
          <w:sz w:val="28"/>
          <w:szCs w:val="28"/>
          <w:lang w:val="ru-RU"/>
        </w:rPr>
      </w:pPr>
    </w:p>
    <w:p w:rsidR="00A4351C" w:rsidRPr="0087201D" w:rsidRDefault="00A4351C" w:rsidP="00F37E0D">
      <w:pPr>
        <w:pStyle w:val="Textbody"/>
        <w:spacing w:after="160" w:line="240" w:lineRule="auto"/>
        <w:rPr>
          <w:rFonts w:hint="eastAsia"/>
          <w:b/>
          <w:i/>
          <w:lang w:val="ru-RU"/>
        </w:rPr>
      </w:pPr>
      <w:r w:rsidRPr="0087201D">
        <w:rPr>
          <w:rStyle w:val="StrongEmphasis"/>
          <w:rFonts w:ascii="Times New Roman" w:hAnsi="Times New Roman"/>
          <w:b w:val="0"/>
          <w:i/>
          <w:sz w:val="28"/>
          <w:szCs w:val="28"/>
          <w:lang w:val="ru-RU"/>
        </w:rPr>
        <w:t>Размер ежемесячных денежных средств на содержание детей</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4"/>
        <w:gridCol w:w="1406"/>
        <w:gridCol w:w="1556"/>
        <w:gridCol w:w="1636"/>
        <w:gridCol w:w="1664"/>
        <w:gridCol w:w="1519"/>
        <w:gridCol w:w="1433"/>
      </w:tblGrid>
      <w:tr w:rsidR="00A4351C" w:rsidRPr="0087201D" w:rsidTr="00154093">
        <w:tc>
          <w:tcPr>
            <w:tcW w:w="704" w:type="dxa"/>
            <w:vMerge w:val="restart"/>
            <w:tcMar>
              <w:top w:w="0" w:type="dxa"/>
              <w:left w:w="0" w:type="dxa"/>
              <w:bottom w:w="0" w:type="dxa"/>
              <w:right w:w="0" w:type="dxa"/>
            </w:tcMar>
          </w:tcPr>
          <w:p w:rsidR="00A4351C" w:rsidRPr="0087201D" w:rsidRDefault="00A4351C" w:rsidP="00F37E0D">
            <w:pPr>
              <w:pStyle w:val="TableContents"/>
              <w:jc w:val="center"/>
              <w:rPr>
                <w:rFonts w:hint="eastAsia"/>
              </w:rPr>
            </w:pPr>
            <w:r w:rsidRPr="0087201D">
              <w:rPr>
                <w:rStyle w:val="StrongEmphasis"/>
                <w:rFonts w:ascii="Times New Roman" w:hAnsi="Times New Roman"/>
                <w:sz w:val="28"/>
                <w:szCs w:val="28"/>
              </w:rPr>
              <w:t>Год</w:t>
            </w:r>
          </w:p>
        </w:tc>
        <w:tc>
          <w:tcPr>
            <w:tcW w:w="4598" w:type="dxa"/>
            <w:gridSpan w:val="3"/>
            <w:tcMar>
              <w:top w:w="0" w:type="dxa"/>
              <w:left w:w="0" w:type="dxa"/>
              <w:bottom w:w="0" w:type="dxa"/>
              <w:right w:w="0" w:type="dxa"/>
            </w:tcMar>
          </w:tcPr>
          <w:p w:rsidR="00A4351C" w:rsidRPr="0087201D" w:rsidRDefault="00A4351C" w:rsidP="00F37E0D">
            <w:pPr>
              <w:pStyle w:val="TableContents"/>
              <w:jc w:val="center"/>
              <w:rPr>
                <w:rFonts w:ascii="Times New Roman" w:hAnsi="Times New Roman"/>
                <w:sz w:val="28"/>
                <w:szCs w:val="28"/>
                <w:lang w:val="ru-RU"/>
              </w:rPr>
            </w:pPr>
            <w:r w:rsidRPr="0087201D">
              <w:rPr>
                <w:rFonts w:ascii="Times New Roman" w:hAnsi="Times New Roman"/>
                <w:sz w:val="28"/>
                <w:szCs w:val="28"/>
                <w:lang w:val="ru-RU"/>
              </w:rPr>
              <w:t>Денежные выплаты на содержание детей, переданных под опеку (попечительство)</w:t>
            </w:r>
          </w:p>
        </w:tc>
        <w:tc>
          <w:tcPr>
            <w:tcW w:w="4616" w:type="dxa"/>
            <w:gridSpan w:val="3"/>
            <w:tcMar>
              <w:top w:w="0" w:type="dxa"/>
              <w:left w:w="0" w:type="dxa"/>
              <w:bottom w:w="0" w:type="dxa"/>
              <w:right w:w="0" w:type="dxa"/>
            </w:tcMar>
          </w:tcPr>
          <w:p w:rsidR="00A4351C" w:rsidRPr="0087201D" w:rsidRDefault="00A4351C" w:rsidP="00F37E0D">
            <w:pPr>
              <w:pStyle w:val="TableContents"/>
              <w:jc w:val="center"/>
              <w:rPr>
                <w:rFonts w:ascii="Times New Roman" w:hAnsi="Times New Roman"/>
                <w:sz w:val="28"/>
                <w:szCs w:val="28"/>
                <w:lang w:val="ru-RU"/>
              </w:rPr>
            </w:pPr>
            <w:r w:rsidRPr="0087201D">
              <w:rPr>
                <w:rFonts w:ascii="Times New Roman" w:hAnsi="Times New Roman"/>
                <w:sz w:val="28"/>
                <w:szCs w:val="28"/>
                <w:lang w:val="ru-RU"/>
              </w:rPr>
              <w:t>Денежные выплаты на содержание детей, переданных в приемные и патронатные семьи</w:t>
            </w:r>
          </w:p>
        </w:tc>
      </w:tr>
      <w:tr w:rsidR="00A4351C" w:rsidRPr="0087201D" w:rsidTr="00154093">
        <w:tc>
          <w:tcPr>
            <w:tcW w:w="704" w:type="dxa"/>
            <w:vMerge/>
            <w:tcMar>
              <w:top w:w="0" w:type="dxa"/>
              <w:left w:w="0" w:type="dxa"/>
              <w:bottom w:w="0" w:type="dxa"/>
              <w:right w:w="0" w:type="dxa"/>
            </w:tcMar>
          </w:tcPr>
          <w:p w:rsidR="00A4351C" w:rsidRPr="0087201D" w:rsidRDefault="00A4351C" w:rsidP="00F37E0D">
            <w:pPr>
              <w:jc w:val="center"/>
            </w:pPr>
          </w:p>
        </w:tc>
        <w:tc>
          <w:tcPr>
            <w:tcW w:w="1406" w:type="dxa"/>
            <w:tcMar>
              <w:top w:w="0" w:type="dxa"/>
              <w:left w:w="0" w:type="dxa"/>
              <w:bottom w:w="0" w:type="dxa"/>
              <w:right w:w="0" w:type="dxa"/>
            </w:tcMar>
          </w:tcPr>
          <w:p w:rsidR="00A4351C" w:rsidRPr="0087201D" w:rsidRDefault="00A4351C" w:rsidP="00F37E0D">
            <w:pPr>
              <w:pStyle w:val="TableContents"/>
              <w:jc w:val="center"/>
              <w:rPr>
                <w:rFonts w:ascii="Times New Roman" w:hAnsi="Times New Roman"/>
                <w:lang w:val="ru-RU"/>
              </w:rPr>
            </w:pPr>
            <w:r w:rsidRPr="0087201D">
              <w:rPr>
                <w:rFonts w:ascii="Times New Roman" w:hAnsi="Times New Roman"/>
                <w:lang w:val="ru-RU"/>
              </w:rPr>
              <w:t>в возрасте</w:t>
            </w:r>
          </w:p>
          <w:p w:rsidR="00A4351C" w:rsidRPr="0087201D" w:rsidRDefault="00A4351C" w:rsidP="00F37E0D">
            <w:pPr>
              <w:pStyle w:val="TableContents"/>
              <w:jc w:val="center"/>
              <w:rPr>
                <w:rFonts w:ascii="Times New Roman" w:hAnsi="Times New Roman"/>
                <w:lang w:val="ru-RU"/>
              </w:rPr>
            </w:pPr>
            <w:r w:rsidRPr="0087201D">
              <w:rPr>
                <w:rFonts w:ascii="Times New Roman" w:hAnsi="Times New Roman"/>
                <w:lang w:val="ru-RU"/>
              </w:rPr>
              <w:t>до 3 лет</w:t>
            </w:r>
          </w:p>
          <w:p w:rsidR="00A4351C" w:rsidRPr="0087201D" w:rsidRDefault="00A4351C" w:rsidP="00F37E0D">
            <w:pPr>
              <w:pStyle w:val="TableContents"/>
              <w:jc w:val="center"/>
              <w:rPr>
                <w:rFonts w:ascii="Times New Roman" w:hAnsi="Times New Roman"/>
                <w:lang w:val="ru-RU"/>
              </w:rPr>
            </w:pPr>
            <w:r w:rsidRPr="0087201D">
              <w:rPr>
                <w:rFonts w:ascii="Times New Roman" w:hAnsi="Times New Roman"/>
                <w:lang w:val="ru-RU"/>
              </w:rPr>
              <w:t>(руб.)</w:t>
            </w:r>
          </w:p>
        </w:tc>
        <w:tc>
          <w:tcPr>
            <w:tcW w:w="1556" w:type="dxa"/>
            <w:tcMar>
              <w:top w:w="0" w:type="dxa"/>
              <w:left w:w="0" w:type="dxa"/>
              <w:bottom w:w="0" w:type="dxa"/>
              <w:right w:w="0" w:type="dxa"/>
            </w:tcMar>
          </w:tcPr>
          <w:p w:rsidR="00A4351C" w:rsidRPr="0087201D" w:rsidRDefault="00A4351C" w:rsidP="00F37E0D">
            <w:pPr>
              <w:pStyle w:val="TableContents"/>
              <w:jc w:val="center"/>
              <w:rPr>
                <w:rFonts w:ascii="Times New Roman" w:hAnsi="Times New Roman"/>
                <w:lang w:val="ru-RU"/>
              </w:rPr>
            </w:pPr>
            <w:r w:rsidRPr="0087201D">
              <w:rPr>
                <w:rFonts w:ascii="Times New Roman" w:hAnsi="Times New Roman"/>
                <w:lang w:val="ru-RU"/>
              </w:rPr>
              <w:t>в возрасте</w:t>
            </w:r>
          </w:p>
          <w:p w:rsidR="00A4351C" w:rsidRPr="0087201D" w:rsidRDefault="00A4351C" w:rsidP="00F37E0D">
            <w:pPr>
              <w:pStyle w:val="TableContents"/>
              <w:jc w:val="center"/>
              <w:rPr>
                <w:rFonts w:ascii="Times New Roman" w:hAnsi="Times New Roman"/>
                <w:lang w:val="ru-RU"/>
              </w:rPr>
            </w:pPr>
            <w:r w:rsidRPr="0087201D">
              <w:rPr>
                <w:rFonts w:ascii="Times New Roman" w:hAnsi="Times New Roman"/>
                <w:lang w:val="ru-RU"/>
              </w:rPr>
              <w:t>от 3 до 7 лет</w:t>
            </w:r>
          </w:p>
          <w:p w:rsidR="00A4351C" w:rsidRPr="0087201D" w:rsidRDefault="00A4351C" w:rsidP="00F37E0D">
            <w:pPr>
              <w:pStyle w:val="TableContents"/>
              <w:jc w:val="center"/>
              <w:rPr>
                <w:rFonts w:ascii="Times New Roman" w:hAnsi="Times New Roman"/>
                <w:lang w:val="ru-RU"/>
              </w:rPr>
            </w:pPr>
            <w:r w:rsidRPr="0087201D">
              <w:rPr>
                <w:rFonts w:ascii="Times New Roman" w:hAnsi="Times New Roman"/>
                <w:lang w:val="ru-RU"/>
              </w:rPr>
              <w:t>(руб.)</w:t>
            </w:r>
          </w:p>
        </w:tc>
        <w:tc>
          <w:tcPr>
            <w:tcW w:w="1636" w:type="dxa"/>
            <w:tcMar>
              <w:top w:w="0" w:type="dxa"/>
              <w:left w:w="0" w:type="dxa"/>
              <w:bottom w:w="0" w:type="dxa"/>
              <w:right w:w="0" w:type="dxa"/>
            </w:tcMar>
          </w:tcPr>
          <w:p w:rsidR="00A4351C" w:rsidRPr="0087201D" w:rsidRDefault="00A4351C" w:rsidP="00F37E0D">
            <w:pPr>
              <w:pStyle w:val="TableContents"/>
              <w:jc w:val="center"/>
              <w:rPr>
                <w:rFonts w:ascii="Times New Roman" w:hAnsi="Times New Roman"/>
                <w:lang w:val="ru-RU"/>
              </w:rPr>
            </w:pPr>
            <w:r w:rsidRPr="0087201D">
              <w:rPr>
                <w:rFonts w:ascii="Times New Roman" w:hAnsi="Times New Roman"/>
                <w:lang w:val="ru-RU"/>
              </w:rPr>
              <w:t>в возрасте</w:t>
            </w:r>
          </w:p>
          <w:p w:rsidR="00A4351C" w:rsidRPr="0087201D" w:rsidRDefault="00A4351C" w:rsidP="00F37E0D">
            <w:pPr>
              <w:pStyle w:val="TableContents"/>
              <w:jc w:val="center"/>
              <w:rPr>
                <w:rFonts w:ascii="Times New Roman" w:hAnsi="Times New Roman"/>
                <w:lang w:val="ru-RU"/>
              </w:rPr>
            </w:pPr>
            <w:r w:rsidRPr="0087201D">
              <w:rPr>
                <w:rFonts w:ascii="Times New Roman" w:hAnsi="Times New Roman"/>
                <w:lang w:val="ru-RU"/>
              </w:rPr>
              <w:t>от 7 до 18 лет</w:t>
            </w:r>
          </w:p>
          <w:p w:rsidR="00A4351C" w:rsidRPr="0087201D" w:rsidRDefault="00A4351C" w:rsidP="00F37E0D">
            <w:pPr>
              <w:pStyle w:val="TableContents"/>
              <w:jc w:val="center"/>
              <w:rPr>
                <w:rFonts w:ascii="Times New Roman" w:hAnsi="Times New Roman"/>
                <w:lang w:val="ru-RU"/>
              </w:rPr>
            </w:pPr>
            <w:r w:rsidRPr="0087201D">
              <w:rPr>
                <w:rFonts w:ascii="Times New Roman" w:hAnsi="Times New Roman"/>
                <w:lang w:val="ru-RU"/>
              </w:rPr>
              <w:t>(руб.)</w:t>
            </w:r>
          </w:p>
        </w:tc>
        <w:tc>
          <w:tcPr>
            <w:tcW w:w="1664" w:type="dxa"/>
            <w:tcMar>
              <w:top w:w="0" w:type="dxa"/>
              <w:left w:w="0" w:type="dxa"/>
              <w:bottom w:w="0" w:type="dxa"/>
              <w:right w:w="0" w:type="dxa"/>
            </w:tcMar>
          </w:tcPr>
          <w:p w:rsidR="00A4351C" w:rsidRPr="0087201D" w:rsidRDefault="00A4351C" w:rsidP="00F37E0D">
            <w:pPr>
              <w:pStyle w:val="TableContents"/>
              <w:jc w:val="center"/>
              <w:rPr>
                <w:rFonts w:ascii="Times New Roman" w:hAnsi="Times New Roman"/>
                <w:lang w:val="ru-RU"/>
              </w:rPr>
            </w:pPr>
            <w:r w:rsidRPr="0087201D">
              <w:rPr>
                <w:rFonts w:ascii="Times New Roman" w:hAnsi="Times New Roman"/>
                <w:lang w:val="ru-RU"/>
              </w:rPr>
              <w:t>в возрасте</w:t>
            </w:r>
          </w:p>
          <w:p w:rsidR="00A4351C" w:rsidRPr="0087201D" w:rsidRDefault="00A4351C" w:rsidP="00F37E0D">
            <w:pPr>
              <w:pStyle w:val="TableContents"/>
              <w:jc w:val="center"/>
              <w:rPr>
                <w:rFonts w:ascii="Times New Roman" w:hAnsi="Times New Roman"/>
                <w:lang w:val="ru-RU"/>
              </w:rPr>
            </w:pPr>
            <w:r w:rsidRPr="0087201D">
              <w:rPr>
                <w:rFonts w:ascii="Times New Roman" w:hAnsi="Times New Roman"/>
                <w:lang w:val="ru-RU"/>
              </w:rPr>
              <w:t>до 3 лет (руб.)</w:t>
            </w:r>
          </w:p>
        </w:tc>
        <w:tc>
          <w:tcPr>
            <w:tcW w:w="1519" w:type="dxa"/>
            <w:tcMar>
              <w:top w:w="0" w:type="dxa"/>
              <w:left w:w="0" w:type="dxa"/>
              <w:bottom w:w="0" w:type="dxa"/>
              <w:right w:w="0" w:type="dxa"/>
            </w:tcMar>
          </w:tcPr>
          <w:p w:rsidR="00A4351C" w:rsidRPr="0087201D" w:rsidRDefault="00A4351C" w:rsidP="00F37E0D">
            <w:pPr>
              <w:pStyle w:val="TableContents"/>
              <w:jc w:val="center"/>
              <w:rPr>
                <w:rFonts w:ascii="Times New Roman" w:hAnsi="Times New Roman"/>
                <w:lang w:val="ru-RU"/>
              </w:rPr>
            </w:pPr>
            <w:r w:rsidRPr="0087201D">
              <w:rPr>
                <w:rFonts w:ascii="Times New Roman" w:hAnsi="Times New Roman"/>
                <w:lang w:val="ru-RU"/>
              </w:rPr>
              <w:t>в возрасте</w:t>
            </w:r>
          </w:p>
          <w:p w:rsidR="00A4351C" w:rsidRPr="0087201D" w:rsidRDefault="00A4351C" w:rsidP="00F37E0D">
            <w:pPr>
              <w:pStyle w:val="TableContents"/>
              <w:jc w:val="center"/>
              <w:rPr>
                <w:rFonts w:ascii="Times New Roman" w:hAnsi="Times New Roman"/>
                <w:lang w:val="ru-RU"/>
              </w:rPr>
            </w:pPr>
            <w:r w:rsidRPr="0087201D">
              <w:rPr>
                <w:rFonts w:ascii="Times New Roman" w:hAnsi="Times New Roman"/>
                <w:lang w:val="ru-RU"/>
              </w:rPr>
              <w:t>от 3 до 7 лет</w:t>
            </w:r>
          </w:p>
          <w:p w:rsidR="00A4351C" w:rsidRPr="0087201D" w:rsidRDefault="00A4351C" w:rsidP="00F37E0D">
            <w:pPr>
              <w:pStyle w:val="TableContents"/>
              <w:jc w:val="center"/>
              <w:rPr>
                <w:rFonts w:ascii="Times New Roman" w:hAnsi="Times New Roman"/>
                <w:lang w:val="ru-RU"/>
              </w:rPr>
            </w:pPr>
            <w:r w:rsidRPr="0087201D">
              <w:rPr>
                <w:rFonts w:ascii="Times New Roman" w:hAnsi="Times New Roman"/>
                <w:lang w:val="ru-RU"/>
              </w:rPr>
              <w:t>(руб.)</w:t>
            </w:r>
          </w:p>
        </w:tc>
        <w:tc>
          <w:tcPr>
            <w:tcW w:w="1433" w:type="dxa"/>
            <w:tcMar>
              <w:top w:w="0" w:type="dxa"/>
              <w:left w:w="0" w:type="dxa"/>
              <w:bottom w:w="0" w:type="dxa"/>
              <w:right w:w="0" w:type="dxa"/>
            </w:tcMar>
          </w:tcPr>
          <w:p w:rsidR="00A4351C" w:rsidRPr="0087201D" w:rsidRDefault="00A4351C" w:rsidP="00F37E0D">
            <w:pPr>
              <w:pStyle w:val="TableContents"/>
              <w:jc w:val="center"/>
              <w:rPr>
                <w:rFonts w:ascii="Times New Roman" w:hAnsi="Times New Roman"/>
                <w:lang w:val="ru-RU"/>
              </w:rPr>
            </w:pPr>
            <w:r w:rsidRPr="0087201D">
              <w:rPr>
                <w:rFonts w:ascii="Times New Roman" w:hAnsi="Times New Roman"/>
                <w:lang w:val="ru-RU"/>
              </w:rPr>
              <w:t>в возрасте</w:t>
            </w:r>
          </w:p>
          <w:p w:rsidR="00A4351C" w:rsidRPr="0087201D" w:rsidRDefault="00A4351C" w:rsidP="00F37E0D">
            <w:pPr>
              <w:pStyle w:val="TableContents"/>
              <w:jc w:val="center"/>
              <w:rPr>
                <w:rFonts w:ascii="Times New Roman" w:hAnsi="Times New Roman"/>
                <w:lang w:val="ru-RU"/>
              </w:rPr>
            </w:pPr>
            <w:r w:rsidRPr="0087201D">
              <w:rPr>
                <w:rFonts w:ascii="Times New Roman" w:hAnsi="Times New Roman"/>
                <w:lang w:val="ru-RU"/>
              </w:rPr>
              <w:t>от 7 до 18 лет</w:t>
            </w:r>
          </w:p>
          <w:p w:rsidR="00A4351C" w:rsidRPr="0087201D" w:rsidRDefault="00A4351C" w:rsidP="00F37E0D">
            <w:pPr>
              <w:pStyle w:val="TableContents"/>
              <w:jc w:val="center"/>
              <w:rPr>
                <w:rFonts w:ascii="Times New Roman" w:hAnsi="Times New Roman"/>
                <w:lang w:val="ru-RU"/>
              </w:rPr>
            </w:pPr>
            <w:r w:rsidRPr="0087201D">
              <w:rPr>
                <w:rFonts w:ascii="Times New Roman" w:hAnsi="Times New Roman"/>
                <w:lang w:val="ru-RU"/>
              </w:rPr>
              <w:t>(руб.)</w:t>
            </w:r>
          </w:p>
        </w:tc>
      </w:tr>
      <w:tr w:rsidR="00A4351C" w:rsidRPr="0087201D" w:rsidTr="00154093">
        <w:tc>
          <w:tcPr>
            <w:tcW w:w="704" w:type="dxa"/>
            <w:tcMar>
              <w:top w:w="0" w:type="dxa"/>
              <w:left w:w="0" w:type="dxa"/>
              <w:bottom w:w="0" w:type="dxa"/>
              <w:right w:w="0" w:type="dxa"/>
            </w:tcMar>
          </w:tcPr>
          <w:p w:rsidR="00A4351C" w:rsidRPr="0087201D" w:rsidRDefault="00A4351C" w:rsidP="00F37E0D">
            <w:pPr>
              <w:pStyle w:val="TableContents"/>
              <w:jc w:val="center"/>
              <w:rPr>
                <w:rFonts w:hint="eastAsia"/>
              </w:rPr>
            </w:pPr>
            <w:r w:rsidRPr="0087201D">
              <w:rPr>
                <w:rStyle w:val="StrongEmphasis"/>
                <w:rFonts w:ascii="Times New Roman" w:hAnsi="Times New Roman"/>
                <w:sz w:val="28"/>
                <w:szCs w:val="28"/>
              </w:rPr>
              <w:t>2020</w:t>
            </w:r>
          </w:p>
        </w:tc>
        <w:tc>
          <w:tcPr>
            <w:tcW w:w="1406" w:type="dxa"/>
            <w:tcMar>
              <w:top w:w="0" w:type="dxa"/>
              <w:left w:w="0" w:type="dxa"/>
              <w:bottom w:w="0" w:type="dxa"/>
              <w:right w:w="0" w:type="dxa"/>
            </w:tcMar>
          </w:tcPr>
          <w:p w:rsidR="00A4351C" w:rsidRPr="0087201D" w:rsidRDefault="00A4351C" w:rsidP="00F37E0D">
            <w:pPr>
              <w:pStyle w:val="TableContents"/>
              <w:jc w:val="center"/>
              <w:rPr>
                <w:rFonts w:ascii="Times New Roman" w:hAnsi="Times New Roman"/>
                <w:sz w:val="28"/>
                <w:szCs w:val="28"/>
              </w:rPr>
            </w:pPr>
            <w:r w:rsidRPr="0087201D">
              <w:rPr>
                <w:rFonts w:ascii="Times New Roman" w:hAnsi="Times New Roman"/>
                <w:sz w:val="28"/>
                <w:szCs w:val="28"/>
              </w:rPr>
              <w:t>9523</w:t>
            </w:r>
          </w:p>
        </w:tc>
        <w:tc>
          <w:tcPr>
            <w:tcW w:w="1556" w:type="dxa"/>
            <w:tcMar>
              <w:top w:w="0" w:type="dxa"/>
              <w:left w:w="0" w:type="dxa"/>
              <w:bottom w:w="0" w:type="dxa"/>
              <w:right w:w="0" w:type="dxa"/>
            </w:tcMar>
          </w:tcPr>
          <w:p w:rsidR="00A4351C" w:rsidRPr="0087201D" w:rsidRDefault="00A4351C" w:rsidP="00F37E0D">
            <w:pPr>
              <w:pStyle w:val="TableContents"/>
              <w:jc w:val="center"/>
              <w:rPr>
                <w:rFonts w:ascii="Times New Roman" w:hAnsi="Times New Roman"/>
                <w:sz w:val="28"/>
                <w:szCs w:val="28"/>
              </w:rPr>
            </w:pPr>
            <w:r w:rsidRPr="0087201D">
              <w:rPr>
                <w:rFonts w:ascii="Times New Roman" w:hAnsi="Times New Roman"/>
                <w:sz w:val="28"/>
                <w:szCs w:val="28"/>
              </w:rPr>
              <w:t>9733</w:t>
            </w:r>
          </w:p>
        </w:tc>
        <w:tc>
          <w:tcPr>
            <w:tcW w:w="1636" w:type="dxa"/>
            <w:tcMar>
              <w:top w:w="0" w:type="dxa"/>
              <w:left w:w="0" w:type="dxa"/>
              <w:bottom w:w="0" w:type="dxa"/>
              <w:right w:w="0" w:type="dxa"/>
            </w:tcMar>
          </w:tcPr>
          <w:p w:rsidR="00A4351C" w:rsidRPr="0087201D" w:rsidRDefault="00A4351C" w:rsidP="00F37E0D">
            <w:pPr>
              <w:pStyle w:val="TableContents"/>
              <w:jc w:val="center"/>
              <w:rPr>
                <w:rFonts w:ascii="Times New Roman" w:hAnsi="Times New Roman"/>
                <w:sz w:val="28"/>
                <w:szCs w:val="28"/>
              </w:rPr>
            </w:pPr>
            <w:r w:rsidRPr="0087201D">
              <w:rPr>
                <w:rFonts w:ascii="Times New Roman" w:hAnsi="Times New Roman"/>
                <w:sz w:val="28"/>
                <w:szCs w:val="28"/>
              </w:rPr>
              <w:t>10841</w:t>
            </w:r>
          </w:p>
        </w:tc>
        <w:tc>
          <w:tcPr>
            <w:tcW w:w="1664" w:type="dxa"/>
            <w:tcMar>
              <w:top w:w="0" w:type="dxa"/>
              <w:left w:w="0" w:type="dxa"/>
              <w:bottom w:w="0" w:type="dxa"/>
              <w:right w:w="0" w:type="dxa"/>
            </w:tcMar>
          </w:tcPr>
          <w:p w:rsidR="00A4351C" w:rsidRPr="0087201D" w:rsidRDefault="00A4351C" w:rsidP="00F37E0D">
            <w:pPr>
              <w:pStyle w:val="TableContents"/>
              <w:jc w:val="center"/>
              <w:rPr>
                <w:rFonts w:ascii="Times New Roman" w:hAnsi="Times New Roman"/>
                <w:sz w:val="28"/>
                <w:szCs w:val="28"/>
              </w:rPr>
            </w:pPr>
            <w:r w:rsidRPr="0087201D">
              <w:rPr>
                <w:rFonts w:ascii="Times New Roman" w:hAnsi="Times New Roman"/>
                <w:sz w:val="28"/>
                <w:szCs w:val="28"/>
              </w:rPr>
              <w:t>9523</w:t>
            </w:r>
          </w:p>
        </w:tc>
        <w:tc>
          <w:tcPr>
            <w:tcW w:w="1519" w:type="dxa"/>
            <w:tcMar>
              <w:top w:w="0" w:type="dxa"/>
              <w:left w:w="0" w:type="dxa"/>
              <w:bottom w:w="0" w:type="dxa"/>
              <w:right w:w="0" w:type="dxa"/>
            </w:tcMar>
          </w:tcPr>
          <w:p w:rsidR="00A4351C" w:rsidRPr="0087201D" w:rsidRDefault="00A4351C" w:rsidP="00F37E0D">
            <w:pPr>
              <w:pStyle w:val="TableContents"/>
              <w:jc w:val="center"/>
              <w:rPr>
                <w:rFonts w:ascii="Times New Roman" w:hAnsi="Times New Roman"/>
                <w:sz w:val="28"/>
                <w:szCs w:val="28"/>
              </w:rPr>
            </w:pPr>
            <w:r w:rsidRPr="0087201D">
              <w:rPr>
                <w:rFonts w:ascii="Times New Roman" w:hAnsi="Times New Roman"/>
                <w:sz w:val="28"/>
                <w:szCs w:val="28"/>
              </w:rPr>
              <w:t>9733</w:t>
            </w:r>
          </w:p>
        </w:tc>
        <w:tc>
          <w:tcPr>
            <w:tcW w:w="1433" w:type="dxa"/>
            <w:tcMar>
              <w:top w:w="0" w:type="dxa"/>
              <w:left w:w="0" w:type="dxa"/>
              <w:bottom w:w="0" w:type="dxa"/>
              <w:right w:w="0" w:type="dxa"/>
            </w:tcMar>
          </w:tcPr>
          <w:p w:rsidR="00A4351C" w:rsidRPr="0087201D" w:rsidRDefault="00A4351C" w:rsidP="00F37E0D">
            <w:pPr>
              <w:pStyle w:val="TableContents"/>
              <w:jc w:val="center"/>
              <w:rPr>
                <w:rFonts w:ascii="Times New Roman" w:hAnsi="Times New Roman"/>
                <w:sz w:val="28"/>
                <w:szCs w:val="28"/>
              </w:rPr>
            </w:pPr>
            <w:r w:rsidRPr="0087201D">
              <w:rPr>
                <w:rFonts w:ascii="Times New Roman" w:hAnsi="Times New Roman"/>
                <w:sz w:val="28"/>
                <w:szCs w:val="28"/>
              </w:rPr>
              <w:t>13025</w:t>
            </w:r>
          </w:p>
        </w:tc>
      </w:tr>
      <w:tr w:rsidR="00A4351C" w:rsidRPr="0087201D" w:rsidTr="00154093">
        <w:tc>
          <w:tcPr>
            <w:tcW w:w="704" w:type="dxa"/>
            <w:tcMar>
              <w:top w:w="0" w:type="dxa"/>
              <w:left w:w="0" w:type="dxa"/>
              <w:bottom w:w="0" w:type="dxa"/>
              <w:right w:w="0" w:type="dxa"/>
            </w:tcMar>
          </w:tcPr>
          <w:p w:rsidR="00A4351C" w:rsidRPr="0087201D" w:rsidRDefault="00A4351C" w:rsidP="00F20ECF">
            <w:pPr>
              <w:pStyle w:val="TableContents"/>
              <w:spacing w:line="276" w:lineRule="auto"/>
              <w:jc w:val="center"/>
              <w:rPr>
                <w:rFonts w:ascii="Times New Roman" w:hAnsi="Times New Roman"/>
                <w:sz w:val="28"/>
                <w:szCs w:val="28"/>
              </w:rPr>
            </w:pPr>
            <w:r w:rsidRPr="0087201D">
              <w:rPr>
                <w:rFonts w:ascii="Times New Roman" w:hAnsi="Times New Roman"/>
                <w:sz w:val="28"/>
                <w:szCs w:val="28"/>
              </w:rPr>
              <w:t>2021</w:t>
            </w:r>
          </w:p>
        </w:tc>
        <w:tc>
          <w:tcPr>
            <w:tcW w:w="1406" w:type="dxa"/>
            <w:tcMar>
              <w:top w:w="0" w:type="dxa"/>
              <w:left w:w="0" w:type="dxa"/>
              <w:bottom w:w="0" w:type="dxa"/>
              <w:right w:w="0" w:type="dxa"/>
            </w:tcMar>
          </w:tcPr>
          <w:p w:rsidR="00A4351C" w:rsidRPr="0087201D" w:rsidRDefault="00A4351C" w:rsidP="00F20ECF">
            <w:pPr>
              <w:pStyle w:val="TableContents"/>
              <w:spacing w:line="276" w:lineRule="auto"/>
              <w:jc w:val="center"/>
              <w:rPr>
                <w:rFonts w:ascii="Times New Roman" w:hAnsi="Times New Roman"/>
                <w:sz w:val="28"/>
                <w:szCs w:val="28"/>
              </w:rPr>
            </w:pPr>
            <w:r w:rsidRPr="0087201D">
              <w:rPr>
                <w:rFonts w:ascii="Times New Roman" w:hAnsi="Times New Roman"/>
                <w:sz w:val="28"/>
                <w:szCs w:val="28"/>
              </w:rPr>
              <w:t>9 875</w:t>
            </w:r>
          </w:p>
        </w:tc>
        <w:tc>
          <w:tcPr>
            <w:tcW w:w="1556" w:type="dxa"/>
            <w:tcMar>
              <w:top w:w="0" w:type="dxa"/>
              <w:left w:w="0" w:type="dxa"/>
              <w:bottom w:w="0" w:type="dxa"/>
              <w:right w:w="0" w:type="dxa"/>
            </w:tcMar>
          </w:tcPr>
          <w:p w:rsidR="00A4351C" w:rsidRPr="0087201D" w:rsidRDefault="00A4351C" w:rsidP="00F20ECF">
            <w:pPr>
              <w:pStyle w:val="TableContents"/>
              <w:spacing w:line="276" w:lineRule="auto"/>
              <w:jc w:val="center"/>
              <w:rPr>
                <w:rFonts w:ascii="Times New Roman" w:hAnsi="Times New Roman"/>
                <w:sz w:val="28"/>
                <w:szCs w:val="28"/>
              </w:rPr>
            </w:pPr>
            <w:r w:rsidRPr="0087201D">
              <w:rPr>
                <w:rFonts w:ascii="Times New Roman" w:hAnsi="Times New Roman"/>
                <w:sz w:val="28"/>
                <w:szCs w:val="28"/>
              </w:rPr>
              <w:t>10 093</w:t>
            </w:r>
          </w:p>
        </w:tc>
        <w:tc>
          <w:tcPr>
            <w:tcW w:w="1636" w:type="dxa"/>
            <w:tcMar>
              <w:top w:w="0" w:type="dxa"/>
              <w:left w:w="0" w:type="dxa"/>
              <w:bottom w:w="0" w:type="dxa"/>
              <w:right w:w="0" w:type="dxa"/>
            </w:tcMar>
          </w:tcPr>
          <w:p w:rsidR="00A4351C" w:rsidRPr="0087201D" w:rsidRDefault="00A4351C" w:rsidP="00F20ECF">
            <w:pPr>
              <w:pStyle w:val="TableContents"/>
              <w:spacing w:line="276" w:lineRule="auto"/>
              <w:jc w:val="center"/>
              <w:rPr>
                <w:rFonts w:ascii="Times New Roman" w:hAnsi="Times New Roman"/>
                <w:sz w:val="28"/>
                <w:szCs w:val="28"/>
              </w:rPr>
            </w:pPr>
            <w:r w:rsidRPr="0087201D">
              <w:rPr>
                <w:rFonts w:ascii="Times New Roman" w:hAnsi="Times New Roman"/>
                <w:sz w:val="28"/>
                <w:szCs w:val="28"/>
              </w:rPr>
              <w:t>11 242</w:t>
            </w:r>
          </w:p>
        </w:tc>
        <w:tc>
          <w:tcPr>
            <w:tcW w:w="1664" w:type="dxa"/>
            <w:tcMar>
              <w:top w:w="0" w:type="dxa"/>
              <w:left w:w="0" w:type="dxa"/>
              <w:bottom w:w="0" w:type="dxa"/>
              <w:right w:w="0" w:type="dxa"/>
            </w:tcMar>
          </w:tcPr>
          <w:p w:rsidR="00A4351C" w:rsidRPr="0087201D" w:rsidRDefault="00A4351C" w:rsidP="00F20ECF">
            <w:pPr>
              <w:pStyle w:val="TableContents"/>
              <w:spacing w:line="276" w:lineRule="auto"/>
              <w:jc w:val="center"/>
              <w:rPr>
                <w:rFonts w:ascii="Times New Roman" w:hAnsi="Times New Roman"/>
                <w:sz w:val="28"/>
                <w:szCs w:val="28"/>
              </w:rPr>
            </w:pPr>
            <w:r w:rsidRPr="0087201D">
              <w:rPr>
                <w:rFonts w:ascii="Times New Roman" w:hAnsi="Times New Roman"/>
                <w:sz w:val="28"/>
                <w:szCs w:val="28"/>
              </w:rPr>
              <w:t>9 875</w:t>
            </w:r>
          </w:p>
        </w:tc>
        <w:tc>
          <w:tcPr>
            <w:tcW w:w="1519" w:type="dxa"/>
            <w:tcMar>
              <w:top w:w="0" w:type="dxa"/>
              <w:left w:w="0" w:type="dxa"/>
              <w:bottom w:w="0" w:type="dxa"/>
              <w:right w:w="0" w:type="dxa"/>
            </w:tcMar>
          </w:tcPr>
          <w:p w:rsidR="00A4351C" w:rsidRPr="0087201D" w:rsidRDefault="00A4351C" w:rsidP="00F20ECF">
            <w:pPr>
              <w:pStyle w:val="TableContents"/>
              <w:spacing w:line="276" w:lineRule="auto"/>
              <w:jc w:val="center"/>
              <w:rPr>
                <w:rFonts w:ascii="Times New Roman" w:hAnsi="Times New Roman"/>
                <w:sz w:val="28"/>
                <w:szCs w:val="28"/>
              </w:rPr>
            </w:pPr>
            <w:r w:rsidRPr="0087201D">
              <w:rPr>
                <w:rFonts w:ascii="Times New Roman" w:hAnsi="Times New Roman"/>
                <w:sz w:val="28"/>
                <w:szCs w:val="28"/>
              </w:rPr>
              <w:t>10 093</w:t>
            </w:r>
          </w:p>
        </w:tc>
        <w:tc>
          <w:tcPr>
            <w:tcW w:w="1433" w:type="dxa"/>
            <w:tcMar>
              <w:top w:w="0" w:type="dxa"/>
              <w:left w:w="0" w:type="dxa"/>
              <w:bottom w:w="0" w:type="dxa"/>
              <w:right w:w="0" w:type="dxa"/>
            </w:tcMar>
          </w:tcPr>
          <w:p w:rsidR="00A4351C" w:rsidRPr="0087201D" w:rsidRDefault="00A4351C" w:rsidP="00F20ECF">
            <w:pPr>
              <w:pStyle w:val="TableContents"/>
              <w:spacing w:line="276" w:lineRule="auto"/>
              <w:jc w:val="center"/>
              <w:rPr>
                <w:rFonts w:ascii="Times New Roman" w:hAnsi="Times New Roman"/>
                <w:sz w:val="28"/>
                <w:szCs w:val="28"/>
              </w:rPr>
            </w:pPr>
            <w:r w:rsidRPr="0087201D">
              <w:rPr>
                <w:rFonts w:ascii="Times New Roman" w:hAnsi="Times New Roman"/>
                <w:sz w:val="28"/>
                <w:szCs w:val="28"/>
              </w:rPr>
              <w:t>13 507</w:t>
            </w:r>
          </w:p>
        </w:tc>
      </w:tr>
    </w:tbl>
    <w:p w:rsidR="00A4351C" w:rsidRPr="0087201D" w:rsidRDefault="00A4351C" w:rsidP="00F20ECF">
      <w:pPr>
        <w:pStyle w:val="Textbody"/>
        <w:spacing w:after="160" w:line="276" w:lineRule="auto"/>
        <w:rPr>
          <w:rFonts w:hint="eastAsia"/>
          <w:b/>
          <w:i/>
        </w:rPr>
      </w:pPr>
      <w:r w:rsidRPr="0087201D">
        <w:rPr>
          <w:rStyle w:val="StrongEmphasis"/>
          <w:rFonts w:ascii="Times New Roman" w:hAnsi="Times New Roman"/>
          <w:b w:val="0"/>
          <w:i/>
          <w:sz w:val="28"/>
          <w:szCs w:val="28"/>
        </w:rPr>
        <w:t xml:space="preserve"> Вознаграждение приемным родителям</w:t>
      </w:r>
    </w:p>
    <w:tbl>
      <w:tblPr>
        <w:tblW w:w="9972" w:type="dxa"/>
        <w:tblLayout w:type="fixed"/>
        <w:tblCellMar>
          <w:left w:w="10" w:type="dxa"/>
          <w:right w:w="10" w:type="dxa"/>
        </w:tblCellMar>
        <w:tblLook w:val="04A0" w:firstRow="1" w:lastRow="0" w:firstColumn="1" w:lastColumn="0" w:noHBand="0" w:noVBand="1"/>
      </w:tblPr>
      <w:tblGrid>
        <w:gridCol w:w="1727"/>
        <w:gridCol w:w="3043"/>
        <w:gridCol w:w="2520"/>
        <w:gridCol w:w="2682"/>
      </w:tblGrid>
      <w:tr w:rsidR="00A4351C" w:rsidRPr="0087201D" w:rsidTr="002A65ED">
        <w:tc>
          <w:tcPr>
            <w:tcW w:w="1727" w:type="dxa"/>
            <w:vMerge w:val="restart"/>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tcPr>
          <w:p w:rsidR="00A4351C" w:rsidRPr="0087201D" w:rsidRDefault="00A4351C" w:rsidP="00F37E0D">
            <w:pPr>
              <w:pStyle w:val="TableContents"/>
              <w:rPr>
                <w:rFonts w:hint="eastAsia"/>
                <w:b/>
              </w:rPr>
            </w:pPr>
            <w:r w:rsidRPr="0087201D">
              <w:rPr>
                <w:rStyle w:val="StrongEmphasis"/>
                <w:rFonts w:ascii="Times New Roman" w:hAnsi="Times New Roman"/>
                <w:b w:val="0"/>
                <w:sz w:val="28"/>
                <w:szCs w:val="28"/>
              </w:rPr>
              <w:t>Год</w:t>
            </w:r>
          </w:p>
        </w:tc>
        <w:tc>
          <w:tcPr>
            <w:tcW w:w="3043" w:type="dxa"/>
            <w:vMerge w:val="restart"/>
            <w:tcBorders>
              <w:top w:val="single" w:sz="8" w:space="0" w:color="000000"/>
              <w:bottom w:val="single" w:sz="8" w:space="0" w:color="000000"/>
              <w:right w:val="single" w:sz="8" w:space="0" w:color="000000"/>
            </w:tcBorders>
            <w:tcMar>
              <w:top w:w="28" w:type="dxa"/>
              <w:left w:w="0" w:type="dxa"/>
              <w:bottom w:w="28" w:type="dxa"/>
              <w:right w:w="28" w:type="dxa"/>
            </w:tcMar>
          </w:tcPr>
          <w:p w:rsidR="00A4351C" w:rsidRPr="0087201D" w:rsidRDefault="00A4351C" w:rsidP="00385059">
            <w:pPr>
              <w:pStyle w:val="TableContents"/>
              <w:jc w:val="center"/>
              <w:rPr>
                <w:rFonts w:ascii="Times New Roman" w:hAnsi="Times New Roman"/>
                <w:sz w:val="28"/>
                <w:szCs w:val="28"/>
                <w:lang w:val="ru-RU"/>
              </w:rPr>
            </w:pPr>
            <w:r w:rsidRPr="0087201D">
              <w:rPr>
                <w:rFonts w:ascii="Times New Roman" w:hAnsi="Times New Roman"/>
                <w:sz w:val="28"/>
                <w:szCs w:val="28"/>
                <w:lang w:val="ru-RU"/>
              </w:rPr>
              <w:t>Денежное вознаграждение приемным родителям (руб.)</w:t>
            </w:r>
          </w:p>
          <w:p w:rsidR="00A4351C" w:rsidRPr="0087201D" w:rsidRDefault="00A4351C" w:rsidP="00385059">
            <w:pPr>
              <w:pStyle w:val="TableContents"/>
              <w:jc w:val="center"/>
              <w:rPr>
                <w:rFonts w:ascii="Times New Roman" w:hAnsi="Times New Roman"/>
                <w:sz w:val="28"/>
                <w:szCs w:val="28"/>
              </w:rPr>
            </w:pPr>
            <w:r w:rsidRPr="0087201D">
              <w:rPr>
                <w:rFonts w:ascii="Times New Roman" w:hAnsi="Times New Roman"/>
                <w:sz w:val="28"/>
                <w:szCs w:val="28"/>
              </w:rPr>
              <w:t>(минимальная сумма)</w:t>
            </w:r>
          </w:p>
        </w:tc>
        <w:tc>
          <w:tcPr>
            <w:tcW w:w="5202" w:type="dxa"/>
            <w:gridSpan w:val="2"/>
            <w:tcBorders>
              <w:top w:val="single" w:sz="8" w:space="0" w:color="000000"/>
              <w:bottom w:val="single" w:sz="8" w:space="0" w:color="000000"/>
              <w:right w:val="single" w:sz="8" w:space="0" w:color="000000"/>
            </w:tcBorders>
            <w:tcMar>
              <w:top w:w="28" w:type="dxa"/>
              <w:left w:w="0" w:type="dxa"/>
              <w:bottom w:w="28" w:type="dxa"/>
              <w:right w:w="28" w:type="dxa"/>
            </w:tcMar>
          </w:tcPr>
          <w:p w:rsidR="00A4351C" w:rsidRPr="0087201D" w:rsidRDefault="00A4351C" w:rsidP="00385059">
            <w:pPr>
              <w:pStyle w:val="TableContents"/>
              <w:jc w:val="center"/>
              <w:rPr>
                <w:rFonts w:ascii="Times New Roman" w:hAnsi="Times New Roman"/>
                <w:sz w:val="28"/>
                <w:szCs w:val="28"/>
                <w:lang w:val="ru-RU"/>
              </w:rPr>
            </w:pPr>
            <w:r w:rsidRPr="0087201D">
              <w:rPr>
                <w:rFonts w:ascii="Times New Roman" w:hAnsi="Times New Roman"/>
                <w:sz w:val="28"/>
                <w:szCs w:val="28"/>
                <w:lang w:val="ru-RU"/>
              </w:rPr>
              <w:t>Наличие особых условий (руб.)</w:t>
            </w:r>
          </w:p>
          <w:p w:rsidR="00A4351C" w:rsidRPr="0087201D" w:rsidRDefault="00A4351C" w:rsidP="00385059">
            <w:pPr>
              <w:pStyle w:val="TableContents"/>
              <w:jc w:val="center"/>
              <w:rPr>
                <w:rFonts w:ascii="Times New Roman" w:hAnsi="Times New Roman"/>
                <w:sz w:val="28"/>
                <w:szCs w:val="28"/>
                <w:lang w:val="ru-RU"/>
              </w:rPr>
            </w:pPr>
            <w:r w:rsidRPr="0087201D">
              <w:rPr>
                <w:rFonts w:ascii="Times New Roman" w:hAnsi="Times New Roman"/>
                <w:sz w:val="28"/>
                <w:szCs w:val="28"/>
                <w:lang w:val="ru-RU"/>
              </w:rPr>
              <w:t>(максимальная сумма)</w:t>
            </w:r>
          </w:p>
        </w:tc>
      </w:tr>
      <w:tr w:rsidR="00A4351C" w:rsidRPr="0087201D" w:rsidTr="002A65ED">
        <w:tc>
          <w:tcPr>
            <w:tcW w:w="1727" w:type="dxa"/>
            <w:vMerge/>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tcPr>
          <w:p w:rsidR="00A4351C" w:rsidRPr="0087201D" w:rsidRDefault="00A4351C" w:rsidP="00F37E0D"/>
        </w:tc>
        <w:tc>
          <w:tcPr>
            <w:tcW w:w="3043" w:type="dxa"/>
            <w:vMerge/>
            <w:tcBorders>
              <w:top w:val="single" w:sz="8" w:space="0" w:color="000000"/>
              <w:bottom w:val="single" w:sz="8" w:space="0" w:color="000000"/>
              <w:right w:val="single" w:sz="8" w:space="0" w:color="000000"/>
            </w:tcBorders>
            <w:tcMar>
              <w:top w:w="28" w:type="dxa"/>
              <w:left w:w="0" w:type="dxa"/>
              <w:bottom w:w="28" w:type="dxa"/>
              <w:right w:w="28" w:type="dxa"/>
            </w:tcMar>
          </w:tcPr>
          <w:p w:rsidR="00A4351C" w:rsidRPr="0087201D" w:rsidRDefault="00A4351C" w:rsidP="00385059">
            <w:pPr>
              <w:jc w:val="center"/>
            </w:pPr>
          </w:p>
        </w:tc>
        <w:tc>
          <w:tcPr>
            <w:tcW w:w="2520" w:type="dxa"/>
            <w:tcBorders>
              <w:bottom w:val="single" w:sz="8" w:space="0" w:color="000000"/>
              <w:right w:val="single" w:sz="8" w:space="0" w:color="000000"/>
            </w:tcBorders>
            <w:tcMar>
              <w:top w:w="0" w:type="dxa"/>
              <w:left w:w="0" w:type="dxa"/>
              <w:bottom w:w="28" w:type="dxa"/>
              <w:right w:w="108" w:type="dxa"/>
            </w:tcMar>
          </w:tcPr>
          <w:p w:rsidR="00A4351C" w:rsidRPr="0087201D" w:rsidRDefault="00A4351C" w:rsidP="00385059">
            <w:pPr>
              <w:pStyle w:val="TableContents"/>
              <w:jc w:val="center"/>
              <w:rPr>
                <w:rFonts w:ascii="Times New Roman" w:hAnsi="Times New Roman"/>
                <w:sz w:val="28"/>
                <w:szCs w:val="28"/>
              </w:rPr>
            </w:pPr>
            <w:r w:rsidRPr="0087201D">
              <w:rPr>
                <w:rFonts w:ascii="Times New Roman" w:hAnsi="Times New Roman"/>
                <w:sz w:val="28"/>
                <w:szCs w:val="28"/>
              </w:rPr>
              <w:t>Увеличение на 10%*</w:t>
            </w:r>
          </w:p>
        </w:tc>
        <w:tc>
          <w:tcPr>
            <w:tcW w:w="2682" w:type="dxa"/>
            <w:tcBorders>
              <w:bottom w:val="single" w:sz="8" w:space="0" w:color="000000"/>
              <w:right w:val="single" w:sz="8" w:space="0" w:color="000000"/>
            </w:tcBorders>
            <w:tcMar>
              <w:top w:w="0" w:type="dxa"/>
              <w:left w:w="0" w:type="dxa"/>
              <w:bottom w:w="28" w:type="dxa"/>
              <w:right w:w="108" w:type="dxa"/>
            </w:tcMar>
          </w:tcPr>
          <w:p w:rsidR="00A4351C" w:rsidRPr="0087201D" w:rsidRDefault="00A4351C" w:rsidP="00385059">
            <w:pPr>
              <w:pStyle w:val="TableContents"/>
              <w:jc w:val="center"/>
              <w:rPr>
                <w:rFonts w:ascii="Times New Roman" w:hAnsi="Times New Roman"/>
                <w:sz w:val="28"/>
                <w:szCs w:val="28"/>
              </w:rPr>
            </w:pPr>
            <w:r w:rsidRPr="0087201D">
              <w:rPr>
                <w:rFonts w:ascii="Times New Roman" w:hAnsi="Times New Roman"/>
                <w:sz w:val="28"/>
                <w:szCs w:val="28"/>
              </w:rPr>
              <w:t>Увеличение на 60% **</w:t>
            </w:r>
          </w:p>
        </w:tc>
      </w:tr>
      <w:tr w:rsidR="00A4351C" w:rsidRPr="0087201D" w:rsidTr="002A65ED">
        <w:tc>
          <w:tcPr>
            <w:tcW w:w="1727" w:type="dxa"/>
            <w:tcBorders>
              <w:left w:val="single" w:sz="8" w:space="0" w:color="000000"/>
              <w:bottom w:val="single" w:sz="8" w:space="0" w:color="000000"/>
              <w:right w:val="single" w:sz="8" w:space="0" w:color="000000"/>
            </w:tcBorders>
            <w:tcMar>
              <w:top w:w="0" w:type="dxa"/>
              <w:left w:w="28" w:type="dxa"/>
              <w:bottom w:w="28" w:type="dxa"/>
              <w:right w:w="28" w:type="dxa"/>
            </w:tcMar>
          </w:tcPr>
          <w:p w:rsidR="00A4351C" w:rsidRPr="0087201D" w:rsidRDefault="00A4351C" w:rsidP="00F37E0D">
            <w:pPr>
              <w:pStyle w:val="TableContents"/>
              <w:rPr>
                <w:rFonts w:hint="eastAsia"/>
                <w:b/>
              </w:rPr>
            </w:pPr>
            <w:r w:rsidRPr="0087201D">
              <w:rPr>
                <w:rStyle w:val="StrongEmphasis"/>
                <w:rFonts w:ascii="Times New Roman" w:hAnsi="Times New Roman"/>
                <w:b w:val="0"/>
                <w:sz w:val="28"/>
                <w:szCs w:val="28"/>
              </w:rPr>
              <w:lastRenderedPageBreak/>
              <w:t>2020</w:t>
            </w:r>
          </w:p>
        </w:tc>
        <w:tc>
          <w:tcPr>
            <w:tcW w:w="3043" w:type="dxa"/>
            <w:tcBorders>
              <w:bottom w:val="single" w:sz="8" w:space="0" w:color="000000"/>
              <w:right w:val="single" w:sz="8" w:space="0" w:color="000000"/>
            </w:tcBorders>
            <w:tcMar>
              <w:top w:w="0" w:type="dxa"/>
              <w:left w:w="0" w:type="dxa"/>
              <w:bottom w:w="28" w:type="dxa"/>
              <w:right w:w="108" w:type="dxa"/>
            </w:tcMar>
          </w:tcPr>
          <w:p w:rsidR="00A4351C" w:rsidRPr="0087201D" w:rsidRDefault="00A4351C" w:rsidP="00385059">
            <w:pPr>
              <w:pStyle w:val="TableContents"/>
              <w:jc w:val="center"/>
              <w:rPr>
                <w:rFonts w:ascii="Times New Roman" w:hAnsi="Times New Roman"/>
                <w:sz w:val="28"/>
                <w:szCs w:val="28"/>
              </w:rPr>
            </w:pPr>
            <w:r w:rsidRPr="0087201D">
              <w:rPr>
                <w:rFonts w:ascii="Times New Roman" w:hAnsi="Times New Roman"/>
                <w:sz w:val="28"/>
                <w:szCs w:val="28"/>
              </w:rPr>
              <w:t>10663</w:t>
            </w:r>
          </w:p>
        </w:tc>
        <w:tc>
          <w:tcPr>
            <w:tcW w:w="2520" w:type="dxa"/>
            <w:tcBorders>
              <w:bottom w:val="single" w:sz="8" w:space="0" w:color="000000"/>
              <w:right w:val="single" w:sz="8" w:space="0" w:color="000000"/>
            </w:tcBorders>
            <w:tcMar>
              <w:top w:w="0" w:type="dxa"/>
              <w:left w:w="0" w:type="dxa"/>
              <w:bottom w:w="28" w:type="dxa"/>
              <w:right w:w="108" w:type="dxa"/>
            </w:tcMar>
          </w:tcPr>
          <w:p w:rsidR="00A4351C" w:rsidRPr="0087201D" w:rsidRDefault="00A4351C" w:rsidP="00385059">
            <w:pPr>
              <w:pStyle w:val="TableContents"/>
              <w:jc w:val="center"/>
              <w:rPr>
                <w:rFonts w:ascii="Times New Roman" w:hAnsi="Times New Roman"/>
                <w:sz w:val="28"/>
                <w:szCs w:val="28"/>
              </w:rPr>
            </w:pPr>
            <w:r w:rsidRPr="0087201D">
              <w:rPr>
                <w:rFonts w:ascii="Times New Roman" w:hAnsi="Times New Roman"/>
                <w:sz w:val="28"/>
                <w:szCs w:val="28"/>
              </w:rPr>
              <w:t>11729</w:t>
            </w:r>
          </w:p>
        </w:tc>
        <w:tc>
          <w:tcPr>
            <w:tcW w:w="2682" w:type="dxa"/>
            <w:tcBorders>
              <w:bottom w:val="single" w:sz="8" w:space="0" w:color="000000"/>
              <w:right w:val="single" w:sz="8" w:space="0" w:color="000000"/>
            </w:tcBorders>
            <w:tcMar>
              <w:top w:w="0" w:type="dxa"/>
              <w:left w:w="0" w:type="dxa"/>
              <w:bottom w:w="28" w:type="dxa"/>
              <w:right w:w="108" w:type="dxa"/>
            </w:tcMar>
          </w:tcPr>
          <w:p w:rsidR="00A4351C" w:rsidRPr="0087201D" w:rsidRDefault="00A4351C" w:rsidP="00385059">
            <w:pPr>
              <w:pStyle w:val="TableContents"/>
              <w:jc w:val="center"/>
              <w:rPr>
                <w:rFonts w:ascii="Times New Roman" w:hAnsi="Times New Roman"/>
                <w:sz w:val="28"/>
                <w:szCs w:val="28"/>
              </w:rPr>
            </w:pPr>
            <w:r w:rsidRPr="0087201D">
              <w:rPr>
                <w:rFonts w:ascii="Times New Roman" w:hAnsi="Times New Roman"/>
                <w:sz w:val="28"/>
                <w:szCs w:val="28"/>
              </w:rPr>
              <w:t>17061</w:t>
            </w:r>
          </w:p>
        </w:tc>
      </w:tr>
      <w:tr w:rsidR="00A4351C" w:rsidRPr="0087201D" w:rsidTr="002A65ED">
        <w:tc>
          <w:tcPr>
            <w:tcW w:w="1727" w:type="dxa"/>
            <w:tcBorders>
              <w:left w:val="single" w:sz="8" w:space="0" w:color="000000"/>
              <w:bottom w:val="single" w:sz="8" w:space="0" w:color="000000"/>
              <w:right w:val="single" w:sz="8" w:space="0" w:color="000000"/>
            </w:tcBorders>
            <w:tcMar>
              <w:top w:w="0" w:type="dxa"/>
              <w:left w:w="28" w:type="dxa"/>
              <w:bottom w:w="28" w:type="dxa"/>
              <w:right w:w="28" w:type="dxa"/>
            </w:tcMar>
          </w:tcPr>
          <w:p w:rsidR="00A4351C" w:rsidRPr="0087201D" w:rsidRDefault="00A4351C" w:rsidP="00F37E0D">
            <w:pPr>
              <w:pStyle w:val="TableContents"/>
              <w:rPr>
                <w:rFonts w:ascii="Times New Roman" w:hAnsi="Times New Roman"/>
                <w:sz w:val="28"/>
                <w:szCs w:val="28"/>
              </w:rPr>
            </w:pPr>
            <w:r w:rsidRPr="0087201D">
              <w:rPr>
                <w:rFonts w:ascii="Times New Roman" w:hAnsi="Times New Roman"/>
                <w:sz w:val="28"/>
                <w:szCs w:val="28"/>
              </w:rPr>
              <w:t>2021</w:t>
            </w:r>
          </w:p>
        </w:tc>
        <w:tc>
          <w:tcPr>
            <w:tcW w:w="3043" w:type="dxa"/>
            <w:tcBorders>
              <w:bottom w:val="single" w:sz="8" w:space="0" w:color="000000"/>
              <w:right w:val="single" w:sz="8" w:space="0" w:color="000000"/>
            </w:tcBorders>
            <w:tcMar>
              <w:top w:w="0" w:type="dxa"/>
              <w:left w:w="0" w:type="dxa"/>
              <w:bottom w:w="28" w:type="dxa"/>
              <w:right w:w="108" w:type="dxa"/>
            </w:tcMar>
          </w:tcPr>
          <w:p w:rsidR="00A4351C" w:rsidRPr="0087201D" w:rsidRDefault="00A4351C" w:rsidP="00385059">
            <w:pPr>
              <w:pStyle w:val="TableContents"/>
              <w:jc w:val="center"/>
              <w:rPr>
                <w:rFonts w:ascii="Times New Roman" w:hAnsi="Times New Roman"/>
                <w:sz w:val="28"/>
                <w:szCs w:val="28"/>
              </w:rPr>
            </w:pPr>
            <w:r w:rsidRPr="0087201D">
              <w:rPr>
                <w:rFonts w:ascii="Times New Roman" w:hAnsi="Times New Roman"/>
                <w:sz w:val="28"/>
                <w:szCs w:val="28"/>
              </w:rPr>
              <w:t>10663</w:t>
            </w:r>
          </w:p>
        </w:tc>
        <w:tc>
          <w:tcPr>
            <w:tcW w:w="2520" w:type="dxa"/>
            <w:tcBorders>
              <w:bottom w:val="single" w:sz="8" w:space="0" w:color="000000"/>
              <w:right w:val="single" w:sz="8" w:space="0" w:color="000000"/>
            </w:tcBorders>
            <w:tcMar>
              <w:top w:w="0" w:type="dxa"/>
              <w:left w:w="0" w:type="dxa"/>
              <w:bottom w:w="28" w:type="dxa"/>
              <w:right w:w="108" w:type="dxa"/>
            </w:tcMar>
          </w:tcPr>
          <w:p w:rsidR="00A4351C" w:rsidRPr="0087201D" w:rsidRDefault="00A4351C" w:rsidP="00385059">
            <w:pPr>
              <w:pStyle w:val="TableContents"/>
              <w:jc w:val="center"/>
              <w:rPr>
                <w:rFonts w:ascii="Times New Roman" w:hAnsi="Times New Roman"/>
                <w:sz w:val="28"/>
                <w:szCs w:val="28"/>
              </w:rPr>
            </w:pPr>
            <w:r w:rsidRPr="0087201D">
              <w:rPr>
                <w:rFonts w:ascii="Times New Roman" w:hAnsi="Times New Roman"/>
                <w:sz w:val="28"/>
                <w:szCs w:val="28"/>
              </w:rPr>
              <w:t>11729</w:t>
            </w:r>
          </w:p>
        </w:tc>
        <w:tc>
          <w:tcPr>
            <w:tcW w:w="2682" w:type="dxa"/>
            <w:tcBorders>
              <w:bottom w:val="single" w:sz="8" w:space="0" w:color="000000"/>
              <w:right w:val="single" w:sz="8" w:space="0" w:color="000000"/>
            </w:tcBorders>
            <w:tcMar>
              <w:top w:w="0" w:type="dxa"/>
              <w:left w:w="0" w:type="dxa"/>
              <w:bottom w:w="28" w:type="dxa"/>
              <w:right w:w="108" w:type="dxa"/>
            </w:tcMar>
          </w:tcPr>
          <w:p w:rsidR="00A4351C" w:rsidRPr="0087201D" w:rsidRDefault="00A4351C" w:rsidP="00385059">
            <w:pPr>
              <w:pStyle w:val="TableContents"/>
              <w:jc w:val="center"/>
              <w:rPr>
                <w:rFonts w:ascii="Times New Roman" w:hAnsi="Times New Roman"/>
                <w:sz w:val="28"/>
                <w:szCs w:val="28"/>
              </w:rPr>
            </w:pPr>
            <w:r w:rsidRPr="0087201D">
              <w:rPr>
                <w:rFonts w:ascii="Times New Roman" w:hAnsi="Times New Roman"/>
                <w:sz w:val="28"/>
                <w:szCs w:val="28"/>
              </w:rPr>
              <w:t>17061</w:t>
            </w:r>
          </w:p>
        </w:tc>
      </w:tr>
    </w:tbl>
    <w:p w:rsidR="00A4351C" w:rsidRPr="0087201D" w:rsidRDefault="00A4351C" w:rsidP="00A4351C">
      <w:pPr>
        <w:pStyle w:val="Textbody"/>
        <w:spacing w:after="160" w:line="256" w:lineRule="auto"/>
        <w:rPr>
          <w:rFonts w:ascii="Times New Roman" w:hAnsi="Times New Roman"/>
          <w:sz w:val="28"/>
          <w:szCs w:val="28"/>
          <w:lang w:val="ru-RU"/>
        </w:rPr>
      </w:pPr>
      <w:r w:rsidRPr="0087201D">
        <w:rPr>
          <w:rFonts w:ascii="Times New Roman" w:hAnsi="Times New Roman"/>
          <w:sz w:val="28"/>
          <w:szCs w:val="28"/>
          <w:lang w:val="ru-RU"/>
        </w:rPr>
        <w:t>*10% надбавка за ребенка до 3-х лет;</w:t>
      </w:r>
      <w:r w:rsidR="00F37E0D" w:rsidRPr="0087201D">
        <w:rPr>
          <w:rFonts w:ascii="Times New Roman" w:hAnsi="Times New Roman"/>
          <w:sz w:val="28"/>
          <w:szCs w:val="28"/>
          <w:lang w:val="ru-RU"/>
        </w:rPr>
        <w:t xml:space="preserve"> **</w:t>
      </w:r>
      <w:r w:rsidRPr="0087201D">
        <w:rPr>
          <w:rFonts w:ascii="Times New Roman" w:hAnsi="Times New Roman"/>
          <w:sz w:val="28"/>
          <w:szCs w:val="28"/>
          <w:lang w:val="ru-RU"/>
        </w:rPr>
        <w:t>60% - за ребёнка-инвалида или ребёнка, имеющего ограниченные возможности здоровья.</w:t>
      </w:r>
    </w:p>
    <w:p w:rsidR="00A4351C" w:rsidRPr="0087201D" w:rsidRDefault="00A4351C" w:rsidP="00A4351C">
      <w:pPr>
        <w:pStyle w:val="Textbody"/>
        <w:spacing w:after="160" w:line="256" w:lineRule="auto"/>
        <w:rPr>
          <w:rFonts w:hint="eastAsia"/>
          <w:b/>
          <w:i/>
        </w:rPr>
      </w:pPr>
      <w:r w:rsidRPr="0087201D">
        <w:rPr>
          <w:rStyle w:val="StrongEmphasis"/>
          <w:rFonts w:ascii="Times New Roman" w:hAnsi="Times New Roman"/>
          <w:b w:val="0"/>
          <w:i/>
          <w:sz w:val="28"/>
          <w:szCs w:val="28"/>
          <w:lang w:val="ru-RU"/>
        </w:rPr>
        <w:t>В</w:t>
      </w:r>
      <w:r w:rsidRPr="0087201D">
        <w:rPr>
          <w:rStyle w:val="StrongEmphasis"/>
          <w:rFonts w:ascii="Times New Roman" w:hAnsi="Times New Roman"/>
          <w:b w:val="0"/>
          <w:i/>
          <w:sz w:val="28"/>
          <w:szCs w:val="28"/>
        </w:rPr>
        <w:t>ознаграждение патронатным воспитателям</w:t>
      </w:r>
    </w:p>
    <w:tbl>
      <w:tblPr>
        <w:tblW w:w="9968" w:type="dxa"/>
        <w:tblLayout w:type="fixed"/>
        <w:tblCellMar>
          <w:left w:w="10" w:type="dxa"/>
          <w:right w:w="10" w:type="dxa"/>
        </w:tblCellMar>
        <w:tblLook w:val="04A0" w:firstRow="1" w:lastRow="0" w:firstColumn="1" w:lastColumn="0" w:noHBand="0" w:noVBand="1"/>
      </w:tblPr>
      <w:tblGrid>
        <w:gridCol w:w="1719"/>
        <w:gridCol w:w="4083"/>
        <w:gridCol w:w="4166"/>
      </w:tblGrid>
      <w:tr w:rsidR="00A4351C" w:rsidRPr="0087201D" w:rsidTr="00385059">
        <w:tc>
          <w:tcPr>
            <w:tcW w:w="1719" w:type="dxa"/>
            <w:vMerge w:val="restart"/>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tcPr>
          <w:p w:rsidR="00A4351C" w:rsidRPr="0087201D" w:rsidRDefault="00A4351C" w:rsidP="00F37E0D">
            <w:pPr>
              <w:pStyle w:val="TableContents"/>
              <w:rPr>
                <w:rFonts w:hint="eastAsia"/>
                <w:b/>
              </w:rPr>
            </w:pPr>
            <w:r w:rsidRPr="0087201D">
              <w:rPr>
                <w:rStyle w:val="StrongEmphasis"/>
                <w:rFonts w:ascii="Times New Roman" w:hAnsi="Times New Roman"/>
                <w:b w:val="0"/>
                <w:sz w:val="28"/>
                <w:szCs w:val="28"/>
              </w:rPr>
              <w:t>Год</w:t>
            </w:r>
          </w:p>
        </w:tc>
        <w:tc>
          <w:tcPr>
            <w:tcW w:w="4083" w:type="dxa"/>
            <w:vMerge w:val="restart"/>
            <w:tcBorders>
              <w:top w:val="single" w:sz="8" w:space="0" w:color="000000"/>
              <w:bottom w:val="single" w:sz="8" w:space="0" w:color="000000"/>
              <w:right w:val="single" w:sz="8" w:space="0" w:color="000000"/>
            </w:tcBorders>
            <w:tcMar>
              <w:top w:w="28" w:type="dxa"/>
              <w:left w:w="0" w:type="dxa"/>
              <w:bottom w:w="28" w:type="dxa"/>
              <w:right w:w="28" w:type="dxa"/>
            </w:tcMar>
          </w:tcPr>
          <w:p w:rsidR="00A4351C" w:rsidRPr="0087201D" w:rsidRDefault="00A4351C" w:rsidP="00385059">
            <w:pPr>
              <w:pStyle w:val="TableContents"/>
              <w:jc w:val="center"/>
              <w:rPr>
                <w:rFonts w:ascii="Times New Roman" w:hAnsi="Times New Roman"/>
                <w:sz w:val="28"/>
                <w:szCs w:val="28"/>
                <w:lang w:val="ru-RU"/>
              </w:rPr>
            </w:pPr>
            <w:r w:rsidRPr="0087201D">
              <w:rPr>
                <w:rFonts w:ascii="Times New Roman" w:hAnsi="Times New Roman"/>
                <w:sz w:val="28"/>
                <w:szCs w:val="28"/>
                <w:lang w:val="ru-RU"/>
              </w:rPr>
              <w:t>Денежное вознаграждение приемным родителям (руб.)</w:t>
            </w:r>
          </w:p>
          <w:p w:rsidR="00A4351C" w:rsidRPr="0087201D" w:rsidRDefault="00A4351C" w:rsidP="00385059">
            <w:pPr>
              <w:pStyle w:val="TableContents"/>
              <w:jc w:val="center"/>
              <w:rPr>
                <w:rFonts w:ascii="Times New Roman" w:hAnsi="Times New Roman"/>
                <w:sz w:val="28"/>
                <w:szCs w:val="28"/>
              </w:rPr>
            </w:pPr>
            <w:r w:rsidRPr="0087201D">
              <w:rPr>
                <w:rFonts w:ascii="Times New Roman" w:hAnsi="Times New Roman"/>
                <w:sz w:val="28"/>
                <w:szCs w:val="28"/>
              </w:rPr>
              <w:t>(минимальная сумма)</w:t>
            </w:r>
          </w:p>
        </w:tc>
        <w:tc>
          <w:tcPr>
            <w:tcW w:w="4166" w:type="dxa"/>
            <w:tcBorders>
              <w:top w:val="single" w:sz="8" w:space="0" w:color="000000"/>
              <w:bottom w:val="single" w:sz="8" w:space="0" w:color="000000"/>
              <w:right w:val="single" w:sz="8" w:space="0" w:color="000000"/>
            </w:tcBorders>
            <w:tcMar>
              <w:top w:w="28" w:type="dxa"/>
              <w:left w:w="0" w:type="dxa"/>
              <w:bottom w:w="28" w:type="dxa"/>
              <w:right w:w="28" w:type="dxa"/>
            </w:tcMar>
          </w:tcPr>
          <w:p w:rsidR="00A4351C" w:rsidRPr="0087201D" w:rsidRDefault="00A4351C" w:rsidP="00385059">
            <w:pPr>
              <w:pStyle w:val="TableContents"/>
              <w:jc w:val="center"/>
              <w:rPr>
                <w:rFonts w:ascii="Times New Roman" w:hAnsi="Times New Roman"/>
                <w:sz w:val="28"/>
                <w:szCs w:val="28"/>
                <w:lang w:val="ru-RU"/>
              </w:rPr>
            </w:pPr>
            <w:r w:rsidRPr="0087201D">
              <w:rPr>
                <w:rFonts w:ascii="Times New Roman" w:hAnsi="Times New Roman"/>
                <w:sz w:val="28"/>
                <w:szCs w:val="28"/>
                <w:lang w:val="ru-RU"/>
              </w:rPr>
              <w:t>Наличие особых условий (руб.)</w:t>
            </w:r>
          </w:p>
          <w:p w:rsidR="00A4351C" w:rsidRPr="0087201D" w:rsidRDefault="00A4351C" w:rsidP="00385059">
            <w:pPr>
              <w:pStyle w:val="TableContents"/>
              <w:jc w:val="center"/>
              <w:rPr>
                <w:rFonts w:ascii="Times New Roman" w:hAnsi="Times New Roman"/>
                <w:sz w:val="28"/>
                <w:szCs w:val="28"/>
                <w:lang w:val="ru-RU"/>
              </w:rPr>
            </w:pPr>
            <w:r w:rsidRPr="0087201D">
              <w:rPr>
                <w:rFonts w:ascii="Times New Roman" w:hAnsi="Times New Roman"/>
                <w:sz w:val="28"/>
                <w:szCs w:val="28"/>
                <w:lang w:val="ru-RU"/>
              </w:rPr>
              <w:t>(максимальная сумма)</w:t>
            </w:r>
          </w:p>
        </w:tc>
      </w:tr>
      <w:tr w:rsidR="00A4351C" w:rsidRPr="0087201D" w:rsidTr="00385059">
        <w:tc>
          <w:tcPr>
            <w:tcW w:w="1719" w:type="dxa"/>
            <w:vMerge/>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tcPr>
          <w:p w:rsidR="00A4351C" w:rsidRPr="0087201D" w:rsidRDefault="00A4351C" w:rsidP="00F37E0D"/>
        </w:tc>
        <w:tc>
          <w:tcPr>
            <w:tcW w:w="4083" w:type="dxa"/>
            <w:vMerge/>
            <w:tcBorders>
              <w:top w:val="single" w:sz="8" w:space="0" w:color="000000"/>
              <w:bottom w:val="single" w:sz="8" w:space="0" w:color="000000"/>
              <w:right w:val="single" w:sz="8" w:space="0" w:color="000000"/>
            </w:tcBorders>
            <w:tcMar>
              <w:top w:w="28" w:type="dxa"/>
              <w:left w:w="0" w:type="dxa"/>
              <w:bottom w:w="28" w:type="dxa"/>
              <w:right w:w="28" w:type="dxa"/>
            </w:tcMar>
          </w:tcPr>
          <w:p w:rsidR="00A4351C" w:rsidRPr="0087201D" w:rsidRDefault="00A4351C" w:rsidP="00385059">
            <w:pPr>
              <w:jc w:val="center"/>
            </w:pPr>
          </w:p>
        </w:tc>
        <w:tc>
          <w:tcPr>
            <w:tcW w:w="4166" w:type="dxa"/>
            <w:tcBorders>
              <w:bottom w:val="single" w:sz="8" w:space="0" w:color="000000"/>
              <w:right w:val="single" w:sz="8" w:space="0" w:color="000000"/>
            </w:tcBorders>
            <w:tcMar>
              <w:top w:w="0" w:type="dxa"/>
              <w:left w:w="0" w:type="dxa"/>
              <w:bottom w:w="28" w:type="dxa"/>
              <w:right w:w="108" w:type="dxa"/>
            </w:tcMar>
          </w:tcPr>
          <w:p w:rsidR="00A4351C" w:rsidRPr="0087201D" w:rsidRDefault="00A4351C" w:rsidP="00385059">
            <w:pPr>
              <w:pStyle w:val="TableContents"/>
              <w:jc w:val="center"/>
              <w:rPr>
                <w:rFonts w:ascii="Times New Roman" w:hAnsi="Times New Roman"/>
                <w:sz w:val="28"/>
                <w:szCs w:val="28"/>
                <w:lang w:val="ru-RU"/>
              </w:rPr>
            </w:pPr>
            <w:r w:rsidRPr="0087201D">
              <w:rPr>
                <w:rFonts w:ascii="Times New Roman" w:hAnsi="Times New Roman"/>
                <w:sz w:val="28"/>
                <w:szCs w:val="28"/>
                <w:lang w:val="ru-RU"/>
              </w:rPr>
              <w:t>Увеличение на 10% (за ребенка до 3-х лет)</w:t>
            </w:r>
          </w:p>
        </w:tc>
      </w:tr>
      <w:tr w:rsidR="00A4351C" w:rsidRPr="0087201D" w:rsidTr="00385059">
        <w:tc>
          <w:tcPr>
            <w:tcW w:w="1719" w:type="dxa"/>
            <w:tcBorders>
              <w:left w:val="single" w:sz="8" w:space="0" w:color="000000"/>
              <w:bottom w:val="single" w:sz="8" w:space="0" w:color="000000"/>
              <w:right w:val="single" w:sz="8" w:space="0" w:color="000000"/>
            </w:tcBorders>
            <w:tcMar>
              <w:top w:w="0" w:type="dxa"/>
              <w:left w:w="28" w:type="dxa"/>
              <w:bottom w:w="28" w:type="dxa"/>
              <w:right w:w="28" w:type="dxa"/>
            </w:tcMar>
          </w:tcPr>
          <w:p w:rsidR="00A4351C" w:rsidRPr="0087201D" w:rsidRDefault="00A4351C" w:rsidP="00F37E0D">
            <w:pPr>
              <w:pStyle w:val="TableContents"/>
              <w:spacing w:line="256" w:lineRule="auto"/>
              <w:rPr>
                <w:rFonts w:hint="eastAsia"/>
                <w:b/>
              </w:rPr>
            </w:pPr>
            <w:r w:rsidRPr="0087201D">
              <w:rPr>
                <w:rStyle w:val="StrongEmphasis"/>
                <w:rFonts w:ascii="Times New Roman" w:hAnsi="Times New Roman"/>
                <w:b w:val="0"/>
                <w:sz w:val="28"/>
                <w:szCs w:val="28"/>
              </w:rPr>
              <w:t>2020</w:t>
            </w:r>
          </w:p>
        </w:tc>
        <w:tc>
          <w:tcPr>
            <w:tcW w:w="4083" w:type="dxa"/>
            <w:tcBorders>
              <w:bottom w:val="single" w:sz="8" w:space="0" w:color="000000"/>
              <w:right w:val="single" w:sz="8" w:space="0" w:color="000000"/>
            </w:tcBorders>
            <w:tcMar>
              <w:top w:w="0" w:type="dxa"/>
              <w:left w:w="0" w:type="dxa"/>
              <w:bottom w:w="28" w:type="dxa"/>
              <w:right w:w="108" w:type="dxa"/>
            </w:tcMar>
          </w:tcPr>
          <w:p w:rsidR="00A4351C" w:rsidRPr="0087201D" w:rsidRDefault="00A4351C" w:rsidP="00385059">
            <w:pPr>
              <w:pStyle w:val="TableContents"/>
              <w:spacing w:line="256" w:lineRule="auto"/>
              <w:jc w:val="center"/>
              <w:rPr>
                <w:rFonts w:ascii="Times New Roman" w:hAnsi="Times New Roman"/>
                <w:sz w:val="28"/>
                <w:szCs w:val="28"/>
              </w:rPr>
            </w:pPr>
            <w:r w:rsidRPr="0087201D">
              <w:rPr>
                <w:rFonts w:ascii="Times New Roman" w:hAnsi="Times New Roman"/>
                <w:sz w:val="28"/>
                <w:szCs w:val="28"/>
              </w:rPr>
              <w:t>10663</w:t>
            </w:r>
          </w:p>
        </w:tc>
        <w:tc>
          <w:tcPr>
            <w:tcW w:w="4166" w:type="dxa"/>
            <w:tcBorders>
              <w:bottom w:val="single" w:sz="8" w:space="0" w:color="000000"/>
              <w:right w:val="single" w:sz="8" w:space="0" w:color="000000"/>
            </w:tcBorders>
            <w:tcMar>
              <w:top w:w="0" w:type="dxa"/>
              <w:left w:w="0" w:type="dxa"/>
              <w:bottom w:w="28" w:type="dxa"/>
              <w:right w:w="108" w:type="dxa"/>
            </w:tcMar>
          </w:tcPr>
          <w:p w:rsidR="00A4351C" w:rsidRPr="0087201D" w:rsidRDefault="00A4351C" w:rsidP="00385059">
            <w:pPr>
              <w:pStyle w:val="TableContents"/>
              <w:spacing w:line="256" w:lineRule="auto"/>
              <w:jc w:val="center"/>
              <w:rPr>
                <w:rFonts w:ascii="Times New Roman" w:hAnsi="Times New Roman"/>
                <w:sz w:val="28"/>
                <w:szCs w:val="28"/>
              </w:rPr>
            </w:pPr>
            <w:r w:rsidRPr="0087201D">
              <w:rPr>
                <w:rFonts w:ascii="Times New Roman" w:hAnsi="Times New Roman"/>
                <w:sz w:val="28"/>
                <w:szCs w:val="28"/>
              </w:rPr>
              <w:t>11729</w:t>
            </w:r>
          </w:p>
        </w:tc>
      </w:tr>
      <w:tr w:rsidR="00A4351C" w:rsidRPr="0087201D" w:rsidTr="00385059">
        <w:tc>
          <w:tcPr>
            <w:tcW w:w="1719" w:type="dxa"/>
            <w:tcBorders>
              <w:left w:val="single" w:sz="8" w:space="0" w:color="000000"/>
              <w:bottom w:val="single" w:sz="8" w:space="0" w:color="000000"/>
              <w:right w:val="single" w:sz="8" w:space="0" w:color="000000"/>
            </w:tcBorders>
            <w:tcMar>
              <w:top w:w="0" w:type="dxa"/>
              <w:left w:w="28" w:type="dxa"/>
              <w:bottom w:w="28" w:type="dxa"/>
              <w:right w:w="28" w:type="dxa"/>
            </w:tcMar>
          </w:tcPr>
          <w:p w:rsidR="00A4351C" w:rsidRPr="0087201D" w:rsidRDefault="00A4351C" w:rsidP="00F37E0D">
            <w:pPr>
              <w:pStyle w:val="TableContents"/>
              <w:spacing w:line="256" w:lineRule="auto"/>
              <w:rPr>
                <w:rFonts w:ascii="Times New Roman" w:hAnsi="Times New Roman"/>
                <w:sz w:val="28"/>
                <w:szCs w:val="28"/>
              </w:rPr>
            </w:pPr>
            <w:r w:rsidRPr="0087201D">
              <w:rPr>
                <w:rFonts w:ascii="Times New Roman" w:hAnsi="Times New Roman"/>
                <w:sz w:val="28"/>
                <w:szCs w:val="28"/>
              </w:rPr>
              <w:t>2021</w:t>
            </w:r>
          </w:p>
        </w:tc>
        <w:tc>
          <w:tcPr>
            <w:tcW w:w="4083" w:type="dxa"/>
            <w:tcBorders>
              <w:bottom w:val="single" w:sz="8" w:space="0" w:color="000000"/>
              <w:right w:val="single" w:sz="8" w:space="0" w:color="000000"/>
            </w:tcBorders>
            <w:tcMar>
              <w:top w:w="0" w:type="dxa"/>
              <w:left w:w="0" w:type="dxa"/>
              <w:bottom w:w="28" w:type="dxa"/>
              <w:right w:w="108" w:type="dxa"/>
            </w:tcMar>
          </w:tcPr>
          <w:p w:rsidR="00A4351C" w:rsidRPr="0087201D" w:rsidRDefault="00A4351C" w:rsidP="00385059">
            <w:pPr>
              <w:pStyle w:val="TableContents"/>
              <w:spacing w:line="256" w:lineRule="auto"/>
              <w:jc w:val="center"/>
              <w:rPr>
                <w:rFonts w:ascii="Times New Roman" w:hAnsi="Times New Roman"/>
                <w:sz w:val="28"/>
                <w:szCs w:val="28"/>
              </w:rPr>
            </w:pPr>
            <w:r w:rsidRPr="0087201D">
              <w:rPr>
                <w:rFonts w:ascii="Times New Roman" w:hAnsi="Times New Roman"/>
                <w:sz w:val="28"/>
                <w:szCs w:val="28"/>
              </w:rPr>
              <w:t>10663</w:t>
            </w:r>
          </w:p>
        </w:tc>
        <w:tc>
          <w:tcPr>
            <w:tcW w:w="4166" w:type="dxa"/>
            <w:tcBorders>
              <w:bottom w:val="single" w:sz="8" w:space="0" w:color="000000"/>
              <w:right w:val="single" w:sz="8" w:space="0" w:color="000000"/>
            </w:tcBorders>
            <w:tcMar>
              <w:top w:w="0" w:type="dxa"/>
              <w:left w:w="0" w:type="dxa"/>
              <w:bottom w:w="28" w:type="dxa"/>
              <w:right w:w="108" w:type="dxa"/>
            </w:tcMar>
          </w:tcPr>
          <w:p w:rsidR="00A4351C" w:rsidRPr="0087201D" w:rsidRDefault="00A4351C" w:rsidP="00385059">
            <w:pPr>
              <w:pStyle w:val="TableContents"/>
              <w:spacing w:line="256" w:lineRule="auto"/>
              <w:jc w:val="center"/>
              <w:rPr>
                <w:rFonts w:ascii="Times New Roman" w:hAnsi="Times New Roman"/>
                <w:sz w:val="28"/>
                <w:szCs w:val="28"/>
              </w:rPr>
            </w:pPr>
            <w:r w:rsidRPr="0087201D">
              <w:rPr>
                <w:rFonts w:ascii="Times New Roman" w:hAnsi="Times New Roman"/>
                <w:sz w:val="28"/>
                <w:szCs w:val="28"/>
              </w:rPr>
              <w:t>11729</w:t>
            </w:r>
          </w:p>
        </w:tc>
      </w:tr>
    </w:tbl>
    <w:p w:rsidR="00A4351C" w:rsidRPr="0087201D" w:rsidRDefault="00A4351C" w:rsidP="00F20ECF">
      <w:pPr>
        <w:pStyle w:val="Textbody"/>
        <w:spacing w:after="0" w:line="240" w:lineRule="auto"/>
        <w:ind w:firstLine="709"/>
        <w:jc w:val="both"/>
        <w:rPr>
          <w:rFonts w:ascii="Times New Roman" w:hAnsi="Times New Roman"/>
          <w:sz w:val="28"/>
          <w:szCs w:val="28"/>
          <w:lang w:val="ru-RU"/>
        </w:rPr>
      </w:pPr>
      <w:r w:rsidRPr="0087201D">
        <w:rPr>
          <w:rFonts w:ascii="Times New Roman" w:hAnsi="Times New Roman"/>
          <w:sz w:val="28"/>
          <w:szCs w:val="28"/>
          <w:lang w:val="ru-RU"/>
        </w:rPr>
        <w:t>В 2021 году муниципальному образованию выделены из краевого бюджета субвенции в размере 78 594,8 (аппг76 990,2) тыс. рублей, в том числе:</w:t>
      </w:r>
    </w:p>
    <w:p w:rsidR="00A4351C" w:rsidRPr="0087201D" w:rsidRDefault="00A4351C" w:rsidP="00F37E0D">
      <w:pPr>
        <w:pStyle w:val="Textbody"/>
        <w:spacing w:after="0" w:line="240" w:lineRule="auto"/>
        <w:ind w:firstLine="709"/>
        <w:jc w:val="both"/>
        <w:rPr>
          <w:rFonts w:ascii="Times New Roman" w:hAnsi="Times New Roman"/>
          <w:sz w:val="28"/>
          <w:szCs w:val="28"/>
          <w:lang w:val="ru-RU"/>
        </w:rPr>
      </w:pPr>
      <w:r w:rsidRPr="0087201D">
        <w:rPr>
          <w:rFonts w:ascii="Times New Roman" w:hAnsi="Times New Roman"/>
          <w:sz w:val="28"/>
          <w:szCs w:val="28"/>
          <w:lang w:val="ru-RU"/>
        </w:rPr>
        <w:t xml:space="preserve">1) на содержание детей-сирот и детей, оставшихся без попечения родителей, находящихся под опекой, в приемной семье – </w:t>
      </w:r>
      <w:r w:rsidRPr="0087201D">
        <w:rPr>
          <w:rFonts w:ascii="Times New Roman" w:hAnsi="Times New Roman"/>
          <w:spacing w:val="1"/>
          <w:sz w:val="28"/>
          <w:szCs w:val="28"/>
          <w:lang w:val="ru-RU"/>
        </w:rPr>
        <w:t>42 774,4</w:t>
      </w:r>
      <w:r w:rsidRPr="0087201D">
        <w:rPr>
          <w:rFonts w:ascii="Times New Roman" w:hAnsi="Times New Roman"/>
          <w:sz w:val="28"/>
          <w:szCs w:val="28"/>
          <w:lang w:val="ru-RU"/>
        </w:rPr>
        <w:t xml:space="preserve"> (аппг42 652,7) </w:t>
      </w:r>
      <w:proofErr w:type="gramStart"/>
      <w:r w:rsidRPr="0087201D">
        <w:rPr>
          <w:rFonts w:ascii="Times New Roman" w:hAnsi="Times New Roman"/>
          <w:sz w:val="28"/>
          <w:szCs w:val="28"/>
          <w:lang w:val="ru-RU"/>
        </w:rPr>
        <w:t>тыс.рублей</w:t>
      </w:r>
      <w:proofErr w:type="gramEnd"/>
      <w:r w:rsidRPr="0087201D">
        <w:rPr>
          <w:rFonts w:ascii="Times New Roman" w:hAnsi="Times New Roman"/>
          <w:sz w:val="28"/>
          <w:szCs w:val="28"/>
          <w:lang w:val="ru-RU"/>
        </w:rPr>
        <w:t>;</w:t>
      </w:r>
    </w:p>
    <w:p w:rsidR="00A4351C" w:rsidRPr="0087201D" w:rsidRDefault="00A4351C" w:rsidP="00F37E0D">
      <w:pPr>
        <w:pStyle w:val="Textbody"/>
        <w:spacing w:after="0" w:line="240" w:lineRule="auto"/>
        <w:ind w:firstLine="709"/>
        <w:jc w:val="both"/>
        <w:rPr>
          <w:rFonts w:ascii="Times New Roman" w:hAnsi="Times New Roman"/>
          <w:sz w:val="28"/>
          <w:szCs w:val="28"/>
          <w:lang w:val="ru-RU"/>
        </w:rPr>
      </w:pPr>
      <w:r w:rsidRPr="0087201D">
        <w:rPr>
          <w:rFonts w:ascii="Times New Roman" w:hAnsi="Times New Roman"/>
          <w:sz w:val="28"/>
          <w:szCs w:val="28"/>
          <w:lang w:val="ru-RU"/>
        </w:rPr>
        <w:t xml:space="preserve">2) вознаграждение приемным родителям –   </w:t>
      </w:r>
      <w:r w:rsidRPr="0087201D">
        <w:rPr>
          <w:rFonts w:ascii="Times New Roman" w:hAnsi="Times New Roman"/>
          <w:spacing w:val="1"/>
          <w:sz w:val="28"/>
          <w:szCs w:val="28"/>
          <w:lang w:val="ru-RU"/>
        </w:rPr>
        <w:t>33 988,2</w:t>
      </w:r>
      <w:r w:rsidRPr="0087201D">
        <w:rPr>
          <w:rFonts w:ascii="Times New Roman" w:hAnsi="Times New Roman"/>
          <w:sz w:val="28"/>
          <w:szCs w:val="28"/>
          <w:lang w:val="ru-RU"/>
        </w:rPr>
        <w:t xml:space="preserve"> (аппг33 971,7) тыс. рублей;</w:t>
      </w:r>
    </w:p>
    <w:p w:rsidR="00A4351C" w:rsidRPr="0087201D" w:rsidRDefault="00A4351C" w:rsidP="00F37E0D">
      <w:pPr>
        <w:pStyle w:val="Textbody"/>
        <w:spacing w:after="0" w:line="240" w:lineRule="auto"/>
        <w:ind w:firstLine="709"/>
        <w:jc w:val="both"/>
        <w:rPr>
          <w:rFonts w:ascii="Times New Roman" w:hAnsi="Times New Roman"/>
          <w:sz w:val="28"/>
          <w:szCs w:val="28"/>
          <w:lang w:val="ru-RU"/>
        </w:rPr>
      </w:pPr>
      <w:r w:rsidRPr="0087201D">
        <w:rPr>
          <w:rFonts w:ascii="Times New Roman" w:hAnsi="Times New Roman"/>
          <w:sz w:val="28"/>
          <w:szCs w:val="28"/>
          <w:lang w:val="ru-RU"/>
        </w:rPr>
        <w:t xml:space="preserve">3) содержание детей, находящихся на патронатном воспитании - </w:t>
      </w:r>
      <w:r w:rsidRPr="0087201D">
        <w:rPr>
          <w:rFonts w:ascii="Times New Roman" w:hAnsi="Times New Roman"/>
          <w:spacing w:val="1"/>
          <w:sz w:val="28"/>
          <w:szCs w:val="28"/>
          <w:lang w:val="ru-RU"/>
        </w:rPr>
        <w:t>732,3 (аппг</w:t>
      </w:r>
      <w:r w:rsidRPr="0087201D">
        <w:rPr>
          <w:rFonts w:ascii="Times New Roman" w:hAnsi="Times New Roman"/>
          <w:sz w:val="28"/>
          <w:szCs w:val="28"/>
          <w:lang w:val="ru-RU"/>
        </w:rPr>
        <w:t>158,6) тыс. рублей;</w:t>
      </w:r>
    </w:p>
    <w:p w:rsidR="00A4351C" w:rsidRPr="0087201D" w:rsidRDefault="00A4351C" w:rsidP="00F37E0D">
      <w:pPr>
        <w:pStyle w:val="Textbody"/>
        <w:spacing w:after="0" w:line="240" w:lineRule="auto"/>
        <w:ind w:firstLine="709"/>
        <w:jc w:val="both"/>
        <w:rPr>
          <w:rFonts w:ascii="Times New Roman" w:hAnsi="Times New Roman"/>
          <w:sz w:val="28"/>
          <w:szCs w:val="28"/>
          <w:lang w:val="ru-RU"/>
        </w:rPr>
      </w:pPr>
      <w:r w:rsidRPr="0087201D">
        <w:rPr>
          <w:rFonts w:ascii="Times New Roman" w:hAnsi="Times New Roman"/>
          <w:sz w:val="28"/>
          <w:szCs w:val="28"/>
          <w:lang w:val="ru-RU"/>
        </w:rPr>
        <w:t>4) вознаграждение, причитающееся патронатному воспитателю</w:t>
      </w:r>
      <w:r w:rsidR="00F37E0D" w:rsidRPr="0087201D">
        <w:rPr>
          <w:rFonts w:ascii="Times New Roman" w:hAnsi="Times New Roman"/>
          <w:sz w:val="28"/>
          <w:szCs w:val="28"/>
          <w:lang w:val="ru-RU"/>
        </w:rPr>
        <w:t xml:space="preserve"> –</w:t>
      </w:r>
      <w:r w:rsidRPr="0087201D">
        <w:rPr>
          <w:rFonts w:ascii="Times New Roman" w:hAnsi="Times New Roman"/>
          <w:sz w:val="28"/>
          <w:szCs w:val="28"/>
          <w:lang w:val="ru-RU"/>
        </w:rPr>
        <w:t xml:space="preserve"> </w:t>
      </w:r>
      <w:r w:rsidRPr="0087201D">
        <w:rPr>
          <w:rFonts w:ascii="Times New Roman" w:hAnsi="Times New Roman"/>
          <w:spacing w:val="1"/>
          <w:sz w:val="28"/>
          <w:szCs w:val="28"/>
          <w:lang w:val="ru-RU"/>
        </w:rPr>
        <w:t>1</w:t>
      </w:r>
      <w:r w:rsidR="00F37E0D" w:rsidRPr="0087201D">
        <w:rPr>
          <w:rFonts w:ascii="Times New Roman" w:hAnsi="Times New Roman"/>
          <w:spacing w:val="1"/>
          <w:sz w:val="28"/>
          <w:szCs w:val="28"/>
          <w:lang w:val="ru-RU"/>
        </w:rPr>
        <w:t xml:space="preserve"> </w:t>
      </w:r>
      <w:r w:rsidRPr="0087201D">
        <w:rPr>
          <w:rFonts w:ascii="Times New Roman" w:hAnsi="Times New Roman"/>
          <w:spacing w:val="1"/>
          <w:sz w:val="28"/>
          <w:szCs w:val="28"/>
          <w:lang w:val="ru-RU"/>
        </w:rPr>
        <w:t>056,5 (аппг</w:t>
      </w:r>
      <w:r w:rsidRPr="0087201D">
        <w:rPr>
          <w:rFonts w:ascii="Times New Roman" w:hAnsi="Times New Roman"/>
          <w:sz w:val="28"/>
          <w:szCs w:val="28"/>
          <w:lang w:val="ru-RU"/>
        </w:rPr>
        <w:t>165,1) тыс. рублей;</w:t>
      </w:r>
    </w:p>
    <w:p w:rsidR="00F37E0D" w:rsidRPr="0087201D" w:rsidRDefault="00A4351C" w:rsidP="00F37E0D">
      <w:pPr>
        <w:pStyle w:val="Textbody"/>
        <w:spacing w:after="0" w:line="240" w:lineRule="auto"/>
        <w:ind w:firstLine="709"/>
        <w:jc w:val="both"/>
        <w:rPr>
          <w:rStyle w:val="StrongEmphasis"/>
          <w:rFonts w:ascii="Times New Roman" w:hAnsi="Times New Roman"/>
          <w:b w:val="0"/>
          <w:bCs w:val="0"/>
          <w:sz w:val="28"/>
          <w:szCs w:val="28"/>
          <w:lang w:val="ru-RU"/>
        </w:rPr>
      </w:pPr>
      <w:r w:rsidRPr="0087201D">
        <w:rPr>
          <w:rFonts w:ascii="Times New Roman" w:hAnsi="Times New Roman"/>
          <w:sz w:val="28"/>
          <w:szCs w:val="28"/>
          <w:lang w:val="ru-RU"/>
        </w:rPr>
        <w:t>5) оплата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 –  43,3 (аппг42,1) тыс. руб.</w:t>
      </w:r>
    </w:p>
    <w:p w:rsidR="00A4351C" w:rsidRPr="0087201D" w:rsidRDefault="00A4351C" w:rsidP="00F37E0D">
      <w:pPr>
        <w:pStyle w:val="Textbody"/>
        <w:spacing w:after="0" w:line="240" w:lineRule="auto"/>
        <w:ind w:firstLine="709"/>
        <w:jc w:val="both"/>
        <w:rPr>
          <w:rFonts w:ascii="Times New Roman" w:hAnsi="Times New Roman" w:cs="Times New Roman"/>
          <w:sz w:val="28"/>
          <w:szCs w:val="28"/>
          <w:lang w:val="ru-RU"/>
        </w:rPr>
      </w:pPr>
      <w:r w:rsidRPr="0087201D">
        <w:rPr>
          <w:rFonts w:ascii="Times New Roman" w:hAnsi="Times New Roman" w:cs="Times New Roman"/>
          <w:sz w:val="28"/>
          <w:szCs w:val="28"/>
          <w:lang w:val="ru-RU"/>
        </w:rPr>
        <w:t>С 2004 года по настоящее время на иностранное усыновление дети не передавались.</w:t>
      </w:r>
    </w:p>
    <w:p w:rsidR="00A4351C" w:rsidRPr="0087201D" w:rsidRDefault="00A4351C" w:rsidP="00F37E0D">
      <w:pPr>
        <w:pStyle w:val="Textbody"/>
        <w:spacing w:after="0" w:line="240" w:lineRule="auto"/>
        <w:ind w:firstLine="709"/>
        <w:jc w:val="both"/>
        <w:rPr>
          <w:rFonts w:ascii="Times New Roman" w:hAnsi="Times New Roman" w:cs="Times New Roman"/>
          <w:sz w:val="28"/>
          <w:szCs w:val="28"/>
          <w:lang w:val="ru-RU"/>
        </w:rPr>
      </w:pPr>
      <w:r w:rsidRPr="0087201D">
        <w:rPr>
          <w:rFonts w:ascii="Times New Roman" w:hAnsi="Times New Roman" w:cs="Times New Roman"/>
          <w:sz w:val="28"/>
          <w:szCs w:val="28"/>
          <w:lang w:val="ru-RU"/>
        </w:rPr>
        <w:t xml:space="preserve">В течение пяти лет все вновь выявленные дети устраиваются в семьи, </w:t>
      </w:r>
      <w:r w:rsidR="00F37E0D" w:rsidRPr="0087201D">
        <w:rPr>
          <w:rFonts w:ascii="Times New Roman" w:hAnsi="Times New Roman" w:cs="Times New Roman"/>
          <w:sz w:val="28"/>
          <w:szCs w:val="28"/>
          <w:lang w:val="ru-RU"/>
        </w:rPr>
        <w:t xml:space="preserve">фактов </w:t>
      </w:r>
      <w:r w:rsidRPr="0087201D">
        <w:rPr>
          <w:rFonts w:ascii="Times New Roman" w:hAnsi="Times New Roman" w:cs="Times New Roman"/>
          <w:sz w:val="28"/>
          <w:szCs w:val="28"/>
          <w:lang w:val="ru-RU"/>
        </w:rPr>
        <w:t>возвратов детей из замещающих семей в организации для детей-сирот в муниципальном образовании Белореченский район не было.</w:t>
      </w:r>
    </w:p>
    <w:p w:rsidR="00A4351C" w:rsidRPr="0087201D" w:rsidRDefault="00A4351C" w:rsidP="00F37E0D">
      <w:pPr>
        <w:pStyle w:val="Textbody"/>
        <w:spacing w:after="0" w:line="240" w:lineRule="auto"/>
        <w:ind w:firstLine="709"/>
        <w:jc w:val="both"/>
        <w:rPr>
          <w:rFonts w:ascii="Times New Roman" w:hAnsi="Times New Roman" w:cs="Times New Roman"/>
          <w:lang w:val="ru-RU"/>
        </w:rPr>
      </w:pPr>
      <w:r w:rsidRPr="0087201D">
        <w:rPr>
          <w:rFonts w:ascii="Times New Roman" w:hAnsi="Times New Roman" w:cs="Times New Roman"/>
          <w:sz w:val="28"/>
          <w:szCs w:val="28"/>
          <w:lang w:val="ru-RU"/>
        </w:rPr>
        <w:t xml:space="preserve">На протяжении 5-х лет показатель выявления детей-сирот и детей, оставшихся без попечения родителей, неуклонно снижается </w:t>
      </w:r>
      <w:r w:rsidRPr="0087201D">
        <w:rPr>
          <w:rFonts w:ascii="Times New Roman" w:hAnsi="Times New Roman" w:cs="Times New Roman"/>
          <w:i/>
          <w:sz w:val="28"/>
          <w:szCs w:val="28"/>
          <w:lang w:val="ru-RU"/>
        </w:rPr>
        <w:t>(</w:t>
      </w:r>
      <w:r w:rsidRPr="0087201D">
        <w:rPr>
          <w:rStyle w:val="af7"/>
          <w:rFonts w:ascii="Times New Roman" w:hAnsi="Times New Roman" w:cs="Times New Roman"/>
          <w:i w:val="0"/>
          <w:sz w:val="28"/>
          <w:szCs w:val="28"/>
          <w:lang w:val="ru-RU"/>
        </w:rPr>
        <w:t>в 2017 году -28 детей, в 2018 году- 22 ребенка, в 2019 году - 26 детей, в 2020 году- 25 детей, в 2021 году- 16 детей).</w:t>
      </w:r>
      <w:r w:rsidRPr="0087201D">
        <w:rPr>
          <w:rStyle w:val="af7"/>
          <w:rFonts w:ascii="Times New Roman" w:hAnsi="Times New Roman" w:cs="Times New Roman"/>
          <w:sz w:val="28"/>
          <w:szCs w:val="28"/>
        </w:rPr>
        <w:t> </w:t>
      </w:r>
      <w:r w:rsidRPr="0087201D">
        <w:rPr>
          <w:rStyle w:val="af7"/>
          <w:rFonts w:ascii="Times New Roman" w:hAnsi="Times New Roman" w:cs="Times New Roman"/>
          <w:sz w:val="28"/>
          <w:szCs w:val="28"/>
          <w:lang w:val="ru-RU"/>
        </w:rPr>
        <w:t xml:space="preserve"> </w:t>
      </w:r>
      <w:r w:rsidRPr="0087201D">
        <w:rPr>
          <w:rFonts w:ascii="Times New Roman" w:hAnsi="Times New Roman" w:cs="Times New Roman"/>
          <w:sz w:val="28"/>
          <w:szCs w:val="28"/>
          <w:lang w:val="ru-RU"/>
        </w:rPr>
        <w:t>Это стало возможным благодаря межведомственному взаимодействию с органами системы профилактики безнадзорности и правонарушений несовершеннолетних и правильной организации профилактической работы с неблагополучными семьями</w:t>
      </w:r>
      <w:r w:rsidRPr="0087201D">
        <w:rPr>
          <w:rStyle w:val="af7"/>
          <w:rFonts w:ascii="Times New Roman" w:hAnsi="Times New Roman" w:cs="Times New Roman"/>
          <w:sz w:val="28"/>
          <w:szCs w:val="28"/>
          <w:lang w:val="ru-RU"/>
        </w:rPr>
        <w:t>.</w:t>
      </w:r>
    </w:p>
    <w:p w:rsidR="002608D2" w:rsidRPr="0087201D" w:rsidRDefault="002608D2" w:rsidP="002276D4">
      <w:pPr>
        <w:jc w:val="both"/>
        <w:rPr>
          <w:b/>
          <w:i/>
        </w:rPr>
      </w:pPr>
    </w:p>
    <w:p w:rsidR="004D10BB" w:rsidRPr="0087201D" w:rsidRDefault="00F20ECF" w:rsidP="00F20ECF">
      <w:pPr>
        <w:jc w:val="both"/>
        <w:rPr>
          <w:rStyle w:val="a7"/>
          <w:b/>
          <w:i/>
        </w:rPr>
      </w:pPr>
      <w:r w:rsidRPr="0087201D">
        <w:rPr>
          <w:b/>
          <w:i/>
        </w:rPr>
        <w:t>25</w:t>
      </w:r>
      <w:r w:rsidR="00297713" w:rsidRPr="0087201D">
        <w:rPr>
          <w:b/>
          <w:i/>
        </w:rPr>
        <w:t>. РАБОТА С НЕСОВЕРШЕНН</w:t>
      </w:r>
      <w:r w:rsidRPr="0087201D">
        <w:rPr>
          <w:b/>
          <w:i/>
        </w:rPr>
        <w:t>ОЛЕТНИМИ</w:t>
      </w:r>
    </w:p>
    <w:p w:rsidR="004D10BB" w:rsidRPr="0087201D" w:rsidRDefault="004D10BB" w:rsidP="009F0A58">
      <w:pPr>
        <w:ind w:firstLine="708"/>
        <w:jc w:val="both"/>
        <w:rPr>
          <w:color w:val="000000"/>
          <w:sz w:val="28"/>
          <w:szCs w:val="28"/>
          <w:shd w:val="clear" w:color="auto" w:fill="FFFFFF"/>
        </w:rPr>
      </w:pPr>
      <w:r w:rsidRPr="0087201D">
        <w:rPr>
          <w:rStyle w:val="a7"/>
          <w:sz w:val="28"/>
          <w:szCs w:val="28"/>
        </w:rPr>
        <w:t>В течение 2021 года было проведено 26 заседаний муниципальной комиссии</w:t>
      </w:r>
      <w:r w:rsidRPr="0087201D">
        <w:rPr>
          <w:color w:val="000000"/>
          <w:sz w:val="28"/>
          <w:szCs w:val="28"/>
          <w:shd w:val="clear" w:color="auto" w:fill="FFFFFF"/>
        </w:rPr>
        <w:t xml:space="preserve"> муниципальной комиссии</w:t>
      </w:r>
      <w:r w:rsidRPr="0087201D">
        <w:rPr>
          <w:sz w:val="28"/>
          <w:szCs w:val="28"/>
        </w:rPr>
        <w:t xml:space="preserve"> по делам несовершеннолетних и защите их </w:t>
      </w:r>
      <w:r w:rsidRPr="0087201D">
        <w:rPr>
          <w:sz w:val="28"/>
          <w:szCs w:val="28"/>
        </w:rPr>
        <w:lastRenderedPageBreak/>
        <w:t>прав муниципального образования Белореченский район</w:t>
      </w:r>
      <w:r w:rsidRPr="0087201D">
        <w:rPr>
          <w:rStyle w:val="a7"/>
          <w:sz w:val="28"/>
          <w:szCs w:val="28"/>
        </w:rPr>
        <w:t>, из которых 1 внеочередная.</w:t>
      </w:r>
      <w:r w:rsidRPr="0087201D">
        <w:rPr>
          <w:color w:val="000000"/>
          <w:sz w:val="28"/>
          <w:szCs w:val="28"/>
          <w:shd w:val="clear" w:color="auto" w:fill="FFFFFF"/>
        </w:rPr>
        <w:t xml:space="preserve"> </w:t>
      </w:r>
    </w:p>
    <w:p w:rsidR="004D10BB" w:rsidRPr="0087201D" w:rsidRDefault="004D10BB" w:rsidP="009F0A58">
      <w:pPr>
        <w:ind w:firstLine="708"/>
        <w:jc w:val="both"/>
        <w:rPr>
          <w:sz w:val="28"/>
          <w:szCs w:val="28"/>
          <w:lang w:eastAsia="ar-SA"/>
        </w:rPr>
      </w:pPr>
      <w:r w:rsidRPr="0087201D">
        <w:rPr>
          <w:color w:val="000000"/>
          <w:sz w:val="28"/>
          <w:szCs w:val="28"/>
          <w:shd w:val="clear" w:color="auto" w:fill="FFFFFF"/>
        </w:rPr>
        <w:t xml:space="preserve">В течение 2021 года в муниципальную комиссию на рассмотрение поступило </w:t>
      </w:r>
      <w:r w:rsidRPr="0087201D">
        <w:rPr>
          <w:sz w:val="28"/>
          <w:szCs w:val="28"/>
        </w:rPr>
        <w:t xml:space="preserve">248 дел об административных правонарушениях (АППГ-234), 247 из которых были рассмотрены. </w:t>
      </w:r>
    </w:p>
    <w:p w:rsidR="004D10BB" w:rsidRPr="0087201D" w:rsidRDefault="004D10BB" w:rsidP="009F0A58">
      <w:pPr>
        <w:ind w:firstLine="708"/>
        <w:jc w:val="both"/>
        <w:rPr>
          <w:rStyle w:val="a7"/>
          <w:sz w:val="28"/>
          <w:szCs w:val="28"/>
        </w:rPr>
      </w:pPr>
      <w:r w:rsidRPr="0087201D">
        <w:rPr>
          <w:rStyle w:val="a7"/>
          <w:sz w:val="28"/>
          <w:szCs w:val="28"/>
        </w:rPr>
        <w:t xml:space="preserve">В течение 2021 года было поставлено на учет в муниципальную комиссию 46 несовершеннолетних (АППГ- </w:t>
      </w:r>
      <w:r w:rsidRPr="0087201D">
        <w:rPr>
          <w:sz w:val="28"/>
          <w:szCs w:val="28"/>
        </w:rPr>
        <w:t>64</w:t>
      </w:r>
      <w:r w:rsidRPr="0087201D">
        <w:rPr>
          <w:rStyle w:val="a7"/>
          <w:sz w:val="28"/>
          <w:szCs w:val="28"/>
        </w:rPr>
        <w:t>) и 14 семей (АППГ-20). Число несовершеннолетних, снятых с учета в комиссии за отчетный период – 53 (АППГ-79), из них по исправлению – 14 (АППГ-25), снятых с учета семей – 15 (АППГ-5), из них по исправлению – 8 (АППГ – 2).</w:t>
      </w:r>
    </w:p>
    <w:p w:rsidR="004D10BB" w:rsidRPr="0087201D" w:rsidRDefault="004D10BB" w:rsidP="009F0A58">
      <w:pPr>
        <w:ind w:firstLine="708"/>
        <w:jc w:val="both"/>
        <w:rPr>
          <w:rStyle w:val="a7"/>
          <w:color w:val="000000"/>
          <w:sz w:val="28"/>
          <w:szCs w:val="28"/>
        </w:rPr>
      </w:pPr>
      <w:r w:rsidRPr="0087201D">
        <w:rPr>
          <w:rStyle w:val="a7"/>
          <w:color w:val="000000"/>
          <w:sz w:val="28"/>
          <w:szCs w:val="28"/>
        </w:rPr>
        <w:t xml:space="preserve">В рамках межведомственного взаимодействия, все семьи, находящиеся в социально опасном положении и несовершеннолетние, с которыми необходимо проведение индивидуальной профилактической работы, в течение 2021 года регулярно посещались по месту жительства, им оказывались различные виды помощи. </w:t>
      </w:r>
    </w:p>
    <w:p w:rsidR="004D10BB" w:rsidRPr="0087201D" w:rsidRDefault="004D10BB" w:rsidP="009F0A58">
      <w:pPr>
        <w:pStyle w:val="a3"/>
        <w:ind w:firstLine="708"/>
        <w:jc w:val="both"/>
        <w:rPr>
          <w:rFonts w:ascii="Times New Roman" w:hAnsi="Times New Roman"/>
          <w:color w:val="FF0000"/>
          <w:sz w:val="28"/>
          <w:szCs w:val="28"/>
        </w:rPr>
      </w:pPr>
      <w:r w:rsidRPr="0087201D">
        <w:rPr>
          <w:rFonts w:ascii="Times New Roman" w:hAnsi="Times New Roman"/>
          <w:sz w:val="28"/>
          <w:szCs w:val="28"/>
        </w:rPr>
        <w:t>Принимаемые меры службами системы профилактики безнадзорности и правонарушений несовершеннолетних муниципального образования Белореченский район по профилактике преступлений несовершеннолетних, а также в отношении них оказались недостаточными и не позволили снизить количество преступлений среди несовершеннолетних и в отношении них.</w:t>
      </w:r>
      <w:r w:rsidRPr="0087201D">
        <w:rPr>
          <w:rFonts w:ascii="Times New Roman" w:hAnsi="Times New Roman"/>
          <w:color w:val="FF0000"/>
          <w:sz w:val="28"/>
          <w:szCs w:val="28"/>
        </w:rPr>
        <w:t xml:space="preserve"> </w:t>
      </w:r>
    </w:p>
    <w:p w:rsidR="004D10BB" w:rsidRPr="0087201D" w:rsidRDefault="004D10BB" w:rsidP="009F0A58">
      <w:pPr>
        <w:pStyle w:val="a3"/>
        <w:ind w:firstLine="708"/>
        <w:jc w:val="both"/>
        <w:rPr>
          <w:rFonts w:ascii="Times New Roman" w:hAnsi="Times New Roman"/>
          <w:color w:val="FF0000"/>
          <w:sz w:val="28"/>
          <w:szCs w:val="28"/>
        </w:rPr>
      </w:pPr>
      <w:r w:rsidRPr="0087201D">
        <w:rPr>
          <w:rFonts w:ascii="Times New Roman" w:hAnsi="Times New Roman"/>
          <w:sz w:val="28"/>
          <w:szCs w:val="28"/>
        </w:rPr>
        <w:t>В 2021 году в Белореченском районе отмечен рост преступлений, совершенных несовершеннолетними, особо тяжких, тяжких и небольшой тяжести – 16 преступлений (АППГ – 4).</w:t>
      </w:r>
      <w:r w:rsidRPr="0087201D">
        <w:rPr>
          <w:rFonts w:ascii="Times New Roman" w:hAnsi="Times New Roman"/>
          <w:color w:val="FF0000"/>
          <w:sz w:val="28"/>
          <w:szCs w:val="28"/>
        </w:rPr>
        <w:t xml:space="preserve"> </w:t>
      </w:r>
    </w:p>
    <w:p w:rsidR="004D10BB" w:rsidRPr="0087201D" w:rsidRDefault="004D10BB" w:rsidP="009F0A58">
      <w:pPr>
        <w:pStyle w:val="a3"/>
        <w:ind w:firstLine="708"/>
        <w:jc w:val="both"/>
        <w:rPr>
          <w:rFonts w:ascii="Times New Roman" w:hAnsi="Times New Roman"/>
          <w:sz w:val="28"/>
          <w:szCs w:val="28"/>
        </w:rPr>
      </w:pPr>
      <w:r w:rsidRPr="0087201D">
        <w:rPr>
          <w:rFonts w:ascii="Times New Roman" w:hAnsi="Times New Roman"/>
          <w:sz w:val="28"/>
          <w:szCs w:val="28"/>
        </w:rPr>
        <w:t>С целью предотвращения преступлений, совершаемых несовершеннолетними, в течение 2021 года в образовательных организациях Белореченского района и в социальных сетях регулярно размещается информация, направленная на повышение правовой грамотности населения, формирование законопослушного поведения несовершеннолетних. Ведется работа по вовлечению несовершеннолетних в полезную занятость.</w:t>
      </w:r>
    </w:p>
    <w:p w:rsidR="004D10BB" w:rsidRPr="0087201D" w:rsidRDefault="004D10BB" w:rsidP="009F0A58">
      <w:pPr>
        <w:ind w:firstLine="708"/>
        <w:jc w:val="both"/>
        <w:rPr>
          <w:sz w:val="28"/>
          <w:szCs w:val="28"/>
        </w:rPr>
      </w:pPr>
      <w:r w:rsidRPr="0087201D">
        <w:rPr>
          <w:sz w:val="28"/>
          <w:szCs w:val="28"/>
        </w:rPr>
        <w:t>В течение 2021 года в Белореченском районе фактов жестокого обращения с детьми, случаев суицида несовершеннолетних, не выявлено.</w:t>
      </w:r>
    </w:p>
    <w:p w:rsidR="004D10BB" w:rsidRPr="0087201D" w:rsidRDefault="004D10BB" w:rsidP="009F0A58">
      <w:pPr>
        <w:ind w:firstLine="708"/>
        <w:jc w:val="both"/>
        <w:rPr>
          <w:rStyle w:val="a7"/>
          <w:sz w:val="28"/>
          <w:szCs w:val="28"/>
        </w:rPr>
      </w:pPr>
      <w:r w:rsidRPr="0087201D">
        <w:rPr>
          <w:sz w:val="28"/>
          <w:szCs w:val="28"/>
        </w:rPr>
        <w:t>Мероприятия, запланированные комплексным межведомственным планом комиссии по делам несовершеннолетних и защите их прав при администрации муниципального образования Белореченский район на 2021 год, выполнены, профилактическая работа продолжается.</w:t>
      </w:r>
      <w:r w:rsidR="009F0A58" w:rsidRPr="0087201D">
        <w:rPr>
          <w:sz w:val="28"/>
          <w:szCs w:val="28"/>
        </w:rPr>
        <w:t xml:space="preserve"> </w:t>
      </w:r>
    </w:p>
    <w:p w:rsidR="002608D2" w:rsidRPr="0087201D" w:rsidRDefault="002608D2" w:rsidP="002608D2">
      <w:pPr>
        <w:rPr>
          <w:rStyle w:val="a7"/>
          <w:i/>
          <w:color w:val="000000"/>
          <w:sz w:val="28"/>
          <w:szCs w:val="28"/>
        </w:rPr>
      </w:pPr>
      <w:r w:rsidRPr="0087201D">
        <w:rPr>
          <w:rStyle w:val="a7"/>
          <w:i/>
          <w:color w:val="000000"/>
          <w:sz w:val="28"/>
          <w:szCs w:val="28"/>
        </w:rPr>
        <w:t>О состоянии преступности среди несовершеннолетних</w:t>
      </w:r>
    </w:p>
    <w:p w:rsidR="002608D2" w:rsidRPr="0087201D" w:rsidRDefault="002608D2" w:rsidP="009F0A58">
      <w:pPr>
        <w:ind w:firstLine="709"/>
        <w:jc w:val="both"/>
        <w:rPr>
          <w:sz w:val="28"/>
          <w:szCs w:val="28"/>
        </w:rPr>
      </w:pPr>
      <w:r w:rsidRPr="0087201D">
        <w:rPr>
          <w:sz w:val="28"/>
          <w:szCs w:val="28"/>
        </w:rPr>
        <w:t>Численность населения в муниципальном образовании Белореченский район по состоянию на 31.12.2021 года составляет 107838 человека, из них детского населен</w:t>
      </w:r>
      <w:r w:rsidR="009F0A58" w:rsidRPr="0087201D">
        <w:rPr>
          <w:sz w:val="28"/>
          <w:szCs w:val="28"/>
        </w:rPr>
        <w:t xml:space="preserve">ия - 26999 человек, в возрасте: от 0 до 6 лет -12100; от 7 до 14 лет – 10935; </w:t>
      </w:r>
      <w:r w:rsidRPr="0087201D">
        <w:rPr>
          <w:sz w:val="28"/>
          <w:szCs w:val="28"/>
        </w:rPr>
        <w:t>от 15 до 18 лет – 3964.</w:t>
      </w:r>
    </w:p>
    <w:p w:rsidR="002608D2" w:rsidRPr="0087201D" w:rsidRDefault="002608D2" w:rsidP="009F0A58">
      <w:pPr>
        <w:ind w:firstLine="709"/>
        <w:jc w:val="both"/>
        <w:rPr>
          <w:sz w:val="28"/>
          <w:szCs w:val="28"/>
        </w:rPr>
      </w:pPr>
      <w:r w:rsidRPr="0087201D">
        <w:rPr>
          <w:sz w:val="28"/>
          <w:szCs w:val="28"/>
        </w:rPr>
        <w:t>По итогам 2021 года несовершеннолетними в Белореченском районе было совершено 32 преступления, что на 17 преступлений больше в сравнении с аналогичным периодом 2020 года. Кроме того, в отчетном периоде вы</w:t>
      </w:r>
      <w:r w:rsidR="00427E00" w:rsidRPr="0087201D">
        <w:rPr>
          <w:sz w:val="28"/>
          <w:szCs w:val="28"/>
        </w:rPr>
        <w:t>явлено</w:t>
      </w:r>
      <w:r w:rsidRPr="0087201D">
        <w:rPr>
          <w:sz w:val="28"/>
          <w:szCs w:val="28"/>
        </w:rPr>
        <w:t xml:space="preserve"> 9 преступлений совершенных несовершеннолетними в 2019 и 2020 годах. Из числа совершенных преступлений, 10 преступлений совершено четырьмя </w:t>
      </w:r>
      <w:r w:rsidRPr="0087201D">
        <w:rPr>
          <w:rStyle w:val="a7"/>
          <w:sz w:val="28"/>
          <w:szCs w:val="28"/>
        </w:rPr>
        <w:t>жителями других регионов и субъектов Российской Федерации.</w:t>
      </w:r>
    </w:p>
    <w:p w:rsidR="002608D2" w:rsidRPr="0087201D" w:rsidRDefault="002608D2" w:rsidP="009F0A58">
      <w:pPr>
        <w:ind w:firstLine="709"/>
        <w:jc w:val="both"/>
        <w:rPr>
          <w:sz w:val="28"/>
          <w:szCs w:val="28"/>
          <w:shd w:val="clear" w:color="auto" w:fill="FFFFFF"/>
        </w:rPr>
      </w:pPr>
      <w:r w:rsidRPr="0087201D">
        <w:rPr>
          <w:sz w:val="28"/>
          <w:szCs w:val="28"/>
        </w:rPr>
        <w:lastRenderedPageBreak/>
        <w:t>У</w:t>
      </w:r>
      <w:r w:rsidRPr="0087201D">
        <w:rPr>
          <w:rStyle w:val="BodyTextChar"/>
          <w:sz w:val="28"/>
          <w:szCs w:val="28"/>
        </w:rPr>
        <w:t xml:space="preserve">величилось количество </w:t>
      </w:r>
      <w:r w:rsidR="003677C3" w:rsidRPr="0087201D">
        <w:rPr>
          <w:rStyle w:val="BodyTextChar"/>
          <w:sz w:val="28"/>
          <w:szCs w:val="28"/>
        </w:rPr>
        <w:t xml:space="preserve">следующий </w:t>
      </w:r>
      <w:r w:rsidRPr="0087201D">
        <w:rPr>
          <w:rStyle w:val="BodyTextChar"/>
          <w:sz w:val="28"/>
          <w:szCs w:val="28"/>
        </w:rPr>
        <w:t>преступлений</w:t>
      </w:r>
      <w:r w:rsidR="003677C3" w:rsidRPr="0087201D">
        <w:rPr>
          <w:rStyle w:val="BodyTextChar"/>
          <w:sz w:val="28"/>
          <w:szCs w:val="28"/>
        </w:rPr>
        <w:t xml:space="preserve">: </w:t>
      </w:r>
      <w:r w:rsidRPr="0087201D">
        <w:rPr>
          <w:sz w:val="28"/>
          <w:szCs w:val="28"/>
        </w:rPr>
        <w:t>незаконное приобретение, хранение наркотических веществ</w:t>
      </w:r>
      <w:r w:rsidRPr="0087201D">
        <w:rPr>
          <w:rStyle w:val="BodyTextChar"/>
          <w:sz w:val="28"/>
          <w:szCs w:val="28"/>
        </w:rPr>
        <w:t xml:space="preserve"> -</w:t>
      </w:r>
      <w:r w:rsidR="003677C3" w:rsidRPr="0087201D">
        <w:rPr>
          <w:rStyle w:val="BodyTextChar"/>
          <w:sz w:val="28"/>
          <w:szCs w:val="28"/>
        </w:rPr>
        <w:t xml:space="preserve"> </w:t>
      </w:r>
      <w:r w:rsidRPr="0087201D">
        <w:rPr>
          <w:rStyle w:val="BodyTextChar"/>
          <w:sz w:val="28"/>
          <w:szCs w:val="28"/>
        </w:rPr>
        <w:t>2 (</w:t>
      </w:r>
      <w:r w:rsidR="003677C3" w:rsidRPr="0087201D">
        <w:rPr>
          <w:rStyle w:val="BodyTextChar"/>
          <w:sz w:val="28"/>
          <w:szCs w:val="28"/>
        </w:rPr>
        <w:t>2020 год</w:t>
      </w:r>
      <w:r w:rsidRPr="0087201D">
        <w:rPr>
          <w:rStyle w:val="BodyTextChar"/>
          <w:sz w:val="28"/>
          <w:szCs w:val="28"/>
        </w:rPr>
        <w:t xml:space="preserve"> -1</w:t>
      </w:r>
      <w:r w:rsidR="003677C3" w:rsidRPr="0087201D">
        <w:rPr>
          <w:rStyle w:val="BodyTextChar"/>
          <w:sz w:val="28"/>
          <w:szCs w:val="28"/>
        </w:rPr>
        <w:t>); у</w:t>
      </w:r>
      <w:r w:rsidRPr="0087201D">
        <w:rPr>
          <w:bCs/>
          <w:sz w:val="28"/>
          <w:szCs w:val="28"/>
        </w:rPr>
        <w:t>мышленное причинение тяжкого и среднего вреда здоровью</w:t>
      </w:r>
      <w:r w:rsidRPr="0087201D">
        <w:rPr>
          <w:sz w:val="28"/>
          <w:szCs w:val="28"/>
        </w:rPr>
        <w:t>) – 1 (</w:t>
      </w:r>
      <w:r w:rsidR="003677C3" w:rsidRPr="0087201D">
        <w:rPr>
          <w:rStyle w:val="BodyTextChar"/>
          <w:sz w:val="28"/>
          <w:szCs w:val="28"/>
        </w:rPr>
        <w:t xml:space="preserve">2020 год </w:t>
      </w:r>
      <w:r w:rsidRPr="0087201D">
        <w:rPr>
          <w:sz w:val="28"/>
          <w:szCs w:val="28"/>
        </w:rPr>
        <w:t>- 0);</w:t>
      </w:r>
      <w:r w:rsidR="00427E00" w:rsidRPr="0087201D">
        <w:rPr>
          <w:sz w:val="28"/>
          <w:szCs w:val="28"/>
        </w:rPr>
        <w:t xml:space="preserve"> </w:t>
      </w:r>
      <w:r w:rsidR="003677C3" w:rsidRPr="0087201D">
        <w:rPr>
          <w:sz w:val="28"/>
          <w:szCs w:val="28"/>
        </w:rPr>
        <w:t>к</w:t>
      </w:r>
      <w:r w:rsidRPr="0087201D">
        <w:rPr>
          <w:sz w:val="28"/>
          <w:szCs w:val="28"/>
        </w:rPr>
        <w:t>ража – 14 (</w:t>
      </w:r>
      <w:r w:rsidR="003677C3" w:rsidRPr="0087201D">
        <w:rPr>
          <w:sz w:val="28"/>
          <w:szCs w:val="28"/>
        </w:rPr>
        <w:t>2020 год</w:t>
      </w:r>
      <w:r w:rsidRPr="0087201D">
        <w:rPr>
          <w:sz w:val="28"/>
          <w:szCs w:val="28"/>
        </w:rPr>
        <w:t xml:space="preserve"> - </w:t>
      </w:r>
      <w:r w:rsidR="00427E00" w:rsidRPr="0087201D">
        <w:rPr>
          <w:sz w:val="28"/>
          <w:szCs w:val="28"/>
        </w:rPr>
        <w:t xml:space="preserve">8); </w:t>
      </w:r>
      <w:r w:rsidR="003677C3" w:rsidRPr="0087201D">
        <w:rPr>
          <w:sz w:val="28"/>
          <w:szCs w:val="28"/>
        </w:rPr>
        <w:t>м</w:t>
      </w:r>
      <w:r w:rsidRPr="0087201D">
        <w:rPr>
          <w:sz w:val="28"/>
          <w:szCs w:val="28"/>
        </w:rPr>
        <w:t>ошенничество)</w:t>
      </w:r>
      <w:r w:rsidR="003677C3" w:rsidRPr="0087201D">
        <w:rPr>
          <w:sz w:val="28"/>
          <w:szCs w:val="28"/>
        </w:rPr>
        <w:t xml:space="preserve"> </w:t>
      </w:r>
      <w:r w:rsidRPr="0087201D">
        <w:rPr>
          <w:sz w:val="28"/>
          <w:szCs w:val="28"/>
        </w:rPr>
        <w:t>- 1 (</w:t>
      </w:r>
      <w:r w:rsidR="003677C3" w:rsidRPr="0087201D">
        <w:rPr>
          <w:rStyle w:val="BodyTextChar"/>
          <w:sz w:val="28"/>
          <w:szCs w:val="28"/>
        </w:rPr>
        <w:t>2020 год</w:t>
      </w:r>
      <w:r w:rsidRPr="0087201D">
        <w:rPr>
          <w:sz w:val="28"/>
          <w:szCs w:val="28"/>
        </w:rPr>
        <w:t xml:space="preserve"> - 0);</w:t>
      </w:r>
      <w:r w:rsidR="00427E00" w:rsidRPr="0087201D">
        <w:rPr>
          <w:sz w:val="28"/>
          <w:szCs w:val="28"/>
        </w:rPr>
        <w:t xml:space="preserve"> </w:t>
      </w:r>
      <w:r w:rsidR="003677C3" w:rsidRPr="0087201D">
        <w:rPr>
          <w:sz w:val="28"/>
          <w:szCs w:val="28"/>
        </w:rPr>
        <w:t>грабеж - 4</w:t>
      </w:r>
      <w:r w:rsidRPr="0087201D">
        <w:rPr>
          <w:sz w:val="28"/>
          <w:szCs w:val="28"/>
        </w:rPr>
        <w:t>;</w:t>
      </w:r>
      <w:r w:rsidR="00427E00" w:rsidRPr="0087201D">
        <w:rPr>
          <w:sz w:val="28"/>
          <w:szCs w:val="28"/>
        </w:rPr>
        <w:t xml:space="preserve"> </w:t>
      </w:r>
      <w:r w:rsidR="003677C3" w:rsidRPr="0087201D">
        <w:rPr>
          <w:sz w:val="28"/>
          <w:szCs w:val="28"/>
        </w:rPr>
        <w:t>р</w:t>
      </w:r>
      <w:r w:rsidRPr="0087201D">
        <w:rPr>
          <w:sz w:val="28"/>
          <w:szCs w:val="28"/>
        </w:rPr>
        <w:t>азбой -1 (</w:t>
      </w:r>
      <w:r w:rsidR="003677C3" w:rsidRPr="0087201D">
        <w:rPr>
          <w:rStyle w:val="BodyTextChar"/>
          <w:sz w:val="28"/>
          <w:szCs w:val="28"/>
        </w:rPr>
        <w:t xml:space="preserve">2020 год </w:t>
      </w:r>
      <w:r w:rsidRPr="0087201D">
        <w:rPr>
          <w:sz w:val="28"/>
          <w:szCs w:val="28"/>
        </w:rPr>
        <w:t xml:space="preserve">- 0); </w:t>
      </w:r>
      <w:r w:rsidR="003677C3" w:rsidRPr="0087201D">
        <w:rPr>
          <w:sz w:val="28"/>
          <w:szCs w:val="28"/>
        </w:rPr>
        <w:t>у</w:t>
      </w:r>
      <w:r w:rsidRPr="0087201D">
        <w:rPr>
          <w:sz w:val="28"/>
          <w:szCs w:val="28"/>
        </w:rPr>
        <w:t>мышленное уничтожение, повреждение имущества – 5 (</w:t>
      </w:r>
      <w:r w:rsidR="003677C3" w:rsidRPr="0087201D">
        <w:rPr>
          <w:rStyle w:val="BodyTextChar"/>
          <w:sz w:val="28"/>
          <w:szCs w:val="28"/>
        </w:rPr>
        <w:t>2020 год</w:t>
      </w:r>
      <w:r w:rsidRPr="0087201D">
        <w:rPr>
          <w:sz w:val="28"/>
          <w:szCs w:val="28"/>
        </w:rPr>
        <w:t xml:space="preserve"> </w:t>
      </w:r>
      <w:r w:rsidR="003677C3" w:rsidRPr="0087201D">
        <w:rPr>
          <w:sz w:val="28"/>
          <w:szCs w:val="28"/>
        </w:rPr>
        <w:t xml:space="preserve">- </w:t>
      </w:r>
      <w:r w:rsidRPr="0087201D">
        <w:rPr>
          <w:sz w:val="28"/>
          <w:szCs w:val="28"/>
        </w:rPr>
        <w:t>0)</w:t>
      </w:r>
      <w:r w:rsidR="00427E00" w:rsidRPr="0087201D">
        <w:rPr>
          <w:sz w:val="28"/>
          <w:szCs w:val="28"/>
        </w:rPr>
        <w:t>.</w:t>
      </w:r>
    </w:p>
    <w:p w:rsidR="002608D2" w:rsidRPr="0087201D" w:rsidRDefault="00427E00" w:rsidP="009F0A58">
      <w:pPr>
        <w:ind w:firstLine="709"/>
        <w:jc w:val="both"/>
        <w:rPr>
          <w:rStyle w:val="BodyTextChar"/>
          <w:sz w:val="28"/>
          <w:szCs w:val="28"/>
        </w:rPr>
      </w:pPr>
      <w:r w:rsidRPr="0087201D">
        <w:rPr>
          <w:sz w:val="28"/>
          <w:szCs w:val="28"/>
        </w:rPr>
        <w:t xml:space="preserve">Количество преступлений, совершенных несовершеннолетними по </w:t>
      </w:r>
      <w:r w:rsidRPr="0087201D">
        <w:rPr>
          <w:rStyle w:val="BodyTextChar"/>
          <w:sz w:val="28"/>
          <w:szCs w:val="28"/>
        </w:rPr>
        <w:t>ст. 166 УК РФ (</w:t>
      </w:r>
      <w:r w:rsidRPr="0087201D">
        <w:rPr>
          <w:sz w:val="28"/>
          <w:szCs w:val="28"/>
        </w:rPr>
        <w:t>неправомерное завладение автомобилем или иным транспортным средством без цели хищения</w:t>
      </w:r>
      <w:r w:rsidRPr="0087201D">
        <w:rPr>
          <w:rStyle w:val="BodyTextChar"/>
          <w:sz w:val="28"/>
          <w:szCs w:val="28"/>
        </w:rPr>
        <w:t>) – 2 при 4 в 2020 году.</w:t>
      </w:r>
    </w:p>
    <w:p w:rsidR="002608D2" w:rsidRPr="0087201D" w:rsidRDefault="002608D2" w:rsidP="009F0A58">
      <w:pPr>
        <w:ind w:firstLine="709"/>
        <w:jc w:val="both"/>
        <w:rPr>
          <w:rStyle w:val="a7"/>
          <w:sz w:val="28"/>
          <w:szCs w:val="28"/>
        </w:rPr>
      </w:pPr>
      <w:r w:rsidRPr="0087201D">
        <w:rPr>
          <w:rStyle w:val="a7"/>
          <w:sz w:val="28"/>
          <w:szCs w:val="28"/>
        </w:rPr>
        <w:t xml:space="preserve">В 2021 году не допущено совершение преступлений таких видов как: убийство, вымогательство, хулиганство. </w:t>
      </w:r>
    </w:p>
    <w:p w:rsidR="002608D2" w:rsidRPr="0087201D" w:rsidRDefault="002608D2" w:rsidP="009F0A58">
      <w:pPr>
        <w:ind w:firstLine="709"/>
        <w:jc w:val="both"/>
        <w:rPr>
          <w:rStyle w:val="a7"/>
          <w:sz w:val="28"/>
          <w:szCs w:val="28"/>
        </w:rPr>
      </w:pPr>
      <w:r w:rsidRPr="0087201D">
        <w:rPr>
          <w:rStyle w:val="a7"/>
          <w:sz w:val="28"/>
          <w:szCs w:val="28"/>
        </w:rPr>
        <w:t>В совершении преступлений приняли участие 23 (+12</w:t>
      </w:r>
      <w:r w:rsidR="00427E00" w:rsidRPr="0087201D">
        <w:rPr>
          <w:rStyle w:val="a7"/>
          <w:sz w:val="28"/>
          <w:szCs w:val="28"/>
        </w:rPr>
        <w:t xml:space="preserve"> к уровню 2020 года</w:t>
      </w:r>
      <w:r w:rsidRPr="0087201D">
        <w:rPr>
          <w:rStyle w:val="a7"/>
          <w:sz w:val="28"/>
          <w:szCs w:val="28"/>
        </w:rPr>
        <w:t xml:space="preserve">) несовершеннолетних, из которых 4 подростка являются жителями других регионов и субъектов Российской Федерации.  </w:t>
      </w:r>
    </w:p>
    <w:p w:rsidR="002608D2" w:rsidRPr="0087201D" w:rsidRDefault="002608D2" w:rsidP="009F0A58">
      <w:pPr>
        <w:ind w:firstLine="709"/>
        <w:jc w:val="both"/>
        <w:rPr>
          <w:rStyle w:val="a7"/>
          <w:sz w:val="28"/>
          <w:szCs w:val="28"/>
        </w:rPr>
      </w:pPr>
      <w:r w:rsidRPr="0087201D">
        <w:rPr>
          <w:rStyle w:val="a7"/>
          <w:sz w:val="28"/>
          <w:szCs w:val="28"/>
        </w:rPr>
        <w:t>Из 32 преступлений, совершенных несовершеннолетними на территории Белореченского района в 2021 году, 10 преступлений было совершено жителям</w:t>
      </w:r>
      <w:r w:rsidR="00427E00" w:rsidRPr="0087201D">
        <w:rPr>
          <w:rStyle w:val="a7"/>
          <w:sz w:val="28"/>
          <w:szCs w:val="28"/>
        </w:rPr>
        <w:t>и:</w:t>
      </w:r>
      <w:r w:rsidRPr="0087201D">
        <w:rPr>
          <w:rStyle w:val="a7"/>
          <w:sz w:val="28"/>
          <w:szCs w:val="28"/>
        </w:rPr>
        <w:t xml:space="preserve"> Республики Адыгея (2</w:t>
      </w:r>
      <w:r w:rsidR="00427E00" w:rsidRPr="0087201D">
        <w:rPr>
          <w:rStyle w:val="a7"/>
          <w:sz w:val="28"/>
          <w:szCs w:val="28"/>
        </w:rPr>
        <w:t xml:space="preserve">); </w:t>
      </w:r>
      <w:r w:rsidRPr="0087201D">
        <w:rPr>
          <w:rStyle w:val="a7"/>
          <w:sz w:val="28"/>
          <w:szCs w:val="28"/>
        </w:rPr>
        <w:t>х. Коржевска, Славянского района, Краснодарского края (7</w:t>
      </w:r>
      <w:r w:rsidR="00427E00" w:rsidRPr="0087201D">
        <w:rPr>
          <w:rStyle w:val="a7"/>
          <w:sz w:val="28"/>
          <w:szCs w:val="28"/>
        </w:rPr>
        <w:t>);</w:t>
      </w:r>
      <w:r w:rsidRPr="0087201D">
        <w:rPr>
          <w:rStyle w:val="a7"/>
          <w:sz w:val="28"/>
          <w:szCs w:val="28"/>
        </w:rPr>
        <w:t xml:space="preserve"> п. Ерик, Апшеронского района, Краснодарского края (1). </w:t>
      </w:r>
    </w:p>
    <w:p w:rsidR="00427E00" w:rsidRPr="0087201D" w:rsidRDefault="002608D2" w:rsidP="009F0A58">
      <w:pPr>
        <w:ind w:firstLine="709"/>
        <w:jc w:val="both"/>
        <w:rPr>
          <w:rStyle w:val="a7"/>
          <w:sz w:val="28"/>
          <w:szCs w:val="28"/>
        </w:rPr>
      </w:pPr>
      <w:r w:rsidRPr="0087201D">
        <w:rPr>
          <w:rStyle w:val="a7"/>
          <w:sz w:val="28"/>
          <w:szCs w:val="28"/>
        </w:rPr>
        <w:t xml:space="preserve">На момент совершения преступлений 12 несовершеннолетних </w:t>
      </w:r>
      <w:r w:rsidR="00427E00" w:rsidRPr="0087201D">
        <w:rPr>
          <w:rStyle w:val="a7"/>
          <w:sz w:val="28"/>
          <w:szCs w:val="28"/>
        </w:rPr>
        <w:t xml:space="preserve">являлись школьниками, </w:t>
      </w:r>
      <w:r w:rsidRPr="0087201D">
        <w:rPr>
          <w:rStyle w:val="a7"/>
          <w:sz w:val="28"/>
          <w:szCs w:val="28"/>
        </w:rPr>
        <w:t>5 обучались в образовательных организациях.</w:t>
      </w:r>
    </w:p>
    <w:p w:rsidR="002608D2" w:rsidRPr="0087201D" w:rsidRDefault="002608D2" w:rsidP="009F0A58">
      <w:pPr>
        <w:ind w:firstLine="709"/>
        <w:jc w:val="both"/>
        <w:rPr>
          <w:rStyle w:val="a7"/>
          <w:sz w:val="28"/>
          <w:szCs w:val="28"/>
        </w:rPr>
      </w:pPr>
      <w:r w:rsidRPr="0087201D">
        <w:rPr>
          <w:rStyle w:val="a7"/>
          <w:sz w:val="28"/>
          <w:szCs w:val="28"/>
        </w:rPr>
        <w:t>3 несовершеннолетних жителей Республики Адыгея и муниципальных образований Краснодарского края, а также 1 несовершеннолетний МО Белореченский район на момент совершения преступления нигде не обучались. 1 несовершеннолетний, житель республики Адыгея – обучается в интернате (8 вид).</w:t>
      </w:r>
    </w:p>
    <w:p w:rsidR="002608D2" w:rsidRPr="0087201D" w:rsidRDefault="002608D2" w:rsidP="009F0A58">
      <w:pPr>
        <w:ind w:firstLine="709"/>
        <w:jc w:val="both"/>
        <w:rPr>
          <w:sz w:val="28"/>
          <w:szCs w:val="28"/>
        </w:rPr>
      </w:pPr>
      <w:r w:rsidRPr="0087201D">
        <w:rPr>
          <w:rStyle w:val="a7"/>
          <w:sz w:val="28"/>
          <w:szCs w:val="28"/>
        </w:rPr>
        <w:t>Из общего числа подростков, совершивших преступления: мальчиков - 21, девочек - 2.</w:t>
      </w:r>
    </w:p>
    <w:p w:rsidR="002608D2" w:rsidRPr="0087201D" w:rsidRDefault="002608D2" w:rsidP="009F0A58">
      <w:pPr>
        <w:ind w:firstLine="709"/>
        <w:jc w:val="both"/>
        <w:rPr>
          <w:rStyle w:val="a7"/>
          <w:sz w:val="28"/>
          <w:szCs w:val="28"/>
        </w:rPr>
      </w:pPr>
      <w:r w:rsidRPr="0087201D">
        <w:rPr>
          <w:rStyle w:val="a7"/>
          <w:sz w:val="28"/>
          <w:szCs w:val="28"/>
        </w:rPr>
        <w:t>В группе несовершеннолетними совершено 1 преступление (</w:t>
      </w:r>
      <w:r w:rsidR="00427E00" w:rsidRPr="0087201D">
        <w:rPr>
          <w:rStyle w:val="a7"/>
          <w:sz w:val="28"/>
          <w:szCs w:val="28"/>
        </w:rPr>
        <w:t>2020 год</w:t>
      </w:r>
      <w:r w:rsidRPr="0087201D">
        <w:rPr>
          <w:rStyle w:val="a7"/>
          <w:sz w:val="28"/>
          <w:szCs w:val="28"/>
        </w:rPr>
        <w:t>-0). В группах с участием совершеннолетних граждан совершено 10 преступлений,</w:t>
      </w:r>
      <w:r w:rsidRPr="0087201D">
        <w:rPr>
          <w:rStyle w:val="a7"/>
          <w:color w:val="FF0000"/>
          <w:sz w:val="28"/>
          <w:szCs w:val="28"/>
        </w:rPr>
        <w:t xml:space="preserve"> </w:t>
      </w:r>
      <w:r w:rsidRPr="0087201D">
        <w:rPr>
          <w:rStyle w:val="a7"/>
          <w:sz w:val="28"/>
          <w:szCs w:val="28"/>
        </w:rPr>
        <w:t>из которых 3 преступления в группе с совершеннолетним гражданином были совершены 1 несовершеннолетним жителем Славянского района Краснодарского края и 2 преступления в группе лиц с совершеннолетним гражданином были совершены несовершеннолетней У. – жительницей г. Белореченска.</w:t>
      </w:r>
    </w:p>
    <w:p w:rsidR="002608D2" w:rsidRPr="0087201D" w:rsidRDefault="002608D2" w:rsidP="009F0A58">
      <w:pPr>
        <w:ind w:firstLine="709"/>
        <w:jc w:val="both"/>
        <w:rPr>
          <w:rStyle w:val="a7"/>
          <w:sz w:val="28"/>
          <w:szCs w:val="28"/>
        </w:rPr>
      </w:pPr>
      <w:r w:rsidRPr="0087201D">
        <w:rPr>
          <w:rStyle w:val="a7"/>
          <w:sz w:val="28"/>
          <w:szCs w:val="28"/>
        </w:rPr>
        <w:t>В состоянии алкогольного опьянения преступления не совершались (АППГ-0).</w:t>
      </w:r>
    </w:p>
    <w:p w:rsidR="002608D2" w:rsidRPr="0087201D" w:rsidRDefault="002608D2" w:rsidP="009F0A58">
      <w:pPr>
        <w:ind w:firstLine="709"/>
        <w:jc w:val="both"/>
        <w:rPr>
          <w:rStyle w:val="a7"/>
          <w:sz w:val="28"/>
          <w:szCs w:val="28"/>
        </w:rPr>
      </w:pPr>
      <w:r w:rsidRPr="0087201D">
        <w:rPr>
          <w:rStyle w:val="a7"/>
          <w:sz w:val="28"/>
          <w:szCs w:val="28"/>
        </w:rPr>
        <w:t>Пятью, состоящими на профилактическом учете несовершеннолетними было совершено пять преступлений (АППГ -1), один из которых является жителем г. Майкопа РА.</w:t>
      </w:r>
      <w:r w:rsidRPr="0087201D">
        <w:rPr>
          <w:rStyle w:val="a7"/>
          <w:color w:val="FF0000"/>
          <w:sz w:val="28"/>
          <w:szCs w:val="28"/>
        </w:rPr>
        <w:t xml:space="preserve"> </w:t>
      </w:r>
      <w:r w:rsidRPr="0087201D">
        <w:rPr>
          <w:rStyle w:val="a7"/>
          <w:sz w:val="28"/>
          <w:szCs w:val="28"/>
        </w:rPr>
        <w:t xml:space="preserve">2 несовершеннолетних, из числа совершивших преступления в 2021 году – ранее судимы. </w:t>
      </w:r>
    </w:p>
    <w:p w:rsidR="002608D2" w:rsidRPr="0087201D" w:rsidRDefault="002608D2" w:rsidP="009F0A58">
      <w:pPr>
        <w:ind w:firstLine="709"/>
        <w:jc w:val="both"/>
        <w:rPr>
          <w:rStyle w:val="a7"/>
          <w:sz w:val="28"/>
          <w:szCs w:val="28"/>
        </w:rPr>
      </w:pPr>
      <w:r w:rsidRPr="0087201D">
        <w:rPr>
          <w:rStyle w:val="a7"/>
          <w:sz w:val="28"/>
          <w:szCs w:val="28"/>
        </w:rPr>
        <w:t>1 подросток состоит на учете в муниципальной комиссии в категории несовершеннолетних, с которыми необходимо проведение индивидуальной профилактической работы. По факту совершения преступления, в отдел МВД России по Белореченскому району было внесено представление, по рассмотрению которого инспектор ПДН отдела МВД России по Белореченскому району привлечен к дисциплинарной ответственности.</w:t>
      </w:r>
    </w:p>
    <w:p w:rsidR="002608D2" w:rsidRPr="0087201D" w:rsidRDefault="002608D2" w:rsidP="009F0A58">
      <w:pPr>
        <w:ind w:firstLine="709"/>
        <w:jc w:val="both"/>
        <w:rPr>
          <w:rStyle w:val="a7"/>
          <w:sz w:val="28"/>
          <w:szCs w:val="28"/>
        </w:rPr>
      </w:pPr>
      <w:r w:rsidRPr="0087201D">
        <w:rPr>
          <w:rStyle w:val="a7"/>
          <w:sz w:val="28"/>
          <w:szCs w:val="28"/>
        </w:rPr>
        <w:lastRenderedPageBreak/>
        <w:t xml:space="preserve">В течении 2021 года вопросы состояния подростковой преступности на территории муниципального образования Белореченский район ежемесячно рассматривались на заседаниях муниципальной комиссии. </w:t>
      </w:r>
    </w:p>
    <w:p w:rsidR="002608D2" w:rsidRPr="0087201D" w:rsidRDefault="002608D2" w:rsidP="009F0A58">
      <w:pPr>
        <w:ind w:firstLine="709"/>
        <w:jc w:val="both"/>
        <w:rPr>
          <w:rStyle w:val="a7"/>
          <w:sz w:val="28"/>
          <w:szCs w:val="28"/>
        </w:rPr>
      </w:pPr>
      <w:r w:rsidRPr="0087201D">
        <w:rPr>
          <w:rStyle w:val="a7"/>
          <w:sz w:val="28"/>
          <w:szCs w:val="28"/>
        </w:rPr>
        <w:t>Несовершеннолетние, совершившие преступления в 2021 году были поставлены на учет в муниципальную комиссию в категорию несовершеннолетних, с которыми необходимо проведение индивидуальной профилактической работы. С подростками была организована индивидуальная профилактическая работа в соответствии с П</w:t>
      </w:r>
      <w:r w:rsidRPr="0087201D">
        <w:rPr>
          <w:sz w:val="28"/>
          <w:szCs w:val="28"/>
        </w:rPr>
        <w:t>остановлением № 4/3</w:t>
      </w:r>
      <w:r w:rsidRPr="0087201D">
        <w:rPr>
          <w:rStyle w:val="a7"/>
          <w:sz w:val="28"/>
          <w:szCs w:val="28"/>
        </w:rPr>
        <w:t>.</w:t>
      </w:r>
    </w:p>
    <w:p w:rsidR="002608D2" w:rsidRPr="0087201D" w:rsidRDefault="002608D2" w:rsidP="009F0A58">
      <w:pPr>
        <w:ind w:firstLine="709"/>
        <w:jc w:val="both"/>
        <w:rPr>
          <w:rStyle w:val="a7"/>
          <w:color w:val="FF0000"/>
          <w:sz w:val="28"/>
          <w:szCs w:val="28"/>
        </w:rPr>
      </w:pPr>
      <w:r w:rsidRPr="0087201D">
        <w:rPr>
          <w:rStyle w:val="a7"/>
          <w:sz w:val="28"/>
          <w:szCs w:val="28"/>
        </w:rPr>
        <w:t>Муниципальной комиссией в течение 2021 года выявлялись нарушения требований действующего законодательства, допускающиеся сотрудниками ОМВД России по Белореченскому району, в связи с чем в данный орган системы профилактики было внесено 11 представлений.</w:t>
      </w:r>
      <w:r w:rsidRPr="0087201D">
        <w:rPr>
          <w:rStyle w:val="a7"/>
          <w:color w:val="FF0000"/>
          <w:sz w:val="28"/>
          <w:szCs w:val="28"/>
        </w:rPr>
        <w:t xml:space="preserve"> </w:t>
      </w:r>
    </w:p>
    <w:p w:rsidR="002608D2" w:rsidRPr="0087201D" w:rsidRDefault="002608D2" w:rsidP="009F0A58">
      <w:pPr>
        <w:ind w:firstLine="709"/>
        <w:jc w:val="both"/>
        <w:rPr>
          <w:rStyle w:val="a7"/>
          <w:sz w:val="28"/>
          <w:szCs w:val="28"/>
        </w:rPr>
      </w:pPr>
      <w:r w:rsidRPr="0087201D">
        <w:rPr>
          <w:sz w:val="28"/>
          <w:szCs w:val="28"/>
        </w:rPr>
        <w:t>В связи с угрозой распространения новой коронавирусной инфекции (</w:t>
      </w:r>
      <w:r w:rsidRPr="0087201D">
        <w:rPr>
          <w:sz w:val="28"/>
          <w:szCs w:val="28"/>
          <w:lang w:val="en-US"/>
        </w:rPr>
        <w:t>COVID</w:t>
      </w:r>
      <w:r w:rsidRPr="0087201D">
        <w:rPr>
          <w:sz w:val="28"/>
          <w:szCs w:val="28"/>
        </w:rPr>
        <w:t>-2019) в 2021 году досуг и занятость несовершеннолетних были организованы дистанционно и в соответствии с требованиями главного врача Краснодарского края.</w:t>
      </w:r>
    </w:p>
    <w:p w:rsidR="002608D2" w:rsidRPr="0087201D" w:rsidRDefault="002608D2" w:rsidP="009F0A58">
      <w:pPr>
        <w:pStyle w:val="a6"/>
        <w:spacing w:after="0"/>
        <w:ind w:firstLine="709"/>
        <w:jc w:val="both"/>
        <w:rPr>
          <w:rStyle w:val="BodyTextChar"/>
          <w:sz w:val="28"/>
          <w:szCs w:val="28"/>
        </w:rPr>
      </w:pPr>
      <w:r w:rsidRPr="0087201D">
        <w:rPr>
          <w:rStyle w:val="BodyTextChar"/>
          <w:sz w:val="28"/>
          <w:szCs w:val="28"/>
        </w:rPr>
        <w:t xml:space="preserve">В течении 2021 года на учет в муниципальную комиссию </w:t>
      </w:r>
      <w:r w:rsidRPr="0087201D">
        <w:rPr>
          <w:rStyle w:val="a7"/>
          <w:color w:val="000000"/>
          <w:sz w:val="28"/>
          <w:szCs w:val="28"/>
        </w:rPr>
        <w:t>в категорию несовершеннолетних, с которыми необходимо проведение индивидуальной профилактической работы</w:t>
      </w:r>
      <w:r w:rsidRPr="0087201D">
        <w:rPr>
          <w:sz w:val="28"/>
          <w:szCs w:val="28"/>
        </w:rPr>
        <w:t xml:space="preserve"> </w:t>
      </w:r>
      <w:r w:rsidRPr="0087201D">
        <w:rPr>
          <w:rStyle w:val="BodyTextChar"/>
          <w:sz w:val="28"/>
          <w:szCs w:val="28"/>
        </w:rPr>
        <w:t xml:space="preserve">было поставлено - 46 несовершеннолетних, снято с учета – 53 (из них по исправлению - 14). Число несовершеннолетних, состоящих на учете в муниципальной комиссии на конец отчетного периода - 45. </w:t>
      </w:r>
    </w:p>
    <w:p w:rsidR="002608D2" w:rsidRPr="0087201D" w:rsidRDefault="002608D2" w:rsidP="009F0A58">
      <w:pPr>
        <w:ind w:firstLine="709"/>
        <w:jc w:val="both"/>
        <w:rPr>
          <w:rStyle w:val="a7"/>
          <w:color w:val="000000"/>
          <w:sz w:val="28"/>
          <w:szCs w:val="28"/>
        </w:rPr>
      </w:pPr>
      <w:r w:rsidRPr="0087201D">
        <w:rPr>
          <w:rStyle w:val="a7"/>
          <w:color w:val="000000"/>
          <w:sz w:val="28"/>
          <w:szCs w:val="28"/>
        </w:rPr>
        <w:t xml:space="preserve">Низкая численность подростков, снятых с профилактического учета по исправлению объясняется тем, что из </w:t>
      </w:r>
      <w:r w:rsidRPr="0087201D">
        <w:rPr>
          <w:rStyle w:val="a7"/>
          <w:sz w:val="28"/>
          <w:szCs w:val="28"/>
        </w:rPr>
        <w:t>53 несовершеннолетних, снятых с учета, 26 являются воспитанниками ФКУ</w:t>
      </w:r>
      <w:r w:rsidRPr="0087201D">
        <w:rPr>
          <w:rStyle w:val="a7"/>
          <w:color w:val="000000"/>
          <w:sz w:val="28"/>
          <w:szCs w:val="28"/>
        </w:rPr>
        <w:t xml:space="preserve"> «Белореченская воспитательная колония» УФСИН России по Белореченскому району, которые преимущественно были сняты в связи с достижением возраста совершеннолетия.</w:t>
      </w:r>
    </w:p>
    <w:p w:rsidR="002608D2" w:rsidRPr="0087201D" w:rsidRDefault="00027BAD" w:rsidP="009F0A58">
      <w:pPr>
        <w:shd w:val="clear" w:color="auto" w:fill="FFFFFF"/>
        <w:spacing w:line="240" w:lineRule="atLeast"/>
        <w:ind w:left="-40" w:firstLine="709"/>
        <w:rPr>
          <w:rStyle w:val="a7"/>
          <w:i/>
          <w:color w:val="000000"/>
          <w:sz w:val="28"/>
          <w:szCs w:val="28"/>
        </w:rPr>
      </w:pPr>
      <w:r w:rsidRPr="0087201D">
        <w:rPr>
          <w:rStyle w:val="a7"/>
          <w:i/>
          <w:color w:val="000000"/>
          <w:sz w:val="28"/>
          <w:szCs w:val="28"/>
        </w:rPr>
        <w:t>Деятельность по предупреждению преступлений в отношении детей, в том числе по профилактике жестокого обращения с ними</w:t>
      </w:r>
    </w:p>
    <w:p w:rsidR="002608D2" w:rsidRPr="0087201D" w:rsidRDefault="002608D2" w:rsidP="009F0A58">
      <w:pPr>
        <w:shd w:val="clear" w:color="auto" w:fill="FFFFFF"/>
        <w:spacing w:line="240" w:lineRule="atLeast"/>
        <w:ind w:left="-40" w:firstLine="709"/>
        <w:jc w:val="both"/>
        <w:rPr>
          <w:rStyle w:val="a7"/>
          <w:color w:val="000000"/>
          <w:sz w:val="28"/>
          <w:szCs w:val="28"/>
        </w:rPr>
      </w:pPr>
      <w:r w:rsidRPr="0087201D">
        <w:rPr>
          <w:rStyle w:val="a7"/>
          <w:color w:val="000000"/>
          <w:sz w:val="28"/>
          <w:szCs w:val="28"/>
        </w:rPr>
        <w:t xml:space="preserve">С целью эффективной организации работы по предупреждению преступлений, совершенных в отношении несовершеннолетних, на заседании муниципальной комиссии </w:t>
      </w:r>
      <w:r w:rsidRPr="0087201D">
        <w:rPr>
          <w:rStyle w:val="a7"/>
          <w:sz w:val="28"/>
          <w:szCs w:val="28"/>
        </w:rPr>
        <w:t>16 сентября 2020 года было принято постановление   № 6/1 «О проводимой работе,</w:t>
      </w:r>
      <w:r w:rsidRPr="0087201D">
        <w:rPr>
          <w:rStyle w:val="a7"/>
          <w:color w:val="000000"/>
          <w:sz w:val="28"/>
          <w:szCs w:val="28"/>
        </w:rPr>
        <w:t xml:space="preserve"> направленной на профилактику преступлений в отношении несовершеннолетних, в том числе жестокого обращения с ними». </w:t>
      </w:r>
    </w:p>
    <w:p w:rsidR="002608D2" w:rsidRPr="0087201D" w:rsidRDefault="002608D2" w:rsidP="009F0A58">
      <w:pPr>
        <w:ind w:firstLine="709"/>
        <w:jc w:val="both"/>
        <w:rPr>
          <w:color w:val="FF0000"/>
          <w:sz w:val="28"/>
          <w:szCs w:val="28"/>
        </w:rPr>
      </w:pPr>
      <w:r w:rsidRPr="0087201D">
        <w:rPr>
          <w:sz w:val="28"/>
          <w:szCs w:val="28"/>
        </w:rPr>
        <w:t>По данным ИЦ ГУ МВД России по Краснодарскому краю в течение 2021 года на территории Белореченского района в отношении несовершеннолетних было совершено 133 преступления, что на 35 преступление больше в сравнении с ана</w:t>
      </w:r>
      <w:r w:rsidR="00027BAD" w:rsidRPr="0087201D">
        <w:rPr>
          <w:sz w:val="28"/>
          <w:szCs w:val="28"/>
        </w:rPr>
        <w:t>логичным периодом прошлого года</w:t>
      </w:r>
      <w:r w:rsidRPr="0087201D">
        <w:rPr>
          <w:sz w:val="28"/>
          <w:szCs w:val="28"/>
        </w:rPr>
        <w:t>.</w:t>
      </w:r>
      <w:r w:rsidRPr="0087201D">
        <w:rPr>
          <w:color w:val="FF0000"/>
          <w:sz w:val="28"/>
          <w:szCs w:val="28"/>
        </w:rPr>
        <w:t xml:space="preserve"> </w:t>
      </w:r>
    </w:p>
    <w:p w:rsidR="002608D2" w:rsidRPr="0087201D" w:rsidRDefault="002608D2" w:rsidP="009F0A58">
      <w:pPr>
        <w:pStyle w:val="a3"/>
        <w:ind w:firstLine="709"/>
        <w:jc w:val="both"/>
        <w:rPr>
          <w:rFonts w:ascii="Times New Roman" w:hAnsi="Times New Roman"/>
          <w:sz w:val="28"/>
          <w:szCs w:val="28"/>
        </w:rPr>
      </w:pPr>
      <w:r w:rsidRPr="0087201D">
        <w:rPr>
          <w:rFonts w:ascii="Times New Roman" w:hAnsi="Times New Roman"/>
          <w:sz w:val="28"/>
          <w:szCs w:val="28"/>
        </w:rPr>
        <w:t xml:space="preserve">С целью предотвращения преступлений против половой неприкосновенности несовершеннолетних в 2021 году была продолжена профилактическая работа в образовательных организациях Белореченского района и в социальных сетях направленная на профилактику ранних половых связей и уголовной ответственности, предусмотренной за совершение действий сексуального характера в отношении несовершеннолетних. </w:t>
      </w:r>
    </w:p>
    <w:p w:rsidR="002608D2" w:rsidRPr="0087201D" w:rsidRDefault="002608D2" w:rsidP="009F0A58">
      <w:pPr>
        <w:ind w:firstLine="709"/>
        <w:jc w:val="both"/>
        <w:rPr>
          <w:sz w:val="28"/>
          <w:szCs w:val="28"/>
        </w:rPr>
      </w:pPr>
      <w:r w:rsidRPr="0087201D">
        <w:rPr>
          <w:rStyle w:val="a7"/>
          <w:sz w:val="28"/>
          <w:szCs w:val="28"/>
        </w:rPr>
        <w:t>Из общего количества зарегистрированных преступлений в течение 2021 года в отношении несовершенн</w:t>
      </w:r>
      <w:r w:rsidR="00027BAD" w:rsidRPr="0087201D">
        <w:rPr>
          <w:rStyle w:val="a7"/>
          <w:sz w:val="28"/>
          <w:szCs w:val="28"/>
        </w:rPr>
        <w:t xml:space="preserve">олетних совершены преступления </w:t>
      </w:r>
      <w:r w:rsidR="00A32715" w:rsidRPr="0087201D">
        <w:rPr>
          <w:rStyle w:val="a7"/>
          <w:sz w:val="28"/>
          <w:szCs w:val="28"/>
        </w:rPr>
        <w:t>7</w:t>
      </w:r>
      <w:r w:rsidRPr="0087201D">
        <w:rPr>
          <w:rStyle w:val="a7"/>
          <w:sz w:val="28"/>
          <w:szCs w:val="28"/>
        </w:rPr>
        <w:t xml:space="preserve">3 </w:t>
      </w:r>
      <w:r w:rsidRPr="0087201D">
        <w:rPr>
          <w:rStyle w:val="a7"/>
          <w:sz w:val="28"/>
          <w:szCs w:val="28"/>
        </w:rPr>
        <w:lastRenderedPageBreak/>
        <w:t xml:space="preserve">родителями, из которых: </w:t>
      </w:r>
      <w:r w:rsidR="00027BAD" w:rsidRPr="0087201D">
        <w:rPr>
          <w:rStyle w:val="a7"/>
          <w:sz w:val="28"/>
          <w:szCs w:val="28"/>
        </w:rPr>
        <w:t>7</w:t>
      </w:r>
      <w:r w:rsidRPr="0087201D">
        <w:rPr>
          <w:rStyle w:val="a7"/>
          <w:sz w:val="28"/>
          <w:szCs w:val="28"/>
        </w:rPr>
        <w:t>9 преступлений за злостное уклонение от уплаты алиментов, 4 преступления против половой неприкосновенности</w:t>
      </w:r>
      <w:r w:rsidR="00162A15" w:rsidRPr="0087201D">
        <w:rPr>
          <w:rStyle w:val="a7"/>
          <w:sz w:val="28"/>
          <w:szCs w:val="28"/>
        </w:rPr>
        <w:t>.</w:t>
      </w:r>
    </w:p>
    <w:p w:rsidR="002608D2" w:rsidRPr="0087201D" w:rsidRDefault="002608D2" w:rsidP="009F0A58">
      <w:pPr>
        <w:ind w:firstLine="709"/>
        <w:jc w:val="both"/>
        <w:rPr>
          <w:rStyle w:val="a7"/>
          <w:sz w:val="28"/>
          <w:szCs w:val="28"/>
        </w:rPr>
      </w:pPr>
      <w:r w:rsidRPr="0087201D">
        <w:rPr>
          <w:rStyle w:val="a7"/>
          <w:sz w:val="28"/>
          <w:szCs w:val="28"/>
        </w:rPr>
        <w:t xml:space="preserve">Информация о преступлениях, совершенных в отношении несовершеннолетних ежемесячно рассматривается на заседаниях муниципальной комиссии. В случае выявления факторов социально опасного положения, такие семьи ставятся на учет. </w:t>
      </w:r>
    </w:p>
    <w:p w:rsidR="006C0BAE" w:rsidRPr="0087201D" w:rsidRDefault="002608D2" w:rsidP="00F20ECF">
      <w:pPr>
        <w:ind w:firstLine="709"/>
        <w:jc w:val="both"/>
        <w:rPr>
          <w:rStyle w:val="a7"/>
          <w:sz w:val="28"/>
          <w:szCs w:val="28"/>
        </w:rPr>
      </w:pPr>
      <w:r w:rsidRPr="0087201D">
        <w:rPr>
          <w:rStyle w:val="a7"/>
          <w:sz w:val="28"/>
          <w:szCs w:val="28"/>
        </w:rPr>
        <w:t xml:space="preserve">На начало 2021 года на учете в муниципальной комиссии, в категории семей, находящихся в социально опасном положении </w:t>
      </w:r>
      <w:r w:rsidRPr="0087201D">
        <w:rPr>
          <w:sz w:val="28"/>
          <w:szCs w:val="28"/>
        </w:rPr>
        <w:t xml:space="preserve">(далее - СОП) </w:t>
      </w:r>
      <w:r w:rsidRPr="0087201D">
        <w:rPr>
          <w:rStyle w:val="a7"/>
          <w:sz w:val="28"/>
          <w:szCs w:val="28"/>
        </w:rPr>
        <w:t>состояло 30 семей. В течение 2021 года было поставлено на учет 14 семей, снято 15 семей, в связи с исправлением – 8 и переменой места жительства - 2. На конец отчетного периода на учете в муниципальной комиссии состоят 29 семей. Со всеми семьями проводится индивидуальная профилактическая работа в соответствие с утвержденными комплексными межведомственными планами.</w:t>
      </w:r>
    </w:p>
    <w:p w:rsidR="002608D2" w:rsidRPr="0087201D" w:rsidRDefault="002608D2" w:rsidP="00A32715">
      <w:pPr>
        <w:shd w:val="clear" w:color="auto" w:fill="FFFFFF"/>
        <w:spacing w:line="240" w:lineRule="atLeast"/>
        <w:ind w:left="-40" w:firstLine="40"/>
        <w:rPr>
          <w:rStyle w:val="a7"/>
          <w:i/>
          <w:color w:val="000000"/>
          <w:sz w:val="28"/>
          <w:szCs w:val="28"/>
        </w:rPr>
      </w:pPr>
      <w:r w:rsidRPr="0087201D">
        <w:rPr>
          <w:rStyle w:val="a7"/>
          <w:i/>
          <w:color w:val="000000"/>
          <w:sz w:val="28"/>
          <w:szCs w:val="28"/>
        </w:rPr>
        <w:t>Организация работы по раннему выявлению семейного неблагополучия и оказания помощи семьям</w:t>
      </w:r>
    </w:p>
    <w:p w:rsidR="002608D2" w:rsidRPr="0087201D" w:rsidRDefault="002608D2" w:rsidP="002608D2">
      <w:pPr>
        <w:ind w:firstLine="709"/>
        <w:jc w:val="both"/>
        <w:rPr>
          <w:sz w:val="28"/>
          <w:szCs w:val="28"/>
        </w:rPr>
      </w:pPr>
      <w:r w:rsidRPr="0087201D">
        <w:rPr>
          <w:sz w:val="28"/>
          <w:szCs w:val="28"/>
        </w:rPr>
        <w:t xml:space="preserve">На базе отделения помощи семье и детям разработана и реализуется программа по профилактике жестокого обращения «Право на счастливое детство». </w:t>
      </w:r>
    </w:p>
    <w:p w:rsidR="002608D2" w:rsidRPr="0087201D" w:rsidRDefault="002608D2" w:rsidP="002608D2">
      <w:pPr>
        <w:ind w:firstLine="709"/>
        <w:jc w:val="both"/>
        <w:rPr>
          <w:sz w:val="28"/>
          <w:szCs w:val="28"/>
        </w:rPr>
      </w:pPr>
      <w:r w:rsidRPr="0087201D">
        <w:rPr>
          <w:sz w:val="28"/>
          <w:szCs w:val="28"/>
        </w:rPr>
        <w:t xml:space="preserve">В 2021 году в реализации программы приняли участие 18 родителей (15 – ТЖС, 3 – СОП). В рамках программы с целью изучения детско-родительских отношений, а также предотвращения агрессивного поведения родителей, психологом, педагогом-психологом, проводится первичная диагностика. </w:t>
      </w:r>
    </w:p>
    <w:p w:rsidR="002608D2" w:rsidRPr="0087201D" w:rsidRDefault="002608D2" w:rsidP="002608D2">
      <w:pPr>
        <w:ind w:firstLine="709"/>
        <w:jc w:val="both"/>
        <w:rPr>
          <w:sz w:val="28"/>
          <w:szCs w:val="28"/>
        </w:rPr>
      </w:pPr>
      <w:r w:rsidRPr="0087201D">
        <w:rPr>
          <w:sz w:val="28"/>
          <w:szCs w:val="28"/>
        </w:rPr>
        <w:t>При выявлении склонности родителей к жестокому обращению с детьми, с этими семьями проводится более глубокая профилактическая и коррекционная работа. Психологами проводится работа, направленная на коррекцию поведенческих установок, разъяснительная работа о последствиях жестокого обращения с детьми. Применяются такие формы работы как дискуссии, коррекционные упражнения, демонстрация видео материалов, выдаются памятки и буклеты. Специалисты, закрепленные за данной категорией семей, ведут усиленный контроль за ситуацией с целью недопущения жестокого обращения с несовершеннолетними.</w:t>
      </w:r>
    </w:p>
    <w:p w:rsidR="002608D2" w:rsidRPr="0087201D" w:rsidRDefault="002608D2" w:rsidP="002608D2">
      <w:pPr>
        <w:ind w:firstLine="708"/>
        <w:jc w:val="both"/>
        <w:rPr>
          <w:sz w:val="28"/>
          <w:szCs w:val="28"/>
        </w:rPr>
      </w:pPr>
      <w:r w:rsidRPr="0087201D">
        <w:rPr>
          <w:sz w:val="28"/>
          <w:szCs w:val="28"/>
        </w:rPr>
        <w:t xml:space="preserve">Специалистами ОПСД разрабатываются и вручаются памятки «Нет насилию в семье», «Воспитание без жестокости», «Самое ценное благо – жизнь», «Как заметить надвигающийся суицид», «Как наладить доверие», «Окажите поддержку своим детям», «Рекомендации родителям трудных подростков», «Как обрести доверие своего ребенка» и другие. </w:t>
      </w:r>
    </w:p>
    <w:p w:rsidR="002608D2" w:rsidRPr="0087201D" w:rsidRDefault="002608D2" w:rsidP="002608D2">
      <w:pPr>
        <w:ind w:firstLine="708"/>
        <w:jc w:val="both"/>
        <w:rPr>
          <w:sz w:val="28"/>
          <w:szCs w:val="28"/>
        </w:rPr>
      </w:pPr>
      <w:r w:rsidRPr="0087201D">
        <w:rPr>
          <w:sz w:val="28"/>
          <w:szCs w:val="28"/>
        </w:rPr>
        <w:t>По состоянию на 30 декабря 2021 года на учете органов и учреждений социальной защиты населения в Белореченском районе состоят 62</w:t>
      </w:r>
      <w:r w:rsidRPr="0087201D">
        <w:rPr>
          <w:color w:val="FF0000"/>
          <w:sz w:val="28"/>
          <w:szCs w:val="28"/>
        </w:rPr>
        <w:t xml:space="preserve"> </w:t>
      </w:r>
      <w:r w:rsidRPr="0087201D">
        <w:rPr>
          <w:sz w:val="28"/>
          <w:szCs w:val="28"/>
        </w:rPr>
        <w:t xml:space="preserve">семьи, находящихся в ТЖС, в которых проживают 143 ребенка. </w:t>
      </w:r>
    </w:p>
    <w:p w:rsidR="002608D2" w:rsidRPr="0087201D" w:rsidRDefault="002608D2" w:rsidP="002608D2">
      <w:pPr>
        <w:ind w:firstLine="708"/>
        <w:jc w:val="both"/>
        <w:rPr>
          <w:color w:val="FF0000"/>
          <w:sz w:val="28"/>
          <w:szCs w:val="28"/>
        </w:rPr>
      </w:pPr>
      <w:r w:rsidRPr="0087201D">
        <w:rPr>
          <w:sz w:val="28"/>
          <w:szCs w:val="28"/>
        </w:rPr>
        <w:t>Медицинскими работниками проводятся медико-социальные патронажи с целью недопущения преступлений в отношении несовершеннолетних, в том числе жестокого обращения с ними. В отчетный период осуществлено 1287 патронажей семей социального риска с целью выявления случаев жестокого обращения и наблюдения за ситуацией в семье.</w:t>
      </w:r>
      <w:r w:rsidRPr="0087201D">
        <w:rPr>
          <w:color w:val="FF0000"/>
          <w:sz w:val="28"/>
          <w:szCs w:val="28"/>
        </w:rPr>
        <w:t xml:space="preserve"> </w:t>
      </w:r>
    </w:p>
    <w:p w:rsidR="002608D2" w:rsidRPr="0087201D" w:rsidRDefault="002608D2" w:rsidP="002608D2">
      <w:pPr>
        <w:ind w:firstLine="708"/>
        <w:jc w:val="both"/>
        <w:rPr>
          <w:sz w:val="28"/>
          <w:szCs w:val="28"/>
        </w:rPr>
      </w:pPr>
      <w:r w:rsidRPr="0087201D">
        <w:rPr>
          <w:sz w:val="28"/>
          <w:szCs w:val="28"/>
        </w:rPr>
        <w:t xml:space="preserve">За 2021 год медицинскими работниками было проведено 23 лекции на тему: «Профилактика жестокого обращения в отношении несовершеннолетних </w:t>
      </w:r>
      <w:r w:rsidRPr="0087201D">
        <w:rPr>
          <w:sz w:val="28"/>
          <w:szCs w:val="28"/>
        </w:rPr>
        <w:lastRenderedPageBreak/>
        <w:t>детей», «Воспитание ненасилием», проведено 752 беседы в медицинских учреждениях ГБУЗ «Белореченская ЦРБ» МЗ КК (ФАПах, амбулаториях, участковых больницах).</w:t>
      </w:r>
    </w:p>
    <w:p w:rsidR="002608D2" w:rsidRPr="0087201D" w:rsidRDefault="002608D2" w:rsidP="002608D2">
      <w:pPr>
        <w:ind w:firstLine="708"/>
        <w:jc w:val="both"/>
        <w:rPr>
          <w:sz w:val="28"/>
          <w:szCs w:val="28"/>
        </w:rPr>
      </w:pPr>
      <w:r w:rsidRPr="0087201D">
        <w:rPr>
          <w:sz w:val="28"/>
          <w:szCs w:val="28"/>
        </w:rPr>
        <w:t>В газете «Белореченская правда» ГБУЗ «Белореченская ЦРБ» МЗ КК размещена статья на тему: «Памятка родителям – Профилактика жестокого обращения с детьми в семье (№ 41 от 07.10.2021 г.)»</w:t>
      </w:r>
    </w:p>
    <w:p w:rsidR="002608D2" w:rsidRPr="0087201D" w:rsidRDefault="002608D2" w:rsidP="002608D2">
      <w:pPr>
        <w:ind w:firstLine="720"/>
        <w:jc w:val="both"/>
        <w:rPr>
          <w:sz w:val="28"/>
          <w:szCs w:val="28"/>
        </w:rPr>
      </w:pPr>
      <w:r w:rsidRPr="0087201D">
        <w:rPr>
          <w:sz w:val="28"/>
          <w:szCs w:val="28"/>
        </w:rPr>
        <w:t xml:space="preserve">В 2021 году в Белореченском районе фактов жестокого обращения с несовершеннолетним зарегистрировано не было. </w:t>
      </w:r>
    </w:p>
    <w:p w:rsidR="00A32715" w:rsidRPr="0087201D" w:rsidRDefault="00A32715" w:rsidP="00A32715">
      <w:pPr>
        <w:rPr>
          <w:rStyle w:val="a7"/>
          <w:i/>
          <w:sz w:val="28"/>
          <w:szCs w:val="28"/>
        </w:rPr>
      </w:pPr>
      <w:r w:rsidRPr="0087201D">
        <w:rPr>
          <w:i/>
          <w:sz w:val="28"/>
          <w:szCs w:val="28"/>
        </w:rPr>
        <w:t>Анализ административной практики</w:t>
      </w:r>
    </w:p>
    <w:p w:rsidR="00A32715" w:rsidRPr="0087201D" w:rsidRDefault="00A32715" w:rsidP="009F0A58">
      <w:pPr>
        <w:ind w:firstLine="709"/>
        <w:jc w:val="both"/>
        <w:rPr>
          <w:sz w:val="28"/>
          <w:szCs w:val="28"/>
        </w:rPr>
      </w:pPr>
      <w:r w:rsidRPr="0087201D">
        <w:rPr>
          <w:color w:val="000000"/>
          <w:sz w:val="28"/>
          <w:szCs w:val="28"/>
          <w:shd w:val="clear" w:color="auto" w:fill="FFFFFF"/>
        </w:rPr>
        <w:t xml:space="preserve">В 2021 году на рассмотрение в муниципальную комиссию поступило </w:t>
      </w:r>
      <w:r w:rsidRPr="0087201D">
        <w:rPr>
          <w:sz w:val="28"/>
          <w:szCs w:val="28"/>
        </w:rPr>
        <w:t xml:space="preserve">248 дел, из них: </w:t>
      </w:r>
    </w:p>
    <w:p w:rsidR="00A32715" w:rsidRPr="0087201D" w:rsidRDefault="00A32715" w:rsidP="009F0A58">
      <w:pPr>
        <w:ind w:firstLine="709"/>
        <w:jc w:val="both"/>
        <w:rPr>
          <w:sz w:val="28"/>
          <w:szCs w:val="28"/>
        </w:rPr>
      </w:pPr>
      <w:r w:rsidRPr="0087201D">
        <w:rPr>
          <w:sz w:val="28"/>
          <w:szCs w:val="28"/>
        </w:rPr>
        <w:t xml:space="preserve">- 228 материалов из отдела МВД России по Белореченскому району; </w:t>
      </w:r>
    </w:p>
    <w:p w:rsidR="00A32715" w:rsidRPr="0087201D" w:rsidRDefault="00A32715" w:rsidP="009F0A58">
      <w:pPr>
        <w:ind w:firstLine="709"/>
        <w:jc w:val="both"/>
        <w:rPr>
          <w:sz w:val="28"/>
          <w:szCs w:val="28"/>
        </w:rPr>
      </w:pPr>
      <w:r w:rsidRPr="0087201D">
        <w:rPr>
          <w:sz w:val="28"/>
          <w:szCs w:val="28"/>
        </w:rPr>
        <w:t xml:space="preserve">- 11 материалов из Белореченского ЛОП; </w:t>
      </w:r>
    </w:p>
    <w:p w:rsidR="00A32715" w:rsidRPr="0087201D" w:rsidRDefault="00A32715" w:rsidP="009F0A58">
      <w:pPr>
        <w:ind w:firstLine="709"/>
        <w:jc w:val="both"/>
        <w:rPr>
          <w:sz w:val="28"/>
          <w:szCs w:val="28"/>
        </w:rPr>
      </w:pPr>
      <w:r w:rsidRPr="0087201D">
        <w:rPr>
          <w:sz w:val="28"/>
          <w:szCs w:val="28"/>
        </w:rPr>
        <w:t>- 5 материалов из муниципальных образований Краснодарского края и других регионов РФ;</w:t>
      </w:r>
    </w:p>
    <w:p w:rsidR="00A32715" w:rsidRPr="0087201D" w:rsidRDefault="00A32715" w:rsidP="009F0A58">
      <w:pPr>
        <w:ind w:firstLine="709"/>
        <w:jc w:val="both"/>
        <w:rPr>
          <w:sz w:val="28"/>
          <w:szCs w:val="28"/>
        </w:rPr>
      </w:pPr>
      <w:r w:rsidRPr="0087201D">
        <w:rPr>
          <w:sz w:val="28"/>
          <w:szCs w:val="28"/>
        </w:rPr>
        <w:t>- 4 протокола об административных правонарушениях поступило из других субъектов Российской Федерации.</w:t>
      </w:r>
    </w:p>
    <w:p w:rsidR="00A32715" w:rsidRPr="0087201D" w:rsidRDefault="00A32715" w:rsidP="009F0A58">
      <w:pPr>
        <w:ind w:firstLine="709"/>
        <w:jc w:val="both"/>
        <w:rPr>
          <w:sz w:val="28"/>
          <w:szCs w:val="28"/>
        </w:rPr>
      </w:pPr>
      <w:r w:rsidRPr="0087201D">
        <w:rPr>
          <w:sz w:val="28"/>
          <w:szCs w:val="28"/>
        </w:rPr>
        <w:t xml:space="preserve">Из указанного количества, в отношении несовершеннолетних поступил 139 материалов, что составляет 56% от общего числа всех поступивших на рассмотрение протоколов. В отношении родителей поступило 95 материалов, что составило 38% от общего числа поступивших дел, в отношении иных лиц – 14 материалов, или 6%. </w:t>
      </w:r>
    </w:p>
    <w:p w:rsidR="00A32715" w:rsidRPr="0087201D" w:rsidRDefault="00A32715" w:rsidP="009F0A58">
      <w:pPr>
        <w:ind w:firstLine="709"/>
        <w:jc w:val="both"/>
        <w:rPr>
          <w:sz w:val="28"/>
          <w:szCs w:val="28"/>
        </w:rPr>
      </w:pPr>
      <w:r w:rsidRPr="0087201D">
        <w:rPr>
          <w:sz w:val="28"/>
          <w:szCs w:val="28"/>
        </w:rPr>
        <w:t>В сравнении с аналогичным периодом прошлого года, количество дел об административных правонарушениях в отношении несовершеннолетних поступивших на рассмотрение в муниципальную комиссию увеличилось на 23 дела, в отношении родителей уменьшилось на 15 дел, в отношении иных лиц увеличилось на 5 дел.</w:t>
      </w:r>
    </w:p>
    <w:p w:rsidR="00A32715" w:rsidRPr="0087201D" w:rsidRDefault="00A32715" w:rsidP="009F0A58">
      <w:pPr>
        <w:ind w:firstLine="709"/>
        <w:jc w:val="both"/>
        <w:rPr>
          <w:sz w:val="28"/>
          <w:szCs w:val="28"/>
        </w:rPr>
      </w:pPr>
      <w:r w:rsidRPr="0087201D">
        <w:rPr>
          <w:sz w:val="28"/>
          <w:szCs w:val="28"/>
        </w:rPr>
        <w:t>Из числа поступивших на рассмотрение материалов было рассмотрено 247 дел, из которых было прекращено 7, что на 12 меньше, чем в аналогичном периоде 2020 года, из них: 5 в отношении несовершеннолетних; 2 в отношении родителей.</w:t>
      </w:r>
    </w:p>
    <w:p w:rsidR="00A32715" w:rsidRPr="0087201D" w:rsidRDefault="00A32715" w:rsidP="009F0A58">
      <w:pPr>
        <w:ind w:firstLine="709"/>
        <w:jc w:val="both"/>
        <w:rPr>
          <w:sz w:val="28"/>
          <w:szCs w:val="28"/>
        </w:rPr>
      </w:pPr>
      <w:r w:rsidRPr="0087201D">
        <w:rPr>
          <w:sz w:val="28"/>
          <w:szCs w:val="28"/>
        </w:rPr>
        <w:t>За 2021 год муниципальной комиссией было вынесено 230 постановлений о назначении административного наказания, из них: 128 в отношении несовершеннолетних; 90 в отношении родителей; 12 в отношении иных лиц.</w:t>
      </w:r>
    </w:p>
    <w:p w:rsidR="007D5C2F" w:rsidRPr="0087201D" w:rsidRDefault="007D5C2F" w:rsidP="009F0A58">
      <w:pPr>
        <w:ind w:firstLine="709"/>
        <w:jc w:val="both"/>
        <w:rPr>
          <w:sz w:val="28"/>
          <w:szCs w:val="28"/>
        </w:rPr>
      </w:pPr>
      <w:r w:rsidRPr="0087201D">
        <w:rPr>
          <w:sz w:val="28"/>
          <w:szCs w:val="28"/>
        </w:rPr>
        <w:t>Из 230 постановлений: в виде предупреждения 81 постановление (23 в отношении несовершеннолетних; 58 в отношении родителей); в виде штрафа 149 постановлений (105 в отношении несовершеннолетних; 32 в отношении родителей; 12 в отношении иных лиц).</w:t>
      </w:r>
    </w:p>
    <w:p w:rsidR="007D5C2F" w:rsidRPr="0087201D" w:rsidRDefault="007D5C2F" w:rsidP="009F0A58">
      <w:pPr>
        <w:ind w:firstLine="709"/>
        <w:jc w:val="both"/>
        <w:rPr>
          <w:sz w:val="28"/>
          <w:szCs w:val="28"/>
        </w:rPr>
      </w:pPr>
      <w:r w:rsidRPr="0087201D">
        <w:rPr>
          <w:sz w:val="28"/>
          <w:szCs w:val="28"/>
        </w:rPr>
        <w:t>По итогам рассмотрения назначено штраф</w:t>
      </w:r>
      <w:r w:rsidR="00A94AC0" w:rsidRPr="0087201D">
        <w:rPr>
          <w:sz w:val="28"/>
          <w:szCs w:val="28"/>
        </w:rPr>
        <w:t>ов на общую сумму 197300 руб., н</w:t>
      </w:r>
      <w:r w:rsidRPr="0087201D">
        <w:rPr>
          <w:sz w:val="28"/>
          <w:szCs w:val="28"/>
        </w:rPr>
        <w:t xml:space="preserve">а конец отчетного </w:t>
      </w:r>
      <w:r w:rsidR="00A94AC0" w:rsidRPr="0087201D">
        <w:rPr>
          <w:sz w:val="28"/>
          <w:szCs w:val="28"/>
        </w:rPr>
        <w:t>года взыскано 157300 руб.</w:t>
      </w:r>
      <w:r w:rsidRPr="0087201D">
        <w:rPr>
          <w:sz w:val="28"/>
          <w:szCs w:val="28"/>
        </w:rPr>
        <w:t xml:space="preserve"> </w:t>
      </w:r>
      <w:r w:rsidR="00A94AC0" w:rsidRPr="0087201D">
        <w:rPr>
          <w:sz w:val="28"/>
          <w:szCs w:val="28"/>
        </w:rPr>
        <w:t xml:space="preserve"> </w:t>
      </w:r>
      <w:r w:rsidRPr="0087201D">
        <w:rPr>
          <w:sz w:val="28"/>
          <w:szCs w:val="28"/>
        </w:rPr>
        <w:t>Не истек срок добровольной уплаты на сумму 9500 руб</w:t>
      </w:r>
      <w:r w:rsidR="00A94AC0" w:rsidRPr="0087201D">
        <w:rPr>
          <w:sz w:val="28"/>
          <w:szCs w:val="28"/>
        </w:rPr>
        <w:t xml:space="preserve">. </w:t>
      </w:r>
    </w:p>
    <w:p w:rsidR="007D5C2F" w:rsidRPr="0087201D" w:rsidRDefault="007D5C2F" w:rsidP="009F0A58">
      <w:pPr>
        <w:ind w:firstLine="709"/>
        <w:jc w:val="both"/>
        <w:rPr>
          <w:sz w:val="28"/>
          <w:szCs w:val="28"/>
        </w:rPr>
      </w:pPr>
      <w:r w:rsidRPr="0087201D">
        <w:rPr>
          <w:sz w:val="28"/>
          <w:szCs w:val="28"/>
        </w:rPr>
        <w:t xml:space="preserve">В течение 2021 года были выявлено 21 лицо, не уплатившее в установленный законом 60-тидневный срок наложенный административный штраф. По всем фактам были составлены протоколы по ч.1 ст. 20.25 КоАП РФ, которые были направлены в Мировой суд.  </w:t>
      </w:r>
    </w:p>
    <w:p w:rsidR="007D5C2F" w:rsidRPr="0087201D" w:rsidRDefault="007D5C2F" w:rsidP="009F0A58">
      <w:pPr>
        <w:ind w:firstLine="709"/>
        <w:jc w:val="both"/>
        <w:rPr>
          <w:sz w:val="28"/>
          <w:szCs w:val="28"/>
        </w:rPr>
      </w:pPr>
      <w:r w:rsidRPr="0087201D">
        <w:rPr>
          <w:sz w:val="28"/>
          <w:szCs w:val="28"/>
        </w:rPr>
        <w:lastRenderedPageBreak/>
        <w:t>В службу судебных приставов направлены 21 постановление на взыскание неуплаченных штр</w:t>
      </w:r>
      <w:r w:rsidR="006B13EB" w:rsidRPr="0087201D">
        <w:rPr>
          <w:sz w:val="28"/>
          <w:szCs w:val="28"/>
        </w:rPr>
        <w:t>афов на общую сумму 15500 руб</w:t>
      </w:r>
      <w:r w:rsidRPr="0087201D">
        <w:rPr>
          <w:sz w:val="28"/>
          <w:szCs w:val="28"/>
        </w:rPr>
        <w:t>.</w:t>
      </w:r>
    </w:p>
    <w:p w:rsidR="007D5C2F" w:rsidRPr="0087201D" w:rsidRDefault="007D5C2F" w:rsidP="009F0A58">
      <w:pPr>
        <w:ind w:firstLine="709"/>
        <w:jc w:val="both"/>
        <w:rPr>
          <w:sz w:val="28"/>
          <w:szCs w:val="28"/>
        </w:rPr>
      </w:pPr>
      <w:r w:rsidRPr="0087201D">
        <w:rPr>
          <w:sz w:val="28"/>
          <w:szCs w:val="28"/>
        </w:rPr>
        <w:t>Три протокола об административных правонарушениях были прекращены в связи с отсутствием состава</w:t>
      </w:r>
      <w:r w:rsidR="009F4391" w:rsidRPr="0087201D">
        <w:rPr>
          <w:sz w:val="28"/>
          <w:szCs w:val="28"/>
        </w:rPr>
        <w:t>:</w:t>
      </w:r>
      <w:r w:rsidRPr="0087201D">
        <w:rPr>
          <w:sz w:val="28"/>
          <w:szCs w:val="28"/>
        </w:rPr>
        <w:t xml:space="preserve"> два, составленные в отношении несовершеннолетних; один протокол, составленный в отношении родителя.</w:t>
      </w:r>
    </w:p>
    <w:p w:rsidR="007D5C2F" w:rsidRPr="0087201D" w:rsidRDefault="007D5C2F" w:rsidP="009F0A58">
      <w:pPr>
        <w:ind w:firstLine="709"/>
        <w:jc w:val="both"/>
        <w:rPr>
          <w:sz w:val="28"/>
          <w:szCs w:val="28"/>
        </w:rPr>
      </w:pPr>
      <w:r w:rsidRPr="0087201D">
        <w:rPr>
          <w:sz w:val="28"/>
          <w:szCs w:val="28"/>
        </w:rPr>
        <w:t>Один протокол</w:t>
      </w:r>
      <w:r w:rsidR="009F4391" w:rsidRPr="0087201D">
        <w:rPr>
          <w:sz w:val="28"/>
          <w:szCs w:val="28"/>
        </w:rPr>
        <w:t xml:space="preserve"> </w:t>
      </w:r>
      <w:r w:rsidRPr="0087201D">
        <w:rPr>
          <w:sz w:val="28"/>
          <w:szCs w:val="28"/>
        </w:rPr>
        <w:t>был прекращен в связи с истечением сроков давности привлечения к административной ответственности</w:t>
      </w:r>
      <w:r w:rsidR="009F4391" w:rsidRPr="0087201D">
        <w:rPr>
          <w:sz w:val="28"/>
          <w:szCs w:val="28"/>
        </w:rPr>
        <w:t>.</w:t>
      </w:r>
      <w:r w:rsidRPr="0087201D">
        <w:rPr>
          <w:sz w:val="28"/>
          <w:szCs w:val="28"/>
        </w:rPr>
        <w:t xml:space="preserve"> </w:t>
      </w:r>
    </w:p>
    <w:p w:rsidR="007D5C2F" w:rsidRPr="0087201D" w:rsidRDefault="009F4391" w:rsidP="009F0A58">
      <w:pPr>
        <w:ind w:firstLine="709"/>
        <w:jc w:val="both"/>
        <w:rPr>
          <w:sz w:val="28"/>
          <w:szCs w:val="28"/>
        </w:rPr>
      </w:pPr>
      <w:r w:rsidRPr="0087201D">
        <w:rPr>
          <w:sz w:val="28"/>
          <w:szCs w:val="28"/>
        </w:rPr>
        <w:t>В</w:t>
      </w:r>
      <w:r w:rsidR="007D5C2F" w:rsidRPr="0087201D">
        <w:rPr>
          <w:sz w:val="28"/>
          <w:szCs w:val="28"/>
        </w:rPr>
        <w:t xml:space="preserve"> связи с неправильным оформлением и неполнотой предоставленных административных материалов в 2021 году в ОМВД России по Белореченскому району было направлено на доработку 33 административных материала, из них 8 протоколов были направлены на доработку в муниципальные образования Краснодарского края и субъекты РФ. </w:t>
      </w:r>
    </w:p>
    <w:p w:rsidR="007D5C2F" w:rsidRPr="0087201D" w:rsidRDefault="007D5C2F" w:rsidP="009F0A58">
      <w:pPr>
        <w:autoSpaceDE w:val="0"/>
        <w:autoSpaceDN w:val="0"/>
        <w:adjustRightInd w:val="0"/>
        <w:ind w:firstLine="709"/>
        <w:jc w:val="both"/>
        <w:rPr>
          <w:color w:val="FF0000"/>
          <w:sz w:val="28"/>
          <w:szCs w:val="28"/>
        </w:rPr>
      </w:pPr>
      <w:r w:rsidRPr="0087201D">
        <w:rPr>
          <w:sz w:val="28"/>
          <w:szCs w:val="28"/>
        </w:rPr>
        <w:t>25 материалов, направленных на доработку в ОМВД России по Белореченскому району, вернулись после доработки на рассмотрение в комиссию.</w:t>
      </w:r>
      <w:r w:rsidRPr="0087201D">
        <w:rPr>
          <w:color w:val="FF0000"/>
          <w:sz w:val="28"/>
          <w:szCs w:val="28"/>
        </w:rPr>
        <w:t xml:space="preserve"> </w:t>
      </w:r>
    </w:p>
    <w:p w:rsidR="007D5C2F" w:rsidRPr="0087201D" w:rsidRDefault="007D5C2F" w:rsidP="009F0A58">
      <w:pPr>
        <w:autoSpaceDE w:val="0"/>
        <w:autoSpaceDN w:val="0"/>
        <w:adjustRightInd w:val="0"/>
        <w:ind w:firstLine="709"/>
        <w:jc w:val="both"/>
        <w:rPr>
          <w:sz w:val="28"/>
          <w:szCs w:val="28"/>
        </w:rPr>
      </w:pPr>
      <w:r w:rsidRPr="0087201D">
        <w:rPr>
          <w:sz w:val="28"/>
          <w:szCs w:val="28"/>
        </w:rPr>
        <w:t>8 материалов, направленные на доработку в муниципальные образования Краснодарского края и субъекты РФ после доработки в муниципальную комиссию не поступили.</w:t>
      </w:r>
    </w:p>
    <w:p w:rsidR="002608D2" w:rsidRPr="0087201D" w:rsidRDefault="007D5C2F" w:rsidP="009F0A58">
      <w:pPr>
        <w:autoSpaceDE w:val="0"/>
        <w:autoSpaceDN w:val="0"/>
        <w:adjustRightInd w:val="0"/>
        <w:ind w:firstLine="709"/>
        <w:jc w:val="both"/>
        <w:rPr>
          <w:sz w:val="28"/>
          <w:szCs w:val="28"/>
        </w:rPr>
      </w:pPr>
      <w:r w:rsidRPr="0087201D">
        <w:rPr>
          <w:sz w:val="28"/>
          <w:szCs w:val="28"/>
        </w:rPr>
        <w:t>Следует отметить, что в 2021 году произошел рост административных правонарушений, ответственность за которое предусмотрена ч. 1 ст. 6.9 КоАП РФ. В 2020 году по данной статье было составлено 4 протокола, в 2021 году – 11.</w:t>
      </w:r>
    </w:p>
    <w:p w:rsidR="00E97B1F" w:rsidRPr="0087201D" w:rsidRDefault="00E97B1F" w:rsidP="009F0A58">
      <w:pPr>
        <w:shd w:val="clear" w:color="auto" w:fill="FFFFFF"/>
        <w:spacing w:line="240" w:lineRule="atLeast"/>
        <w:ind w:firstLine="709"/>
        <w:rPr>
          <w:rStyle w:val="a7"/>
          <w:i/>
          <w:color w:val="000000"/>
          <w:sz w:val="28"/>
          <w:szCs w:val="28"/>
        </w:rPr>
      </w:pPr>
      <w:r w:rsidRPr="0087201D">
        <w:rPr>
          <w:rStyle w:val="a7"/>
          <w:i/>
          <w:color w:val="000000"/>
          <w:sz w:val="28"/>
          <w:szCs w:val="28"/>
        </w:rPr>
        <w:t>Организация работы по профилакт</w:t>
      </w:r>
      <w:r w:rsidR="004D10BB" w:rsidRPr="0087201D">
        <w:rPr>
          <w:rStyle w:val="a7"/>
          <w:i/>
          <w:color w:val="000000"/>
          <w:sz w:val="28"/>
          <w:szCs w:val="28"/>
        </w:rPr>
        <w:t>ике суицидов несовершеннолетних</w:t>
      </w:r>
    </w:p>
    <w:p w:rsidR="00E97B1F" w:rsidRPr="0087201D" w:rsidRDefault="00E97B1F" w:rsidP="009F0A58">
      <w:pPr>
        <w:shd w:val="clear" w:color="auto" w:fill="FFFFFF"/>
        <w:spacing w:line="240" w:lineRule="atLeast"/>
        <w:ind w:left="-40" w:firstLine="709"/>
        <w:jc w:val="both"/>
        <w:rPr>
          <w:rStyle w:val="a7"/>
          <w:sz w:val="28"/>
          <w:szCs w:val="28"/>
        </w:rPr>
      </w:pPr>
      <w:r w:rsidRPr="0087201D">
        <w:rPr>
          <w:rStyle w:val="a7"/>
          <w:color w:val="000000"/>
          <w:sz w:val="28"/>
          <w:szCs w:val="28"/>
        </w:rPr>
        <w:t>М</w:t>
      </w:r>
      <w:r w:rsidRPr="0087201D">
        <w:rPr>
          <w:rStyle w:val="26"/>
          <w:sz w:val="28"/>
          <w:szCs w:val="28"/>
          <w:lang w:val="ru-RU"/>
        </w:rPr>
        <w:t xml:space="preserve">униципальной комиссией разработан алгоритм действий органов и учреждений системы профилактики безнадзорности и правонарушений несовершеннолетних при получении информации о попытке суицида, утвержденный </w:t>
      </w:r>
      <w:r w:rsidRPr="0087201D">
        <w:rPr>
          <w:rStyle w:val="a7"/>
          <w:color w:val="000000"/>
          <w:sz w:val="28"/>
          <w:szCs w:val="28"/>
        </w:rPr>
        <w:t xml:space="preserve">постановлением </w:t>
      </w:r>
      <w:r w:rsidRPr="0087201D">
        <w:rPr>
          <w:rStyle w:val="a7"/>
          <w:sz w:val="28"/>
          <w:szCs w:val="28"/>
        </w:rPr>
        <w:t>от 29 марта 2017 года № 3/1.</w:t>
      </w:r>
    </w:p>
    <w:p w:rsidR="00E97B1F" w:rsidRPr="0087201D" w:rsidRDefault="00E97B1F" w:rsidP="009F0A58">
      <w:pPr>
        <w:ind w:firstLine="709"/>
        <w:jc w:val="both"/>
        <w:rPr>
          <w:sz w:val="28"/>
          <w:szCs w:val="28"/>
        </w:rPr>
      </w:pPr>
      <w:r w:rsidRPr="0087201D">
        <w:rPr>
          <w:sz w:val="28"/>
          <w:szCs w:val="28"/>
        </w:rPr>
        <w:t>Постановлением муниципальной комиссии от 22 января 2020 года утверждена постоянно действующая мобильная группа, в состав которой вошли участковые врачи-педиатры медицинских организаций и психологи образовательных организаций Белореченского района.</w:t>
      </w:r>
    </w:p>
    <w:p w:rsidR="00E97B1F" w:rsidRPr="0087201D" w:rsidRDefault="00E97B1F" w:rsidP="009F0A58">
      <w:pPr>
        <w:ind w:firstLine="709"/>
        <w:jc w:val="both"/>
        <w:rPr>
          <w:sz w:val="28"/>
          <w:szCs w:val="28"/>
        </w:rPr>
      </w:pPr>
      <w:r w:rsidRPr="0087201D">
        <w:rPr>
          <w:sz w:val="28"/>
          <w:szCs w:val="28"/>
        </w:rPr>
        <w:t>Во исполнение постановления комиссии по делам несовершеннолетних и защите их прав при администрации Краснодарского края от 22 сентября 2021 года № 4/1 «О профилактике суицидов несовершеннолетних и мерах по их предупреждению» в ноябре 2021 года муниципальной комиссией было принято постановление с обновленным составом постоянно действующих мобильных групп в муниципальном образовании Белореченский район.</w:t>
      </w:r>
    </w:p>
    <w:p w:rsidR="00E97B1F" w:rsidRPr="0087201D" w:rsidRDefault="00E97B1F" w:rsidP="009F0A58">
      <w:pPr>
        <w:ind w:firstLine="709"/>
        <w:jc w:val="both"/>
        <w:rPr>
          <w:sz w:val="28"/>
          <w:szCs w:val="28"/>
        </w:rPr>
      </w:pPr>
      <w:r w:rsidRPr="0087201D">
        <w:rPr>
          <w:sz w:val="28"/>
          <w:szCs w:val="28"/>
        </w:rPr>
        <w:t>Управлением образованием принимаются меры по профилактике суицидов среди несовершеннолетних обучающихся. С целью определения межличностных отношений в детском коллективе, определения психологического климата в семье, внутрисемейных отношений с учащимися среднего и старшего звена проводится анкетирование и тестирование по выявлению суицидального риска у несовершеннолетних.</w:t>
      </w:r>
    </w:p>
    <w:p w:rsidR="00E97B1F" w:rsidRPr="0087201D" w:rsidRDefault="00E97B1F" w:rsidP="009F0A58">
      <w:pPr>
        <w:ind w:firstLine="709"/>
        <w:jc w:val="both"/>
        <w:rPr>
          <w:sz w:val="28"/>
          <w:szCs w:val="28"/>
        </w:rPr>
      </w:pPr>
      <w:r w:rsidRPr="0087201D">
        <w:rPr>
          <w:sz w:val="28"/>
          <w:szCs w:val="28"/>
        </w:rPr>
        <w:t>В ноябре 2021 года в образовательных организациях Белореченского района было проведено психоэмоциональное тестирование 7 656 несовершеннолетних в возрасте от 11 до 17 лет. По результатам тестирования детей «группы риска» не выявлено.</w:t>
      </w:r>
    </w:p>
    <w:p w:rsidR="00E97B1F" w:rsidRPr="0087201D" w:rsidRDefault="00E97B1F" w:rsidP="009F0A58">
      <w:pPr>
        <w:tabs>
          <w:tab w:val="left" w:pos="0"/>
        </w:tabs>
        <w:ind w:firstLine="709"/>
        <w:jc w:val="both"/>
        <w:rPr>
          <w:sz w:val="28"/>
          <w:szCs w:val="28"/>
        </w:rPr>
      </w:pPr>
      <w:r w:rsidRPr="0087201D">
        <w:rPr>
          <w:sz w:val="28"/>
          <w:szCs w:val="28"/>
        </w:rPr>
        <w:lastRenderedPageBreak/>
        <w:tab/>
        <w:t>На основании приказа управления образованием от 15.06.2021 г. № 687 «Об утверждении комплексного плана мероприятий, направленных на профилактику преступлений несовершеннолетних и в отношении детей, жестокого обращения с ними, выявление семейного неблагополучия, предупреждение травматизма и суицидального поведения несовершеннолетних на 2021-2023 годы</w:t>
      </w:r>
      <w:r w:rsidRPr="0087201D">
        <w:rPr>
          <w:b/>
          <w:sz w:val="28"/>
          <w:szCs w:val="28"/>
        </w:rPr>
        <w:t xml:space="preserve">», </w:t>
      </w:r>
      <w:r w:rsidRPr="0087201D">
        <w:rPr>
          <w:sz w:val="28"/>
          <w:szCs w:val="28"/>
        </w:rPr>
        <w:t xml:space="preserve">утвержден план формирования жизнестойкости детей и обучающейся молодежи Белореченского района на 2020-2021 учебный год, мероприятий по профилактике детского и подросткового суицида среди несовершеннолетних. </w:t>
      </w:r>
    </w:p>
    <w:p w:rsidR="00E97B1F" w:rsidRPr="0087201D" w:rsidRDefault="00E97B1F" w:rsidP="009F0A58">
      <w:pPr>
        <w:ind w:firstLine="709"/>
        <w:jc w:val="both"/>
        <w:rPr>
          <w:sz w:val="28"/>
          <w:szCs w:val="28"/>
        </w:rPr>
      </w:pPr>
      <w:r w:rsidRPr="0087201D">
        <w:rPr>
          <w:sz w:val="28"/>
          <w:szCs w:val="28"/>
        </w:rPr>
        <w:t xml:space="preserve">В образовательных организациях муниципального образования Белореченский район с целью повышения родительской компетентности в сфере суицидального и зависимого поведения детей и подростков проводятся общешкольные и классные родительские собрания. </w:t>
      </w:r>
    </w:p>
    <w:p w:rsidR="00E97B1F" w:rsidRPr="0087201D" w:rsidRDefault="00E97B1F" w:rsidP="009F0A58">
      <w:pPr>
        <w:ind w:firstLine="709"/>
        <w:jc w:val="both"/>
        <w:rPr>
          <w:sz w:val="28"/>
          <w:szCs w:val="28"/>
        </w:rPr>
      </w:pPr>
      <w:r w:rsidRPr="0087201D">
        <w:rPr>
          <w:sz w:val="28"/>
          <w:szCs w:val="28"/>
        </w:rPr>
        <w:t>Организована просветительская работа с родителями, направленная на предупреждение возможных нарушений в семейных отношениях. На родительских собраниях родителям вручаются памятки о правилах поведения в кризисных ситуациях, доносится информация о службах и специалистах, способных оказать срочную квалифицированную помощь.</w:t>
      </w:r>
    </w:p>
    <w:p w:rsidR="00E97B1F" w:rsidRPr="0087201D" w:rsidRDefault="00E97B1F" w:rsidP="009F0A58">
      <w:pPr>
        <w:ind w:firstLine="709"/>
        <w:jc w:val="both"/>
        <w:rPr>
          <w:sz w:val="28"/>
          <w:szCs w:val="28"/>
        </w:rPr>
      </w:pPr>
      <w:r w:rsidRPr="0087201D">
        <w:rPr>
          <w:sz w:val="28"/>
          <w:szCs w:val="28"/>
        </w:rPr>
        <w:t>С целью профилактики суицидов среди несовершеннолетних, в рамках программы  «Путь к себе – путь к успеху»  психологом и педагогом-психологом ОПСД  ГБУ СО КК «Белореченский КЦСОН» проводится психологическая диагностика членов семей  при первичном обследовании, а также периодически проводится диагностика членов учетных семей для своевременного выявления ситуаций психологического дискомфорта или межличностного конфликта, суицидального риска, анкетирование на выявление жестокого обращения с детьми, склонности к асоциальному поведению. При выявленном факторе суицидального риска с несовершеннолетними проводится консультирование: «Цели и смысл жизни», «Ценность человеческой жизни», «Индивидуальные приёмы психологической защиты в сложных жизненных ситуациях», оказывается помощь в раскрытии и мобилизации внутренних ресурсов для решения проблем, а также коррекционная работа, направленная на нормализацию эмоционального состояния ребенка. В 2021 году в рамках реализации программы проведено 79 занятий, в которых приняло участие 37 несовершеннолетних, из них: 4 – ТЖС, 1 – СОП, 32 – ИПР.</w:t>
      </w:r>
    </w:p>
    <w:p w:rsidR="00E97B1F" w:rsidRPr="0087201D" w:rsidRDefault="00E97B1F" w:rsidP="009F0A58">
      <w:pPr>
        <w:ind w:firstLine="709"/>
        <w:jc w:val="both"/>
        <w:rPr>
          <w:sz w:val="28"/>
          <w:szCs w:val="28"/>
        </w:rPr>
      </w:pPr>
      <w:r w:rsidRPr="0087201D">
        <w:rPr>
          <w:sz w:val="28"/>
          <w:szCs w:val="28"/>
        </w:rPr>
        <w:t>В рамках работы по предотвращению суицидальных рисков с подростками, с родителями несовершеннолетних проводятся консультации в рамках программы «Семейный очаг», направленные на повышение психолого-педагогической грамотности где, в том числе, затронуты темы: «Как заметить надвигающийся суицид?», «Воспитание ненасилием в семье», «Как воспитать ребенка без наказания», «Профилактика сексуального насилия над несовершеннолетними». Специалистами ОПСД вручаются памятки «Нет насилию в семье», «Самое ценное благо – жизнь», «Как заметить надвигающийся суицид», «Как наладить доверие», «Окажите поддержку своим детям», «Рекомендации родителям трудных подростков», «Памятка для родителей по профилактике суицида» и т.д.</w:t>
      </w:r>
    </w:p>
    <w:p w:rsidR="00E97B1F" w:rsidRPr="0087201D" w:rsidRDefault="00E97B1F" w:rsidP="009F0A58">
      <w:pPr>
        <w:ind w:firstLine="709"/>
        <w:jc w:val="both"/>
        <w:rPr>
          <w:sz w:val="28"/>
          <w:szCs w:val="28"/>
        </w:rPr>
      </w:pPr>
      <w:r w:rsidRPr="0087201D">
        <w:rPr>
          <w:sz w:val="28"/>
          <w:szCs w:val="28"/>
        </w:rPr>
        <w:lastRenderedPageBreak/>
        <w:t>В рамках реализации данной программы проведено 218 занятий, в которых приняли участие 72 родителя, из них 42 – из числа семей ТЖС, 13 – СОП, 17 - ИПР.</w:t>
      </w:r>
    </w:p>
    <w:p w:rsidR="00E97B1F" w:rsidRPr="0087201D" w:rsidRDefault="00E97B1F" w:rsidP="009F0A58">
      <w:pPr>
        <w:ind w:firstLine="709"/>
        <w:jc w:val="both"/>
        <w:rPr>
          <w:sz w:val="28"/>
          <w:szCs w:val="28"/>
        </w:rPr>
      </w:pPr>
      <w:r w:rsidRPr="0087201D">
        <w:rPr>
          <w:sz w:val="28"/>
          <w:szCs w:val="28"/>
        </w:rPr>
        <w:t>В детской поликлинике функционирует социально-психологическая служба, направленная на профилактику и предупреждение суицидального поведения несовершеннолетних. Психологом детской поликлиники на консультативных приемах осуществляются разъяснительные беседы с родителями несовершеннолетних: «Как общаться с ребенком? Пути к бесконфликтной дисциплине», «Особенности поведения в подростковом возрасте». Даются рекомендации по выстраиванию взаимоотношений с ребенком, направленные на улучшение детско-родительских отношений, формирование поддерживающего окружения, комфортного эмоционального климата в семье, преодоление причин, вызывающих у несовершеннолетнего стресс, эмоциональный дискомфорт, нежелание жить – проведено 649 бесед.</w:t>
      </w:r>
    </w:p>
    <w:p w:rsidR="00E97B1F" w:rsidRPr="0087201D" w:rsidRDefault="00E97B1F" w:rsidP="009F0A58">
      <w:pPr>
        <w:pStyle w:val="a3"/>
        <w:ind w:firstLine="709"/>
        <w:jc w:val="both"/>
        <w:rPr>
          <w:rFonts w:ascii="Times New Roman" w:hAnsi="Times New Roman"/>
          <w:sz w:val="28"/>
          <w:szCs w:val="28"/>
        </w:rPr>
      </w:pPr>
      <w:r w:rsidRPr="0087201D">
        <w:rPr>
          <w:rFonts w:ascii="Times New Roman" w:hAnsi="Times New Roman"/>
          <w:sz w:val="28"/>
          <w:szCs w:val="28"/>
        </w:rPr>
        <w:t>При осуществлении медико-социальных патронажей семей, находящихся в социально опасном положении и трудной жизненной ситуации и несовершеннолетних, с которыми необходимо проведение индивидуальной профилактической работы, с родителями и подростками проводятся беседы: «О социально опасных играх и их последствиях», «О профилактике суицидов». За 2021 год проведено 847 бесед.</w:t>
      </w:r>
    </w:p>
    <w:p w:rsidR="00E97B1F" w:rsidRPr="0087201D" w:rsidRDefault="00E97B1F" w:rsidP="009F0A58">
      <w:pPr>
        <w:pStyle w:val="a3"/>
        <w:ind w:firstLine="709"/>
        <w:jc w:val="both"/>
        <w:rPr>
          <w:rFonts w:ascii="Times New Roman" w:hAnsi="Times New Roman"/>
          <w:color w:val="FF0000"/>
          <w:sz w:val="28"/>
          <w:szCs w:val="28"/>
        </w:rPr>
      </w:pPr>
      <w:r w:rsidRPr="0087201D">
        <w:rPr>
          <w:rFonts w:ascii="Times New Roman" w:hAnsi="Times New Roman"/>
          <w:sz w:val="28"/>
          <w:szCs w:val="28"/>
        </w:rPr>
        <w:t>По профилактике суицидов социально-психологической службой ГБУЗ «Белореченская ЦРБ» МЗ КК проводится разъяснительная работа с родителями несовершеннолетних на темы: «Пути к бесконфликтной дисциплине», «Как обращаться с ребенком», «Особенности поведения в подростковом возрасте.</w:t>
      </w:r>
    </w:p>
    <w:p w:rsidR="00E97B1F" w:rsidRPr="0087201D" w:rsidRDefault="00E97B1F" w:rsidP="009F0A58">
      <w:pPr>
        <w:pStyle w:val="a3"/>
        <w:ind w:firstLine="709"/>
        <w:jc w:val="both"/>
        <w:rPr>
          <w:rFonts w:ascii="Times New Roman" w:hAnsi="Times New Roman"/>
          <w:sz w:val="28"/>
          <w:szCs w:val="28"/>
        </w:rPr>
      </w:pPr>
      <w:r w:rsidRPr="0087201D">
        <w:rPr>
          <w:rFonts w:ascii="Times New Roman" w:hAnsi="Times New Roman"/>
          <w:sz w:val="28"/>
          <w:szCs w:val="28"/>
        </w:rPr>
        <w:t>В течение 2021 года, медицинскими работниками школ на родительских собраниях и классных часах в общеобразовательных учреждениях Белореченского района также проводилась профилактическая работа, направленная на профилактику суицидов у подростков.</w:t>
      </w:r>
    </w:p>
    <w:p w:rsidR="00E97B1F" w:rsidRPr="0087201D" w:rsidRDefault="00E97B1F" w:rsidP="009F0A58">
      <w:pPr>
        <w:pStyle w:val="a3"/>
        <w:ind w:firstLine="709"/>
        <w:jc w:val="both"/>
        <w:rPr>
          <w:rFonts w:ascii="Times New Roman" w:hAnsi="Times New Roman"/>
          <w:sz w:val="28"/>
          <w:szCs w:val="28"/>
        </w:rPr>
      </w:pPr>
      <w:r w:rsidRPr="0087201D">
        <w:rPr>
          <w:rFonts w:ascii="Times New Roman" w:hAnsi="Times New Roman"/>
          <w:sz w:val="28"/>
          <w:szCs w:val="28"/>
        </w:rPr>
        <w:t>На классных часах и тематических мероприятиях в школах освещается вопрос: «О профилактике подросткового суицида». Проведено 69 лекции на тему: «Мифы и правда о суициде» с 8-11 классы. Распространены информационные буклеты в количестве 1416 штук на тему: «Профилактики суицидов у подростков». Проведена 371 беседа на тему: «Профилактика суицидов», «О социально опасных играх и их последствиях в сети интернет».</w:t>
      </w:r>
    </w:p>
    <w:p w:rsidR="00E97B1F" w:rsidRPr="0087201D" w:rsidRDefault="00E97B1F" w:rsidP="009F0A58">
      <w:pPr>
        <w:ind w:firstLine="709"/>
        <w:jc w:val="both"/>
        <w:rPr>
          <w:sz w:val="28"/>
          <w:szCs w:val="28"/>
        </w:rPr>
      </w:pPr>
      <w:r w:rsidRPr="0087201D">
        <w:rPr>
          <w:sz w:val="28"/>
          <w:szCs w:val="28"/>
        </w:rPr>
        <w:t>29 июля 2021 года в газете «Белореченская правда» (№ 31), ГБУЗ «Белореченская ЦРБ» МЗ КК размещена статья на тему: «Суицид как социальная проблема».</w:t>
      </w:r>
    </w:p>
    <w:p w:rsidR="00E97B1F" w:rsidRPr="0087201D" w:rsidRDefault="00E97B1F" w:rsidP="009F0A58">
      <w:pPr>
        <w:pStyle w:val="a3"/>
        <w:ind w:firstLine="709"/>
        <w:jc w:val="both"/>
        <w:rPr>
          <w:rFonts w:ascii="Times New Roman" w:hAnsi="Times New Roman"/>
          <w:sz w:val="28"/>
          <w:szCs w:val="28"/>
        </w:rPr>
      </w:pPr>
      <w:r w:rsidRPr="0087201D">
        <w:rPr>
          <w:rFonts w:ascii="Times New Roman" w:hAnsi="Times New Roman"/>
          <w:sz w:val="28"/>
          <w:szCs w:val="28"/>
        </w:rPr>
        <w:t xml:space="preserve">Управлением по делам молодежи на постоянной основе в социальных сетях ВКонтакте и </w:t>
      </w:r>
      <w:r w:rsidRPr="0087201D">
        <w:rPr>
          <w:rFonts w:ascii="Times New Roman" w:hAnsi="Times New Roman"/>
          <w:sz w:val="28"/>
          <w:szCs w:val="28"/>
          <w:lang w:val="en-US"/>
        </w:rPr>
        <w:t>Instagram</w:t>
      </w:r>
      <w:r w:rsidRPr="0087201D">
        <w:rPr>
          <w:rFonts w:ascii="Times New Roman" w:hAnsi="Times New Roman"/>
          <w:sz w:val="28"/>
          <w:szCs w:val="28"/>
        </w:rPr>
        <w:t xml:space="preserve"> публикуются информационные памятки для родителей по повышению родительской компетентности в сфере профилактики суицидов.</w:t>
      </w:r>
    </w:p>
    <w:p w:rsidR="00E97B1F" w:rsidRPr="0087201D" w:rsidRDefault="00E97B1F" w:rsidP="009F0A58">
      <w:pPr>
        <w:tabs>
          <w:tab w:val="left" w:pos="0"/>
        </w:tabs>
        <w:ind w:firstLine="709"/>
        <w:jc w:val="both"/>
        <w:rPr>
          <w:sz w:val="28"/>
          <w:szCs w:val="28"/>
        </w:rPr>
      </w:pPr>
      <w:r w:rsidRPr="0087201D">
        <w:rPr>
          <w:sz w:val="28"/>
          <w:szCs w:val="28"/>
        </w:rPr>
        <w:tab/>
        <w:t>В целях профилактики суицидов в подростковой среде, управлением по делам молодежи администрации муниципального образования Белореченский район осуществляется на постоянной основе мониторинг сети «Интернет» на предмет выявления материалов, предположительно склоняющих подростков к суицидальному поведению.</w:t>
      </w:r>
    </w:p>
    <w:p w:rsidR="00E97B1F" w:rsidRPr="0087201D" w:rsidRDefault="00E97B1F" w:rsidP="009F0A58">
      <w:pPr>
        <w:pStyle w:val="a3"/>
        <w:ind w:firstLine="709"/>
        <w:jc w:val="both"/>
        <w:rPr>
          <w:rFonts w:ascii="Times New Roman" w:hAnsi="Times New Roman"/>
          <w:sz w:val="28"/>
          <w:szCs w:val="28"/>
        </w:rPr>
      </w:pPr>
      <w:r w:rsidRPr="0087201D">
        <w:rPr>
          <w:rFonts w:ascii="Times New Roman" w:hAnsi="Times New Roman"/>
          <w:sz w:val="28"/>
          <w:szCs w:val="28"/>
        </w:rPr>
        <w:lastRenderedPageBreak/>
        <w:t>В течение 2021 года в ходе мониторинга было выявлено 30</w:t>
      </w:r>
      <w:r w:rsidRPr="0087201D">
        <w:rPr>
          <w:rFonts w:ascii="Times New Roman" w:hAnsi="Times New Roman"/>
          <w:color w:val="FF0000"/>
          <w:sz w:val="28"/>
          <w:szCs w:val="28"/>
        </w:rPr>
        <w:t xml:space="preserve"> </w:t>
      </w:r>
      <w:r w:rsidRPr="0087201D">
        <w:rPr>
          <w:rFonts w:ascii="Times New Roman" w:hAnsi="Times New Roman"/>
          <w:sz w:val="28"/>
          <w:szCs w:val="28"/>
        </w:rPr>
        <w:t>ссылок,</w:t>
      </w:r>
      <w:r w:rsidRPr="0087201D">
        <w:rPr>
          <w:rFonts w:ascii="Times New Roman" w:hAnsi="Times New Roman"/>
          <w:color w:val="FF0000"/>
          <w:sz w:val="28"/>
          <w:szCs w:val="28"/>
        </w:rPr>
        <w:t xml:space="preserve"> </w:t>
      </w:r>
      <w:r w:rsidRPr="0087201D">
        <w:rPr>
          <w:rFonts w:ascii="Times New Roman" w:hAnsi="Times New Roman"/>
          <w:sz w:val="28"/>
          <w:szCs w:val="28"/>
        </w:rPr>
        <w:t>предположительно склоняющих несовершеннолетних к суициду. Все материалы были направлены в Федеральные службы по надзору в сфере связи и правоохранительные органы.</w:t>
      </w:r>
    </w:p>
    <w:p w:rsidR="00A56EA0" w:rsidRPr="0087201D" w:rsidRDefault="00E97B1F" w:rsidP="009F0A58">
      <w:pPr>
        <w:pStyle w:val="23"/>
        <w:shd w:val="clear" w:color="auto" w:fill="auto"/>
        <w:spacing w:after="0" w:line="240" w:lineRule="auto"/>
        <w:ind w:left="20" w:right="20" w:firstLine="709"/>
        <w:jc w:val="both"/>
        <w:rPr>
          <w:rFonts w:ascii="Times New Roman" w:hAnsi="Times New Roman" w:cs="Times New Roman"/>
          <w:sz w:val="28"/>
          <w:szCs w:val="28"/>
        </w:rPr>
      </w:pPr>
      <w:r w:rsidRPr="0087201D">
        <w:rPr>
          <w:rFonts w:ascii="Times New Roman" w:hAnsi="Times New Roman" w:cs="Times New Roman"/>
          <w:sz w:val="28"/>
          <w:szCs w:val="28"/>
        </w:rPr>
        <w:t>Муниципальной комиссией ежемесячно с Белореченским межрайонным следственным отделом следственного управления Следственного Комитета РФ проводится сверка по зарегистрированным фактам суицидов или суицидальных попыток не</w:t>
      </w:r>
      <w:r w:rsidR="00A56EA0" w:rsidRPr="0087201D">
        <w:rPr>
          <w:rFonts w:ascii="Times New Roman" w:hAnsi="Times New Roman" w:cs="Times New Roman"/>
          <w:sz w:val="28"/>
          <w:szCs w:val="28"/>
        </w:rPr>
        <w:t xml:space="preserve">совершеннолетних. </w:t>
      </w:r>
    </w:p>
    <w:p w:rsidR="002608D2" w:rsidRPr="0087201D" w:rsidRDefault="00E97B1F" w:rsidP="009F0A58">
      <w:pPr>
        <w:pStyle w:val="23"/>
        <w:shd w:val="clear" w:color="auto" w:fill="auto"/>
        <w:spacing w:after="0" w:line="240" w:lineRule="auto"/>
        <w:ind w:left="20" w:right="20" w:firstLine="709"/>
        <w:jc w:val="both"/>
        <w:rPr>
          <w:rFonts w:ascii="Times New Roman" w:hAnsi="Times New Roman" w:cs="Times New Roman"/>
          <w:sz w:val="28"/>
          <w:szCs w:val="28"/>
        </w:rPr>
      </w:pPr>
      <w:r w:rsidRPr="0087201D">
        <w:rPr>
          <w:rFonts w:ascii="Times New Roman" w:hAnsi="Times New Roman" w:cs="Times New Roman"/>
          <w:sz w:val="28"/>
          <w:szCs w:val="28"/>
        </w:rPr>
        <w:t>В 2021 году на территории Белореченского района попыток и фактов суицида несовершеннолетних зарегистрировано не было.</w:t>
      </w:r>
    </w:p>
    <w:p w:rsidR="00A56EA0" w:rsidRPr="0087201D" w:rsidRDefault="00A56EA0" w:rsidP="009F0A58">
      <w:pPr>
        <w:ind w:firstLine="709"/>
        <w:jc w:val="both"/>
        <w:rPr>
          <w:i/>
          <w:sz w:val="28"/>
          <w:szCs w:val="28"/>
        </w:rPr>
      </w:pPr>
      <w:r w:rsidRPr="0087201D">
        <w:rPr>
          <w:i/>
          <w:sz w:val="28"/>
          <w:szCs w:val="28"/>
        </w:rPr>
        <w:t>Мероприятия, направленные на выявление немедицинского употребления несовершеннолетними наркотических средств и психотропных веществ</w:t>
      </w:r>
    </w:p>
    <w:p w:rsidR="00A56EA0" w:rsidRPr="0087201D" w:rsidRDefault="00F40E6E" w:rsidP="009F0A58">
      <w:pPr>
        <w:widowControl w:val="0"/>
        <w:autoSpaceDE w:val="0"/>
        <w:autoSpaceDN w:val="0"/>
        <w:adjustRightInd w:val="0"/>
        <w:ind w:firstLine="709"/>
        <w:jc w:val="both"/>
        <w:rPr>
          <w:sz w:val="28"/>
          <w:szCs w:val="28"/>
        </w:rPr>
      </w:pPr>
      <w:r w:rsidRPr="0087201D">
        <w:rPr>
          <w:sz w:val="28"/>
          <w:szCs w:val="28"/>
        </w:rPr>
        <w:t>В</w:t>
      </w:r>
      <w:r w:rsidR="00A56EA0" w:rsidRPr="0087201D">
        <w:rPr>
          <w:sz w:val="28"/>
          <w:szCs w:val="28"/>
        </w:rPr>
        <w:t xml:space="preserve"> целях усиления антинаркотической пропаганды, информирования жителей Белореченского района о смертельно опасных последствиях употребления наркотиков, о негативном влиянии психотропных и психоактивных веществ на жизнь и здоровье человека в средствах массовой информации регулярно размещаются материалы антинаркотической направленности, также ежемесячно до населения доводится информация о запланированных наиболее значимых антинаркотических мероприятиях, организованных в муниципальном образовании Белореченский район.</w:t>
      </w:r>
    </w:p>
    <w:p w:rsidR="00A56EA0" w:rsidRPr="0087201D" w:rsidRDefault="00A56EA0" w:rsidP="009F0A58">
      <w:pPr>
        <w:ind w:firstLine="709"/>
        <w:jc w:val="both"/>
        <w:rPr>
          <w:sz w:val="28"/>
          <w:szCs w:val="28"/>
        </w:rPr>
      </w:pPr>
      <w:r w:rsidRPr="0087201D">
        <w:rPr>
          <w:sz w:val="28"/>
          <w:szCs w:val="28"/>
        </w:rPr>
        <w:t xml:space="preserve">Профилактическая работа по антинаркотической пропаганде с несовершеннолетними в образовательных организациях ведется согласно утвержденному плану. </w:t>
      </w:r>
      <w:r w:rsidRPr="0087201D">
        <w:rPr>
          <w:color w:val="000000"/>
          <w:sz w:val="28"/>
          <w:szCs w:val="28"/>
        </w:rPr>
        <w:t xml:space="preserve">В отчетном периоде организована и проведена информационная работа, направленная на разъяснение последствий употребления наркотиков и правовой ответственности за незаконный оборот наркотических средств и психотропных веществ </w:t>
      </w:r>
      <w:r w:rsidRPr="0087201D">
        <w:rPr>
          <w:sz w:val="28"/>
          <w:szCs w:val="28"/>
        </w:rPr>
        <w:t>- 630 мероприятий с участием 10250 учащихся.</w:t>
      </w:r>
    </w:p>
    <w:p w:rsidR="00A56EA0" w:rsidRPr="0087201D" w:rsidRDefault="00A56EA0" w:rsidP="009F0A58">
      <w:pPr>
        <w:ind w:firstLine="709"/>
        <w:jc w:val="both"/>
        <w:rPr>
          <w:sz w:val="28"/>
          <w:szCs w:val="28"/>
        </w:rPr>
      </w:pPr>
      <w:r w:rsidRPr="0087201D">
        <w:rPr>
          <w:sz w:val="28"/>
          <w:szCs w:val="28"/>
        </w:rPr>
        <w:t>В течение 2021 года школьными медицинскими работниками проводилась профилактическая работа с несовершеннолетними, направленная формирование устойчивой мотивации на ведение здорового образа жизни.</w:t>
      </w:r>
    </w:p>
    <w:p w:rsidR="00A56EA0" w:rsidRPr="0087201D" w:rsidRDefault="00A56EA0" w:rsidP="009F0A58">
      <w:pPr>
        <w:ind w:firstLine="709"/>
        <w:jc w:val="both"/>
        <w:rPr>
          <w:sz w:val="28"/>
          <w:szCs w:val="28"/>
        </w:rPr>
      </w:pPr>
      <w:r w:rsidRPr="0087201D">
        <w:rPr>
          <w:sz w:val="28"/>
          <w:szCs w:val="28"/>
        </w:rPr>
        <w:t xml:space="preserve">На классных часах и тематических мероприятиях показаны профилактические видеоролики на темы: «Дым – невидимый убийца», «Первые признаки знакомства подростка с наркотиками», «ЗОЖ – залог здоровья», «Нет курению», «Здоровье подростка и вредные привычки». В мероприятиях приняли участие 997 человек, учащиеся 5-11 классов. </w:t>
      </w:r>
    </w:p>
    <w:p w:rsidR="00A56EA0" w:rsidRPr="0087201D" w:rsidRDefault="00A56EA0" w:rsidP="009F0A58">
      <w:pPr>
        <w:ind w:firstLine="709"/>
        <w:jc w:val="both"/>
        <w:rPr>
          <w:sz w:val="28"/>
          <w:szCs w:val="28"/>
        </w:rPr>
      </w:pPr>
      <w:r w:rsidRPr="0087201D">
        <w:rPr>
          <w:sz w:val="28"/>
          <w:szCs w:val="28"/>
        </w:rPr>
        <w:t>Проведено пять круглых столов, на темы: «Скажи, нет курению», «Здоровье подростка и вредные привычки» - 150 человек участников мероприятий. Прочитано 73 лекции на темы: «Молодость – не равно наркотикам», «Жизнь без наркотического плана», «Трезвый взгляд на важные вещи», «Наши дети, мы за них в ответе», «Здоровая страна, начинается с тебя» - 1341 слушатель.</w:t>
      </w:r>
    </w:p>
    <w:p w:rsidR="00A56EA0" w:rsidRPr="0087201D" w:rsidRDefault="00A56EA0" w:rsidP="009F0A58">
      <w:pPr>
        <w:ind w:firstLine="709"/>
        <w:jc w:val="both"/>
        <w:rPr>
          <w:sz w:val="28"/>
          <w:szCs w:val="28"/>
        </w:rPr>
      </w:pPr>
      <w:r w:rsidRPr="0087201D">
        <w:rPr>
          <w:sz w:val="28"/>
          <w:szCs w:val="28"/>
        </w:rPr>
        <w:t>Проведено 8 тренингов, на темы по профилактике наркомании, алкоголизма и табакокурения – 164 участника.</w:t>
      </w:r>
    </w:p>
    <w:p w:rsidR="00A56EA0" w:rsidRPr="0087201D" w:rsidRDefault="00A56EA0" w:rsidP="009F0A58">
      <w:pPr>
        <w:ind w:firstLine="709"/>
        <w:jc w:val="both"/>
        <w:rPr>
          <w:sz w:val="28"/>
          <w:szCs w:val="28"/>
        </w:rPr>
      </w:pPr>
      <w:r w:rsidRPr="0087201D">
        <w:rPr>
          <w:sz w:val="28"/>
          <w:szCs w:val="28"/>
        </w:rPr>
        <w:t xml:space="preserve">Проведены профилактические беседы с подростками на темы: «Профилактика курения», «Зависимость от табака – потеря свободы», «Подросток и сигарета», «Профилактика наркомании» - 1211 бесед. Были </w:t>
      </w:r>
      <w:r w:rsidRPr="0087201D">
        <w:rPr>
          <w:sz w:val="28"/>
          <w:szCs w:val="28"/>
        </w:rPr>
        <w:lastRenderedPageBreak/>
        <w:t>розданы листовки и брошюра на темы: «Первые признаки знакомства подростка с наркотиками», «10 причин сказать наркотикам – нет!», «Сообщи, где торгуют смертью!», «Правда и мифы о наркотиках», в количестве 2300 шт.</w:t>
      </w:r>
    </w:p>
    <w:p w:rsidR="00A56EA0" w:rsidRPr="0087201D" w:rsidRDefault="00A56EA0" w:rsidP="009F0A58">
      <w:pPr>
        <w:pStyle w:val="a3"/>
        <w:ind w:firstLine="709"/>
        <w:jc w:val="both"/>
        <w:rPr>
          <w:rFonts w:ascii="Times New Roman" w:hAnsi="Times New Roman"/>
          <w:sz w:val="28"/>
          <w:szCs w:val="28"/>
        </w:rPr>
      </w:pPr>
      <w:r w:rsidRPr="0087201D">
        <w:rPr>
          <w:rFonts w:ascii="Times New Roman" w:hAnsi="Times New Roman"/>
          <w:sz w:val="28"/>
          <w:szCs w:val="28"/>
        </w:rPr>
        <w:t>Была выпущена статья в газете «Белореченская правда» на тему: «Памятка для родителей по профилактике зависимостей» № 30 от 22.07.2021 года.</w:t>
      </w:r>
    </w:p>
    <w:p w:rsidR="00A56EA0" w:rsidRPr="0087201D" w:rsidRDefault="00A56EA0" w:rsidP="009F0A58">
      <w:pPr>
        <w:ind w:firstLine="709"/>
        <w:jc w:val="both"/>
        <w:rPr>
          <w:sz w:val="28"/>
          <w:szCs w:val="28"/>
        </w:rPr>
      </w:pPr>
      <w:r w:rsidRPr="0087201D">
        <w:rPr>
          <w:sz w:val="28"/>
          <w:szCs w:val="28"/>
        </w:rPr>
        <w:t>В целях реализации мероприятий антинаркотической направленности, профилактики наркомании и пресечения преступлений в сфере незаконного оборота наркотических веществ среди несовершеннолетних и молодежи с января 2021 года в работу ОПСД ГБУ СО КК «Белореченский КЦСОН» внедрена программа «Мое здоровье в моих руках», целью которой является профилактика алкоголизма, наркомании, токсикомании, употребления ПАВ.</w:t>
      </w:r>
    </w:p>
    <w:p w:rsidR="00A56EA0" w:rsidRPr="0087201D" w:rsidRDefault="00A56EA0" w:rsidP="009F0A58">
      <w:pPr>
        <w:ind w:firstLine="709"/>
        <w:jc w:val="both"/>
        <w:rPr>
          <w:sz w:val="28"/>
          <w:szCs w:val="28"/>
        </w:rPr>
      </w:pPr>
      <w:r w:rsidRPr="0087201D">
        <w:rPr>
          <w:sz w:val="28"/>
          <w:szCs w:val="28"/>
        </w:rPr>
        <w:t>В 2021 году в программе приняли участие 40 несовершеннолетних, нуждающихся в проведении индивидуальной профилактической работы.</w:t>
      </w:r>
    </w:p>
    <w:p w:rsidR="00A56EA0" w:rsidRPr="0087201D" w:rsidRDefault="00A56EA0" w:rsidP="009F0A58">
      <w:pPr>
        <w:ind w:firstLine="709"/>
        <w:jc w:val="both"/>
        <w:rPr>
          <w:sz w:val="28"/>
          <w:szCs w:val="28"/>
        </w:rPr>
      </w:pPr>
      <w:r w:rsidRPr="0087201D">
        <w:rPr>
          <w:sz w:val="28"/>
          <w:szCs w:val="28"/>
        </w:rPr>
        <w:t>Ежемесячно при посещении несовершеннолетних, с которыми необходимо проведение индивидуальной профилактической работы, состоящих в органах системы профилактики, проводятся беседы, направленные на формирование негативного отношения к немедицинскому употреблению наркотических средств на темы: "Здоровые привычки - здоровый образ жизни", "Здоровый образ жизни - главное условие профилактики возникновения вредных привычек", "Нет наркотикам". Проведено 816 бесед на темы: «Подросток и сигарета», «Профилактика наркомании».</w:t>
      </w:r>
    </w:p>
    <w:p w:rsidR="00A56EA0" w:rsidRPr="0087201D" w:rsidRDefault="00F40E6E" w:rsidP="009F0A58">
      <w:pPr>
        <w:pStyle w:val="a3"/>
        <w:ind w:firstLine="709"/>
        <w:jc w:val="both"/>
        <w:rPr>
          <w:rFonts w:ascii="Times New Roman" w:hAnsi="Times New Roman"/>
          <w:sz w:val="28"/>
          <w:szCs w:val="28"/>
        </w:rPr>
      </w:pPr>
      <w:r w:rsidRPr="0087201D">
        <w:rPr>
          <w:rFonts w:ascii="Times New Roman" w:hAnsi="Times New Roman"/>
          <w:sz w:val="28"/>
          <w:szCs w:val="28"/>
        </w:rPr>
        <w:t>С</w:t>
      </w:r>
      <w:r w:rsidR="00A56EA0" w:rsidRPr="0087201D">
        <w:rPr>
          <w:rFonts w:ascii="Times New Roman" w:hAnsi="Times New Roman"/>
          <w:sz w:val="28"/>
          <w:szCs w:val="28"/>
        </w:rPr>
        <w:t>отрудниками полиции ОМВД России по Белореченскому району проводятся рейдовые мероприятия по торговым объектам, осуществляющим продажу табачных изделий, с разъяснением ответственности за продажу подросткам не курительной никотиносодержащей продукции.</w:t>
      </w:r>
    </w:p>
    <w:p w:rsidR="00A56EA0" w:rsidRPr="0087201D" w:rsidRDefault="00A56EA0" w:rsidP="009F0A58">
      <w:pPr>
        <w:pStyle w:val="a3"/>
        <w:ind w:firstLine="709"/>
        <w:jc w:val="both"/>
        <w:rPr>
          <w:rFonts w:ascii="Times New Roman" w:hAnsi="Times New Roman"/>
          <w:sz w:val="28"/>
          <w:szCs w:val="28"/>
        </w:rPr>
      </w:pPr>
      <w:r w:rsidRPr="0087201D">
        <w:rPr>
          <w:rFonts w:ascii="Times New Roman" w:hAnsi="Times New Roman"/>
          <w:sz w:val="28"/>
          <w:szCs w:val="28"/>
        </w:rPr>
        <w:t>На улицах района при осуществлении патрулирования несовершеннолетним выдаются профилактические памятки о вреде наркотических веществ и табачных изделий. В средствах массовой информации, в том числе, социальной сети «Инстаграм» размещены профилактические памятки о вреде употребления не курительной никотин содержащей продукции и ответственности за продажу несовершеннолетним данной продукции.</w:t>
      </w:r>
    </w:p>
    <w:p w:rsidR="00A56EA0" w:rsidRPr="0087201D" w:rsidRDefault="00A56EA0" w:rsidP="009F0A58">
      <w:pPr>
        <w:ind w:firstLine="709"/>
        <w:jc w:val="both"/>
        <w:rPr>
          <w:sz w:val="28"/>
          <w:szCs w:val="28"/>
        </w:rPr>
      </w:pPr>
      <w:r w:rsidRPr="0087201D">
        <w:rPr>
          <w:sz w:val="28"/>
          <w:szCs w:val="28"/>
        </w:rPr>
        <w:t>В Белореченском районе в период с 15 сентября по 1 ноября 2021 года во всех общеобразовательных организациях было проведено социально-психологическое тестирование, в котором приняли участие 4744 учащихся в возрасте от 13 до 18 лет.</w:t>
      </w:r>
      <w:r w:rsidR="00F40E6E" w:rsidRPr="0087201D">
        <w:rPr>
          <w:sz w:val="28"/>
          <w:szCs w:val="28"/>
        </w:rPr>
        <w:t xml:space="preserve"> По результатам</w:t>
      </w:r>
      <w:r w:rsidRPr="0087201D">
        <w:rPr>
          <w:sz w:val="28"/>
          <w:szCs w:val="28"/>
        </w:rPr>
        <w:t xml:space="preserve"> </w:t>
      </w:r>
      <w:r w:rsidR="00F40E6E" w:rsidRPr="0087201D">
        <w:rPr>
          <w:sz w:val="28"/>
          <w:szCs w:val="28"/>
        </w:rPr>
        <w:t>тестирования</w:t>
      </w:r>
      <w:r w:rsidRPr="0087201D">
        <w:rPr>
          <w:sz w:val="28"/>
          <w:szCs w:val="28"/>
        </w:rPr>
        <w:t xml:space="preserve"> было выявлено 379 обучающихся с латентным риском. </w:t>
      </w:r>
    </w:p>
    <w:p w:rsidR="00A56EA0" w:rsidRPr="0087201D" w:rsidRDefault="00A56EA0" w:rsidP="009F0A58">
      <w:pPr>
        <w:ind w:firstLine="709"/>
        <w:jc w:val="both"/>
        <w:rPr>
          <w:rStyle w:val="a7"/>
          <w:sz w:val="28"/>
          <w:szCs w:val="28"/>
        </w:rPr>
      </w:pPr>
      <w:r w:rsidRPr="0087201D">
        <w:rPr>
          <w:sz w:val="28"/>
          <w:szCs w:val="28"/>
        </w:rPr>
        <w:t xml:space="preserve">Формирование у населения убеждения престижности здорового образа жизни и воспитание потребности в занятиях физической культурой, популяризация спорта являются одними из основных направлений в профилактической работе учреждений культуры. На сайтах учреждений культуры Белореченского городского поселения подготовлена новостная страничка «Наш выбор - здоровый образ жизни». На ней представлены телефоны доверия и контактные данные антинаркотических комиссий МО Белореченского района и Краснодарского края, печатные издания «Мир без наркотиков», «Белореченск - город спорта». С целью предупреждения распространения </w:t>
      </w:r>
      <w:r w:rsidRPr="0087201D">
        <w:rPr>
          <w:sz w:val="28"/>
          <w:szCs w:val="28"/>
        </w:rPr>
        <w:lastRenderedPageBreak/>
        <w:t>коронавирусной инфекции опубликованы информационные видео ролики и</w:t>
      </w:r>
      <w:r w:rsidR="004D10BB" w:rsidRPr="0087201D">
        <w:rPr>
          <w:sz w:val="28"/>
          <w:szCs w:val="28"/>
        </w:rPr>
        <w:t xml:space="preserve"> плакаты сайта Роспотребнадзора.</w:t>
      </w:r>
    </w:p>
    <w:p w:rsidR="00A56EA0" w:rsidRPr="0087201D" w:rsidRDefault="00A56EA0" w:rsidP="009F0A58">
      <w:pPr>
        <w:ind w:left="20" w:right="40" w:firstLine="709"/>
        <w:jc w:val="both"/>
        <w:rPr>
          <w:sz w:val="28"/>
          <w:szCs w:val="28"/>
        </w:rPr>
      </w:pPr>
      <w:r w:rsidRPr="0087201D">
        <w:rPr>
          <w:sz w:val="28"/>
          <w:szCs w:val="28"/>
        </w:rPr>
        <w:t xml:space="preserve">В течении 2021 года в муниципальном образовании Белореченский район в рамках нарушения закона Краснодарского края от 21 июля 2008 года №1539 - КЗ «О мерах по профилактике </w:t>
      </w:r>
      <w:r w:rsidR="004D10BB" w:rsidRPr="0087201D">
        <w:rPr>
          <w:sz w:val="28"/>
          <w:szCs w:val="28"/>
        </w:rPr>
        <w:t xml:space="preserve">безнадзорности и правонарушений </w:t>
      </w:r>
      <w:r w:rsidRPr="0087201D">
        <w:rPr>
          <w:sz w:val="28"/>
          <w:szCs w:val="28"/>
        </w:rPr>
        <w:t>несовершеннолетних в Краснодарском крае» (далее «детский закон») было выявлено 63 несовершеннолетних. (АППГ - 134).</w:t>
      </w:r>
    </w:p>
    <w:p w:rsidR="00A56EA0" w:rsidRPr="0087201D" w:rsidRDefault="00A56EA0" w:rsidP="009F0A58">
      <w:pPr>
        <w:ind w:firstLine="709"/>
        <w:jc w:val="both"/>
        <w:rPr>
          <w:sz w:val="28"/>
          <w:szCs w:val="28"/>
        </w:rPr>
      </w:pPr>
      <w:r w:rsidRPr="0087201D">
        <w:rPr>
          <w:sz w:val="28"/>
          <w:szCs w:val="28"/>
        </w:rPr>
        <w:t xml:space="preserve">Из 63 несовершеннолетних нарушивших «детский» закон: </w:t>
      </w:r>
    </w:p>
    <w:p w:rsidR="00A56EA0" w:rsidRPr="0087201D" w:rsidRDefault="00A56EA0" w:rsidP="009F0A58">
      <w:pPr>
        <w:ind w:firstLine="709"/>
        <w:jc w:val="both"/>
        <w:rPr>
          <w:sz w:val="28"/>
          <w:szCs w:val="28"/>
        </w:rPr>
      </w:pPr>
      <w:r w:rsidRPr="0087201D">
        <w:rPr>
          <w:sz w:val="28"/>
          <w:szCs w:val="28"/>
        </w:rPr>
        <w:t>- 38 являются учащимися общеобразовательных организаций (АППГ - 69);</w:t>
      </w:r>
    </w:p>
    <w:p w:rsidR="00A56EA0" w:rsidRPr="0087201D" w:rsidRDefault="00A56EA0" w:rsidP="009F0A58">
      <w:pPr>
        <w:ind w:firstLine="709"/>
        <w:jc w:val="both"/>
        <w:rPr>
          <w:sz w:val="28"/>
          <w:szCs w:val="28"/>
        </w:rPr>
      </w:pPr>
      <w:r w:rsidRPr="0087201D">
        <w:rPr>
          <w:sz w:val="28"/>
          <w:szCs w:val="28"/>
        </w:rPr>
        <w:t>- 13 обучаются в организациях среднего профессионального образования (АППГ - 42);</w:t>
      </w:r>
    </w:p>
    <w:p w:rsidR="00A56EA0" w:rsidRPr="0087201D" w:rsidRDefault="00A56EA0" w:rsidP="009F0A58">
      <w:pPr>
        <w:ind w:firstLine="709"/>
        <w:jc w:val="both"/>
        <w:rPr>
          <w:sz w:val="28"/>
          <w:szCs w:val="28"/>
        </w:rPr>
      </w:pPr>
      <w:r w:rsidRPr="0087201D">
        <w:rPr>
          <w:sz w:val="28"/>
          <w:szCs w:val="28"/>
        </w:rPr>
        <w:t>-  3 детей дошкольного возраста (АППГ - 21);</w:t>
      </w:r>
    </w:p>
    <w:p w:rsidR="00A56EA0" w:rsidRPr="0087201D" w:rsidRDefault="00A56EA0" w:rsidP="009F0A58">
      <w:pPr>
        <w:ind w:firstLine="709"/>
        <w:jc w:val="both"/>
        <w:rPr>
          <w:sz w:val="28"/>
          <w:szCs w:val="28"/>
        </w:rPr>
      </w:pPr>
      <w:r w:rsidRPr="0087201D">
        <w:rPr>
          <w:sz w:val="28"/>
          <w:szCs w:val="28"/>
        </w:rPr>
        <w:t>- 2 несовершеннолетних обучаются в ВУЗах (АППГ-0);</w:t>
      </w:r>
    </w:p>
    <w:p w:rsidR="00A56EA0" w:rsidRPr="0087201D" w:rsidRDefault="00A56EA0" w:rsidP="009F0A58">
      <w:pPr>
        <w:ind w:firstLine="709"/>
        <w:jc w:val="both"/>
        <w:rPr>
          <w:sz w:val="28"/>
          <w:szCs w:val="28"/>
        </w:rPr>
      </w:pPr>
      <w:r w:rsidRPr="0087201D">
        <w:rPr>
          <w:sz w:val="28"/>
          <w:szCs w:val="28"/>
        </w:rPr>
        <w:t>- 7 подростков, не занятые трудом и учебой (АППГ - 2).</w:t>
      </w:r>
    </w:p>
    <w:p w:rsidR="00A56EA0" w:rsidRPr="0087201D" w:rsidRDefault="00A56EA0" w:rsidP="009F0A58">
      <w:pPr>
        <w:ind w:firstLine="709"/>
        <w:jc w:val="both"/>
        <w:rPr>
          <w:sz w:val="28"/>
          <w:szCs w:val="28"/>
        </w:rPr>
      </w:pPr>
      <w:r w:rsidRPr="0087201D">
        <w:rPr>
          <w:sz w:val="28"/>
          <w:szCs w:val="28"/>
        </w:rPr>
        <w:t>В течение 2021 года в рамках реализации «детского» закона в Белореченском районе</w:t>
      </w:r>
      <w:r w:rsidRPr="0087201D">
        <w:rPr>
          <w:color w:val="FF0000"/>
          <w:sz w:val="28"/>
          <w:szCs w:val="28"/>
        </w:rPr>
        <w:t xml:space="preserve"> </w:t>
      </w:r>
      <w:r w:rsidRPr="0087201D">
        <w:rPr>
          <w:sz w:val="28"/>
          <w:szCs w:val="28"/>
        </w:rPr>
        <w:t>41 несовершеннолетнему выданы направления в ГКУ КК «ЦЗН в Белореченском районе», проведена профориентация.</w:t>
      </w:r>
    </w:p>
    <w:p w:rsidR="00A56EA0" w:rsidRPr="0087201D" w:rsidRDefault="00A56EA0" w:rsidP="009F0A58">
      <w:pPr>
        <w:ind w:firstLine="709"/>
        <w:jc w:val="both"/>
        <w:rPr>
          <w:sz w:val="28"/>
          <w:szCs w:val="28"/>
        </w:rPr>
      </w:pPr>
      <w:r w:rsidRPr="0087201D">
        <w:rPr>
          <w:sz w:val="28"/>
          <w:szCs w:val="28"/>
        </w:rPr>
        <w:t>Трем подросткам в возрасте от 14 до 18 лет было оказано содействие во временном трудоустройстве через ГКУ КК «Центр занятости нас</w:t>
      </w:r>
      <w:r w:rsidR="004D10BB" w:rsidRPr="0087201D">
        <w:rPr>
          <w:sz w:val="28"/>
          <w:szCs w:val="28"/>
        </w:rPr>
        <w:t xml:space="preserve">еления Белореченского района». </w:t>
      </w:r>
      <w:r w:rsidRPr="0087201D">
        <w:rPr>
          <w:sz w:val="28"/>
          <w:szCs w:val="28"/>
        </w:rPr>
        <w:t>51 детей были вовлечены в различные формы организованной занятости (творческие кружки, спортивные секции).</w:t>
      </w:r>
    </w:p>
    <w:p w:rsidR="00A56EA0" w:rsidRPr="0087201D" w:rsidRDefault="00A56EA0" w:rsidP="009F0A58">
      <w:pPr>
        <w:ind w:firstLine="709"/>
        <w:jc w:val="both"/>
        <w:rPr>
          <w:rStyle w:val="a7"/>
          <w:sz w:val="28"/>
          <w:szCs w:val="28"/>
        </w:rPr>
      </w:pPr>
      <w:r w:rsidRPr="0087201D">
        <w:rPr>
          <w:rStyle w:val="a7"/>
          <w:color w:val="000000"/>
          <w:sz w:val="28"/>
          <w:szCs w:val="28"/>
        </w:rPr>
        <w:t>Ежемесячно, 1 числа, отделом по делам несовершеннолетних администрации МО Белореченский район в ГКУ КК «Центр занятости населения Белореченского района» направляются списки несовершеннолетних, в возрасте от 14 до 18 лет, с которыми необходимо проведение индивидуаль</w:t>
      </w:r>
      <w:r w:rsidRPr="0087201D">
        <w:rPr>
          <w:rStyle w:val="a7"/>
          <w:color w:val="000000"/>
          <w:sz w:val="28"/>
          <w:szCs w:val="28"/>
        </w:rPr>
        <w:softHyphen/>
        <w:t>ной профилактической работы.</w:t>
      </w:r>
    </w:p>
    <w:p w:rsidR="00A33D21" w:rsidRPr="0087201D" w:rsidRDefault="00A33D21" w:rsidP="002276D4">
      <w:pPr>
        <w:jc w:val="both"/>
        <w:rPr>
          <w:b/>
          <w:i/>
        </w:rPr>
      </w:pPr>
    </w:p>
    <w:p w:rsidR="002276D4" w:rsidRPr="0087201D" w:rsidRDefault="002276D4" w:rsidP="002276D4">
      <w:pPr>
        <w:jc w:val="both"/>
        <w:rPr>
          <w:b/>
          <w:i/>
        </w:rPr>
      </w:pPr>
      <w:r w:rsidRPr="0087201D">
        <w:rPr>
          <w:b/>
          <w:i/>
        </w:rPr>
        <w:t>2</w:t>
      </w:r>
      <w:r w:rsidR="00F20ECF" w:rsidRPr="0087201D">
        <w:rPr>
          <w:b/>
          <w:i/>
        </w:rPr>
        <w:t>6</w:t>
      </w:r>
      <w:r w:rsidRPr="0087201D">
        <w:rPr>
          <w:b/>
          <w:i/>
        </w:rPr>
        <w:t>.</w:t>
      </w:r>
      <w:r w:rsidRPr="0087201D">
        <w:rPr>
          <w:rFonts w:eastAsia="Calibri"/>
          <w:b/>
          <w:i/>
        </w:rPr>
        <w:t xml:space="preserve"> </w:t>
      </w:r>
      <w:r w:rsidRPr="0087201D">
        <w:rPr>
          <w:b/>
          <w:bCs/>
          <w:i/>
        </w:rPr>
        <w:t>РЕАЛИЗАЦИЯ ЖИЛИЩНЫХ ПРАВ ГРАЖДАН</w:t>
      </w:r>
    </w:p>
    <w:p w:rsidR="00D32827" w:rsidRPr="0087201D" w:rsidRDefault="00D32827" w:rsidP="00D32827">
      <w:pPr>
        <w:ind w:firstLine="709"/>
        <w:jc w:val="both"/>
        <w:rPr>
          <w:sz w:val="28"/>
          <w:szCs w:val="28"/>
        </w:rPr>
      </w:pPr>
      <w:r w:rsidRPr="0087201D">
        <w:rPr>
          <w:sz w:val="28"/>
          <w:szCs w:val="28"/>
        </w:rPr>
        <w:t> По состоянию на 01.01.2022 года в Белореченском районе на учете в качестве нуждающихся в жилых помещениях (в улучшении жилищных условий) состоит 443 семьи, из них:</w:t>
      </w:r>
    </w:p>
    <w:p w:rsidR="00D32827" w:rsidRPr="0087201D" w:rsidRDefault="00D32827" w:rsidP="00D32827">
      <w:pPr>
        <w:ind w:firstLine="709"/>
        <w:jc w:val="both"/>
        <w:rPr>
          <w:sz w:val="28"/>
          <w:szCs w:val="28"/>
        </w:rPr>
      </w:pPr>
      <w:r w:rsidRPr="0087201D">
        <w:rPr>
          <w:sz w:val="28"/>
          <w:szCs w:val="28"/>
        </w:rPr>
        <w:t>- граждане, признанные в установленном порядке вынужденными переселенцами, - 1;</w:t>
      </w:r>
    </w:p>
    <w:p w:rsidR="00D32827" w:rsidRPr="0087201D" w:rsidRDefault="00D32827" w:rsidP="00D32827">
      <w:pPr>
        <w:ind w:firstLine="709"/>
        <w:jc w:val="both"/>
        <w:rPr>
          <w:sz w:val="28"/>
          <w:szCs w:val="28"/>
        </w:rPr>
      </w:pPr>
      <w:r w:rsidRPr="0087201D">
        <w:rPr>
          <w:sz w:val="28"/>
          <w:szCs w:val="28"/>
        </w:rPr>
        <w:t>- граждане, подвергшиеся воздействию радиации, – 2;</w:t>
      </w:r>
    </w:p>
    <w:p w:rsidR="00D32827" w:rsidRPr="0087201D" w:rsidRDefault="00D32827" w:rsidP="00D32827">
      <w:pPr>
        <w:ind w:firstLine="709"/>
        <w:jc w:val="both"/>
        <w:rPr>
          <w:sz w:val="28"/>
          <w:szCs w:val="28"/>
        </w:rPr>
      </w:pPr>
      <w:r w:rsidRPr="0087201D">
        <w:rPr>
          <w:sz w:val="28"/>
          <w:szCs w:val="28"/>
        </w:rPr>
        <w:t>- ветераны боевых действий – 2;</w:t>
      </w:r>
    </w:p>
    <w:p w:rsidR="00D32827" w:rsidRPr="0087201D" w:rsidRDefault="00D32827" w:rsidP="00D32827">
      <w:pPr>
        <w:ind w:firstLine="709"/>
        <w:jc w:val="both"/>
        <w:rPr>
          <w:sz w:val="28"/>
          <w:szCs w:val="28"/>
        </w:rPr>
      </w:pPr>
      <w:r w:rsidRPr="0087201D">
        <w:rPr>
          <w:sz w:val="28"/>
          <w:szCs w:val="28"/>
        </w:rPr>
        <w:t>- бывшие несовершеннолетние узники фашизма – 2;</w:t>
      </w:r>
    </w:p>
    <w:p w:rsidR="00D32827" w:rsidRPr="0087201D" w:rsidRDefault="00D32827" w:rsidP="00D32827">
      <w:pPr>
        <w:ind w:firstLine="709"/>
        <w:jc w:val="both"/>
        <w:rPr>
          <w:sz w:val="28"/>
          <w:szCs w:val="28"/>
        </w:rPr>
      </w:pPr>
      <w:r w:rsidRPr="0087201D">
        <w:rPr>
          <w:sz w:val="28"/>
          <w:szCs w:val="28"/>
        </w:rPr>
        <w:t>- инвалиды – 1;</w:t>
      </w:r>
    </w:p>
    <w:p w:rsidR="00D32827" w:rsidRPr="0087201D" w:rsidRDefault="00D32827" w:rsidP="00D32827">
      <w:pPr>
        <w:ind w:firstLine="709"/>
        <w:jc w:val="both"/>
        <w:rPr>
          <w:sz w:val="28"/>
          <w:szCs w:val="28"/>
        </w:rPr>
      </w:pPr>
      <w:r w:rsidRPr="0087201D">
        <w:rPr>
          <w:sz w:val="28"/>
          <w:szCs w:val="28"/>
        </w:rPr>
        <w:t>- реабилитированные лица – 1;</w:t>
      </w:r>
    </w:p>
    <w:p w:rsidR="00D32827" w:rsidRPr="0087201D" w:rsidRDefault="00D32827" w:rsidP="00D32827">
      <w:pPr>
        <w:ind w:firstLine="709"/>
        <w:jc w:val="both"/>
        <w:rPr>
          <w:sz w:val="28"/>
          <w:szCs w:val="28"/>
        </w:rPr>
      </w:pPr>
      <w:r w:rsidRPr="0087201D">
        <w:rPr>
          <w:sz w:val="28"/>
          <w:szCs w:val="28"/>
        </w:rPr>
        <w:t>- граждане, выехавшие из районов Крайнего Севера и приравненных к ним местностей, – 4;</w:t>
      </w:r>
    </w:p>
    <w:p w:rsidR="00D32827" w:rsidRPr="0087201D" w:rsidRDefault="00D32827" w:rsidP="00D32827">
      <w:pPr>
        <w:ind w:firstLine="709"/>
        <w:jc w:val="both"/>
        <w:rPr>
          <w:sz w:val="28"/>
          <w:szCs w:val="28"/>
        </w:rPr>
      </w:pPr>
      <w:r w:rsidRPr="0087201D">
        <w:rPr>
          <w:sz w:val="28"/>
          <w:szCs w:val="28"/>
        </w:rPr>
        <w:t>- дети-сироты и дети, оставшиеся без попечения родителей, лица из их числа, - 242;</w:t>
      </w:r>
    </w:p>
    <w:p w:rsidR="00D32827" w:rsidRPr="0087201D" w:rsidRDefault="00D32827" w:rsidP="00D32827">
      <w:pPr>
        <w:ind w:firstLine="709"/>
        <w:jc w:val="both"/>
        <w:rPr>
          <w:sz w:val="28"/>
          <w:szCs w:val="28"/>
        </w:rPr>
      </w:pPr>
      <w:r w:rsidRPr="0087201D">
        <w:rPr>
          <w:sz w:val="28"/>
          <w:szCs w:val="28"/>
        </w:rPr>
        <w:t>- малоимущие граждане – 47;</w:t>
      </w:r>
    </w:p>
    <w:p w:rsidR="00D32827" w:rsidRPr="0087201D" w:rsidRDefault="00D32827" w:rsidP="00D32827">
      <w:pPr>
        <w:ind w:firstLine="709"/>
        <w:jc w:val="both"/>
        <w:rPr>
          <w:sz w:val="28"/>
          <w:szCs w:val="28"/>
        </w:rPr>
      </w:pPr>
      <w:r w:rsidRPr="0087201D">
        <w:rPr>
          <w:sz w:val="28"/>
          <w:szCs w:val="28"/>
        </w:rPr>
        <w:t>- граждане, принятые на учет до 01.03.2005 года и не относящиеся к льготным категориям – 141.</w:t>
      </w:r>
    </w:p>
    <w:p w:rsidR="00D32827" w:rsidRPr="0087201D" w:rsidRDefault="00D32827" w:rsidP="00D32827">
      <w:pPr>
        <w:ind w:firstLine="709"/>
        <w:jc w:val="both"/>
        <w:rPr>
          <w:sz w:val="28"/>
          <w:szCs w:val="28"/>
        </w:rPr>
      </w:pPr>
      <w:r w:rsidRPr="0087201D">
        <w:rPr>
          <w:sz w:val="28"/>
          <w:szCs w:val="28"/>
        </w:rPr>
        <w:lastRenderedPageBreak/>
        <w:t>В 2021 году улучшили жилищные условия 29 семей, из них 28 детей-сирот и детей, оставшихся без попечения родителей, и одна семья чернобыльца.</w:t>
      </w:r>
    </w:p>
    <w:p w:rsidR="00D32827" w:rsidRPr="0087201D" w:rsidRDefault="00D32827" w:rsidP="00D32827">
      <w:pPr>
        <w:tabs>
          <w:tab w:val="left" w:pos="1005"/>
        </w:tabs>
        <w:ind w:firstLine="709"/>
        <w:jc w:val="both"/>
        <w:rPr>
          <w:sz w:val="28"/>
          <w:szCs w:val="28"/>
        </w:rPr>
      </w:pPr>
      <w:r w:rsidRPr="0087201D">
        <w:rPr>
          <w:sz w:val="28"/>
          <w:szCs w:val="28"/>
        </w:rPr>
        <w:t xml:space="preserve">В рамках </w:t>
      </w:r>
      <w:r w:rsidRPr="0087201D">
        <w:rPr>
          <w:color w:val="000000"/>
          <w:sz w:val="28"/>
          <w:szCs w:val="28"/>
        </w:rPr>
        <w:t xml:space="preserve">реализации муниципальной программы муниципального образования Белореченский район «Обеспечение жильем молодых семей на территории сельских поселений Белореченского района» </w:t>
      </w:r>
      <w:r w:rsidRPr="0087201D">
        <w:rPr>
          <w:sz w:val="28"/>
          <w:szCs w:val="28"/>
        </w:rPr>
        <w:t>в 2021 году свои жилищные условия улучшили две молодые семьи. Общая сумма социальных выплат составила 1</w:t>
      </w:r>
      <w:r w:rsidR="005B0AE6" w:rsidRPr="0087201D">
        <w:rPr>
          <w:sz w:val="28"/>
          <w:szCs w:val="28"/>
        </w:rPr>
        <w:t>,</w:t>
      </w:r>
      <w:r w:rsidR="002C5AD9" w:rsidRPr="0087201D">
        <w:rPr>
          <w:sz w:val="28"/>
          <w:szCs w:val="28"/>
        </w:rPr>
        <w:t>638 млн.руб</w:t>
      </w:r>
      <w:r w:rsidRPr="0087201D">
        <w:rPr>
          <w:sz w:val="28"/>
          <w:szCs w:val="28"/>
        </w:rPr>
        <w:t>.</w:t>
      </w:r>
    </w:p>
    <w:p w:rsidR="00BD76A3" w:rsidRPr="0087201D" w:rsidRDefault="00F4034F" w:rsidP="00D32827">
      <w:pPr>
        <w:tabs>
          <w:tab w:val="left" w:pos="1005"/>
        </w:tabs>
        <w:ind w:firstLine="709"/>
        <w:jc w:val="both"/>
        <w:rPr>
          <w:sz w:val="28"/>
          <w:szCs w:val="28"/>
        </w:rPr>
      </w:pPr>
      <w:r w:rsidRPr="0087201D">
        <w:rPr>
          <w:sz w:val="28"/>
          <w:szCs w:val="28"/>
        </w:rPr>
        <w:t xml:space="preserve">Также в 2021 в рамках программы «Обеспечение доступным и комфортным жильем граждан РФ» администрацией Белореченского городского поселения </w:t>
      </w:r>
      <w:r w:rsidR="002C5AD9" w:rsidRPr="0087201D">
        <w:rPr>
          <w:sz w:val="28"/>
          <w:szCs w:val="28"/>
        </w:rPr>
        <w:t xml:space="preserve">молодым семьям </w:t>
      </w:r>
      <w:r w:rsidRPr="0087201D">
        <w:rPr>
          <w:sz w:val="28"/>
          <w:szCs w:val="28"/>
        </w:rPr>
        <w:t>выдано 11 свидетельств о праве на получение социальной выплаты на приобретение жилого помещения или создание объе</w:t>
      </w:r>
      <w:r w:rsidR="005B0AE6" w:rsidRPr="0087201D">
        <w:rPr>
          <w:sz w:val="28"/>
          <w:szCs w:val="28"/>
        </w:rPr>
        <w:t xml:space="preserve">кта ИЖС на сумму 9,4 млн. руб. </w:t>
      </w:r>
    </w:p>
    <w:p w:rsidR="002276D4" w:rsidRPr="0087201D" w:rsidRDefault="002276D4" w:rsidP="002276D4">
      <w:pPr>
        <w:pStyle w:val="Standard"/>
        <w:ind w:firstLine="709"/>
        <w:jc w:val="both"/>
        <w:rPr>
          <w:rFonts w:ascii="Times New Roman" w:hAnsi="Times New Roman" w:cs="Times New Roman"/>
          <w:sz w:val="28"/>
          <w:szCs w:val="28"/>
          <w:lang w:val="ru-RU"/>
        </w:rPr>
      </w:pPr>
      <w:r w:rsidRPr="0087201D">
        <w:rPr>
          <w:rFonts w:ascii="Times New Roman" w:hAnsi="Times New Roman" w:cs="Times New Roman"/>
          <w:sz w:val="28"/>
          <w:szCs w:val="28"/>
          <w:lang w:val="ru-RU"/>
        </w:rPr>
        <w:t xml:space="preserve">В соответствии с соглашением </w:t>
      </w:r>
      <w:r w:rsidRPr="0087201D">
        <w:rPr>
          <w:rFonts w:ascii="Times New Roman" w:hAnsi="Times New Roman" w:cs="Times New Roman"/>
          <w:spacing w:val="1"/>
          <w:sz w:val="28"/>
          <w:szCs w:val="28"/>
          <w:lang w:val="ru-RU"/>
        </w:rPr>
        <w:t xml:space="preserve">№ 352 от 3 февраля 2021 года о предоставлении в 2021, 2022 и 2023 годах из краевого бюджета бюджету муниципального образования Белореченский район субвенции 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 1748-КЗ от 3 июня 2009 года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(с учетом дополнительного соглашения), в 2021 году было выделено </w:t>
      </w:r>
      <w:r w:rsidRPr="0087201D">
        <w:rPr>
          <w:rFonts w:ascii="Times New Roman" w:hAnsi="Times New Roman" w:cs="Times New Roman"/>
          <w:spacing w:val="11"/>
          <w:sz w:val="28"/>
          <w:szCs w:val="28"/>
          <w:lang w:val="ru-RU"/>
        </w:rPr>
        <w:t xml:space="preserve">46 613 600 рублей на приобретение 30 квартир (2020год - </w:t>
      </w:r>
      <w:r w:rsidRPr="0087201D">
        <w:rPr>
          <w:rFonts w:ascii="Times New Roman" w:hAnsi="Times New Roman" w:cs="Times New Roman"/>
          <w:spacing w:val="1"/>
          <w:sz w:val="28"/>
          <w:szCs w:val="28"/>
          <w:lang w:val="ru-RU"/>
        </w:rPr>
        <w:t>40 017 400</w:t>
      </w:r>
      <w:r w:rsidRPr="0087201D">
        <w:rPr>
          <w:rFonts w:ascii="Times New Roman" w:hAnsi="Times New Roman" w:cs="Times New Roman"/>
          <w:spacing w:val="11"/>
          <w:sz w:val="28"/>
          <w:szCs w:val="28"/>
          <w:lang w:val="ru-RU"/>
        </w:rPr>
        <w:t>,00 рублей на приобретение 26 квартир).</w:t>
      </w:r>
    </w:p>
    <w:p w:rsidR="002276D4" w:rsidRPr="0087201D" w:rsidRDefault="002276D4" w:rsidP="00453BBD">
      <w:pPr>
        <w:pStyle w:val="Standard"/>
        <w:ind w:firstLine="709"/>
        <w:jc w:val="both"/>
        <w:rPr>
          <w:rFonts w:ascii="Times New Roman" w:hAnsi="Times New Roman" w:cs="Times New Roman"/>
          <w:sz w:val="28"/>
          <w:szCs w:val="28"/>
          <w:lang w:val="ru-RU"/>
        </w:rPr>
      </w:pPr>
      <w:r w:rsidRPr="0087201D">
        <w:rPr>
          <w:rFonts w:ascii="Times New Roman" w:hAnsi="Times New Roman" w:cs="Times New Roman"/>
          <w:spacing w:val="11"/>
          <w:sz w:val="28"/>
          <w:szCs w:val="28"/>
          <w:lang w:val="ru-RU"/>
        </w:rPr>
        <w:t xml:space="preserve">Поскольку сумма субвенции рассчитывалась из установленного норматива стоимости 1 кв. м. жилого помещения, утвержденного Приказом Минстроя РФ от 19.12.2019 года № 287-пр, в размере 46 811 рублей, в связи со значительным ростом цен на недвижимость в 2021 году, в целях реализации </w:t>
      </w:r>
      <w:r w:rsidRPr="0087201D">
        <w:rPr>
          <w:rFonts w:ascii="Times New Roman" w:hAnsi="Times New Roman" w:cs="Times New Roman"/>
          <w:spacing w:val="1"/>
          <w:sz w:val="28"/>
          <w:szCs w:val="28"/>
          <w:lang w:val="ru-RU"/>
        </w:rPr>
        <w:t>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Р</w:t>
      </w:r>
      <w:r w:rsidRPr="0087201D">
        <w:rPr>
          <w:rFonts w:ascii="Times New Roman" w:hAnsi="Times New Roman" w:cs="Times New Roman"/>
          <w:spacing w:val="11"/>
          <w:sz w:val="28"/>
          <w:szCs w:val="28"/>
          <w:lang w:val="ru-RU"/>
        </w:rPr>
        <w:t xml:space="preserve">ешением  46 сессии Совета муниципального образования Белореченский район от 29 июня 2021 года № 270 </w:t>
      </w:r>
      <w:r w:rsidRPr="0087201D">
        <w:rPr>
          <w:rStyle w:val="Internetlink"/>
          <w:rFonts w:ascii="Times New Roman" w:eastAsia="Times New Roman" w:hAnsi="Times New Roman" w:cs="Times New Roman"/>
          <w:color w:val="auto"/>
          <w:spacing w:val="11"/>
          <w:sz w:val="28"/>
          <w:szCs w:val="28"/>
          <w:u w:val="none"/>
          <w:lang w:val="ru-RU"/>
        </w:rPr>
        <w:t>из муниципального бюджета было выделено 300 000 рублей, Решением 48 внеочередной сессии Совета муниципального образования Белореченский район от 1</w:t>
      </w:r>
      <w:r w:rsidR="00453BBD" w:rsidRPr="0087201D">
        <w:rPr>
          <w:rStyle w:val="Internetlink"/>
          <w:rFonts w:ascii="Times New Roman" w:eastAsia="Times New Roman" w:hAnsi="Times New Roman" w:cs="Times New Roman"/>
          <w:color w:val="auto"/>
          <w:spacing w:val="11"/>
          <w:sz w:val="28"/>
          <w:szCs w:val="28"/>
          <w:u w:val="none"/>
          <w:lang w:val="ru-RU"/>
        </w:rPr>
        <w:t>8 августа 2021 года №</w:t>
      </w:r>
      <w:r w:rsidRPr="0087201D">
        <w:rPr>
          <w:rStyle w:val="Internetlink"/>
          <w:rFonts w:ascii="Times New Roman" w:eastAsia="Times New Roman" w:hAnsi="Times New Roman" w:cs="Times New Roman"/>
          <w:color w:val="auto"/>
          <w:spacing w:val="11"/>
          <w:sz w:val="28"/>
          <w:szCs w:val="28"/>
          <w:u w:val="none"/>
          <w:lang w:val="ru-RU"/>
        </w:rPr>
        <w:t>285 из муниципального бюджета было выде</w:t>
      </w:r>
      <w:r w:rsidR="00453BBD" w:rsidRPr="0087201D">
        <w:rPr>
          <w:rStyle w:val="Internetlink"/>
          <w:rFonts w:ascii="Times New Roman" w:eastAsia="Times New Roman" w:hAnsi="Times New Roman" w:cs="Times New Roman"/>
          <w:color w:val="auto"/>
          <w:spacing w:val="11"/>
          <w:sz w:val="28"/>
          <w:szCs w:val="28"/>
          <w:u w:val="none"/>
          <w:lang w:val="ru-RU"/>
        </w:rPr>
        <w:t>лено 8 750 000 рублей - всего 9 0</w:t>
      </w:r>
      <w:r w:rsidRPr="0087201D">
        <w:rPr>
          <w:rStyle w:val="Internetlink"/>
          <w:rFonts w:ascii="Times New Roman" w:eastAsia="Times New Roman" w:hAnsi="Times New Roman" w:cs="Times New Roman"/>
          <w:color w:val="auto"/>
          <w:spacing w:val="11"/>
          <w:sz w:val="28"/>
          <w:szCs w:val="28"/>
          <w:u w:val="none"/>
          <w:lang w:val="ru-RU"/>
        </w:rPr>
        <w:t>50 300 рублей.</w:t>
      </w:r>
    </w:p>
    <w:p w:rsidR="002276D4" w:rsidRPr="0087201D" w:rsidRDefault="002276D4" w:rsidP="00453BBD">
      <w:pPr>
        <w:pStyle w:val="Standard"/>
        <w:ind w:firstLine="709"/>
        <w:jc w:val="both"/>
        <w:rPr>
          <w:rFonts w:ascii="Times New Roman" w:hAnsi="Times New Roman" w:cs="Times New Roman"/>
          <w:spacing w:val="11"/>
          <w:sz w:val="28"/>
          <w:szCs w:val="28"/>
          <w:lang w:val="ru-RU"/>
        </w:rPr>
      </w:pPr>
      <w:r w:rsidRPr="0087201D">
        <w:rPr>
          <w:rFonts w:ascii="Times New Roman" w:hAnsi="Times New Roman" w:cs="Times New Roman"/>
          <w:spacing w:val="11"/>
          <w:sz w:val="28"/>
          <w:szCs w:val="28"/>
          <w:lang w:val="ru-RU"/>
        </w:rPr>
        <w:t>По состоянию на 30 декабря 2021 года заключены 30 муниципальных контрактов, оплата по которым произведена в полном объеме;</w:t>
      </w:r>
    </w:p>
    <w:p w:rsidR="002276D4" w:rsidRPr="0087201D" w:rsidRDefault="002276D4" w:rsidP="00453BBD">
      <w:pPr>
        <w:pStyle w:val="Standard"/>
        <w:ind w:firstLine="709"/>
        <w:jc w:val="both"/>
        <w:rPr>
          <w:rFonts w:ascii="Times New Roman" w:hAnsi="Times New Roman" w:cs="Times New Roman"/>
          <w:spacing w:val="11"/>
          <w:sz w:val="28"/>
          <w:szCs w:val="28"/>
          <w:lang w:val="ru-RU"/>
        </w:rPr>
      </w:pPr>
      <w:r w:rsidRPr="0087201D">
        <w:rPr>
          <w:rFonts w:ascii="Times New Roman" w:hAnsi="Times New Roman" w:cs="Times New Roman"/>
          <w:spacing w:val="11"/>
          <w:sz w:val="28"/>
          <w:szCs w:val="28"/>
          <w:lang w:val="ru-RU"/>
        </w:rPr>
        <w:t>- 28 квартир до 30 декабря 2021 года принято в муниципальную собственность и отнесено к специализированному жилищному фонду, по 2 квартирам переход права собственности зарегистрирован 4 и 11 января 2022 года;</w:t>
      </w:r>
    </w:p>
    <w:p w:rsidR="002276D4" w:rsidRPr="0087201D" w:rsidRDefault="002276D4" w:rsidP="00453BBD">
      <w:pPr>
        <w:pStyle w:val="Standard"/>
        <w:ind w:firstLine="709"/>
        <w:jc w:val="both"/>
        <w:rPr>
          <w:rFonts w:ascii="Times New Roman" w:hAnsi="Times New Roman" w:cs="Times New Roman"/>
          <w:spacing w:val="11"/>
          <w:sz w:val="28"/>
          <w:szCs w:val="28"/>
          <w:lang w:val="ru-RU"/>
        </w:rPr>
      </w:pPr>
      <w:r w:rsidRPr="0087201D">
        <w:rPr>
          <w:rFonts w:ascii="Times New Roman" w:hAnsi="Times New Roman" w:cs="Times New Roman"/>
          <w:spacing w:val="11"/>
          <w:sz w:val="28"/>
          <w:szCs w:val="28"/>
          <w:lang w:val="ru-RU"/>
        </w:rPr>
        <w:t>- 30 квартир переданы очередникам по договорам найма специализированных жилых помещений: 28 - в 2021 году, 2 - в январе 2022 года.</w:t>
      </w:r>
    </w:p>
    <w:p w:rsidR="002276D4" w:rsidRPr="0087201D" w:rsidRDefault="002276D4" w:rsidP="00453BBD">
      <w:pPr>
        <w:pStyle w:val="Standard"/>
        <w:ind w:firstLine="709"/>
        <w:jc w:val="both"/>
        <w:rPr>
          <w:rFonts w:ascii="Times New Roman" w:hAnsi="Times New Roman" w:cs="Times New Roman"/>
          <w:spacing w:val="11"/>
          <w:sz w:val="28"/>
          <w:szCs w:val="28"/>
          <w:lang w:val="ru-RU"/>
        </w:rPr>
      </w:pPr>
      <w:r w:rsidRPr="0087201D">
        <w:rPr>
          <w:rFonts w:ascii="Times New Roman" w:hAnsi="Times New Roman" w:cs="Times New Roman"/>
          <w:spacing w:val="11"/>
          <w:sz w:val="28"/>
          <w:szCs w:val="28"/>
          <w:lang w:val="ru-RU"/>
        </w:rPr>
        <w:lastRenderedPageBreak/>
        <w:t>В 2021 году жилые помещения приобретались как на территории муниципального образования Белореченский район, так и за его пределами.</w:t>
      </w:r>
    </w:p>
    <w:p w:rsidR="002276D4" w:rsidRPr="0087201D" w:rsidRDefault="002276D4" w:rsidP="00453BBD">
      <w:pPr>
        <w:pStyle w:val="a8"/>
        <w:spacing w:after="0" w:line="240" w:lineRule="auto"/>
        <w:ind w:left="0" w:firstLine="709"/>
        <w:jc w:val="both"/>
        <w:rPr>
          <w:rFonts w:ascii="Times New Roman" w:hAnsi="Times New Roman"/>
          <w:sz w:val="28"/>
          <w:szCs w:val="28"/>
        </w:rPr>
      </w:pPr>
      <w:r w:rsidRPr="0087201D">
        <w:rPr>
          <w:rFonts w:ascii="Times New Roman" w:hAnsi="Times New Roman"/>
          <w:spacing w:val="11"/>
          <w:sz w:val="28"/>
          <w:szCs w:val="28"/>
          <w:shd w:val="clear" w:color="auto" w:fill="FFFFFF"/>
        </w:rPr>
        <w:t xml:space="preserve">В соответствии с соглашением </w:t>
      </w:r>
      <w:r w:rsidRPr="0087201D">
        <w:rPr>
          <w:rFonts w:ascii="Times New Roman" w:hAnsi="Times New Roman"/>
          <w:spacing w:val="1"/>
          <w:sz w:val="28"/>
          <w:szCs w:val="28"/>
          <w:shd w:val="clear" w:color="auto" w:fill="FFFFFF"/>
        </w:rPr>
        <w:t>«О предоставлении в 2022, 2023 и 2024</w:t>
      </w:r>
      <w:r w:rsidRPr="0087201D">
        <w:rPr>
          <w:rFonts w:ascii="Times New Roman" w:hAnsi="Times New Roman"/>
          <w:spacing w:val="11"/>
          <w:sz w:val="28"/>
          <w:szCs w:val="28"/>
          <w:shd w:val="clear" w:color="auto" w:fill="FFFFFF"/>
        </w:rPr>
        <w:t xml:space="preserve"> г</w:t>
      </w:r>
      <w:r w:rsidRPr="0087201D">
        <w:rPr>
          <w:rFonts w:ascii="Times New Roman" w:hAnsi="Times New Roman"/>
          <w:spacing w:val="1"/>
          <w:sz w:val="28"/>
          <w:szCs w:val="28"/>
          <w:shd w:val="clear" w:color="auto" w:fill="FFFFFF"/>
        </w:rPr>
        <w:t xml:space="preserve">оду из краевого бюджета бюджету муниципального образования Белореченский район субвенции 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2022 году запланировано </w:t>
      </w:r>
      <w:r w:rsidRPr="0087201D">
        <w:rPr>
          <w:rFonts w:ascii="Times New Roman" w:hAnsi="Times New Roman"/>
          <w:spacing w:val="11"/>
          <w:sz w:val="28"/>
          <w:szCs w:val="28"/>
          <w:shd w:val="clear" w:color="auto" w:fill="FFFFFF"/>
        </w:rPr>
        <w:t xml:space="preserve">48 897 800 рублей на приобретение 30 квартир, в 2023 году – </w:t>
      </w:r>
      <w:r w:rsidRPr="0087201D">
        <w:rPr>
          <w:rFonts w:ascii="Times New Roman" w:hAnsi="Times New Roman"/>
          <w:color w:val="000000"/>
          <w:spacing w:val="11"/>
          <w:sz w:val="28"/>
          <w:szCs w:val="28"/>
          <w:shd w:val="clear" w:color="auto" w:fill="FFFFFF"/>
        </w:rPr>
        <w:t xml:space="preserve">50 527,8 </w:t>
      </w:r>
      <w:r w:rsidRPr="0087201D">
        <w:rPr>
          <w:rFonts w:ascii="Times New Roman" w:hAnsi="Times New Roman"/>
          <w:spacing w:val="11"/>
          <w:sz w:val="28"/>
          <w:szCs w:val="28"/>
          <w:shd w:val="clear" w:color="auto" w:fill="FFFFFF"/>
        </w:rPr>
        <w:t xml:space="preserve">тыс. рублей на приобретение 31 квартиры, и 2024 году – </w:t>
      </w:r>
      <w:r w:rsidRPr="0087201D">
        <w:rPr>
          <w:rFonts w:ascii="Times New Roman" w:hAnsi="Times New Roman"/>
          <w:color w:val="000000"/>
          <w:spacing w:val="11"/>
          <w:sz w:val="28"/>
          <w:szCs w:val="28"/>
          <w:shd w:val="clear" w:color="auto" w:fill="FFFFFF"/>
        </w:rPr>
        <w:t xml:space="preserve">53 787,6 </w:t>
      </w:r>
      <w:r w:rsidRPr="0087201D">
        <w:rPr>
          <w:rFonts w:ascii="Times New Roman" w:hAnsi="Times New Roman"/>
          <w:spacing w:val="11"/>
          <w:sz w:val="28"/>
          <w:szCs w:val="28"/>
          <w:shd w:val="clear" w:color="auto" w:fill="FFFFFF"/>
        </w:rPr>
        <w:t xml:space="preserve"> тыс. рублей на приобретение 33 квартир.</w:t>
      </w:r>
    </w:p>
    <w:p w:rsidR="002276D4" w:rsidRPr="0087201D" w:rsidRDefault="002276D4" w:rsidP="00453BBD">
      <w:pPr>
        <w:pStyle w:val="ConsPlusNonformat"/>
        <w:snapToGrid w:val="0"/>
        <w:ind w:firstLine="709"/>
        <w:jc w:val="both"/>
        <w:rPr>
          <w:rFonts w:ascii="Times New Roman" w:hAnsi="Times New Roman" w:cs="Times New Roman"/>
          <w:sz w:val="28"/>
          <w:szCs w:val="28"/>
        </w:rPr>
      </w:pPr>
      <w:r w:rsidRPr="0087201D">
        <w:rPr>
          <w:rFonts w:ascii="Times New Roman" w:hAnsi="Times New Roman" w:cs="Times New Roman"/>
          <w:color w:val="000000"/>
          <w:spacing w:val="11"/>
          <w:sz w:val="28"/>
          <w:szCs w:val="28"/>
          <w:shd w:val="clear" w:color="auto" w:fill="FFFFFF"/>
        </w:rPr>
        <w:t>В ходе выполнения отдельных государственных полномочий по выявлению обстоятельства, свидетельствующих о необходимости оказания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предоставленных им жилых помещений специализированного жилищного фонда - лицам указанной категории предоставлено 446 жилых помещений. В результате проведенной работы 323 нанимателями успешно преодолена трудная жизненная ситуация, остались на сопровождении 123 человека, из них повторно заключены договоры найма спецжилфонда всего с 21 нанимателем (у остальных 102 еще не истек пятилетний срок найма).</w:t>
      </w:r>
    </w:p>
    <w:p w:rsidR="00D55204" w:rsidRPr="0087201D" w:rsidRDefault="00D55204" w:rsidP="00453BBD">
      <w:pPr>
        <w:tabs>
          <w:tab w:val="left" w:pos="720"/>
          <w:tab w:val="left" w:pos="2820"/>
        </w:tabs>
        <w:ind w:firstLine="709"/>
        <w:jc w:val="both"/>
        <w:rPr>
          <w:sz w:val="28"/>
          <w:szCs w:val="28"/>
        </w:rPr>
      </w:pPr>
      <w:r w:rsidRPr="0087201D">
        <w:rPr>
          <w:sz w:val="28"/>
          <w:szCs w:val="28"/>
        </w:rPr>
        <w:t>В рамках исполнения Закона Краснодарского края от 26 декабря 2014 года № 3085-КЗ «О предоставлении гражданам, имеющим трех и более детей», администрацией муниципального образования Белореченский район в 2021 году проведено 4 процедуры распределения земельных участков, по результатам которой гражданам, имеющим трех и более детей в собственность предоставлено 60 земельных участков. Также, в связи с изменением законодательства «О предоставлении гражданам, имеющим трех и более детей, в собственность бесплатно земельных участков, находящихся в государственной и муниципальной собственности» в 2021 году предоставлено в результате переоформления аренды в собственность 94 земельных участка.</w:t>
      </w:r>
    </w:p>
    <w:p w:rsidR="00D55204" w:rsidRPr="0087201D" w:rsidRDefault="00D55204" w:rsidP="00453BBD">
      <w:pPr>
        <w:tabs>
          <w:tab w:val="left" w:pos="720"/>
          <w:tab w:val="left" w:pos="2820"/>
        </w:tabs>
        <w:ind w:firstLine="709"/>
        <w:jc w:val="both"/>
        <w:rPr>
          <w:sz w:val="28"/>
          <w:szCs w:val="28"/>
        </w:rPr>
      </w:pPr>
      <w:r w:rsidRPr="0087201D">
        <w:rPr>
          <w:sz w:val="28"/>
          <w:szCs w:val="28"/>
        </w:rPr>
        <w:t>Администрацией Белореченского городского поселения в 2021 году сформировано и распределено гражданам, имеющим трех и более детей, 183 земельных участка.</w:t>
      </w:r>
    </w:p>
    <w:p w:rsidR="003A6F2E" w:rsidRPr="0087201D" w:rsidRDefault="003A6F2E" w:rsidP="003A6F2E">
      <w:pPr>
        <w:ind w:firstLine="709"/>
        <w:contextualSpacing/>
        <w:jc w:val="both"/>
        <w:rPr>
          <w:color w:val="1D1D1B"/>
          <w:sz w:val="28"/>
          <w:szCs w:val="28"/>
        </w:rPr>
      </w:pPr>
      <w:r w:rsidRPr="0087201D">
        <w:rPr>
          <w:sz w:val="28"/>
          <w:szCs w:val="28"/>
        </w:rPr>
        <w:t>На территории муниципального образования Белореченский район расположено 4 многоквартирных дома, которые после 01 января 2012 года признанны аварийными и подлежащими сносу в установленном порядкке:</w:t>
      </w:r>
      <w:r w:rsidRPr="0087201D">
        <w:rPr>
          <w:color w:val="1D1D1B"/>
          <w:sz w:val="28"/>
          <w:szCs w:val="28"/>
        </w:rPr>
        <w:t xml:space="preserve"> </w:t>
      </w:r>
      <w:proofErr w:type="gramStart"/>
      <w:r w:rsidRPr="0087201D">
        <w:rPr>
          <w:sz w:val="28"/>
          <w:szCs w:val="28"/>
        </w:rPr>
        <w:t>пос.Степной</w:t>
      </w:r>
      <w:proofErr w:type="gramEnd"/>
      <w:r w:rsidRPr="0087201D">
        <w:rPr>
          <w:sz w:val="28"/>
          <w:szCs w:val="28"/>
        </w:rPr>
        <w:t>, ул.Мира, дом 5;</w:t>
      </w:r>
      <w:r w:rsidRPr="0087201D">
        <w:rPr>
          <w:color w:val="1D1D1B"/>
          <w:sz w:val="28"/>
          <w:szCs w:val="28"/>
        </w:rPr>
        <w:t xml:space="preserve"> </w:t>
      </w:r>
      <w:r w:rsidRPr="0087201D">
        <w:rPr>
          <w:sz w:val="28"/>
          <w:szCs w:val="28"/>
        </w:rPr>
        <w:t>пос.Восточный, ул.Веселая, дом 2;</w:t>
      </w:r>
      <w:r w:rsidRPr="0087201D">
        <w:rPr>
          <w:color w:val="1D1D1B"/>
          <w:sz w:val="28"/>
          <w:szCs w:val="28"/>
        </w:rPr>
        <w:t xml:space="preserve"> </w:t>
      </w:r>
      <w:r w:rsidRPr="0087201D">
        <w:rPr>
          <w:sz w:val="28"/>
          <w:szCs w:val="28"/>
        </w:rPr>
        <w:t>пос.Восточный, ул.Веселая, дом 4;</w:t>
      </w:r>
      <w:r w:rsidRPr="0087201D">
        <w:rPr>
          <w:color w:val="1D1D1B"/>
          <w:sz w:val="28"/>
          <w:szCs w:val="28"/>
        </w:rPr>
        <w:t xml:space="preserve"> </w:t>
      </w:r>
      <w:r w:rsidRPr="0087201D">
        <w:rPr>
          <w:sz w:val="28"/>
          <w:szCs w:val="28"/>
        </w:rPr>
        <w:t>ст. Рязанская, ул. Степная, дом 56.</w:t>
      </w:r>
    </w:p>
    <w:p w:rsidR="003A6F2E" w:rsidRPr="0087201D" w:rsidRDefault="003A6F2E" w:rsidP="003A6F2E">
      <w:pPr>
        <w:ind w:firstLine="709"/>
        <w:jc w:val="both"/>
        <w:rPr>
          <w:rFonts w:eastAsia="Courier New"/>
          <w:color w:val="000000"/>
          <w:sz w:val="28"/>
          <w:szCs w:val="28"/>
        </w:rPr>
      </w:pPr>
      <w:r w:rsidRPr="0087201D">
        <w:rPr>
          <w:sz w:val="28"/>
          <w:szCs w:val="28"/>
        </w:rPr>
        <w:t>Постановлением главы администрации (губернатора) Краснодарского края от 10.04.2019 г. №186 утверждена адресная программа Краснодарского края «Переселение граждан из аварийного жилищного фонда на 2019 – 2025 годы», куда вошли все вышеуказанные многоквартирные дома этап – 2022 год.</w:t>
      </w:r>
      <w:r w:rsidRPr="0087201D">
        <w:rPr>
          <w:rFonts w:eastAsia="Courier New"/>
          <w:color w:val="000000"/>
          <w:sz w:val="28"/>
          <w:szCs w:val="28"/>
        </w:rPr>
        <w:t xml:space="preserve"> Администрацией муниципального образования Белореченский район </w:t>
      </w:r>
      <w:r w:rsidRPr="0087201D">
        <w:rPr>
          <w:rFonts w:eastAsia="Courier New"/>
          <w:color w:val="000000"/>
          <w:sz w:val="28"/>
          <w:szCs w:val="28"/>
        </w:rPr>
        <w:lastRenderedPageBreak/>
        <w:t>утверждена ведомственная целевой программы «Переселение граждан из аварийного жилищного фонда на территории муниципального образования Белореченский район на 2024 год».</w:t>
      </w:r>
    </w:p>
    <w:p w:rsidR="003A6F2E" w:rsidRPr="0087201D" w:rsidRDefault="003A6F2E" w:rsidP="003A6F2E">
      <w:pPr>
        <w:pStyle w:val="a8"/>
        <w:spacing w:after="0" w:line="240" w:lineRule="auto"/>
        <w:ind w:left="0" w:firstLine="709"/>
        <w:jc w:val="both"/>
        <w:rPr>
          <w:rFonts w:ascii="Times New Roman" w:hAnsi="Times New Roman"/>
          <w:sz w:val="28"/>
          <w:szCs w:val="28"/>
        </w:rPr>
      </w:pPr>
      <w:r w:rsidRPr="0087201D">
        <w:rPr>
          <w:rFonts w:ascii="Times New Roman" w:hAnsi="Times New Roman"/>
          <w:sz w:val="28"/>
          <w:szCs w:val="28"/>
        </w:rPr>
        <w:t>В 2020 году 5 многоквартирных домов были признанны аварийными и подлежащими сносу в установленном порядкке:</w:t>
      </w:r>
      <w:r w:rsidRPr="0087201D">
        <w:rPr>
          <w:rFonts w:ascii="Times New Roman" w:hAnsi="Times New Roman"/>
          <w:color w:val="1D1D1B"/>
          <w:sz w:val="28"/>
          <w:szCs w:val="28"/>
        </w:rPr>
        <w:t xml:space="preserve"> </w:t>
      </w:r>
      <w:proofErr w:type="gramStart"/>
      <w:r w:rsidRPr="0087201D">
        <w:rPr>
          <w:rFonts w:ascii="Times New Roman" w:hAnsi="Times New Roman"/>
          <w:sz w:val="28"/>
          <w:szCs w:val="28"/>
        </w:rPr>
        <w:t>пос.Дружный</w:t>
      </w:r>
      <w:proofErr w:type="gramEnd"/>
      <w:r w:rsidRPr="0087201D">
        <w:rPr>
          <w:rFonts w:ascii="Times New Roman" w:hAnsi="Times New Roman"/>
          <w:sz w:val="28"/>
          <w:szCs w:val="28"/>
        </w:rPr>
        <w:t>, ул.Заводская,2 и ул.Заводская,4; пос.Заречный, ул.Советская,19; пос.Мирный, ул.Шоссейная,12 и ул.Шоссейная,13.</w:t>
      </w:r>
    </w:p>
    <w:p w:rsidR="005E10E9" w:rsidRPr="0087201D" w:rsidRDefault="003A6F2E" w:rsidP="009F0A58">
      <w:pPr>
        <w:ind w:firstLine="709"/>
        <w:jc w:val="both"/>
        <w:rPr>
          <w:rFonts w:eastAsia="Calibri"/>
          <w:sz w:val="28"/>
          <w:szCs w:val="28"/>
        </w:rPr>
      </w:pPr>
      <w:r w:rsidRPr="0087201D">
        <w:rPr>
          <w:rFonts w:eastAsia="Calibri"/>
          <w:sz w:val="28"/>
          <w:szCs w:val="28"/>
        </w:rPr>
        <w:t>В 2021 году в администрацию МО Белореченский район было подано 18 заявлений о переводе нежилого помещения в жилое, 3 заявления о признании садового дома жилым домом, 3 заявления о согласовании переустройства и (или) перепланировки п</w:t>
      </w:r>
      <w:r w:rsidR="00385059" w:rsidRPr="0087201D">
        <w:rPr>
          <w:rFonts w:eastAsia="Calibri"/>
          <w:sz w:val="28"/>
          <w:szCs w:val="28"/>
        </w:rPr>
        <w:t>омещения в многоквартирном доме</w:t>
      </w:r>
      <w:r w:rsidR="007F4226" w:rsidRPr="0087201D">
        <w:rPr>
          <w:rFonts w:eastAsia="Calibri"/>
          <w:sz w:val="28"/>
          <w:szCs w:val="28"/>
        </w:rPr>
        <w:t>.</w:t>
      </w:r>
    </w:p>
    <w:p w:rsidR="005024C0" w:rsidRPr="0087201D" w:rsidRDefault="005024C0" w:rsidP="009F0A58">
      <w:pPr>
        <w:pStyle w:val="Standard"/>
        <w:jc w:val="both"/>
        <w:rPr>
          <w:rFonts w:ascii="Times New Roman" w:hAnsi="Times New Roman"/>
          <w:b/>
          <w:i/>
          <w:lang w:val="ru-RU"/>
        </w:rPr>
      </w:pPr>
    </w:p>
    <w:p w:rsidR="00C64F9E" w:rsidRPr="0087201D" w:rsidRDefault="005024C0" w:rsidP="009F0A58">
      <w:pPr>
        <w:pStyle w:val="Standard"/>
        <w:jc w:val="both"/>
        <w:rPr>
          <w:rFonts w:ascii="Times New Roman" w:hAnsi="Times New Roman" w:cs="Times New Roman"/>
          <w:b/>
          <w:i/>
          <w:lang w:val="ru-RU"/>
        </w:rPr>
      </w:pPr>
      <w:r w:rsidRPr="0087201D">
        <w:rPr>
          <w:rFonts w:ascii="Times New Roman" w:hAnsi="Times New Roman"/>
          <w:b/>
          <w:i/>
          <w:lang w:val="ru-RU"/>
        </w:rPr>
        <w:t>27</w:t>
      </w:r>
      <w:r w:rsidR="00C64F9E" w:rsidRPr="0087201D">
        <w:rPr>
          <w:rFonts w:ascii="Times New Roman" w:hAnsi="Times New Roman"/>
          <w:b/>
          <w:i/>
          <w:lang w:val="ru-RU"/>
        </w:rPr>
        <w:t>.</w:t>
      </w:r>
      <w:r w:rsidR="00C64F9E" w:rsidRPr="0087201D">
        <w:rPr>
          <w:rFonts w:ascii="Times New Roman" w:eastAsia="Calibri" w:hAnsi="Times New Roman"/>
          <w:b/>
          <w:i/>
          <w:lang w:val="ru-RU"/>
        </w:rPr>
        <w:t xml:space="preserve"> </w:t>
      </w:r>
      <w:r w:rsidR="00E54ADE" w:rsidRPr="0087201D">
        <w:rPr>
          <w:rFonts w:ascii="Times New Roman" w:hAnsi="Times New Roman" w:cs="Times New Roman"/>
          <w:b/>
          <w:i/>
          <w:lang w:val="ru-RU"/>
        </w:rPr>
        <w:t xml:space="preserve">ВЗАИМОДЕЙСТВИЕ </w:t>
      </w:r>
      <w:r w:rsidR="00C64F9E" w:rsidRPr="0087201D">
        <w:rPr>
          <w:rFonts w:ascii="Times New Roman" w:hAnsi="Times New Roman" w:cs="Times New Roman"/>
          <w:b/>
          <w:i/>
          <w:lang w:val="ru-RU"/>
        </w:rPr>
        <w:t>С ПРАВООХРАНИТЕЛЬНЫМИ ОРГАНАМИ</w:t>
      </w:r>
    </w:p>
    <w:p w:rsidR="00C64F9E" w:rsidRPr="0087201D" w:rsidRDefault="00C64F9E" w:rsidP="00385059">
      <w:pPr>
        <w:autoSpaceDE w:val="0"/>
        <w:autoSpaceDN w:val="0"/>
        <w:adjustRightInd w:val="0"/>
        <w:ind w:firstLine="709"/>
        <w:jc w:val="both"/>
        <w:rPr>
          <w:bCs/>
          <w:sz w:val="28"/>
          <w:szCs w:val="28"/>
        </w:rPr>
      </w:pPr>
      <w:r w:rsidRPr="0087201D">
        <w:rPr>
          <w:bCs/>
          <w:sz w:val="28"/>
          <w:szCs w:val="28"/>
        </w:rPr>
        <w:t>Отделом по взаимодействию с правоохранительными органами администрации муниципального образования Белореченский район в прошедшем 2021 году проводилась работа, направленная на организацию и координацию работы:</w:t>
      </w:r>
    </w:p>
    <w:p w:rsidR="00C64F9E" w:rsidRPr="0087201D" w:rsidRDefault="00C64F9E" w:rsidP="00C64F9E">
      <w:pPr>
        <w:widowControl w:val="0"/>
        <w:shd w:val="clear" w:color="auto" w:fill="FFFFFF"/>
        <w:autoSpaceDE w:val="0"/>
        <w:autoSpaceDN w:val="0"/>
        <w:adjustRightInd w:val="0"/>
        <w:ind w:firstLine="709"/>
        <w:jc w:val="both"/>
        <w:rPr>
          <w:sz w:val="28"/>
          <w:szCs w:val="28"/>
        </w:rPr>
      </w:pPr>
      <w:r w:rsidRPr="0087201D">
        <w:rPr>
          <w:color w:val="000000"/>
          <w:spacing w:val="-1"/>
          <w:sz w:val="28"/>
          <w:szCs w:val="28"/>
        </w:rPr>
        <w:t xml:space="preserve">- по </w:t>
      </w:r>
      <w:r w:rsidRPr="0087201D">
        <w:rPr>
          <w:sz w:val="28"/>
          <w:szCs w:val="28"/>
        </w:rPr>
        <w:t>профилактике правонарушений;</w:t>
      </w:r>
    </w:p>
    <w:p w:rsidR="00C64F9E" w:rsidRPr="0087201D" w:rsidRDefault="00C64F9E" w:rsidP="00C64F9E">
      <w:pPr>
        <w:widowControl w:val="0"/>
        <w:autoSpaceDE w:val="0"/>
        <w:autoSpaceDN w:val="0"/>
        <w:adjustRightInd w:val="0"/>
        <w:ind w:firstLine="709"/>
        <w:jc w:val="both"/>
        <w:rPr>
          <w:b/>
          <w:sz w:val="28"/>
          <w:szCs w:val="28"/>
        </w:rPr>
      </w:pPr>
      <w:r w:rsidRPr="0087201D">
        <w:rPr>
          <w:color w:val="000000"/>
          <w:spacing w:val="-1"/>
          <w:sz w:val="28"/>
          <w:szCs w:val="28"/>
        </w:rPr>
        <w:t xml:space="preserve">- </w:t>
      </w:r>
      <w:r w:rsidRPr="0087201D">
        <w:rPr>
          <w:sz w:val="28"/>
          <w:szCs w:val="28"/>
        </w:rPr>
        <w:t>по противодействию незаконной миграции;</w:t>
      </w:r>
    </w:p>
    <w:p w:rsidR="00C64F9E" w:rsidRPr="0087201D" w:rsidRDefault="00C64F9E" w:rsidP="00C64F9E">
      <w:pPr>
        <w:widowControl w:val="0"/>
        <w:shd w:val="clear" w:color="auto" w:fill="FFFFFF"/>
        <w:autoSpaceDE w:val="0"/>
        <w:autoSpaceDN w:val="0"/>
        <w:adjustRightInd w:val="0"/>
        <w:ind w:firstLine="709"/>
        <w:jc w:val="both"/>
        <w:rPr>
          <w:color w:val="000000"/>
          <w:spacing w:val="-1"/>
          <w:sz w:val="28"/>
          <w:szCs w:val="28"/>
        </w:rPr>
      </w:pPr>
      <w:r w:rsidRPr="0087201D">
        <w:rPr>
          <w:color w:val="000000"/>
          <w:spacing w:val="-1"/>
          <w:sz w:val="28"/>
          <w:szCs w:val="28"/>
        </w:rPr>
        <w:t xml:space="preserve">- по </w:t>
      </w:r>
      <w:r w:rsidRPr="0087201D">
        <w:rPr>
          <w:sz w:val="28"/>
          <w:szCs w:val="28"/>
        </w:rPr>
        <w:t>противодействию наркомании, алкоголю и табакокурению;</w:t>
      </w:r>
    </w:p>
    <w:p w:rsidR="00C64F9E" w:rsidRPr="0087201D" w:rsidRDefault="00C64F9E" w:rsidP="00C64F9E">
      <w:pPr>
        <w:widowControl w:val="0"/>
        <w:shd w:val="clear" w:color="auto" w:fill="FFFFFF"/>
        <w:autoSpaceDE w:val="0"/>
        <w:autoSpaceDN w:val="0"/>
        <w:adjustRightInd w:val="0"/>
        <w:ind w:firstLine="709"/>
        <w:jc w:val="both"/>
        <w:rPr>
          <w:sz w:val="28"/>
          <w:szCs w:val="28"/>
        </w:rPr>
      </w:pPr>
      <w:r w:rsidRPr="0087201D">
        <w:rPr>
          <w:sz w:val="28"/>
          <w:szCs w:val="28"/>
        </w:rPr>
        <w:t xml:space="preserve">- </w:t>
      </w:r>
      <w:r w:rsidRPr="0087201D">
        <w:rPr>
          <w:color w:val="000000"/>
          <w:sz w:val="28"/>
          <w:szCs w:val="28"/>
        </w:rPr>
        <w:t>по координации деятельности народных дружин</w:t>
      </w:r>
      <w:r w:rsidRPr="0087201D">
        <w:rPr>
          <w:sz w:val="28"/>
          <w:szCs w:val="28"/>
        </w:rPr>
        <w:t>;</w:t>
      </w:r>
    </w:p>
    <w:p w:rsidR="00C64F9E" w:rsidRPr="0087201D" w:rsidRDefault="00C64F9E" w:rsidP="00C64F9E">
      <w:pPr>
        <w:widowControl w:val="0"/>
        <w:autoSpaceDE w:val="0"/>
        <w:autoSpaceDN w:val="0"/>
        <w:adjustRightInd w:val="0"/>
        <w:ind w:firstLine="709"/>
        <w:jc w:val="both"/>
        <w:rPr>
          <w:color w:val="000000"/>
          <w:sz w:val="28"/>
          <w:szCs w:val="28"/>
        </w:rPr>
      </w:pPr>
      <w:r w:rsidRPr="0087201D">
        <w:rPr>
          <w:color w:val="000000"/>
          <w:sz w:val="28"/>
          <w:szCs w:val="28"/>
        </w:rPr>
        <w:t>- по участию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образования Белореченский район;</w:t>
      </w:r>
    </w:p>
    <w:p w:rsidR="00C64F9E" w:rsidRPr="0087201D" w:rsidRDefault="00C64F9E" w:rsidP="00C64F9E">
      <w:pPr>
        <w:widowControl w:val="0"/>
        <w:autoSpaceDE w:val="0"/>
        <w:autoSpaceDN w:val="0"/>
        <w:adjustRightInd w:val="0"/>
        <w:ind w:firstLine="709"/>
        <w:jc w:val="both"/>
        <w:rPr>
          <w:b/>
          <w:color w:val="000000"/>
          <w:sz w:val="28"/>
          <w:szCs w:val="28"/>
        </w:rPr>
      </w:pPr>
      <w:r w:rsidRPr="0087201D">
        <w:rPr>
          <w:color w:val="000000"/>
          <w:spacing w:val="-1"/>
          <w:sz w:val="28"/>
          <w:szCs w:val="28"/>
        </w:rPr>
        <w:t xml:space="preserve">- по </w:t>
      </w:r>
      <w:r w:rsidRPr="0087201D">
        <w:rPr>
          <w:sz w:val="28"/>
          <w:szCs w:val="28"/>
        </w:rPr>
        <w:t>профилактике межнациональных (межэтнических) конфликтов, создания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w:t>
      </w:r>
    </w:p>
    <w:p w:rsidR="00C64F9E" w:rsidRPr="0087201D" w:rsidRDefault="00C64F9E" w:rsidP="00C64F9E">
      <w:pPr>
        <w:widowControl w:val="0"/>
        <w:autoSpaceDE w:val="0"/>
        <w:autoSpaceDN w:val="0"/>
        <w:adjustRightInd w:val="0"/>
        <w:ind w:firstLine="709"/>
        <w:jc w:val="both"/>
        <w:rPr>
          <w:sz w:val="28"/>
          <w:szCs w:val="28"/>
        </w:rPr>
      </w:pPr>
      <w:r w:rsidRPr="0087201D">
        <w:rPr>
          <w:sz w:val="28"/>
          <w:szCs w:val="28"/>
        </w:rPr>
        <w:t>- по профилактике коррупции;</w:t>
      </w:r>
    </w:p>
    <w:p w:rsidR="00C64F9E" w:rsidRPr="0087201D" w:rsidRDefault="00C64F9E" w:rsidP="00E54ADE">
      <w:pPr>
        <w:widowControl w:val="0"/>
        <w:autoSpaceDE w:val="0"/>
        <w:autoSpaceDN w:val="0"/>
        <w:adjustRightInd w:val="0"/>
        <w:ind w:firstLine="709"/>
        <w:jc w:val="both"/>
        <w:rPr>
          <w:sz w:val="28"/>
          <w:szCs w:val="28"/>
        </w:rPr>
      </w:pPr>
      <w:r w:rsidRPr="0087201D">
        <w:rPr>
          <w:sz w:val="28"/>
          <w:szCs w:val="28"/>
        </w:rPr>
        <w:t>- по проведению призыва граждан в Вооруженные Силы Российской Федерации.</w:t>
      </w:r>
    </w:p>
    <w:p w:rsidR="00C64F9E" w:rsidRPr="0087201D" w:rsidRDefault="00C64F9E" w:rsidP="00E54ADE">
      <w:pPr>
        <w:rPr>
          <w:i/>
          <w:sz w:val="28"/>
          <w:szCs w:val="28"/>
        </w:rPr>
      </w:pPr>
      <w:r w:rsidRPr="0087201D">
        <w:rPr>
          <w:i/>
          <w:sz w:val="28"/>
          <w:szCs w:val="28"/>
        </w:rPr>
        <w:t>Профилактика правонарушений:</w:t>
      </w:r>
    </w:p>
    <w:p w:rsidR="00C64F9E" w:rsidRPr="0087201D" w:rsidRDefault="00C64F9E" w:rsidP="00C64F9E">
      <w:pPr>
        <w:ind w:firstLine="709"/>
        <w:jc w:val="both"/>
        <w:rPr>
          <w:color w:val="000000"/>
          <w:sz w:val="28"/>
          <w:szCs w:val="28"/>
        </w:rPr>
      </w:pPr>
      <w:r w:rsidRPr="0087201D">
        <w:rPr>
          <w:color w:val="000000"/>
          <w:sz w:val="28"/>
          <w:szCs w:val="28"/>
        </w:rPr>
        <w:t>В 2021 году проведено 4 заседания координационной комиссии по профилактике правонарушений муниципального образования Белореченский район, на которых рассмотрено 11 вопросов, направленных на активизацию работы по профилактике правонарушений; устранению причин и условий совершения рецидивных преступлений; о результатах работы проводимой с несовершеннолетними, состоящими на различных видах учета; вопросы организации работы с лицами, ранее судимыми. В городском и сельских поселениях района осуществляют свою деятельность 11 территориальных комиссий по профилактике правонарушений. В 2021 году проведено 128 заседаний, на которых были рассмотрены 357 граждан, в том числе 286 состоящих на профилактических учетах.</w:t>
      </w:r>
    </w:p>
    <w:p w:rsidR="00C64F9E" w:rsidRPr="0087201D" w:rsidRDefault="00C64F9E" w:rsidP="00C64F9E">
      <w:pPr>
        <w:ind w:firstLine="567"/>
        <w:jc w:val="both"/>
        <w:rPr>
          <w:sz w:val="28"/>
          <w:szCs w:val="28"/>
        </w:rPr>
      </w:pPr>
      <w:r w:rsidRPr="0087201D">
        <w:rPr>
          <w:color w:val="000000"/>
          <w:sz w:val="28"/>
          <w:szCs w:val="28"/>
        </w:rPr>
        <w:t xml:space="preserve">Принятыми совместными мерами органов местного самоуправления и органов внутренних дел Белореченского района удалось достичь снижения </w:t>
      </w:r>
      <w:r w:rsidRPr="0087201D">
        <w:rPr>
          <w:color w:val="000000"/>
          <w:sz w:val="28"/>
          <w:szCs w:val="28"/>
        </w:rPr>
        <w:lastRenderedPageBreak/>
        <w:t>зарегистрированных преступлений, совершенных в состоянии опьянения на 1,4% (138, -2), на бытовой почве на 43,</w:t>
      </w:r>
      <w:r w:rsidRPr="0087201D">
        <w:rPr>
          <w:sz w:val="28"/>
          <w:szCs w:val="28"/>
        </w:rPr>
        <w:t xml:space="preserve">8% (18, -14), состоящими под административным надзором на 19,2% (21, -5). </w:t>
      </w:r>
    </w:p>
    <w:p w:rsidR="00C64F9E" w:rsidRPr="0087201D" w:rsidRDefault="00C64F9E" w:rsidP="00E54ADE">
      <w:pPr>
        <w:ind w:firstLine="709"/>
        <w:jc w:val="both"/>
        <w:rPr>
          <w:color w:val="000000"/>
          <w:sz w:val="28"/>
          <w:szCs w:val="28"/>
        </w:rPr>
      </w:pPr>
      <w:r w:rsidRPr="0087201D">
        <w:rPr>
          <w:color w:val="000000"/>
          <w:sz w:val="28"/>
          <w:szCs w:val="28"/>
        </w:rPr>
        <w:t>В целях обеспечения дополнительных гарантий гражданам, испытывающим трудности в поиске работы, в соответствии с Законом Краснодарского края от 08.02.2000 №1231-КЗ «О квотировании рабочих мест в Краснодарском крае» постановлением администрации муниципального образования Белореченский район от 21.11.2018 №2553 установлены квоты рабочих мест на 18 предприятиях района для трудоустройства инвалидов; молодежи; граждан в возрасте от 18 до 23 лет среднего профессионального образования и ищущих работу впервые; граждан, освобожденных из учреждений, исполняющих наказание в виде лишения свободы - до погашения судимости, в 2021 году в ГКУ Краснодарского края «Центр занятости населения в Белореченском районе» обратилось 16 граждан, освободившихся из мест лишения свободы, получили услугу по информированию о положении на рынке труда – 5 человек, по профессиональной ориентации – 15 человек. Трудоустроено 4 человека.</w:t>
      </w:r>
      <w:r w:rsidRPr="0087201D">
        <w:rPr>
          <w:color w:val="000000"/>
          <w:sz w:val="28"/>
          <w:szCs w:val="28"/>
        </w:rPr>
        <w:tab/>
      </w:r>
    </w:p>
    <w:p w:rsidR="00C64F9E" w:rsidRPr="0087201D" w:rsidRDefault="00C64F9E" w:rsidP="00E54ADE">
      <w:pPr>
        <w:jc w:val="both"/>
        <w:rPr>
          <w:i/>
          <w:sz w:val="28"/>
          <w:szCs w:val="28"/>
        </w:rPr>
      </w:pPr>
      <w:r w:rsidRPr="0087201D">
        <w:rPr>
          <w:i/>
          <w:sz w:val="28"/>
          <w:szCs w:val="28"/>
        </w:rPr>
        <w:t>Противодействие незаконной миграции:</w:t>
      </w:r>
    </w:p>
    <w:p w:rsidR="00C64F9E" w:rsidRPr="0087201D" w:rsidRDefault="00C64F9E" w:rsidP="00C64F9E">
      <w:pPr>
        <w:tabs>
          <w:tab w:val="left" w:pos="-7380"/>
        </w:tabs>
        <w:ind w:firstLine="720"/>
        <w:jc w:val="both"/>
        <w:rPr>
          <w:bCs/>
          <w:sz w:val="28"/>
          <w:szCs w:val="28"/>
        </w:rPr>
      </w:pPr>
      <w:r w:rsidRPr="0087201D">
        <w:rPr>
          <w:sz w:val="28"/>
          <w:szCs w:val="28"/>
        </w:rPr>
        <w:t>По данным отдела по вопросам миграции ОМВД России по Белореченскому району, численность постоянно проживающего населения в поселениях Белореченского района в 2021 году составила 121896 человек</w:t>
      </w:r>
      <w:r w:rsidRPr="0087201D">
        <w:rPr>
          <w:bCs/>
          <w:sz w:val="28"/>
          <w:szCs w:val="28"/>
        </w:rPr>
        <w:t xml:space="preserve">. </w:t>
      </w:r>
      <w:r w:rsidRPr="0087201D">
        <w:rPr>
          <w:sz w:val="28"/>
          <w:szCs w:val="28"/>
        </w:rPr>
        <w:t>На регистрационный учет по месту жительства и по месту пребывания поставлено (снято) 22972 гражданина РФ.</w:t>
      </w:r>
    </w:p>
    <w:p w:rsidR="00C64F9E" w:rsidRPr="0087201D" w:rsidRDefault="00C64F9E" w:rsidP="00C64F9E">
      <w:pPr>
        <w:tabs>
          <w:tab w:val="left" w:pos="-7380"/>
        </w:tabs>
        <w:ind w:firstLine="720"/>
        <w:jc w:val="both"/>
        <w:rPr>
          <w:bCs/>
          <w:sz w:val="28"/>
          <w:szCs w:val="28"/>
        </w:rPr>
      </w:pPr>
      <w:r w:rsidRPr="0087201D">
        <w:rPr>
          <w:bCs/>
          <w:sz w:val="28"/>
          <w:szCs w:val="28"/>
        </w:rPr>
        <w:t>На миграционный учёт поставлено 4718 иностранных граждан и лиц без гражданства, в том числе 382 - зарегистрированы по месту жительства, 4336 - по месту пребывания. С миграционного учёта в 2021 году снято 3905 иностранных граждан и лиц без гражданства.</w:t>
      </w:r>
    </w:p>
    <w:p w:rsidR="00C64F9E" w:rsidRPr="0087201D" w:rsidRDefault="00C64F9E" w:rsidP="00C64F9E">
      <w:pPr>
        <w:tabs>
          <w:tab w:val="left" w:pos="-7380"/>
        </w:tabs>
        <w:ind w:firstLine="720"/>
        <w:jc w:val="both"/>
        <w:rPr>
          <w:sz w:val="28"/>
          <w:szCs w:val="28"/>
        </w:rPr>
      </w:pPr>
      <w:r w:rsidRPr="0087201D">
        <w:rPr>
          <w:sz w:val="28"/>
          <w:szCs w:val="28"/>
        </w:rPr>
        <w:t>На право осуществления трудовой деятельности иностранным гражданам выдано 478 патентов.</w:t>
      </w:r>
    </w:p>
    <w:p w:rsidR="00C64F9E" w:rsidRPr="0087201D" w:rsidRDefault="00C64F9E" w:rsidP="00C64F9E">
      <w:pPr>
        <w:ind w:firstLine="709"/>
        <w:jc w:val="both"/>
        <w:rPr>
          <w:sz w:val="28"/>
          <w:szCs w:val="28"/>
        </w:rPr>
      </w:pPr>
      <w:r w:rsidRPr="0087201D">
        <w:rPr>
          <w:sz w:val="28"/>
          <w:szCs w:val="28"/>
        </w:rPr>
        <w:t>По итогам 2021 года в Белореченском районе проживает по разрешениям на временное проживание 130 иностранных граждан, по видам на жительство – 700.</w:t>
      </w:r>
    </w:p>
    <w:p w:rsidR="00C64F9E" w:rsidRPr="0087201D" w:rsidRDefault="00C64F9E" w:rsidP="00C64F9E">
      <w:pPr>
        <w:tabs>
          <w:tab w:val="left" w:pos="1276"/>
          <w:tab w:val="left" w:pos="1420"/>
        </w:tabs>
        <w:ind w:firstLine="709"/>
        <w:jc w:val="both"/>
        <w:rPr>
          <w:sz w:val="28"/>
          <w:szCs w:val="28"/>
        </w:rPr>
      </w:pPr>
      <w:r w:rsidRPr="0087201D">
        <w:rPr>
          <w:sz w:val="28"/>
          <w:szCs w:val="28"/>
        </w:rPr>
        <w:t>В отдел МВД России по Белореченскому району было направленно 7 информаций о возможных нарушениях миграционного законодательства, по всем фактам сотрудниками полиции проведены проверки.</w:t>
      </w:r>
    </w:p>
    <w:p w:rsidR="00C64F9E" w:rsidRPr="0087201D" w:rsidRDefault="00C64F9E" w:rsidP="00C64F9E">
      <w:pPr>
        <w:tabs>
          <w:tab w:val="left" w:pos="-7380"/>
        </w:tabs>
        <w:ind w:firstLine="720"/>
        <w:jc w:val="both"/>
        <w:rPr>
          <w:sz w:val="28"/>
          <w:szCs w:val="28"/>
        </w:rPr>
      </w:pPr>
      <w:r w:rsidRPr="0087201D">
        <w:rPr>
          <w:sz w:val="28"/>
          <w:szCs w:val="28"/>
        </w:rPr>
        <w:t>За 2021 год проведено 141 (+22) проверочное мероприятие по выявлению фактов нарушения миграционного законодательства. По результатам сотрудниками отдела по вопросам миграции ОМВД России по Белореченскому району составлено 785 протоколов об административном правонарушении.</w:t>
      </w:r>
    </w:p>
    <w:p w:rsidR="00C64F9E" w:rsidRPr="0087201D" w:rsidRDefault="00C64F9E" w:rsidP="00C64F9E">
      <w:pPr>
        <w:widowControl w:val="0"/>
        <w:shd w:val="clear" w:color="auto" w:fill="FFFFFF"/>
        <w:tabs>
          <w:tab w:val="left" w:pos="709"/>
        </w:tabs>
        <w:ind w:firstLine="709"/>
        <w:jc w:val="both"/>
        <w:rPr>
          <w:sz w:val="28"/>
          <w:szCs w:val="28"/>
        </w:rPr>
      </w:pPr>
      <w:r w:rsidRPr="0087201D">
        <w:rPr>
          <w:sz w:val="28"/>
          <w:szCs w:val="28"/>
        </w:rPr>
        <w:t>Наложено административных штрафов на сумму 1204 тыс. рублей, взыскано 1194 тыс. рублей. Белореченским районным судом в отношении иностранных граждан вынесено 2 постановления об административном выдворении за пределы Российской Федерации.</w:t>
      </w:r>
    </w:p>
    <w:p w:rsidR="00C64F9E" w:rsidRPr="0087201D" w:rsidRDefault="00C64F9E" w:rsidP="00E54ADE">
      <w:pPr>
        <w:widowControl w:val="0"/>
        <w:shd w:val="clear" w:color="auto" w:fill="FFFFFF"/>
        <w:tabs>
          <w:tab w:val="left" w:pos="709"/>
        </w:tabs>
        <w:ind w:firstLine="709"/>
        <w:jc w:val="both"/>
        <w:rPr>
          <w:sz w:val="28"/>
          <w:szCs w:val="28"/>
        </w:rPr>
      </w:pPr>
      <w:r w:rsidRPr="0087201D">
        <w:rPr>
          <w:sz w:val="28"/>
          <w:szCs w:val="28"/>
        </w:rPr>
        <w:t xml:space="preserve">По линии незаконной миграции сотрудниками ОМВД России по Белореченскому району зарегистрировано 30 материалов по признакам состава преступления, предусмотренного ст.ст. 322, 327 УК РФ. По результатам </w:t>
      </w:r>
      <w:r w:rsidRPr="0087201D">
        <w:rPr>
          <w:sz w:val="28"/>
          <w:szCs w:val="28"/>
        </w:rPr>
        <w:lastRenderedPageBreak/>
        <w:t>проверок возбуждено 7 уголовных дел (ст.322.2 УК РФ-1, ст.322.3 УК РФ-6).</w:t>
      </w:r>
    </w:p>
    <w:p w:rsidR="00C64F9E" w:rsidRPr="0087201D" w:rsidRDefault="00C64F9E" w:rsidP="00E54ADE">
      <w:pPr>
        <w:pStyle w:val="a6"/>
        <w:spacing w:after="0"/>
        <w:jc w:val="both"/>
        <w:rPr>
          <w:bCs/>
          <w:i/>
          <w:color w:val="000000"/>
          <w:sz w:val="28"/>
          <w:szCs w:val="28"/>
        </w:rPr>
      </w:pPr>
      <w:r w:rsidRPr="0087201D">
        <w:rPr>
          <w:bCs/>
          <w:i/>
          <w:color w:val="000000"/>
          <w:sz w:val="28"/>
          <w:szCs w:val="28"/>
        </w:rPr>
        <w:t>Противодействие наркомании, алкоголизму и табакокурению:</w:t>
      </w:r>
    </w:p>
    <w:p w:rsidR="00C64F9E" w:rsidRPr="0087201D" w:rsidRDefault="00C64F9E" w:rsidP="00C64F9E">
      <w:pPr>
        <w:pStyle w:val="a6"/>
        <w:spacing w:after="0"/>
        <w:ind w:right="20" w:firstLine="709"/>
        <w:jc w:val="both"/>
        <w:rPr>
          <w:color w:val="000000"/>
          <w:sz w:val="28"/>
          <w:szCs w:val="28"/>
        </w:rPr>
      </w:pPr>
      <w:r w:rsidRPr="0087201D">
        <w:rPr>
          <w:color w:val="000000"/>
          <w:sz w:val="28"/>
          <w:szCs w:val="28"/>
        </w:rPr>
        <w:t>В 2021 году проведено 4 заседания антинаркотической комиссии, в соответствии с утвержденным планом заседаний на 2021 год.</w:t>
      </w:r>
    </w:p>
    <w:p w:rsidR="00C64F9E" w:rsidRPr="0087201D" w:rsidRDefault="00C64F9E" w:rsidP="00C64F9E">
      <w:pPr>
        <w:widowControl w:val="0"/>
        <w:autoSpaceDE w:val="0"/>
        <w:autoSpaceDN w:val="0"/>
        <w:adjustRightInd w:val="0"/>
        <w:ind w:firstLine="709"/>
        <w:jc w:val="both"/>
        <w:rPr>
          <w:sz w:val="28"/>
          <w:szCs w:val="28"/>
        </w:rPr>
      </w:pPr>
      <w:r w:rsidRPr="0087201D">
        <w:rPr>
          <w:rStyle w:val="af5"/>
          <w:color w:val="000000"/>
          <w:sz w:val="28"/>
          <w:szCs w:val="28"/>
        </w:rPr>
        <w:t xml:space="preserve">В 2021 году деятельность субъектов профилактики администрации муниципального образования Белореченский район осуществлялась в соответствии планом </w:t>
      </w:r>
      <w:r w:rsidRPr="0087201D">
        <w:rPr>
          <w:sz w:val="28"/>
          <w:szCs w:val="28"/>
        </w:rPr>
        <w:t>мероприятий на 2021 год по реализации Стратегии государственной антинаркотической политики Российской Федерации на период до 2030 г., утвержденной Указом Президента Российской Федерации от 23 ноября 2020 г. № 733.</w:t>
      </w:r>
    </w:p>
    <w:p w:rsidR="00C64F9E" w:rsidRPr="0087201D" w:rsidRDefault="00C64F9E" w:rsidP="00C64F9E">
      <w:pPr>
        <w:pStyle w:val="a6"/>
        <w:spacing w:after="0"/>
        <w:ind w:right="20" w:firstLine="709"/>
        <w:jc w:val="both"/>
        <w:rPr>
          <w:color w:val="000000"/>
          <w:sz w:val="28"/>
          <w:szCs w:val="28"/>
        </w:rPr>
      </w:pPr>
      <w:r w:rsidRPr="0087201D">
        <w:rPr>
          <w:rStyle w:val="af5"/>
          <w:color w:val="000000"/>
          <w:sz w:val="28"/>
          <w:szCs w:val="28"/>
        </w:rPr>
        <w:t>В результате своевременного и качественного исполнения субъектами профилактики поручений муниципальной комиссии и антинаркотической комиссии Краснодарского края не допущено совершения преступлений в состоянии наркотического опьянения.</w:t>
      </w:r>
    </w:p>
    <w:p w:rsidR="00C64F9E" w:rsidRPr="0087201D" w:rsidRDefault="00C64F9E" w:rsidP="00C64F9E">
      <w:pPr>
        <w:pStyle w:val="a6"/>
        <w:spacing w:after="0"/>
        <w:ind w:right="20" w:firstLine="709"/>
        <w:jc w:val="both"/>
        <w:rPr>
          <w:rStyle w:val="af5"/>
          <w:color w:val="000000"/>
          <w:sz w:val="28"/>
          <w:szCs w:val="28"/>
        </w:rPr>
      </w:pPr>
      <w:r w:rsidRPr="0087201D">
        <w:rPr>
          <w:rStyle w:val="af5"/>
          <w:color w:val="000000"/>
          <w:sz w:val="28"/>
          <w:szCs w:val="28"/>
        </w:rPr>
        <w:t xml:space="preserve">Общий объем финансирования по программам на 2021 год было запланировано 161,9 тыс. рублей, из средств местного бюджета выделено и освоено 161, 821 тысяч рублей (100 %). </w:t>
      </w:r>
    </w:p>
    <w:p w:rsidR="00C64F9E" w:rsidRPr="0087201D" w:rsidRDefault="00C64F9E" w:rsidP="00C64F9E">
      <w:pPr>
        <w:widowControl w:val="0"/>
        <w:ind w:left="-5" w:right="4" w:firstLine="709"/>
        <w:jc w:val="both"/>
        <w:rPr>
          <w:color w:val="000000"/>
          <w:sz w:val="28"/>
          <w:szCs w:val="28"/>
        </w:rPr>
      </w:pPr>
      <w:r w:rsidRPr="0087201D">
        <w:rPr>
          <w:color w:val="000000"/>
          <w:sz w:val="28"/>
          <w:szCs w:val="28"/>
        </w:rPr>
        <w:t xml:space="preserve">В 2021 году всеми субъектами профилактики проведено более 4500 профилактических мероприятий, так как лекции, родительские собрания, классные часы, дни правовых знаний, видеолектории, конкурсы, викторины, спортивные соревнования. </w:t>
      </w:r>
    </w:p>
    <w:p w:rsidR="00C64F9E" w:rsidRPr="0087201D" w:rsidRDefault="00C64F9E" w:rsidP="00C64F9E">
      <w:pPr>
        <w:widowControl w:val="0"/>
        <w:ind w:left="-5" w:right="4" w:firstLine="709"/>
        <w:jc w:val="both"/>
        <w:rPr>
          <w:color w:val="000000"/>
          <w:sz w:val="28"/>
          <w:szCs w:val="28"/>
        </w:rPr>
      </w:pPr>
      <w:r w:rsidRPr="0087201D">
        <w:rPr>
          <w:color w:val="000000"/>
          <w:sz w:val="28"/>
          <w:szCs w:val="28"/>
        </w:rPr>
        <w:t>С целью раннего выявления незаконного потребления наркотических средств и психотропных веществ в 2020-2021 учебном году 4788 учащихся образовательных школ приняли участие в социально-психологическом тестировании.</w:t>
      </w:r>
    </w:p>
    <w:p w:rsidR="00C64F9E" w:rsidRPr="0087201D" w:rsidRDefault="00C64F9E" w:rsidP="00C64F9E">
      <w:pPr>
        <w:widowControl w:val="0"/>
        <w:ind w:firstLine="709"/>
        <w:jc w:val="both"/>
        <w:rPr>
          <w:color w:val="000000"/>
          <w:sz w:val="28"/>
          <w:szCs w:val="28"/>
        </w:rPr>
      </w:pPr>
      <w:r w:rsidRPr="0087201D">
        <w:rPr>
          <w:color w:val="000000"/>
          <w:sz w:val="28"/>
          <w:szCs w:val="28"/>
        </w:rPr>
        <w:t>Совместно с общественным объединением правоохранительной направленности «Молодежный патруль», сотрудниками отдела МВД России по Белореченского району проводятся рейдовые мероприятия по выявлению и устранению надписей пронаркотического содержания. В текущем году устранено 174 надписи наружной рекламы Интернет – ресурсов, содержащих пронаркотическ</w:t>
      </w:r>
      <w:r w:rsidR="00E54ADE" w:rsidRPr="0087201D">
        <w:rPr>
          <w:color w:val="000000"/>
          <w:sz w:val="28"/>
          <w:szCs w:val="28"/>
        </w:rPr>
        <w:t>ую информацию</w:t>
      </w:r>
      <w:r w:rsidRPr="0087201D">
        <w:rPr>
          <w:color w:val="000000"/>
          <w:sz w:val="28"/>
          <w:szCs w:val="28"/>
        </w:rPr>
        <w:t>;</w:t>
      </w:r>
    </w:p>
    <w:p w:rsidR="00C64F9E" w:rsidRPr="0087201D" w:rsidRDefault="00C64F9E" w:rsidP="00C64F9E">
      <w:pPr>
        <w:widowControl w:val="0"/>
        <w:ind w:firstLine="709"/>
        <w:jc w:val="both"/>
        <w:rPr>
          <w:color w:val="000000"/>
          <w:sz w:val="28"/>
          <w:szCs w:val="28"/>
        </w:rPr>
      </w:pPr>
      <w:r w:rsidRPr="0087201D">
        <w:rPr>
          <w:color w:val="000000"/>
          <w:sz w:val="28"/>
          <w:szCs w:val="28"/>
        </w:rPr>
        <w:t xml:space="preserve">Проводится работа по выявлению в сети Интернет ссылок, пропагандирующих наркотические средства с последующим направлением в Роскомнадзор (выявлено 8 ссылок); </w:t>
      </w:r>
    </w:p>
    <w:p w:rsidR="00C64F9E" w:rsidRPr="0087201D" w:rsidRDefault="00C64F9E" w:rsidP="00C64F9E">
      <w:pPr>
        <w:pStyle w:val="a6"/>
        <w:spacing w:after="0"/>
        <w:ind w:right="20" w:firstLine="709"/>
        <w:jc w:val="both"/>
        <w:rPr>
          <w:color w:val="000000"/>
          <w:sz w:val="28"/>
          <w:szCs w:val="28"/>
        </w:rPr>
      </w:pPr>
      <w:r w:rsidRPr="0087201D">
        <w:rPr>
          <w:color w:val="000000"/>
          <w:sz w:val="28"/>
          <w:szCs w:val="28"/>
        </w:rPr>
        <w:t xml:space="preserve">Важное направление в профилактике наркомании и алкоголизма является проведение пропаганды средствами кино, организация специальных тематических кинопоказов, кинолекториев для населения, обучающейся молодежи и подростков по вопросам профилактики наркомании, здорового образа жизни, форм асоциального поведения. В рамках краевой киноакции «Кино против наркотиков» в текущем году организованы 572 сеанса роликов и фильмов антинаркотической, с охватом – 27459 человек. </w:t>
      </w:r>
    </w:p>
    <w:p w:rsidR="00C64F9E" w:rsidRPr="0087201D" w:rsidRDefault="00C64F9E" w:rsidP="00C64F9E">
      <w:pPr>
        <w:pStyle w:val="24"/>
        <w:spacing w:after="0" w:line="240" w:lineRule="auto"/>
        <w:ind w:left="0" w:firstLine="709"/>
        <w:jc w:val="both"/>
        <w:rPr>
          <w:sz w:val="28"/>
          <w:szCs w:val="28"/>
        </w:rPr>
      </w:pPr>
      <w:r w:rsidRPr="0087201D">
        <w:rPr>
          <w:sz w:val="28"/>
          <w:szCs w:val="28"/>
        </w:rPr>
        <w:t>В 2021 году на территории</w:t>
      </w:r>
      <w:r w:rsidR="00E54ADE" w:rsidRPr="0087201D">
        <w:rPr>
          <w:sz w:val="28"/>
          <w:szCs w:val="28"/>
        </w:rPr>
        <w:t xml:space="preserve"> района зарегистрировано на 50</w:t>
      </w:r>
      <w:r w:rsidRPr="0087201D">
        <w:rPr>
          <w:sz w:val="28"/>
          <w:szCs w:val="28"/>
        </w:rPr>
        <w:t xml:space="preserve">% больше преступлений по линии незаконного оборота наркотиков </w:t>
      </w:r>
      <w:r w:rsidR="00E54ADE" w:rsidRPr="0087201D">
        <w:rPr>
          <w:sz w:val="28"/>
          <w:szCs w:val="28"/>
        </w:rPr>
        <w:t>114</w:t>
      </w:r>
      <w:r w:rsidRPr="0087201D">
        <w:rPr>
          <w:sz w:val="28"/>
          <w:szCs w:val="28"/>
        </w:rPr>
        <w:t xml:space="preserve"> </w:t>
      </w:r>
      <w:r w:rsidR="00E54ADE" w:rsidRPr="0087201D">
        <w:rPr>
          <w:sz w:val="28"/>
          <w:szCs w:val="28"/>
        </w:rPr>
        <w:t>(</w:t>
      </w:r>
      <w:r w:rsidRPr="0087201D">
        <w:rPr>
          <w:sz w:val="28"/>
          <w:szCs w:val="28"/>
        </w:rPr>
        <w:t xml:space="preserve">+38), из них тяжких и особо тяжких 70 (+25), связанных с хранением наркотических средств 53 (+20), сбытом наркотиков 60 (+20), незаконным культивированием </w:t>
      </w:r>
      <w:r w:rsidRPr="0087201D">
        <w:rPr>
          <w:sz w:val="28"/>
          <w:szCs w:val="28"/>
        </w:rPr>
        <w:lastRenderedPageBreak/>
        <w:t>наркотикосодержащих растений 2 (-1), пресечена организация и содержание одно</w:t>
      </w:r>
      <w:r w:rsidR="00E54ADE" w:rsidRPr="0087201D">
        <w:rPr>
          <w:sz w:val="28"/>
          <w:szCs w:val="28"/>
        </w:rPr>
        <w:t>го</w:t>
      </w:r>
      <w:r w:rsidRPr="0087201D">
        <w:rPr>
          <w:sz w:val="28"/>
          <w:szCs w:val="28"/>
        </w:rPr>
        <w:t xml:space="preserve"> притона для потребления наркотиков.</w:t>
      </w:r>
    </w:p>
    <w:p w:rsidR="00C64F9E" w:rsidRPr="0087201D" w:rsidRDefault="00C64F9E" w:rsidP="00C64F9E">
      <w:pPr>
        <w:pStyle w:val="af6"/>
        <w:ind w:firstLine="709"/>
        <w:jc w:val="both"/>
        <w:rPr>
          <w:sz w:val="28"/>
          <w:szCs w:val="28"/>
        </w:rPr>
      </w:pPr>
      <w:r w:rsidRPr="0087201D">
        <w:rPr>
          <w:sz w:val="28"/>
          <w:szCs w:val="28"/>
        </w:rPr>
        <w:t xml:space="preserve">К уголовной ответственности было привлечено 47 человек, в том числе 1 несовершеннолетний. Основной возраст привлеченных к уголовной ответственности от 30 лет и старше (32 человека). </w:t>
      </w:r>
    </w:p>
    <w:p w:rsidR="00C64F9E" w:rsidRPr="0087201D" w:rsidRDefault="00C64F9E" w:rsidP="00C64F9E">
      <w:pPr>
        <w:pStyle w:val="a6"/>
        <w:spacing w:after="0"/>
        <w:ind w:firstLine="709"/>
        <w:jc w:val="both"/>
        <w:rPr>
          <w:color w:val="000000"/>
          <w:sz w:val="28"/>
          <w:szCs w:val="28"/>
        </w:rPr>
      </w:pPr>
      <w:r w:rsidRPr="0087201D">
        <w:rPr>
          <w:color w:val="000000"/>
          <w:sz w:val="28"/>
          <w:szCs w:val="28"/>
        </w:rPr>
        <w:t>К административной ответственности за правонарушения в сфере незаконного оборота наркотиков привлечено 410 человек (АППГ -210).</w:t>
      </w:r>
    </w:p>
    <w:p w:rsidR="00C64F9E" w:rsidRPr="0087201D" w:rsidRDefault="00C64F9E" w:rsidP="00C64F9E">
      <w:pPr>
        <w:ind w:firstLine="709"/>
        <w:jc w:val="both"/>
        <w:rPr>
          <w:sz w:val="28"/>
          <w:szCs w:val="28"/>
        </w:rPr>
      </w:pPr>
      <w:r w:rsidRPr="0087201D">
        <w:rPr>
          <w:sz w:val="28"/>
          <w:szCs w:val="28"/>
        </w:rPr>
        <w:t>За отчетный период 2021 года в ГБУЗ «Белореченская ЦРБ» МЗ Краснодарского края с признаками отравлений психоактивными веществами было доставлено 6 несовершеннолетних, в результате проведения химико-токсилогических исследований у троих подростков установлен факт употребления лекарственного препарата баклофен. Все подростки рассмотрены на заседании КДН и ЗП администрации МО Белореченский район</w:t>
      </w:r>
    </w:p>
    <w:p w:rsidR="00C64F9E" w:rsidRPr="0087201D" w:rsidRDefault="00C64F9E" w:rsidP="00C64F9E">
      <w:pPr>
        <w:ind w:firstLine="709"/>
        <w:jc w:val="both"/>
        <w:rPr>
          <w:rStyle w:val="af5"/>
          <w:color w:val="000000"/>
          <w:sz w:val="28"/>
          <w:szCs w:val="28"/>
        </w:rPr>
      </w:pPr>
      <w:r w:rsidRPr="0087201D">
        <w:rPr>
          <w:rStyle w:val="af5"/>
          <w:color w:val="000000"/>
          <w:sz w:val="28"/>
          <w:szCs w:val="28"/>
        </w:rPr>
        <w:t xml:space="preserve">Преступлений, совершенных подростками в состоянии алкогольного и наркотического опьянения, не зарегистрировано. </w:t>
      </w:r>
    </w:p>
    <w:p w:rsidR="00A4351C" w:rsidRPr="0087201D" w:rsidRDefault="00C64F9E" w:rsidP="00CC5FBF">
      <w:pPr>
        <w:pStyle w:val="a6"/>
        <w:spacing w:after="0"/>
        <w:ind w:left="20" w:right="20" w:firstLine="709"/>
        <w:jc w:val="both"/>
        <w:rPr>
          <w:color w:val="000000"/>
          <w:sz w:val="28"/>
          <w:szCs w:val="28"/>
        </w:rPr>
      </w:pPr>
      <w:r w:rsidRPr="0087201D">
        <w:rPr>
          <w:rStyle w:val="af5"/>
          <w:color w:val="000000"/>
          <w:sz w:val="28"/>
          <w:szCs w:val="28"/>
        </w:rPr>
        <w:t>Очагов произрастания дикорастущих конопли и мака на территории Белореченского района не выявлено.</w:t>
      </w:r>
    </w:p>
    <w:p w:rsidR="00C64F9E" w:rsidRPr="0087201D" w:rsidRDefault="00C64F9E" w:rsidP="00A4351C">
      <w:pPr>
        <w:jc w:val="both"/>
        <w:rPr>
          <w:i/>
          <w:sz w:val="28"/>
          <w:szCs w:val="28"/>
        </w:rPr>
      </w:pPr>
      <w:r w:rsidRPr="0087201D">
        <w:rPr>
          <w:i/>
          <w:sz w:val="28"/>
          <w:szCs w:val="28"/>
        </w:rPr>
        <w:t>Координация деятельности народных дружин:</w:t>
      </w:r>
    </w:p>
    <w:p w:rsidR="00C64F9E" w:rsidRPr="0087201D" w:rsidRDefault="00C64F9E" w:rsidP="00A4351C">
      <w:pPr>
        <w:ind w:firstLine="709"/>
        <w:jc w:val="both"/>
        <w:rPr>
          <w:sz w:val="28"/>
          <w:szCs w:val="28"/>
        </w:rPr>
      </w:pPr>
      <w:r w:rsidRPr="0087201D">
        <w:rPr>
          <w:sz w:val="28"/>
          <w:szCs w:val="28"/>
        </w:rPr>
        <w:t>В соответствии с требованиями Закона Краснодарского края от 28 июня 2007 года №1267-КЗ «Об участии граждан в обеспечении общественного порядка в Краснодарском крае», на территории муниципального образования Белореченский район в рамках работы штаба по координации деятельности народных дружин создано и осуществляют свою деятельность 11 народных дружин в количестве 78 человек и одно общественное объединение правоохранительной направленности (молодежный патруль) в количестве 9 человек.</w:t>
      </w:r>
    </w:p>
    <w:p w:rsidR="00C64F9E" w:rsidRPr="0087201D" w:rsidRDefault="00C64F9E" w:rsidP="00A4351C">
      <w:pPr>
        <w:ind w:firstLine="709"/>
        <w:jc w:val="both"/>
        <w:rPr>
          <w:sz w:val="28"/>
          <w:szCs w:val="28"/>
        </w:rPr>
      </w:pPr>
      <w:r w:rsidRPr="0087201D">
        <w:rPr>
          <w:sz w:val="28"/>
          <w:szCs w:val="28"/>
        </w:rPr>
        <w:t>В 2021 году на деятельность народных дружин и общественных объединений правоохранительной направленности выделено из бюджетов городского и сельских поселений в размере 533 тыс. рублей, из внебюджетных средств поселений выделено 5 тыс. рублей.</w:t>
      </w:r>
    </w:p>
    <w:p w:rsidR="00C64F9E" w:rsidRPr="0087201D" w:rsidRDefault="00C64F9E" w:rsidP="00A4351C">
      <w:pPr>
        <w:ind w:firstLine="709"/>
        <w:jc w:val="both"/>
        <w:rPr>
          <w:sz w:val="28"/>
          <w:szCs w:val="28"/>
        </w:rPr>
      </w:pPr>
      <w:r w:rsidRPr="0087201D">
        <w:rPr>
          <w:sz w:val="28"/>
          <w:szCs w:val="28"/>
        </w:rPr>
        <w:t>В 2021 года проведено 4 заседания муниципального штаба по координации деятельности народных дружин на территории муниципального образования Белореченский район, с участием глав поселений Белореченского района, командиров народных дружин и специалистов администраций поселений, курирующих вопросы деятельности народных дружин.</w:t>
      </w:r>
    </w:p>
    <w:p w:rsidR="00C64F9E" w:rsidRPr="0087201D" w:rsidRDefault="00C64F9E" w:rsidP="00A4351C">
      <w:pPr>
        <w:ind w:firstLine="709"/>
        <w:jc w:val="both"/>
        <w:rPr>
          <w:sz w:val="28"/>
          <w:szCs w:val="28"/>
        </w:rPr>
      </w:pPr>
      <w:r w:rsidRPr="0087201D">
        <w:rPr>
          <w:sz w:val="28"/>
          <w:szCs w:val="28"/>
        </w:rPr>
        <w:t>Проведены занятия со специалистами городского и сельских поселений по осуществлению деятельности народных дружин и ведению необходимой документации.</w:t>
      </w:r>
    </w:p>
    <w:p w:rsidR="00C64F9E" w:rsidRPr="0087201D" w:rsidRDefault="00C64F9E" w:rsidP="00A4351C">
      <w:pPr>
        <w:ind w:firstLine="709"/>
        <w:jc w:val="both"/>
        <w:rPr>
          <w:sz w:val="28"/>
          <w:szCs w:val="28"/>
        </w:rPr>
      </w:pPr>
      <w:r w:rsidRPr="0087201D">
        <w:rPr>
          <w:sz w:val="28"/>
          <w:szCs w:val="28"/>
        </w:rPr>
        <w:t>В соответствии с планом работы штаба по координации деятельности народных дружин на территории муниципального образования Белореченский район на 2021 год проведено 2 занятия с членами народных дружин.</w:t>
      </w:r>
    </w:p>
    <w:p w:rsidR="00C64F9E" w:rsidRPr="0087201D" w:rsidRDefault="00C64F9E" w:rsidP="00A4351C">
      <w:pPr>
        <w:ind w:firstLine="709"/>
        <w:jc w:val="both"/>
        <w:rPr>
          <w:sz w:val="28"/>
          <w:szCs w:val="28"/>
        </w:rPr>
      </w:pPr>
      <w:r w:rsidRPr="0087201D">
        <w:rPr>
          <w:sz w:val="28"/>
          <w:szCs w:val="28"/>
        </w:rPr>
        <w:t xml:space="preserve">За 12 месяцев 2021 года народными дружинниками совместно с сотрудниками полиции выявлено 100 административных правонарушений. Народными дружинниками и членами общественной организации правоохранительной направленности «Молодежный патруль» совместно с </w:t>
      </w:r>
      <w:r w:rsidRPr="0087201D">
        <w:rPr>
          <w:sz w:val="28"/>
          <w:szCs w:val="28"/>
        </w:rPr>
        <w:lastRenderedPageBreak/>
        <w:t>сотрудниками полиции установлено местонахождения без вести пропавшего гражданина, находящегося в розыске.</w:t>
      </w:r>
    </w:p>
    <w:p w:rsidR="00C64F9E" w:rsidRPr="0087201D" w:rsidRDefault="00C64F9E" w:rsidP="00A4351C">
      <w:pPr>
        <w:jc w:val="both"/>
        <w:rPr>
          <w:i/>
          <w:sz w:val="28"/>
          <w:szCs w:val="28"/>
        </w:rPr>
      </w:pPr>
      <w:r w:rsidRPr="0087201D">
        <w:rPr>
          <w:i/>
          <w:sz w:val="28"/>
          <w:szCs w:val="28"/>
        </w:rPr>
        <w:t>Участие в профилактике терроризма и экстремизма:</w:t>
      </w:r>
    </w:p>
    <w:p w:rsidR="00C64F9E" w:rsidRPr="0087201D" w:rsidRDefault="00C64F9E" w:rsidP="00A4351C">
      <w:pPr>
        <w:ind w:firstLine="709"/>
        <w:jc w:val="both"/>
        <w:rPr>
          <w:iCs/>
          <w:sz w:val="28"/>
          <w:szCs w:val="28"/>
        </w:rPr>
      </w:pPr>
      <w:r w:rsidRPr="0087201D">
        <w:rPr>
          <w:iCs/>
          <w:sz w:val="28"/>
          <w:szCs w:val="28"/>
        </w:rPr>
        <w:t xml:space="preserve">За отчетный период в сфере </w:t>
      </w:r>
      <w:r w:rsidRPr="0087201D">
        <w:rPr>
          <w:sz w:val="28"/>
          <w:szCs w:val="28"/>
        </w:rPr>
        <w:t>профилактики терроризма, минимизации и ликвидации последствий его проявлений</w:t>
      </w:r>
      <w:r w:rsidRPr="0087201D">
        <w:rPr>
          <w:iCs/>
          <w:sz w:val="28"/>
          <w:szCs w:val="28"/>
        </w:rPr>
        <w:t xml:space="preserve"> на территории муниципального образования подготовлено </w:t>
      </w:r>
      <w:r w:rsidRPr="0087201D">
        <w:rPr>
          <w:bCs/>
          <w:iCs/>
          <w:sz w:val="28"/>
          <w:szCs w:val="28"/>
        </w:rPr>
        <w:t>8</w:t>
      </w:r>
      <w:r w:rsidRPr="0087201D">
        <w:rPr>
          <w:b/>
          <w:bCs/>
          <w:iCs/>
          <w:sz w:val="28"/>
          <w:szCs w:val="28"/>
        </w:rPr>
        <w:t xml:space="preserve"> </w:t>
      </w:r>
      <w:r w:rsidRPr="0087201D">
        <w:rPr>
          <w:iCs/>
          <w:sz w:val="28"/>
          <w:szCs w:val="28"/>
        </w:rPr>
        <w:t>муниципальных актов, в том числе:</w:t>
      </w:r>
      <w:r w:rsidRPr="0087201D">
        <w:rPr>
          <w:b/>
          <w:bCs/>
          <w:iCs/>
          <w:sz w:val="28"/>
          <w:szCs w:val="28"/>
        </w:rPr>
        <w:t xml:space="preserve"> </w:t>
      </w:r>
      <w:r w:rsidRPr="0087201D">
        <w:rPr>
          <w:bCs/>
          <w:iCs/>
          <w:sz w:val="28"/>
          <w:szCs w:val="28"/>
        </w:rPr>
        <w:t>7 постановлений администрации МО, 1</w:t>
      </w:r>
      <w:r w:rsidRPr="0087201D">
        <w:rPr>
          <w:b/>
          <w:bCs/>
          <w:iCs/>
          <w:sz w:val="28"/>
          <w:szCs w:val="28"/>
        </w:rPr>
        <w:t xml:space="preserve"> </w:t>
      </w:r>
      <w:r w:rsidRPr="0087201D">
        <w:rPr>
          <w:bCs/>
          <w:iCs/>
          <w:sz w:val="28"/>
          <w:szCs w:val="28"/>
        </w:rPr>
        <w:t>распоряжение администрации МО.</w:t>
      </w:r>
    </w:p>
    <w:p w:rsidR="00C64F9E" w:rsidRPr="0087201D" w:rsidRDefault="00C64F9E" w:rsidP="00A4351C">
      <w:pPr>
        <w:ind w:firstLine="709"/>
        <w:jc w:val="both"/>
        <w:rPr>
          <w:sz w:val="28"/>
          <w:szCs w:val="28"/>
        </w:rPr>
      </w:pPr>
      <w:r w:rsidRPr="0087201D">
        <w:rPr>
          <w:sz w:val="28"/>
          <w:szCs w:val="28"/>
        </w:rPr>
        <w:t>Подготовлено и проведено 7 заседаний антитеррористической комиссии, в ходе которых рассмотрены вопросы и приняты решения по улучшению качества мероприятий, направленных на противодействие террористическим и экстремистским проявлениям.</w:t>
      </w:r>
    </w:p>
    <w:p w:rsidR="00C64F9E" w:rsidRPr="0087201D" w:rsidRDefault="00C64F9E" w:rsidP="00A4351C">
      <w:pPr>
        <w:shd w:val="clear" w:color="auto" w:fill="FFFFFF"/>
        <w:ind w:firstLine="709"/>
        <w:jc w:val="both"/>
        <w:rPr>
          <w:sz w:val="28"/>
          <w:szCs w:val="27"/>
        </w:rPr>
      </w:pPr>
      <w:r w:rsidRPr="0087201D">
        <w:rPr>
          <w:sz w:val="28"/>
          <w:szCs w:val="27"/>
        </w:rPr>
        <w:t>Основные усилия комиссии были сосредоточены на следующих направлениях:</w:t>
      </w:r>
    </w:p>
    <w:p w:rsidR="00C64F9E" w:rsidRPr="0087201D" w:rsidRDefault="00C64F9E" w:rsidP="00A4351C">
      <w:pPr>
        <w:shd w:val="clear" w:color="auto" w:fill="FFFFFF"/>
        <w:ind w:firstLine="709"/>
        <w:jc w:val="both"/>
        <w:rPr>
          <w:sz w:val="28"/>
          <w:szCs w:val="28"/>
        </w:rPr>
      </w:pPr>
      <w:r w:rsidRPr="0087201D">
        <w:rPr>
          <w:sz w:val="28"/>
          <w:szCs w:val="28"/>
        </w:rPr>
        <w:t>- принятие мер по обеспечению безопасного проведения массовых мероприятий, мероприятий, посвященных празднованию государственных памятных и знаменательных дат;</w:t>
      </w:r>
    </w:p>
    <w:p w:rsidR="00C64F9E" w:rsidRPr="0087201D" w:rsidRDefault="00C64F9E" w:rsidP="00A4351C">
      <w:pPr>
        <w:shd w:val="clear" w:color="auto" w:fill="FFFFFF"/>
        <w:ind w:firstLine="709"/>
        <w:jc w:val="both"/>
        <w:rPr>
          <w:sz w:val="28"/>
          <w:szCs w:val="28"/>
        </w:rPr>
      </w:pPr>
      <w:r w:rsidRPr="0087201D">
        <w:rPr>
          <w:sz w:val="28"/>
          <w:szCs w:val="28"/>
        </w:rPr>
        <w:t>- совершенствование системы информационно-пропагандистской работы с населением, в том числе и с пользованием средств наглядной агитации;</w:t>
      </w:r>
    </w:p>
    <w:p w:rsidR="00C64F9E" w:rsidRPr="0087201D" w:rsidRDefault="00C64F9E" w:rsidP="00A4351C">
      <w:pPr>
        <w:pStyle w:val="a6"/>
        <w:spacing w:after="0"/>
        <w:ind w:firstLine="709"/>
        <w:jc w:val="both"/>
        <w:rPr>
          <w:sz w:val="28"/>
          <w:szCs w:val="28"/>
        </w:rPr>
      </w:pPr>
      <w:r w:rsidRPr="0087201D">
        <w:rPr>
          <w:sz w:val="28"/>
          <w:szCs w:val="28"/>
        </w:rPr>
        <w:t>- повышение эффективности использования результатов мониторинга по</w:t>
      </w:r>
      <w:r w:rsidRPr="0087201D">
        <w:rPr>
          <w:sz w:val="28"/>
          <w:szCs w:val="28"/>
        </w:rPr>
        <w:softHyphen/>
        <w:t>литических, социально-экономических и иных процессов, оказывающих влия</w:t>
      </w:r>
      <w:r w:rsidRPr="0087201D">
        <w:rPr>
          <w:sz w:val="28"/>
          <w:szCs w:val="28"/>
        </w:rPr>
        <w:softHyphen/>
        <w:t>ние на ситуацию в области противодействия терроризму, для своевременного принятия мер по локализации выявленных причин, условий и обстоятельств формирования террористических угроз;</w:t>
      </w:r>
    </w:p>
    <w:p w:rsidR="00C64F9E" w:rsidRPr="0087201D" w:rsidRDefault="00C64F9E" w:rsidP="00A4351C">
      <w:pPr>
        <w:pStyle w:val="a6"/>
        <w:spacing w:after="0"/>
        <w:ind w:firstLine="709"/>
        <w:jc w:val="both"/>
        <w:rPr>
          <w:sz w:val="28"/>
          <w:szCs w:val="28"/>
        </w:rPr>
      </w:pPr>
      <w:r w:rsidRPr="0087201D">
        <w:rPr>
          <w:sz w:val="28"/>
          <w:szCs w:val="28"/>
        </w:rPr>
        <w:t>- повышение уровня антитеррористической защищенности потенциальных объектов террористических посягательств (в первую очередь, объектов образования, культуры, религиозных объектов и иных объектов с массовым пребывания людей);</w:t>
      </w:r>
    </w:p>
    <w:p w:rsidR="00C64F9E" w:rsidRPr="0087201D" w:rsidRDefault="00C64F9E" w:rsidP="00A4351C">
      <w:pPr>
        <w:ind w:firstLine="709"/>
        <w:jc w:val="both"/>
        <w:rPr>
          <w:sz w:val="28"/>
          <w:szCs w:val="28"/>
        </w:rPr>
      </w:pPr>
      <w:r w:rsidRPr="0087201D">
        <w:rPr>
          <w:sz w:val="28"/>
          <w:szCs w:val="28"/>
        </w:rPr>
        <w:t>- обеспечение профессиональной подготовки сотрудников органов местного самоуправления, участвующих в рамках своих полномочий в противодействии терроризму;</w:t>
      </w:r>
    </w:p>
    <w:p w:rsidR="00C64F9E" w:rsidRPr="0087201D" w:rsidRDefault="00C64F9E" w:rsidP="00A4351C">
      <w:pPr>
        <w:ind w:firstLine="709"/>
        <w:jc w:val="both"/>
        <w:rPr>
          <w:sz w:val="28"/>
          <w:szCs w:val="28"/>
        </w:rPr>
      </w:pPr>
      <w:r w:rsidRPr="0087201D">
        <w:rPr>
          <w:sz w:val="28"/>
          <w:szCs w:val="28"/>
        </w:rPr>
        <w:t>- обеспечение информационного сопровождения деятельности органов власти по профилактике терроризма, прежде всего в сети «Интернет»;</w:t>
      </w:r>
    </w:p>
    <w:p w:rsidR="00C64F9E" w:rsidRPr="0087201D" w:rsidRDefault="00C64F9E" w:rsidP="00A4351C">
      <w:pPr>
        <w:ind w:firstLine="709"/>
        <w:jc w:val="both"/>
        <w:rPr>
          <w:sz w:val="28"/>
          <w:szCs w:val="28"/>
        </w:rPr>
      </w:pPr>
      <w:r w:rsidRPr="0087201D">
        <w:rPr>
          <w:sz w:val="28"/>
          <w:szCs w:val="28"/>
        </w:rPr>
        <w:t>- реализация на системной основе мероприятий Комплексного плана противодействия идеологии терроризма в Российской Федерации на 2019 - 2023 годы.</w:t>
      </w:r>
    </w:p>
    <w:p w:rsidR="00C64F9E" w:rsidRPr="0087201D" w:rsidRDefault="00C64F9E" w:rsidP="00A4351C">
      <w:pPr>
        <w:tabs>
          <w:tab w:val="left" w:pos="1134"/>
        </w:tabs>
        <w:ind w:firstLine="709"/>
        <w:jc w:val="both"/>
        <w:rPr>
          <w:sz w:val="28"/>
          <w:szCs w:val="27"/>
        </w:rPr>
      </w:pPr>
      <w:r w:rsidRPr="0087201D">
        <w:rPr>
          <w:sz w:val="28"/>
          <w:szCs w:val="27"/>
        </w:rPr>
        <w:t>Во взаимодействии с хозяйствующими субъектами принимались меры, направленные на техническую укрепленность объектов террористической устремленности, профилактику терроризма и экстремизма. Основное внимание было уделено объектам образования, культуры, местам с массовым пребыванием людей. В результате не допущено чрезвычайных происшествий на объектах образования, культуры, торговли, иных объектах с массовым пребыванием людей, разработана и изготовлена для проведения информационной работы с населением наглядная продукция (плакаты, листовки, буклеты).</w:t>
      </w:r>
    </w:p>
    <w:p w:rsidR="00C64F9E" w:rsidRPr="0087201D" w:rsidRDefault="00C64F9E" w:rsidP="00A4351C">
      <w:pPr>
        <w:ind w:firstLine="709"/>
        <w:jc w:val="both"/>
        <w:rPr>
          <w:bCs/>
          <w:sz w:val="28"/>
          <w:szCs w:val="28"/>
        </w:rPr>
      </w:pPr>
      <w:r w:rsidRPr="0087201D">
        <w:rPr>
          <w:bCs/>
          <w:sz w:val="28"/>
          <w:szCs w:val="28"/>
        </w:rPr>
        <w:t>Осуществлен контроль за реализацией 3 муниципальных программ, направленных на профилактику терроризма.</w:t>
      </w:r>
    </w:p>
    <w:p w:rsidR="00C64F9E" w:rsidRPr="0087201D" w:rsidRDefault="00C64F9E" w:rsidP="00A4351C">
      <w:pPr>
        <w:ind w:firstLine="709"/>
        <w:jc w:val="both"/>
        <w:rPr>
          <w:color w:val="FF0000"/>
          <w:sz w:val="28"/>
          <w:szCs w:val="28"/>
        </w:rPr>
      </w:pPr>
      <w:r w:rsidRPr="0087201D">
        <w:rPr>
          <w:bCs/>
          <w:sz w:val="28"/>
          <w:szCs w:val="28"/>
        </w:rPr>
        <w:lastRenderedPageBreak/>
        <w:t>В рамках программ подготовлены материалы и проведены закупки товаров для муниципальных нужд (технические средства обеспечения безопасности для учреждений культуры и образования, наглядные материалы для проведения информационной работы с населением), проведен ряд мероприятий, направленных на противодействие распространения идеологии терроризма и экстремизма в молодежной среде, а также мероприятий, направленных на гармонизацию межнациональных отношений. Всего в 2021 году по указанным программам выделено и освоено около 6 млн.руб.</w:t>
      </w:r>
    </w:p>
    <w:p w:rsidR="00C64F9E" w:rsidRPr="0087201D" w:rsidRDefault="00C64F9E" w:rsidP="00A4351C">
      <w:pPr>
        <w:tabs>
          <w:tab w:val="left" w:pos="1134"/>
        </w:tabs>
        <w:ind w:firstLine="709"/>
        <w:jc w:val="both"/>
        <w:rPr>
          <w:iCs/>
          <w:color w:val="FF0000"/>
          <w:sz w:val="28"/>
          <w:szCs w:val="28"/>
        </w:rPr>
      </w:pPr>
      <w:r w:rsidRPr="0087201D">
        <w:rPr>
          <w:sz w:val="28"/>
          <w:szCs w:val="28"/>
        </w:rPr>
        <w:t>Во взаимодействии с хозяйствующими субъектами принимались меры, направленные на техническую укрепленность объектов возможных террористических посягательств. Основное внимание было уделено объектам, на которых проводились мероприятия с массовым участием населения.</w:t>
      </w:r>
    </w:p>
    <w:p w:rsidR="00C64F9E" w:rsidRPr="0087201D" w:rsidRDefault="00C64F9E" w:rsidP="00A4351C">
      <w:pPr>
        <w:ind w:firstLine="709"/>
        <w:jc w:val="both"/>
        <w:rPr>
          <w:bCs/>
          <w:sz w:val="28"/>
          <w:szCs w:val="28"/>
        </w:rPr>
      </w:pPr>
      <w:r w:rsidRPr="0087201D">
        <w:rPr>
          <w:bCs/>
          <w:sz w:val="28"/>
          <w:szCs w:val="28"/>
        </w:rPr>
        <w:t>На улицах и в общественных местах установлено дополнительно 3 камеры видеонаблюдения, а общее число видеокамер, подключенных к системе «Безопасный город» составило 148.</w:t>
      </w:r>
    </w:p>
    <w:p w:rsidR="00C64F9E" w:rsidRPr="0087201D" w:rsidRDefault="00C64F9E" w:rsidP="00A4351C">
      <w:pPr>
        <w:ind w:firstLine="709"/>
        <w:jc w:val="both"/>
        <w:rPr>
          <w:bCs/>
          <w:sz w:val="28"/>
          <w:szCs w:val="28"/>
        </w:rPr>
      </w:pPr>
      <w:r w:rsidRPr="0087201D">
        <w:rPr>
          <w:bCs/>
          <w:sz w:val="28"/>
          <w:szCs w:val="28"/>
        </w:rPr>
        <w:t>Принято участие в проведении обследований объектов возможных террористических посягательств и мест с массовым пребыванием людей.</w:t>
      </w:r>
    </w:p>
    <w:p w:rsidR="00C64F9E" w:rsidRPr="0087201D" w:rsidRDefault="00C64F9E" w:rsidP="00A4351C">
      <w:pPr>
        <w:ind w:firstLine="709"/>
        <w:jc w:val="both"/>
        <w:rPr>
          <w:sz w:val="28"/>
          <w:szCs w:val="28"/>
        </w:rPr>
      </w:pPr>
      <w:r w:rsidRPr="0087201D">
        <w:rPr>
          <w:sz w:val="28"/>
          <w:szCs w:val="28"/>
        </w:rPr>
        <w:t>Организована работа по паспортизации объектов. По состоянию на 31.12.2021 разработаны паспорта безопасности на 224 объекта.</w:t>
      </w:r>
    </w:p>
    <w:p w:rsidR="00C64F9E" w:rsidRPr="0087201D" w:rsidRDefault="00C64F9E" w:rsidP="00A4351C">
      <w:pPr>
        <w:tabs>
          <w:tab w:val="left" w:pos="993"/>
          <w:tab w:val="left" w:pos="1134"/>
        </w:tabs>
        <w:ind w:firstLine="709"/>
        <w:jc w:val="both"/>
        <w:rPr>
          <w:sz w:val="28"/>
          <w:szCs w:val="27"/>
        </w:rPr>
      </w:pPr>
      <w:r w:rsidRPr="0087201D">
        <w:rPr>
          <w:sz w:val="28"/>
          <w:szCs w:val="27"/>
        </w:rPr>
        <w:t>Проведен комплекс мероприятий, направленных на недопущение распространение идеологии терроризма, разъяснительная работа по доведению норм действующего законодательства и ответственности за террористические и экстремистские проявления в образовательной сфере, молодежной среде и среди мигрантов, прибывающих на территорию района.</w:t>
      </w:r>
    </w:p>
    <w:p w:rsidR="00C64F9E" w:rsidRPr="0087201D" w:rsidRDefault="00C64F9E" w:rsidP="00A4351C">
      <w:pPr>
        <w:tabs>
          <w:tab w:val="left" w:pos="993"/>
          <w:tab w:val="left" w:pos="1134"/>
        </w:tabs>
        <w:ind w:firstLine="709"/>
        <w:jc w:val="both"/>
        <w:rPr>
          <w:sz w:val="28"/>
          <w:szCs w:val="27"/>
        </w:rPr>
      </w:pPr>
      <w:r w:rsidRPr="0087201D">
        <w:rPr>
          <w:sz w:val="28"/>
          <w:szCs w:val="27"/>
        </w:rPr>
        <w:t xml:space="preserve">Регулярно проводятся встречи с лидерами и авторитетными представителями этнических групп по вопросам недопущения экстремистских проявлений, а также взаимодействия в профилактической работе с населением, </w:t>
      </w:r>
      <w:r w:rsidRPr="0087201D">
        <w:rPr>
          <w:sz w:val="28"/>
          <w:szCs w:val="28"/>
        </w:rPr>
        <w:t>укрепления межнациональных отношений, совместной работы по обеспечению общественного порядка и общественной безопасности, и недопущению возникновения конфликтов на межнациональной почве</w:t>
      </w:r>
      <w:r w:rsidRPr="0087201D">
        <w:rPr>
          <w:sz w:val="28"/>
          <w:szCs w:val="27"/>
        </w:rPr>
        <w:t>.</w:t>
      </w:r>
    </w:p>
    <w:p w:rsidR="00C64F9E" w:rsidRPr="0087201D" w:rsidRDefault="00C64F9E" w:rsidP="00A4351C">
      <w:pPr>
        <w:tabs>
          <w:tab w:val="left" w:pos="993"/>
          <w:tab w:val="left" w:pos="1134"/>
        </w:tabs>
        <w:ind w:firstLine="709"/>
        <w:jc w:val="both"/>
        <w:rPr>
          <w:color w:val="FF0000"/>
          <w:sz w:val="28"/>
          <w:szCs w:val="27"/>
        </w:rPr>
      </w:pPr>
      <w:r w:rsidRPr="0087201D">
        <w:rPr>
          <w:sz w:val="28"/>
          <w:szCs w:val="27"/>
        </w:rPr>
        <w:t xml:space="preserve">Оперативная и общественно-политическая обстановка в 2021 году на территории муниципального образования Белореченский район оставалась стабильной. Вместе с тем зарегистрировано 4 преступления террористической направленности </w:t>
      </w:r>
      <w:r w:rsidRPr="0087201D">
        <w:rPr>
          <w:sz w:val="27"/>
          <w:szCs w:val="27"/>
        </w:rPr>
        <w:t xml:space="preserve">в т.ч. 2 по ч. 2 ст. 205.2 УК РФ (публичные призывы к осуществлению террористической деятельности, размещенные гражданином в сети Интернет в социальной сети «ВКонтакте», зарегистрированы по материалам ЦПЭ ГУМВД России по Краснодарскому краю, там же находятся в производстве) и 2 по ч.1 ст.207 УК РФ (заведомо ложное сообщение об акте терроризма, 1 - в отношении ПАО «Сбербанк», поступившее с одного </w:t>
      </w:r>
      <w:r w:rsidRPr="0087201D">
        <w:rPr>
          <w:color w:val="2C2D2E"/>
          <w:sz w:val="27"/>
          <w:szCs w:val="27"/>
          <w:lang w:val="en-US"/>
        </w:rPr>
        <w:t>IP</w:t>
      </w:r>
      <w:r w:rsidRPr="0087201D">
        <w:rPr>
          <w:color w:val="2C2D2E"/>
          <w:sz w:val="27"/>
          <w:szCs w:val="27"/>
        </w:rPr>
        <w:t>-адреса в несколько районов края (не раскрыто)</w:t>
      </w:r>
      <w:r w:rsidRPr="0087201D">
        <w:rPr>
          <w:sz w:val="27"/>
          <w:szCs w:val="27"/>
        </w:rPr>
        <w:t>, 1 в отношении жителя Московской области, сообщившего</w:t>
      </w:r>
      <w:r w:rsidRPr="0087201D">
        <w:rPr>
          <w:color w:val="2C2D2E"/>
          <w:sz w:val="27"/>
          <w:szCs w:val="27"/>
        </w:rPr>
        <w:t xml:space="preserve"> о том, что в частном домовладении в г.Белореченске, в котором проживает его бывшая супруга, находится бомба (привлечен к уголовной ответственности, судом виновному назначено наказание в виде ограничения свободы на 1 год и 6 месяцев)</w:t>
      </w:r>
      <w:r w:rsidRPr="0087201D">
        <w:rPr>
          <w:sz w:val="28"/>
          <w:szCs w:val="27"/>
        </w:rPr>
        <w:t>.</w:t>
      </w:r>
    </w:p>
    <w:p w:rsidR="00C64F9E" w:rsidRPr="0087201D" w:rsidRDefault="00C64F9E" w:rsidP="00A4351C">
      <w:pPr>
        <w:jc w:val="both"/>
        <w:rPr>
          <w:i/>
          <w:sz w:val="28"/>
          <w:szCs w:val="28"/>
        </w:rPr>
      </w:pPr>
      <w:r w:rsidRPr="0087201D">
        <w:rPr>
          <w:i/>
          <w:sz w:val="28"/>
          <w:szCs w:val="28"/>
        </w:rPr>
        <w:t>Профилактика коррупции:</w:t>
      </w:r>
    </w:p>
    <w:p w:rsidR="00C64F9E" w:rsidRPr="0087201D" w:rsidRDefault="00C64F9E" w:rsidP="00C64F9E">
      <w:pPr>
        <w:pStyle w:val="a8"/>
        <w:spacing w:after="0" w:line="240" w:lineRule="auto"/>
        <w:ind w:left="0" w:firstLine="709"/>
        <w:jc w:val="both"/>
        <w:rPr>
          <w:rFonts w:ascii="Times New Roman" w:hAnsi="Times New Roman"/>
          <w:sz w:val="28"/>
          <w:szCs w:val="28"/>
        </w:rPr>
      </w:pPr>
      <w:r w:rsidRPr="0087201D">
        <w:rPr>
          <w:rFonts w:ascii="Times New Roman" w:hAnsi="Times New Roman"/>
          <w:sz w:val="28"/>
          <w:szCs w:val="28"/>
        </w:rPr>
        <w:t xml:space="preserve">В 2021 году проведен анализ сведений о доходах, об имуществе и обязательствах имущественного характера муниципальных служащих </w:t>
      </w:r>
      <w:r w:rsidRPr="0087201D">
        <w:rPr>
          <w:rFonts w:ascii="Times New Roman" w:hAnsi="Times New Roman"/>
          <w:sz w:val="28"/>
          <w:szCs w:val="28"/>
        </w:rPr>
        <w:lastRenderedPageBreak/>
        <w:t>администрации МО Белореченский район. Принято 295 справок о доходах, об имуществе и обязательствах имущественного характера. В ходе проведенного анализа фактов предоставления недостоверных и (или) неполных сведений не выявлено.</w:t>
      </w:r>
    </w:p>
    <w:p w:rsidR="00C64F9E" w:rsidRPr="0087201D" w:rsidRDefault="00C64F9E" w:rsidP="00C64F9E">
      <w:pPr>
        <w:pStyle w:val="a8"/>
        <w:spacing w:after="0" w:line="240" w:lineRule="auto"/>
        <w:ind w:left="0" w:firstLine="709"/>
        <w:jc w:val="both"/>
      </w:pPr>
      <w:r w:rsidRPr="0087201D">
        <w:rPr>
          <w:rFonts w:ascii="Times New Roman" w:hAnsi="Times New Roman"/>
          <w:sz w:val="28"/>
          <w:szCs w:val="28"/>
        </w:rPr>
        <w:t>За отчетный период было проведено 1 заседание комиссии по соблюдению требований к служебному поведению и урегулированию конфликта интересов в администрации МО Белореченский район. Рассмотрены материалы в отношении 1 муниципального служащего по вопросу невозможности представления сведений о доходах, расходах, обязательствах имущественного характера в отношении супруга муниципального служащего</w:t>
      </w:r>
      <w:r w:rsidRPr="0087201D">
        <w:t>.</w:t>
      </w:r>
    </w:p>
    <w:p w:rsidR="00C64F9E" w:rsidRPr="0087201D" w:rsidRDefault="00C64F9E" w:rsidP="00C64F9E">
      <w:pPr>
        <w:pStyle w:val="a8"/>
        <w:spacing w:after="0" w:line="240" w:lineRule="auto"/>
        <w:ind w:left="0" w:firstLine="709"/>
        <w:jc w:val="both"/>
        <w:rPr>
          <w:rFonts w:ascii="Times New Roman" w:hAnsi="Times New Roman"/>
          <w:sz w:val="28"/>
          <w:szCs w:val="28"/>
        </w:rPr>
      </w:pPr>
      <w:r w:rsidRPr="0087201D">
        <w:rPr>
          <w:rFonts w:ascii="Times New Roman" w:hAnsi="Times New Roman"/>
          <w:sz w:val="28"/>
          <w:szCs w:val="28"/>
        </w:rPr>
        <w:t>Уведомлений от муниципальных служащих администрации муниципального образования Белореченский район о фактах обращения в целях склонения их к совершению коррупционных правонарушений в 2021 году не поступало.</w:t>
      </w:r>
    </w:p>
    <w:p w:rsidR="00C64F9E" w:rsidRPr="0087201D" w:rsidRDefault="00C64F9E" w:rsidP="00C64F9E">
      <w:pPr>
        <w:pStyle w:val="a8"/>
        <w:spacing w:after="0" w:line="240" w:lineRule="auto"/>
        <w:ind w:left="0" w:firstLine="709"/>
        <w:jc w:val="both"/>
        <w:rPr>
          <w:rFonts w:ascii="Times New Roman" w:hAnsi="Times New Roman"/>
          <w:sz w:val="28"/>
          <w:szCs w:val="28"/>
        </w:rPr>
      </w:pPr>
      <w:r w:rsidRPr="0087201D">
        <w:rPr>
          <w:rFonts w:ascii="Times New Roman" w:hAnsi="Times New Roman"/>
          <w:sz w:val="28"/>
          <w:szCs w:val="28"/>
        </w:rPr>
        <w:t>В плановом порядке проводится антикоррупционное обучение муниципальных служащих, разработаны наглядные материалы антикоррупционной направленности, которые распространяются среди муниципальных служащих и населения.</w:t>
      </w:r>
    </w:p>
    <w:p w:rsidR="00C64F9E" w:rsidRPr="0087201D" w:rsidRDefault="00C64F9E" w:rsidP="00C64F9E">
      <w:pPr>
        <w:pStyle w:val="a8"/>
        <w:spacing w:after="0" w:line="240" w:lineRule="auto"/>
        <w:ind w:left="0" w:firstLine="709"/>
        <w:jc w:val="both"/>
        <w:rPr>
          <w:rFonts w:ascii="Times New Roman" w:hAnsi="Times New Roman"/>
          <w:sz w:val="28"/>
          <w:szCs w:val="28"/>
        </w:rPr>
      </w:pPr>
      <w:r w:rsidRPr="0087201D">
        <w:rPr>
          <w:rFonts w:ascii="Times New Roman" w:hAnsi="Times New Roman"/>
          <w:sz w:val="28"/>
          <w:szCs w:val="28"/>
        </w:rPr>
        <w:t>В целях обеспечения взаимодействия и обратной связи с населением в вопросах профилактики коррупционных правонарушений в администрации МО Белореченский район организована работа телефона «горячей линии» и «ящика доверия» для приема обращений граждан и юридических лиц.</w:t>
      </w:r>
    </w:p>
    <w:p w:rsidR="00C64F9E" w:rsidRPr="0087201D" w:rsidRDefault="00C64F9E" w:rsidP="00C64F9E">
      <w:pPr>
        <w:pStyle w:val="a8"/>
        <w:spacing w:after="0" w:line="240" w:lineRule="auto"/>
        <w:ind w:left="0" w:firstLine="709"/>
        <w:jc w:val="both"/>
        <w:rPr>
          <w:rFonts w:ascii="Times New Roman" w:hAnsi="Times New Roman"/>
          <w:sz w:val="28"/>
          <w:szCs w:val="28"/>
        </w:rPr>
      </w:pPr>
      <w:r w:rsidRPr="0087201D">
        <w:rPr>
          <w:rFonts w:ascii="Times New Roman" w:hAnsi="Times New Roman"/>
          <w:sz w:val="28"/>
          <w:szCs w:val="28"/>
        </w:rPr>
        <w:t>Организовано проведение антикоррупционной экспертизы проектов нормативных правовых актов. В истекшем году проведена экспертиза 46 проектов нормативных правовых актов Совета МО Белореченский район, 102 проектов НПА администрации муниципального образования. В результате в 28 проектах НПА выявлены коррупциогенные факторы. Все они устранены.</w:t>
      </w:r>
    </w:p>
    <w:p w:rsidR="00C64F9E" w:rsidRPr="0087201D" w:rsidRDefault="00C64F9E" w:rsidP="00C64F9E">
      <w:pPr>
        <w:pStyle w:val="a8"/>
        <w:spacing w:after="0" w:line="240" w:lineRule="auto"/>
        <w:ind w:left="0" w:firstLine="709"/>
        <w:jc w:val="both"/>
        <w:rPr>
          <w:rFonts w:ascii="Times New Roman" w:hAnsi="Times New Roman"/>
          <w:sz w:val="28"/>
          <w:szCs w:val="28"/>
        </w:rPr>
      </w:pPr>
      <w:r w:rsidRPr="0087201D">
        <w:rPr>
          <w:rFonts w:ascii="Times New Roman" w:hAnsi="Times New Roman"/>
          <w:sz w:val="28"/>
          <w:szCs w:val="28"/>
        </w:rPr>
        <w:t>Проведен мониторинг правоприменения 139 муниципальных нормативных правовых актов, по результатам 69 НПА приведены в соответствие с действующим законодательством.</w:t>
      </w:r>
    </w:p>
    <w:p w:rsidR="00C64F9E" w:rsidRPr="0087201D" w:rsidRDefault="00C64F9E" w:rsidP="00E54ADE">
      <w:pPr>
        <w:jc w:val="both"/>
        <w:rPr>
          <w:i/>
          <w:sz w:val="28"/>
          <w:szCs w:val="28"/>
        </w:rPr>
      </w:pPr>
      <w:r w:rsidRPr="0087201D">
        <w:rPr>
          <w:i/>
          <w:sz w:val="28"/>
          <w:szCs w:val="28"/>
        </w:rPr>
        <w:t>Проведение призыва:</w:t>
      </w:r>
    </w:p>
    <w:p w:rsidR="00C64F9E" w:rsidRPr="0087201D" w:rsidRDefault="00C64F9E" w:rsidP="00C64F9E">
      <w:pPr>
        <w:ind w:firstLine="709"/>
        <w:jc w:val="both"/>
        <w:rPr>
          <w:sz w:val="28"/>
          <w:szCs w:val="28"/>
        </w:rPr>
      </w:pPr>
      <w:r w:rsidRPr="0087201D">
        <w:rPr>
          <w:sz w:val="28"/>
          <w:szCs w:val="28"/>
        </w:rPr>
        <w:t>В целях обеспечения призыва граждан в вооруженные силы РФ была организована деятельность призывной комиссии. В период проведения весеннего призыва призывную комиссию прошел 851 призывник, осенний призыв - 736.</w:t>
      </w:r>
    </w:p>
    <w:p w:rsidR="00C64F9E" w:rsidRPr="0087201D" w:rsidRDefault="00C64F9E" w:rsidP="00C64F9E">
      <w:pPr>
        <w:ind w:firstLine="709"/>
        <w:jc w:val="both"/>
        <w:rPr>
          <w:sz w:val="28"/>
          <w:szCs w:val="28"/>
        </w:rPr>
      </w:pPr>
      <w:r w:rsidRPr="0087201D">
        <w:rPr>
          <w:sz w:val="28"/>
          <w:szCs w:val="28"/>
        </w:rPr>
        <w:t>При весеннем плановом задании 100 человек, на краевой сборный пункт для отправки в подразделения Министерства обороны РФ направлено 102 человека. При осеннем плановом задании 151 человек, на краевой сборный пункт для отправки в подразделения Министерства обороны РФ направлен 151 человек.</w:t>
      </w:r>
    </w:p>
    <w:p w:rsidR="00C64F9E" w:rsidRPr="0087201D" w:rsidRDefault="00C64F9E" w:rsidP="00385059">
      <w:pPr>
        <w:ind w:firstLine="709"/>
        <w:jc w:val="both"/>
        <w:rPr>
          <w:sz w:val="28"/>
          <w:szCs w:val="28"/>
        </w:rPr>
      </w:pPr>
      <w:r w:rsidRPr="0087201D">
        <w:rPr>
          <w:sz w:val="28"/>
          <w:szCs w:val="28"/>
        </w:rPr>
        <w:t>В начале осенней призывной кампании 2021 года в розыске находилось 116 граждан, уклоняющихся от призыва на действительную военную службу. За время работы призывной комиссии осенью 2021 года разыскано и доставлено в военный комиссариат 90 человек. По состоянию на 01.01.2022 года остаток не разысканных уклонистов составил 26 человек.</w:t>
      </w:r>
    </w:p>
    <w:p w:rsidR="00C64F9E" w:rsidRPr="0087201D" w:rsidRDefault="00C64F9E" w:rsidP="002B2E84">
      <w:pPr>
        <w:jc w:val="both"/>
        <w:rPr>
          <w:b/>
          <w:i/>
        </w:rPr>
      </w:pPr>
    </w:p>
    <w:p w:rsidR="00086CDA" w:rsidRPr="0087201D" w:rsidRDefault="005024C0" w:rsidP="00385059">
      <w:pPr>
        <w:jc w:val="both"/>
        <w:rPr>
          <w:b/>
          <w:i/>
        </w:rPr>
      </w:pPr>
      <w:r w:rsidRPr="0087201D">
        <w:rPr>
          <w:b/>
          <w:i/>
        </w:rPr>
        <w:lastRenderedPageBreak/>
        <w:t>28</w:t>
      </w:r>
      <w:r w:rsidR="00086CDA" w:rsidRPr="0087201D">
        <w:rPr>
          <w:b/>
          <w:i/>
        </w:rPr>
        <w:t>.</w:t>
      </w:r>
      <w:r w:rsidR="00086CDA" w:rsidRPr="0087201D">
        <w:rPr>
          <w:rFonts w:eastAsia="Calibri"/>
          <w:b/>
          <w:i/>
        </w:rPr>
        <w:t xml:space="preserve"> ЗАКУПКИ ДЛЯ МУНИЦИПАЛЬНЫХ НУЖД</w:t>
      </w:r>
    </w:p>
    <w:p w:rsidR="00086CDA" w:rsidRPr="0087201D" w:rsidRDefault="00086CDA" w:rsidP="00086CDA">
      <w:pPr>
        <w:ind w:firstLine="709"/>
        <w:jc w:val="both"/>
        <w:rPr>
          <w:sz w:val="28"/>
          <w:szCs w:val="28"/>
        </w:rPr>
      </w:pPr>
      <w:r w:rsidRPr="0087201D">
        <w:rPr>
          <w:sz w:val="28"/>
          <w:szCs w:val="28"/>
        </w:rPr>
        <w:t xml:space="preserve"> За период 2021 года администрацией муниципального образования Белореченский район в соответствии с перечнем муниципальных заказчиков, утвержденным Решением сессии Совета муниципального образования Белореченский район от 27.12.2013 года № 41 (в редакции Решения сессии от 26.12.2014 г. № 121), а также, на основании соглашений, заключенных с сельскими поселениями, проведено 217 процедур закупок всех способов для муниципальных нужд на сумму 660 953,4 тыс. рублей. В том числе, 213 открытых аукционов в электронной форме на сумму 629 740,0 тыс. руб., 2 открытых конкурса в электронной форме на сумму 27 612,0 тыс. руб., 2 запроса предложений на сумму 3 601,4 тыс.руб. для администрации муниципального образования Белореченский район и сельских поселений Заключено контрактов на общую сумму 607 322,2 тыс. руб., в том числе, по аукционам и конкурсам в электронном виде, соответственно, 583 993,4 тыс. руб. и 23 328,8 тыс. руб.</w:t>
      </w:r>
    </w:p>
    <w:p w:rsidR="00086CDA" w:rsidRPr="0087201D" w:rsidRDefault="00086CDA" w:rsidP="00086CDA">
      <w:pPr>
        <w:ind w:firstLine="709"/>
        <w:jc w:val="both"/>
        <w:rPr>
          <w:sz w:val="28"/>
          <w:szCs w:val="28"/>
        </w:rPr>
      </w:pPr>
      <w:r w:rsidRPr="0087201D">
        <w:rPr>
          <w:sz w:val="28"/>
          <w:szCs w:val="28"/>
        </w:rPr>
        <w:t xml:space="preserve">Экономический эффект от размещения муниципального заказа в соответствии с требованиями законодательства по итогам 2021 года составил 53 631,1 тыс. рублей (по проведенным процедурам электронных аукционов – 45 746,6 тыс. руб. по электронным конкурсам -  7 884,5 тыс. руб.), т.е. 8,11 % от общей суммы заказа. </w:t>
      </w:r>
    </w:p>
    <w:p w:rsidR="00086CDA" w:rsidRPr="0087201D" w:rsidRDefault="00086CDA" w:rsidP="00086CDA">
      <w:pPr>
        <w:ind w:firstLine="709"/>
        <w:jc w:val="both"/>
        <w:rPr>
          <w:sz w:val="28"/>
          <w:szCs w:val="28"/>
        </w:rPr>
      </w:pPr>
      <w:r w:rsidRPr="0087201D">
        <w:rPr>
          <w:sz w:val="28"/>
          <w:szCs w:val="28"/>
        </w:rPr>
        <w:t xml:space="preserve"> 62,4 процента всех заключенных контрактов составляют контракты, заключенные с предприятиями Белореченского района, 21,4 процента – с предприятиями края, а 16,2 % - с предприятиями Российской Федерации, кроме Краснодарского края.  Основная доля закупаемой продукции (работ, услуг) у предприятий района – это подрядные работы, ремонт и содержание дорог, оказание услуг общественного питания для бюджетных учреждений образования, горюче-смазочных материалов. </w:t>
      </w:r>
    </w:p>
    <w:p w:rsidR="00086CDA" w:rsidRPr="0087201D" w:rsidRDefault="00086CDA" w:rsidP="00086CDA">
      <w:pPr>
        <w:ind w:firstLine="709"/>
        <w:jc w:val="both"/>
        <w:outlineLvl w:val="0"/>
        <w:rPr>
          <w:sz w:val="28"/>
          <w:szCs w:val="28"/>
        </w:rPr>
      </w:pPr>
      <w:r w:rsidRPr="0087201D">
        <w:rPr>
          <w:sz w:val="28"/>
          <w:szCs w:val="28"/>
        </w:rPr>
        <w:t xml:space="preserve"> Доля освоенных средств у субъектов малого предпринимательства за 2021 год составила 442 123,48 тыс.руб. или 66,89 % от суммы размещенных заказов. </w:t>
      </w:r>
    </w:p>
    <w:p w:rsidR="00086CDA" w:rsidRPr="0087201D" w:rsidRDefault="00086CDA" w:rsidP="00086CDA">
      <w:pPr>
        <w:jc w:val="center"/>
        <w:outlineLvl w:val="0"/>
        <w:rPr>
          <w:sz w:val="28"/>
          <w:szCs w:val="28"/>
        </w:rPr>
      </w:pPr>
    </w:p>
    <w:p w:rsidR="00086CDA" w:rsidRPr="0087201D" w:rsidRDefault="00086CDA" w:rsidP="00BF5A2E">
      <w:pPr>
        <w:jc w:val="center"/>
        <w:outlineLvl w:val="0"/>
        <w:rPr>
          <w:sz w:val="28"/>
          <w:szCs w:val="28"/>
        </w:rPr>
      </w:pPr>
      <w:r w:rsidRPr="0087201D">
        <w:rPr>
          <w:sz w:val="28"/>
          <w:szCs w:val="28"/>
        </w:rPr>
        <w:t xml:space="preserve">Сравнительные показатели </w:t>
      </w:r>
    </w:p>
    <w:p w:rsidR="00086CDA" w:rsidRPr="0087201D" w:rsidRDefault="00086CDA" w:rsidP="00BF5A2E">
      <w:pPr>
        <w:jc w:val="center"/>
        <w:rPr>
          <w:sz w:val="28"/>
          <w:szCs w:val="28"/>
        </w:rPr>
      </w:pPr>
      <w:r w:rsidRPr="0087201D">
        <w:rPr>
          <w:sz w:val="28"/>
          <w:szCs w:val="28"/>
        </w:rPr>
        <w:t>осуществления закупок за 2020 год и за 2021 год.</w:t>
      </w:r>
    </w:p>
    <w:p w:rsidR="00086CDA" w:rsidRPr="0087201D" w:rsidRDefault="00086CDA" w:rsidP="00BF5A2E">
      <w:pPr>
        <w:jc w:val="both"/>
        <w:rPr>
          <w:sz w:val="28"/>
          <w:szCs w:val="28"/>
        </w:rPr>
      </w:pPr>
    </w:p>
    <w:tbl>
      <w:tblPr>
        <w:tblW w:w="97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417"/>
        <w:gridCol w:w="1408"/>
        <w:gridCol w:w="11"/>
        <w:gridCol w:w="850"/>
        <w:gridCol w:w="857"/>
        <w:gridCol w:w="11"/>
        <w:gridCol w:w="1390"/>
        <w:gridCol w:w="1196"/>
        <w:gridCol w:w="11"/>
      </w:tblGrid>
      <w:tr w:rsidR="00086CDA" w:rsidRPr="0087201D" w:rsidTr="00086CDA">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086CDA" w:rsidRPr="0087201D" w:rsidRDefault="00086CDA" w:rsidP="00BF5A2E">
            <w:pPr>
              <w:jc w:val="center"/>
            </w:pPr>
            <w:r w:rsidRPr="0087201D">
              <w:t>Способ размещения заказа</w:t>
            </w:r>
          </w:p>
        </w:tc>
        <w:tc>
          <w:tcPr>
            <w:tcW w:w="2836" w:type="dxa"/>
            <w:gridSpan w:val="3"/>
            <w:tcBorders>
              <w:top w:val="single" w:sz="4" w:space="0" w:color="auto"/>
              <w:left w:val="single" w:sz="4" w:space="0" w:color="auto"/>
              <w:bottom w:val="single" w:sz="4" w:space="0" w:color="auto"/>
              <w:right w:val="single" w:sz="4" w:space="0" w:color="auto"/>
            </w:tcBorders>
            <w:vAlign w:val="center"/>
            <w:hideMark/>
          </w:tcPr>
          <w:p w:rsidR="00086CDA" w:rsidRPr="0087201D" w:rsidRDefault="00086CDA" w:rsidP="00BF5A2E">
            <w:pPr>
              <w:jc w:val="center"/>
            </w:pPr>
            <w:r w:rsidRPr="0087201D">
              <w:t>По сумме размещения, тыс.руб.</w:t>
            </w:r>
          </w:p>
        </w:tc>
        <w:tc>
          <w:tcPr>
            <w:tcW w:w="1718" w:type="dxa"/>
            <w:gridSpan w:val="3"/>
            <w:tcBorders>
              <w:top w:val="single" w:sz="4" w:space="0" w:color="auto"/>
              <w:left w:val="single" w:sz="4" w:space="0" w:color="auto"/>
              <w:bottom w:val="single" w:sz="4" w:space="0" w:color="auto"/>
              <w:right w:val="single" w:sz="4" w:space="0" w:color="auto"/>
            </w:tcBorders>
            <w:vAlign w:val="center"/>
            <w:hideMark/>
          </w:tcPr>
          <w:p w:rsidR="00086CDA" w:rsidRPr="0087201D" w:rsidRDefault="00086CDA" w:rsidP="00BF5A2E">
            <w:pPr>
              <w:jc w:val="center"/>
            </w:pPr>
            <w:r w:rsidRPr="0087201D">
              <w:t>По количеству закупок, ед.</w:t>
            </w:r>
          </w:p>
        </w:tc>
        <w:tc>
          <w:tcPr>
            <w:tcW w:w="2597" w:type="dxa"/>
            <w:gridSpan w:val="3"/>
            <w:tcBorders>
              <w:top w:val="single" w:sz="4" w:space="0" w:color="auto"/>
              <w:left w:val="single" w:sz="4" w:space="0" w:color="auto"/>
              <w:bottom w:val="single" w:sz="4" w:space="0" w:color="auto"/>
              <w:right w:val="single" w:sz="4" w:space="0" w:color="auto"/>
            </w:tcBorders>
            <w:vAlign w:val="center"/>
            <w:hideMark/>
          </w:tcPr>
          <w:p w:rsidR="00086CDA" w:rsidRPr="0087201D" w:rsidRDefault="00086CDA" w:rsidP="00BF5A2E">
            <w:pPr>
              <w:jc w:val="center"/>
            </w:pPr>
            <w:r w:rsidRPr="0087201D">
              <w:t>Экономия, тыс.руб</w:t>
            </w:r>
          </w:p>
        </w:tc>
      </w:tr>
      <w:tr w:rsidR="00086CDA" w:rsidRPr="0087201D" w:rsidTr="00086CDA">
        <w:trPr>
          <w:gridAfter w:val="1"/>
          <w:wAfter w:w="11" w:type="dxa"/>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086CDA" w:rsidRPr="0087201D" w:rsidRDefault="00086CDA" w:rsidP="00BF5A2E"/>
        </w:tc>
        <w:tc>
          <w:tcPr>
            <w:tcW w:w="1417" w:type="dxa"/>
            <w:tcBorders>
              <w:top w:val="single" w:sz="4" w:space="0" w:color="auto"/>
              <w:left w:val="single" w:sz="4" w:space="0" w:color="auto"/>
              <w:bottom w:val="single" w:sz="4" w:space="0" w:color="auto"/>
              <w:right w:val="single" w:sz="4" w:space="0" w:color="auto"/>
            </w:tcBorders>
            <w:vAlign w:val="center"/>
            <w:hideMark/>
          </w:tcPr>
          <w:p w:rsidR="00086CDA" w:rsidRPr="0087201D" w:rsidRDefault="00086CDA" w:rsidP="00BF5A2E">
            <w:pPr>
              <w:jc w:val="center"/>
            </w:pPr>
            <w:r w:rsidRPr="0087201D">
              <w:t xml:space="preserve"> 2020</w:t>
            </w:r>
          </w:p>
        </w:tc>
        <w:tc>
          <w:tcPr>
            <w:tcW w:w="1408" w:type="dxa"/>
            <w:tcBorders>
              <w:top w:val="single" w:sz="4" w:space="0" w:color="auto"/>
              <w:left w:val="single" w:sz="4" w:space="0" w:color="auto"/>
              <w:bottom w:val="single" w:sz="4" w:space="0" w:color="auto"/>
              <w:right w:val="single" w:sz="4" w:space="0" w:color="auto"/>
            </w:tcBorders>
            <w:vAlign w:val="center"/>
            <w:hideMark/>
          </w:tcPr>
          <w:p w:rsidR="00086CDA" w:rsidRPr="0087201D" w:rsidRDefault="00086CDA" w:rsidP="00BF5A2E">
            <w:pPr>
              <w:jc w:val="center"/>
            </w:pPr>
            <w:r w:rsidRPr="0087201D">
              <w:t xml:space="preserve"> 2021</w:t>
            </w:r>
          </w:p>
        </w:tc>
        <w:tc>
          <w:tcPr>
            <w:tcW w:w="861" w:type="dxa"/>
            <w:gridSpan w:val="2"/>
            <w:tcBorders>
              <w:top w:val="single" w:sz="4" w:space="0" w:color="auto"/>
              <w:left w:val="single" w:sz="4" w:space="0" w:color="auto"/>
              <w:bottom w:val="single" w:sz="4" w:space="0" w:color="auto"/>
              <w:right w:val="single" w:sz="4" w:space="0" w:color="auto"/>
            </w:tcBorders>
            <w:vAlign w:val="center"/>
            <w:hideMark/>
          </w:tcPr>
          <w:p w:rsidR="00086CDA" w:rsidRPr="0087201D" w:rsidRDefault="00086CDA" w:rsidP="00BF5A2E">
            <w:pPr>
              <w:jc w:val="center"/>
            </w:pPr>
            <w:r w:rsidRPr="0087201D">
              <w:t>2020</w:t>
            </w:r>
          </w:p>
        </w:tc>
        <w:tc>
          <w:tcPr>
            <w:tcW w:w="857" w:type="dxa"/>
            <w:tcBorders>
              <w:top w:val="single" w:sz="4" w:space="0" w:color="auto"/>
              <w:left w:val="single" w:sz="4" w:space="0" w:color="auto"/>
              <w:bottom w:val="single" w:sz="4" w:space="0" w:color="auto"/>
              <w:right w:val="single" w:sz="4" w:space="0" w:color="auto"/>
            </w:tcBorders>
            <w:vAlign w:val="center"/>
            <w:hideMark/>
          </w:tcPr>
          <w:p w:rsidR="00086CDA" w:rsidRPr="0087201D" w:rsidRDefault="00086CDA" w:rsidP="00BF5A2E">
            <w:pPr>
              <w:jc w:val="center"/>
            </w:pPr>
            <w:r w:rsidRPr="0087201D">
              <w:t>2021</w:t>
            </w:r>
          </w:p>
        </w:tc>
        <w:tc>
          <w:tcPr>
            <w:tcW w:w="1401" w:type="dxa"/>
            <w:gridSpan w:val="2"/>
            <w:tcBorders>
              <w:top w:val="single" w:sz="4" w:space="0" w:color="auto"/>
              <w:left w:val="single" w:sz="4" w:space="0" w:color="auto"/>
              <w:bottom w:val="single" w:sz="4" w:space="0" w:color="auto"/>
              <w:right w:val="single" w:sz="4" w:space="0" w:color="auto"/>
            </w:tcBorders>
            <w:vAlign w:val="center"/>
            <w:hideMark/>
          </w:tcPr>
          <w:p w:rsidR="00086CDA" w:rsidRPr="0087201D" w:rsidRDefault="00086CDA" w:rsidP="00BF5A2E">
            <w:pPr>
              <w:jc w:val="center"/>
            </w:pPr>
            <w:r w:rsidRPr="0087201D">
              <w:t>2020</w:t>
            </w:r>
          </w:p>
        </w:tc>
        <w:tc>
          <w:tcPr>
            <w:tcW w:w="1196" w:type="dxa"/>
            <w:tcBorders>
              <w:top w:val="single" w:sz="4" w:space="0" w:color="auto"/>
              <w:left w:val="single" w:sz="4" w:space="0" w:color="auto"/>
              <w:bottom w:val="single" w:sz="4" w:space="0" w:color="auto"/>
              <w:right w:val="single" w:sz="4" w:space="0" w:color="auto"/>
            </w:tcBorders>
            <w:vAlign w:val="center"/>
            <w:hideMark/>
          </w:tcPr>
          <w:p w:rsidR="00086CDA" w:rsidRPr="0087201D" w:rsidRDefault="00086CDA" w:rsidP="00BF5A2E">
            <w:pPr>
              <w:jc w:val="center"/>
            </w:pPr>
            <w:r w:rsidRPr="0087201D">
              <w:t>2021</w:t>
            </w:r>
          </w:p>
        </w:tc>
      </w:tr>
      <w:tr w:rsidR="00086CDA" w:rsidRPr="0087201D" w:rsidTr="00086CDA">
        <w:trPr>
          <w:gridAfter w:val="1"/>
          <w:wAfter w:w="11" w:type="dxa"/>
        </w:trPr>
        <w:tc>
          <w:tcPr>
            <w:tcW w:w="2552" w:type="dxa"/>
            <w:tcBorders>
              <w:top w:val="single" w:sz="4" w:space="0" w:color="auto"/>
              <w:left w:val="single" w:sz="4" w:space="0" w:color="auto"/>
              <w:bottom w:val="single" w:sz="4" w:space="0" w:color="auto"/>
              <w:right w:val="single" w:sz="4" w:space="0" w:color="auto"/>
            </w:tcBorders>
            <w:vAlign w:val="center"/>
            <w:hideMark/>
          </w:tcPr>
          <w:p w:rsidR="00086CDA" w:rsidRPr="0087201D" w:rsidRDefault="00086CDA" w:rsidP="00BF5A2E">
            <w:pPr>
              <w:jc w:val="center"/>
            </w:pPr>
            <w:r w:rsidRPr="0087201D">
              <w:t xml:space="preserve">Открытые аукционы в электронной форме  </w:t>
            </w:r>
          </w:p>
        </w:tc>
        <w:tc>
          <w:tcPr>
            <w:tcW w:w="1417" w:type="dxa"/>
            <w:tcBorders>
              <w:top w:val="single" w:sz="4" w:space="0" w:color="auto"/>
              <w:left w:val="single" w:sz="4" w:space="0" w:color="auto"/>
              <w:bottom w:val="single" w:sz="4" w:space="0" w:color="auto"/>
              <w:right w:val="single" w:sz="4" w:space="0" w:color="auto"/>
            </w:tcBorders>
            <w:vAlign w:val="center"/>
          </w:tcPr>
          <w:p w:rsidR="00086CDA" w:rsidRPr="0087201D" w:rsidRDefault="00086CDA" w:rsidP="00BF5A2E">
            <w:pPr>
              <w:jc w:val="center"/>
            </w:pPr>
            <w:r w:rsidRPr="0087201D">
              <w:t>291 176,06</w:t>
            </w:r>
          </w:p>
        </w:tc>
        <w:tc>
          <w:tcPr>
            <w:tcW w:w="1408" w:type="dxa"/>
            <w:tcBorders>
              <w:top w:val="single" w:sz="4" w:space="0" w:color="auto"/>
              <w:left w:val="single" w:sz="4" w:space="0" w:color="auto"/>
              <w:bottom w:val="single" w:sz="4" w:space="0" w:color="auto"/>
              <w:right w:val="single" w:sz="4" w:space="0" w:color="auto"/>
            </w:tcBorders>
            <w:vAlign w:val="center"/>
          </w:tcPr>
          <w:p w:rsidR="00086CDA" w:rsidRPr="0087201D" w:rsidRDefault="00086CDA" w:rsidP="00BF5A2E">
            <w:pPr>
              <w:jc w:val="center"/>
            </w:pPr>
            <w:r w:rsidRPr="0087201D">
              <w:t>629 740,0</w:t>
            </w:r>
          </w:p>
        </w:tc>
        <w:tc>
          <w:tcPr>
            <w:tcW w:w="861" w:type="dxa"/>
            <w:gridSpan w:val="2"/>
            <w:tcBorders>
              <w:top w:val="single" w:sz="4" w:space="0" w:color="auto"/>
              <w:left w:val="single" w:sz="4" w:space="0" w:color="auto"/>
              <w:bottom w:val="single" w:sz="4" w:space="0" w:color="auto"/>
              <w:right w:val="single" w:sz="4" w:space="0" w:color="auto"/>
            </w:tcBorders>
            <w:vAlign w:val="center"/>
          </w:tcPr>
          <w:p w:rsidR="00086CDA" w:rsidRPr="0087201D" w:rsidRDefault="00086CDA" w:rsidP="00BF5A2E">
            <w:pPr>
              <w:jc w:val="center"/>
            </w:pPr>
            <w:r w:rsidRPr="0087201D">
              <w:t>111</w:t>
            </w:r>
          </w:p>
        </w:tc>
        <w:tc>
          <w:tcPr>
            <w:tcW w:w="857" w:type="dxa"/>
            <w:tcBorders>
              <w:top w:val="single" w:sz="4" w:space="0" w:color="auto"/>
              <w:left w:val="single" w:sz="4" w:space="0" w:color="auto"/>
              <w:bottom w:val="single" w:sz="4" w:space="0" w:color="auto"/>
              <w:right w:val="single" w:sz="4" w:space="0" w:color="auto"/>
            </w:tcBorders>
            <w:vAlign w:val="center"/>
          </w:tcPr>
          <w:p w:rsidR="00086CDA" w:rsidRPr="0087201D" w:rsidRDefault="00086CDA" w:rsidP="00BF5A2E">
            <w:pPr>
              <w:jc w:val="center"/>
            </w:pPr>
            <w:r w:rsidRPr="0087201D">
              <w:t>213</w:t>
            </w:r>
          </w:p>
        </w:tc>
        <w:tc>
          <w:tcPr>
            <w:tcW w:w="1401" w:type="dxa"/>
            <w:gridSpan w:val="2"/>
            <w:tcBorders>
              <w:top w:val="single" w:sz="4" w:space="0" w:color="auto"/>
              <w:left w:val="single" w:sz="4" w:space="0" w:color="auto"/>
              <w:bottom w:val="single" w:sz="4" w:space="0" w:color="auto"/>
              <w:right w:val="single" w:sz="4" w:space="0" w:color="auto"/>
            </w:tcBorders>
            <w:vAlign w:val="center"/>
          </w:tcPr>
          <w:p w:rsidR="00086CDA" w:rsidRPr="0087201D" w:rsidRDefault="00086CDA" w:rsidP="00BF5A2E">
            <w:pPr>
              <w:jc w:val="center"/>
            </w:pPr>
            <w:r w:rsidRPr="0087201D">
              <w:t>48 745,45</w:t>
            </w:r>
          </w:p>
        </w:tc>
        <w:tc>
          <w:tcPr>
            <w:tcW w:w="1196" w:type="dxa"/>
            <w:tcBorders>
              <w:top w:val="single" w:sz="4" w:space="0" w:color="auto"/>
              <w:left w:val="single" w:sz="4" w:space="0" w:color="auto"/>
              <w:bottom w:val="single" w:sz="4" w:space="0" w:color="auto"/>
              <w:right w:val="single" w:sz="4" w:space="0" w:color="auto"/>
            </w:tcBorders>
            <w:vAlign w:val="center"/>
          </w:tcPr>
          <w:p w:rsidR="00086CDA" w:rsidRPr="0087201D" w:rsidRDefault="00086CDA" w:rsidP="00BF5A2E">
            <w:pPr>
              <w:jc w:val="center"/>
            </w:pPr>
            <w:r w:rsidRPr="0087201D">
              <w:t>45 746,6</w:t>
            </w:r>
          </w:p>
        </w:tc>
      </w:tr>
      <w:tr w:rsidR="00086CDA" w:rsidRPr="0087201D" w:rsidTr="00086CDA">
        <w:trPr>
          <w:gridAfter w:val="1"/>
          <w:wAfter w:w="11" w:type="dxa"/>
        </w:trPr>
        <w:tc>
          <w:tcPr>
            <w:tcW w:w="2552" w:type="dxa"/>
            <w:tcBorders>
              <w:top w:val="single" w:sz="4" w:space="0" w:color="auto"/>
              <w:left w:val="single" w:sz="4" w:space="0" w:color="auto"/>
              <w:bottom w:val="single" w:sz="4" w:space="0" w:color="auto"/>
              <w:right w:val="single" w:sz="4" w:space="0" w:color="auto"/>
            </w:tcBorders>
            <w:vAlign w:val="center"/>
          </w:tcPr>
          <w:p w:rsidR="00086CDA" w:rsidRPr="0087201D" w:rsidRDefault="00086CDA" w:rsidP="00BF5A2E">
            <w:pPr>
              <w:jc w:val="center"/>
            </w:pPr>
            <w:r w:rsidRPr="0087201D">
              <w:t>Открытые конкурсы в электронной форме</w:t>
            </w:r>
          </w:p>
        </w:tc>
        <w:tc>
          <w:tcPr>
            <w:tcW w:w="1417" w:type="dxa"/>
            <w:tcBorders>
              <w:top w:val="single" w:sz="4" w:space="0" w:color="auto"/>
              <w:left w:val="single" w:sz="4" w:space="0" w:color="auto"/>
              <w:bottom w:val="single" w:sz="4" w:space="0" w:color="auto"/>
              <w:right w:val="single" w:sz="4" w:space="0" w:color="auto"/>
            </w:tcBorders>
            <w:vAlign w:val="center"/>
          </w:tcPr>
          <w:p w:rsidR="00086CDA" w:rsidRPr="0087201D" w:rsidRDefault="00086CDA" w:rsidP="00BF5A2E">
            <w:pPr>
              <w:jc w:val="center"/>
            </w:pPr>
            <w:r w:rsidRPr="0087201D">
              <w:t xml:space="preserve">51 012,63 </w:t>
            </w:r>
          </w:p>
        </w:tc>
        <w:tc>
          <w:tcPr>
            <w:tcW w:w="1408" w:type="dxa"/>
            <w:tcBorders>
              <w:top w:val="single" w:sz="4" w:space="0" w:color="auto"/>
              <w:left w:val="single" w:sz="4" w:space="0" w:color="auto"/>
              <w:bottom w:val="single" w:sz="4" w:space="0" w:color="auto"/>
              <w:right w:val="single" w:sz="4" w:space="0" w:color="auto"/>
            </w:tcBorders>
            <w:vAlign w:val="center"/>
          </w:tcPr>
          <w:p w:rsidR="00086CDA" w:rsidRPr="0087201D" w:rsidRDefault="00086CDA" w:rsidP="00BF5A2E">
            <w:pPr>
              <w:jc w:val="center"/>
            </w:pPr>
            <w:r w:rsidRPr="0087201D">
              <w:t>27 612,0</w:t>
            </w:r>
          </w:p>
        </w:tc>
        <w:tc>
          <w:tcPr>
            <w:tcW w:w="861" w:type="dxa"/>
            <w:gridSpan w:val="2"/>
            <w:tcBorders>
              <w:top w:val="single" w:sz="4" w:space="0" w:color="auto"/>
              <w:left w:val="single" w:sz="4" w:space="0" w:color="auto"/>
              <w:bottom w:val="single" w:sz="4" w:space="0" w:color="auto"/>
              <w:right w:val="single" w:sz="4" w:space="0" w:color="auto"/>
            </w:tcBorders>
            <w:vAlign w:val="center"/>
          </w:tcPr>
          <w:p w:rsidR="00086CDA" w:rsidRPr="0087201D" w:rsidRDefault="00086CDA" w:rsidP="00BF5A2E">
            <w:pPr>
              <w:jc w:val="center"/>
            </w:pPr>
            <w:r w:rsidRPr="0087201D">
              <w:t>4</w:t>
            </w:r>
          </w:p>
        </w:tc>
        <w:tc>
          <w:tcPr>
            <w:tcW w:w="857" w:type="dxa"/>
            <w:tcBorders>
              <w:top w:val="single" w:sz="4" w:space="0" w:color="auto"/>
              <w:left w:val="single" w:sz="4" w:space="0" w:color="auto"/>
              <w:bottom w:val="single" w:sz="4" w:space="0" w:color="auto"/>
              <w:right w:val="single" w:sz="4" w:space="0" w:color="auto"/>
            </w:tcBorders>
            <w:vAlign w:val="center"/>
          </w:tcPr>
          <w:p w:rsidR="00086CDA" w:rsidRPr="0087201D" w:rsidRDefault="00086CDA" w:rsidP="00BF5A2E">
            <w:pPr>
              <w:jc w:val="center"/>
            </w:pPr>
            <w:r w:rsidRPr="0087201D">
              <w:t>2</w:t>
            </w:r>
          </w:p>
        </w:tc>
        <w:tc>
          <w:tcPr>
            <w:tcW w:w="1401" w:type="dxa"/>
            <w:gridSpan w:val="2"/>
            <w:tcBorders>
              <w:top w:val="single" w:sz="4" w:space="0" w:color="auto"/>
              <w:left w:val="single" w:sz="4" w:space="0" w:color="auto"/>
              <w:bottom w:val="single" w:sz="4" w:space="0" w:color="auto"/>
              <w:right w:val="single" w:sz="4" w:space="0" w:color="auto"/>
            </w:tcBorders>
            <w:vAlign w:val="center"/>
          </w:tcPr>
          <w:p w:rsidR="00086CDA" w:rsidRPr="0087201D" w:rsidRDefault="00086CDA" w:rsidP="00BF5A2E">
            <w:pPr>
              <w:jc w:val="center"/>
            </w:pPr>
            <w:r w:rsidRPr="0087201D">
              <w:t xml:space="preserve">13 531,12  </w:t>
            </w:r>
          </w:p>
        </w:tc>
        <w:tc>
          <w:tcPr>
            <w:tcW w:w="1196" w:type="dxa"/>
            <w:tcBorders>
              <w:top w:val="single" w:sz="4" w:space="0" w:color="auto"/>
              <w:left w:val="single" w:sz="4" w:space="0" w:color="auto"/>
              <w:bottom w:val="single" w:sz="4" w:space="0" w:color="auto"/>
              <w:right w:val="single" w:sz="4" w:space="0" w:color="auto"/>
            </w:tcBorders>
            <w:vAlign w:val="center"/>
          </w:tcPr>
          <w:p w:rsidR="00086CDA" w:rsidRPr="0087201D" w:rsidRDefault="00086CDA" w:rsidP="00BF5A2E">
            <w:pPr>
              <w:jc w:val="center"/>
            </w:pPr>
            <w:r w:rsidRPr="0087201D">
              <w:t>7 884,5</w:t>
            </w:r>
          </w:p>
        </w:tc>
      </w:tr>
      <w:tr w:rsidR="00086CDA" w:rsidRPr="0087201D" w:rsidTr="00086CDA">
        <w:trPr>
          <w:gridAfter w:val="1"/>
          <w:wAfter w:w="11" w:type="dxa"/>
        </w:trPr>
        <w:tc>
          <w:tcPr>
            <w:tcW w:w="2552" w:type="dxa"/>
            <w:tcBorders>
              <w:top w:val="single" w:sz="4" w:space="0" w:color="auto"/>
              <w:left w:val="single" w:sz="4" w:space="0" w:color="auto"/>
              <w:bottom w:val="single" w:sz="4" w:space="0" w:color="auto"/>
              <w:right w:val="single" w:sz="4" w:space="0" w:color="auto"/>
            </w:tcBorders>
            <w:vAlign w:val="center"/>
          </w:tcPr>
          <w:p w:rsidR="00086CDA" w:rsidRPr="0087201D" w:rsidRDefault="00086CDA" w:rsidP="00BF5A2E">
            <w:pPr>
              <w:jc w:val="center"/>
            </w:pPr>
            <w:r w:rsidRPr="0087201D">
              <w:t>Запрос предложений</w:t>
            </w:r>
          </w:p>
        </w:tc>
        <w:tc>
          <w:tcPr>
            <w:tcW w:w="1417" w:type="dxa"/>
            <w:tcBorders>
              <w:top w:val="single" w:sz="4" w:space="0" w:color="auto"/>
              <w:left w:val="single" w:sz="4" w:space="0" w:color="auto"/>
              <w:bottom w:val="single" w:sz="4" w:space="0" w:color="auto"/>
              <w:right w:val="single" w:sz="4" w:space="0" w:color="auto"/>
            </w:tcBorders>
            <w:vAlign w:val="center"/>
          </w:tcPr>
          <w:p w:rsidR="00086CDA" w:rsidRPr="0087201D" w:rsidRDefault="00086CDA" w:rsidP="00BF5A2E">
            <w:pPr>
              <w:jc w:val="center"/>
            </w:pPr>
            <w:r w:rsidRPr="0087201D">
              <w:t>-</w:t>
            </w:r>
          </w:p>
        </w:tc>
        <w:tc>
          <w:tcPr>
            <w:tcW w:w="1408" w:type="dxa"/>
            <w:tcBorders>
              <w:top w:val="single" w:sz="4" w:space="0" w:color="auto"/>
              <w:left w:val="single" w:sz="4" w:space="0" w:color="auto"/>
              <w:bottom w:val="single" w:sz="4" w:space="0" w:color="auto"/>
              <w:right w:val="single" w:sz="4" w:space="0" w:color="auto"/>
            </w:tcBorders>
            <w:vAlign w:val="center"/>
          </w:tcPr>
          <w:p w:rsidR="00086CDA" w:rsidRPr="0087201D" w:rsidRDefault="00086CDA" w:rsidP="00BF5A2E">
            <w:pPr>
              <w:jc w:val="center"/>
            </w:pPr>
            <w:r w:rsidRPr="0087201D">
              <w:t>3 601,4</w:t>
            </w:r>
          </w:p>
        </w:tc>
        <w:tc>
          <w:tcPr>
            <w:tcW w:w="861" w:type="dxa"/>
            <w:gridSpan w:val="2"/>
            <w:tcBorders>
              <w:top w:val="single" w:sz="4" w:space="0" w:color="auto"/>
              <w:left w:val="single" w:sz="4" w:space="0" w:color="auto"/>
              <w:bottom w:val="single" w:sz="4" w:space="0" w:color="auto"/>
              <w:right w:val="single" w:sz="4" w:space="0" w:color="auto"/>
            </w:tcBorders>
            <w:vAlign w:val="center"/>
          </w:tcPr>
          <w:p w:rsidR="00086CDA" w:rsidRPr="0087201D" w:rsidRDefault="00086CDA" w:rsidP="00BF5A2E">
            <w:pPr>
              <w:jc w:val="center"/>
            </w:pPr>
            <w:r w:rsidRPr="0087201D">
              <w:t>-</w:t>
            </w:r>
          </w:p>
        </w:tc>
        <w:tc>
          <w:tcPr>
            <w:tcW w:w="857" w:type="dxa"/>
            <w:tcBorders>
              <w:top w:val="single" w:sz="4" w:space="0" w:color="auto"/>
              <w:left w:val="single" w:sz="4" w:space="0" w:color="auto"/>
              <w:bottom w:val="single" w:sz="4" w:space="0" w:color="auto"/>
              <w:right w:val="single" w:sz="4" w:space="0" w:color="auto"/>
            </w:tcBorders>
            <w:vAlign w:val="center"/>
          </w:tcPr>
          <w:p w:rsidR="00086CDA" w:rsidRPr="0087201D" w:rsidRDefault="00086CDA" w:rsidP="00BF5A2E">
            <w:pPr>
              <w:jc w:val="center"/>
            </w:pPr>
            <w:r w:rsidRPr="0087201D">
              <w:t>2</w:t>
            </w:r>
          </w:p>
        </w:tc>
        <w:tc>
          <w:tcPr>
            <w:tcW w:w="1401" w:type="dxa"/>
            <w:gridSpan w:val="2"/>
            <w:tcBorders>
              <w:top w:val="single" w:sz="4" w:space="0" w:color="auto"/>
              <w:left w:val="single" w:sz="4" w:space="0" w:color="auto"/>
              <w:bottom w:val="single" w:sz="4" w:space="0" w:color="auto"/>
              <w:right w:val="single" w:sz="4" w:space="0" w:color="auto"/>
            </w:tcBorders>
            <w:vAlign w:val="center"/>
          </w:tcPr>
          <w:p w:rsidR="00086CDA" w:rsidRPr="0087201D" w:rsidRDefault="00086CDA" w:rsidP="00BF5A2E">
            <w:pPr>
              <w:jc w:val="center"/>
            </w:pPr>
            <w:r w:rsidRPr="0087201D">
              <w:t>-</w:t>
            </w:r>
          </w:p>
        </w:tc>
        <w:tc>
          <w:tcPr>
            <w:tcW w:w="1196" w:type="dxa"/>
            <w:tcBorders>
              <w:top w:val="single" w:sz="4" w:space="0" w:color="auto"/>
              <w:left w:val="single" w:sz="4" w:space="0" w:color="auto"/>
              <w:bottom w:val="single" w:sz="4" w:space="0" w:color="auto"/>
              <w:right w:val="single" w:sz="4" w:space="0" w:color="auto"/>
            </w:tcBorders>
            <w:vAlign w:val="center"/>
          </w:tcPr>
          <w:p w:rsidR="00086CDA" w:rsidRPr="0087201D" w:rsidRDefault="00086CDA" w:rsidP="00BF5A2E">
            <w:pPr>
              <w:jc w:val="center"/>
            </w:pPr>
            <w:r w:rsidRPr="0087201D">
              <w:t>-</w:t>
            </w:r>
          </w:p>
        </w:tc>
      </w:tr>
      <w:tr w:rsidR="00086CDA" w:rsidRPr="0087201D" w:rsidTr="00BF5A2E">
        <w:trPr>
          <w:gridAfter w:val="1"/>
          <w:wAfter w:w="11" w:type="dxa"/>
          <w:trHeight w:val="561"/>
        </w:trPr>
        <w:tc>
          <w:tcPr>
            <w:tcW w:w="2552" w:type="dxa"/>
            <w:tcBorders>
              <w:top w:val="single" w:sz="4" w:space="0" w:color="auto"/>
              <w:left w:val="single" w:sz="4" w:space="0" w:color="auto"/>
              <w:bottom w:val="single" w:sz="4" w:space="0" w:color="auto"/>
              <w:right w:val="single" w:sz="4" w:space="0" w:color="auto"/>
            </w:tcBorders>
            <w:vAlign w:val="center"/>
          </w:tcPr>
          <w:p w:rsidR="00086CDA" w:rsidRPr="0087201D" w:rsidRDefault="00086CDA" w:rsidP="00BF5A2E">
            <w:pPr>
              <w:rPr>
                <w:sz w:val="28"/>
                <w:szCs w:val="28"/>
              </w:rPr>
            </w:pPr>
            <w:r w:rsidRPr="0087201D">
              <w:rPr>
                <w:sz w:val="28"/>
                <w:szCs w:val="28"/>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086CDA" w:rsidRPr="0087201D" w:rsidRDefault="00086CDA" w:rsidP="00BF5A2E">
            <w:pPr>
              <w:jc w:val="center"/>
            </w:pPr>
            <w:r w:rsidRPr="0087201D">
              <w:t>342 188,69</w:t>
            </w:r>
          </w:p>
        </w:tc>
        <w:tc>
          <w:tcPr>
            <w:tcW w:w="1408" w:type="dxa"/>
            <w:tcBorders>
              <w:top w:val="single" w:sz="4" w:space="0" w:color="auto"/>
              <w:left w:val="single" w:sz="4" w:space="0" w:color="auto"/>
              <w:bottom w:val="single" w:sz="4" w:space="0" w:color="auto"/>
              <w:right w:val="single" w:sz="4" w:space="0" w:color="auto"/>
            </w:tcBorders>
            <w:vAlign w:val="center"/>
          </w:tcPr>
          <w:p w:rsidR="00086CDA" w:rsidRPr="0087201D" w:rsidRDefault="00086CDA" w:rsidP="00BF5A2E">
            <w:pPr>
              <w:jc w:val="center"/>
            </w:pPr>
            <w:r w:rsidRPr="0087201D">
              <w:t>660 953,4</w:t>
            </w:r>
          </w:p>
        </w:tc>
        <w:tc>
          <w:tcPr>
            <w:tcW w:w="861" w:type="dxa"/>
            <w:gridSpan w:val="2"/>
            <w:tcBorders>
              <w:top w:val="single" w:sz="4" w:space="0" w:color="auto"/>
              <w:left w:val="single" w:sz="4" w:space="0" w:color="auto"/>
              <w:bottom w:val="single" w:sz="4" w:space="0" w:color="auto"/>
              <w:right w:val="single" w:sz="4" w:space="0" w:color="auto"/>
            </w:tcBorders>
            <w:vAlign w:val="center"/>
          </w:tcPr>
          <w:p w:rsidR="00086CDA" w:rsidRPr="0087201D" w:rsidRDefault="00086CDA" w:rsidP="00BF5A2E">
            <w:pPr>
              <w:jc w:val="center"/>
            </w:pPr>
            <w:r w:rsidRPr="0087201D">
              <w:t>115</w:t>
            </w:r>
          </w:p>
        </w:tc>
        <w:tc>
          <w:tcPr>
            <w:tcW w:w="857" w:type="dxa"/>
            <w:tcBorders>
              <w:top w:val="single" w:sz="4" w:space="0" w:color="auto"/>
              <w:left w:val="single" w:sz="4" w:space="0" w:color="auto"/>
              <w:bottom w:val="single" w:sz="4" w:space="0" w:color="auto"/>
              <w:right w:val="single" w:sz="4" w:space="0" w:color="auto"/>
            </w:tcBorders>
            <w:vAlign w:val="center"/>
          </w:tcPr>
          <w:p w:rsidR="00086CDA" w:rsidRPr="0087201D" w:rsidRDefault="00086CDA" w:rsidP="00BF5A2E">
            <w:pPr>
              <w:jc w:val="center"/>
            </w:pPr>
            <w:r w:rsidRPr="0087201D">
              <w:t>217</w:t>
            </w:r>
          </w:p>
        </w:tc>
        <w:tc>
          <w:tcPr>
            <w:tcW w:w="1401" w:type="dxa"/>
            <w:gridSpan w:val="2"/>
            <w:tcBorders>
              <w:top w:val="single" w:sz="4" w:space="0" w:color="auto"/>
              <w:left w:val="single" w:sz="4" w:space="0" w:color="auto"/>
              <w:bottom w:val="single" w:sz="4" w:space="0" w:color="auto"/>
              <w:right w:val="single" w:sz="4" w:space="0" w:color="auto"/>
            </w:tcBorders>
            <w:vAlign w:val="center"/>
          </w:tcPr>
          <w:p w:rsidR="00086CDA" w:rsidRPr="0087201D" w:rsidRDefault="00086CDA" w:rsidP="00BF5A2E">
            <w:pPr>
              <w:jc w:val="center"/>
            </w:pPr>
            <w:r w:rsidRPr="0087201D">
              <w:t>62 276,57</w:t>
            </w:r>
          </w:p>
        </w:tc>
        <w:tc>
          <w:tcPr>
            <w:tcW w:w="1196" w:type="dxa"/>
            <w:tcBorders>
              <w:top w:val="single" w:sz="4" w:space="0" w:color="auto"/>
              <w:left w:val="single" w:sz="4" w:space="0" w:color="auto"/>
              <w:bottom w:val="single" w:sz="4" w:space="0" w:color="auto"/>
              <w:right w:val="single" w:sz="4" w:space="0" w:color="auto"/>
            </w:tcBorders>
            <w:vAlign w:val="center"/>
          </w:tcPr>
          <w:p w:rsidR="00086CDA" w:rsidRPr="0087201D" w:rsidRDefault="00086CDA" w:rsidP="00BF5A2E">
            <w:pPr>
              <w:jc w:val="center"/>
            </w:pPr>
            <w:r w:rsidRPr="0087201D">
              <w:t>53 631,1</w:t>
            </w:r>
          </w:p>
        </w:tc>
      </w:tr>
    </w:tbl>
    <w:p w:rsidR="00086CDA" w:rsidRPr="0087201D" w:rsidRDefault="00086CDA" w:rsidP="002B2E84">
      <w:pPr>
        <w:jc w:val="both"/>
        <w:rPr>
          <w:b/>
          <w:i/>
        </w:rPr>
      </w:pPr>
    </w:p>
    <w:p w:rsidR="00065980" w:rsidRPr="0087201D" w:rsidRDefault="005024C0" w:rsidP="005024C0">
      <w:pPr>
        <w:jc w:val="both"/>
        <w:rPr>
          <w:rFonts w:eastAsia="Calibri"/>
          <w:b/>
          <w:i/>
        </w:rPr>
      </w:pPr>
      <w:r w:rsidRPr="0087201D">
        <w:rPr>
          <w:b/>
          <w:i/>
        </w:rPr>
        <w:t>29</w:t>
      </w:r>
      <w:r w:rsidR="002B2E84" w:rsidRPr="0087201D">
        <w:rPr>
          <w:b/>
          <w:i/>
        </w:rPr>
        <w:t xml:space="preserve">. </w:t>
      </w:r>
      <w:r w:rsidRPr="0087201D">
        <w:rPr>
          <w:rFonts w:eastAsia="Calibri"/>
          <w:b/>
          <w:i/>
        </w:rPr>
        <w:t xml:space="preserve">ГРАЖДАНСКАЯ ОБОРОНА </w:t>
      </w:r>
      <w:r w:rsidR="002B2E84" w:rsidRPr="0087201D">
        <w:rPr>
          <w:rFonts w:eastAsia="Calibri"/>
          <w:b/>
          <w:i/>
        </w:rPr>
        <w:t>И ЧРЕЗВЫЧАЙНЫЕ СИТУАЦИИ</w:t>
      </w:r>
    </w:p>
    <w:p w:rsidR="002B2E84" w:rsidRPr="0087201D" w:rsidRDefault="002B2E84" w:rsidP="002B2E84">
      <w:pPr>
        <w:ind w:firstLine="709"/>
        <w:jc w:val="both"/>
        <w:rPr>
          <w:sz w:val="28"/>
          <w:szCs w:val="28"/>
        </w:rPr>
      </w:pPr>
      <w:r w:rsidRPr="0087201D">
        <w:rPr>
          <w:sz w:val="28"/>
          <w:szCs w:val="28"/>
        </w:rPr>
        <w:t xml:space="preserve">Для обеспечения защиты населения и территорий от чрезвычайных ситуаций природного и техногенного характера на территории муниципального </w:t>
      </w:r>
      <w:r w:rsidRPr="0087201D">
        <w:rPr>
          <w:sz w:val="28"/>
          <w:szCs w:val="28"/>
        </w:rPr>
        <w:lastRenderedPageBreak/>
        <w:t xml:space="preserve">образования Белореченский район создано и функционирует муниципальное казенное учреждение «Управление по делам ГО и ЧС Белореченского района». </w:t>
      </w:r>
    </w:p>
    <w:p w:rsidR="002B2E84" w:rsidRPr="0087201D" w:rsidRDefault="002B2E84" w:rsidP="002B2E84">
      <w:pPr>
        <w:pStyle w:val="af4"/>
        <w:tabs>
          <w:tab w:val="clear" w:pos="720"/>
          <w:tab w:val="clear" w:pos="851"/>
          <w:tab w:val="left" w:pos="0"/>
        </w:tabs>
        <w:spacing w:line="240" w:lineRule="auto"/>
        <w:ind w:left="0" w:firstLine="709"/>
        <w:contextualSpacing/>
        <w:rPr>
          <w:rStyle w:val="FontStyle11"/>
          <w:sz w:val="28"/>
          <w:szCs w:val="28"/>
          <w:lang w:val="ru-RU"/>
        </w:rPr>
      </w:pPr>
      <w:r w:rsidRPr="0087201D">
        <w:rPr>
          <w:bCs/>
          <w:sz w:val="28"/>
          <w:szCs w:val="28"/>
          <w:lang w:val="ru-RU"/>
        </w:rPr>
        <w:t xml:space="preserve">С целью развития системы обеспечения вызова экстренных оперативных служб по единому номеру «112» в 2021 году смонтировано </w:t>
      </w:r>
      <w:r w:rsidRPr="0087201D">
        <w:rPr>
          <w:rStyle w:val="FontStyle11"/>
          <w:sz w:val="28"/>
          <w:szCs w:val="28"/>
          <w:lang w:val="ru-RU"/>
        </w:rPr>
        <w:t xml:space="preserve">оборудование в комплекте 3 рабочих мест (АРМ) и серверного оборудования, которое в настоящее время функционирует в штатном режиме. </w:t>
      </w:r>
    </w:p>
    <w:p w:rsidR="002B2E84" w:rsidRPr="0087201D" w:rsidRDefault="002B2E84" w:rsidP="002B2E84">
      <w:pPr>
        <w:ind w:firstLine="709"/>
        <w:jc w:val="both"/>
        <w:rPr>
          <w:bCs/>
          <w:sz w:val="28"/>
          <w:szCs w:val="28"/>
        </w:rPr>
      </w:pPr>
      <w:r w:rsidRPr="0087201D">
        <w:rPr>
          <w:bCs/>
          <w:sz w:val="28"/>
          <w:szCs w:val="28"/>
        </w:rPr>
        <w:t xml:space="preserve"> В соответствии с </w:t>
      </w:r>
      <w:r w:rsidRPr="0087201D">
        <w:rPr>
          <w:sz w:val="28"/>
          <w:szCs w:val="28"/>
        </w:rPr>
        <w:t>национальным стандартом Российской Федерации ГОСТ Р 22.7.01.2021 «Безопасность в чрезвычайных ситуациях. Единая дежурно-диспетчерская служба. Основные положения" и техническим проектом Системы – 112 Краснодарского края</w:t>
      </w:r>
      <w:r w:rsidRPr="0087201D">
        <w:rPr>
          <w:bCs/>
          <w:sz w:val="28"/>
          <w:szCs w:val="28"/>
        </w:rPr>
        <w:t xml:space="preserve"> приказом руководителя МКУ «Управление по делам ГО и ЧС Белореченского района» от 10 августа 2021 г. № 86-ЛС утверждено штатное расписание отдела ЕДДС с увеличением количества операторов Системы-112 до 12 человек. Данный приказ вступает в силу с 1 января 2022 г. </w:t>
      </w:r>
    </w:p>
    <w:p w:rsidR="002B2E84" w:rsidRPr="0087201D" w:rsidRDefault="002B2E84" w:rsidP="002B2E84">
      <w:pPr>
        <w:ind w:firstLine="709"/>
        <w:jc w:val="both"/>
        <w:rPr>
          <w:bCs/>
          <w:sz w:val="28"/>
          <w:szCs w:val="28"/>
        </w:rPr>
      </w:pPr>
      <w:r w:rsidRPr="0087201D">
        <w:rPr>
          <w:bCs/>
          <w:sz w:val="28"/>
          <w:szCs w:val="28"/>
        </w:rPr>
        <w:t xml:space="preserve">В рамках подготовки операторов Системы-112 в период с 6 по 17 декабря 2021г. прошли обучение три отобранных кандидата в ООО «Белореченская аварийно - региональная спасательная служба» по 40 часовой программе «Подготовка персонала дежурно-диспетчерских служб в рамках функционирования системы обеспечения вызова экстренных оперативных служб по единому номеру «112»». Один кандидат, отобранный на должность «Диспетчер Системы-112» обучался в Кемеровском ОУМЦ ГО и ЧС в 2020 г. </w:t>
      </w:r>
    </w:p>
    <w:p w:rsidR="002B2E84" w:rsidRPr="0087201D" w:rsidRDefault="002B2E84" w:rsidP="002B2E84">
      <w:pPr>
        <w:ind w:firstLine="709"/>
        <w:jc w:val="both"/>
        <w:rPr>
          <w:bCs/>
          <w:sz w:val="28"/>
          <w:szCs w:val="28"/>
        </w:rPr>
      </w:pPr>
      <w:r w:rsidRPr="0087201D">
        <w:rPr>
          <w:bCs/>
          <w:sz w:val="28"/>
          <w:szCs w:val="28"/>
        </w:rPr>
        <w:t xml:space="preserve">С 1.01.2022 г. отобранные кандидаты приступили к </w:t>
      </w:r>
      <w:r w:rsidRPr="0087201D">
        <w:rPr>
          <w:rStyle w:val="FontStyle11"/>
          <w:sz w:val="28"/>
          <w:szCs w:val="28"/>
        </w:rPr>
        <w:t xml:space="preserve">выполнению задач по приему вызовов от населения </w:t>
      </w:r>
      <w:r w:rsidRPr="0087201D">
        <w:rPr>
          <w:bCs/>
          <w:sz w:val="28"/>
          <w:szCs w:val="28"/>
        </w:rPr>
        <w:t>по единому номеру «112».</w:t>
      </w:r>
      <w:r w:rsidRPr="0087201D">
        <w:rPr>
          <w:sz w:val="28"/>
          <w:szCs w:val="28"/>
        </w:rPr>
        <w:t xml:space="preserve">   </w:t>
      </w:r>
    </w:p>
    <w:p w:rsidR="002B2E84" w:rsidRPr="0087201D" w:rsidRDefault="002B2E84" w:rsidP="002B2E84">
      <w:pPr>
        <w:ind w:firstLine="709"/>
        <w:jc w:val="both"/>
        <w:rPr>
          <w:sz w:val="28"/>
          <w:szCs w:val="28"/>
        </w:rPr>
      </w:pPr>
      <w:r w:rsidRPr="0087201D">
        <w:rPr>
          <w:bCs/>
          <w:sz w:val="28"/>
          <w:szCs w:val="28"/>
        </w:rPr>
        <w:t>С</w:t>
      </w:r>
      <w:r w:rsidRPr="0087201D">
        <w:rPr>
          <w:sz w:val="28"/>
          <w:szCs w:val="28"/>
        </w:rPr>
        <w:t xml:space="preserve"> 2016 году в круглосуточном режиме функционирует Ситуационный центр, который является центральным органом управления объединенной системы оперативно-диспетчерских служб в чрезвычайных ситуациях в Белореченском районе и служит для обеспечения:</w:t>
      </w:r>
    </w:p>
    <w:p w:rsidR="002B2E84" w:rsidRPr="0087201D" w:rsidRDefault="002B2E84" w:rsidP="002B2E84">
      <w:pPr>
        <w:ind w:firstLine="709"/>
        <w:jc w:val="both"/>
        <w:rPr>
          <w:sz w:val="28"/>
          <w:szCs w:val="28"/>
        </w:rPr>
      </w:pPr>
      <w:r w:rsidRPr="0087201D">
        <w:rPr>
          <w:bCs/>
          <w:sz w:val="28"/>
          <w:szCs w:val="28"/>
        </w:rPr>
        <w:t>- своевременного, достоверного и полного получения данных о ЧС и происшествиях;</w:t>
      </w:r>
    </w:p>
    <w:p w:rsidR="002B2E84" w:rsidRPr="0087201D" w:rsidRDefault="002B2E84" w:rsidP="002B2E84">
      <w:pPr>
        <w:ind w:firstLine="709"/>
        <w:jc w:val="both"/>
        <w:rPr>
          <w:bCs/>
          <w:sz w:val="28"/>
          <w:szCs w:val="28"/>
        </w:rPr>
      </w:pPr>
      <w:r w:rsidRPr="0087201D">
        <w:rPr>
          <w:bCs/>
          <w:sz w:val="28"/>
          <w:szCs w:val="28"/>
        </w:rPr>
        <w:t xml:space="preserve">- своевременного представления главе муниципального образования, руководителям местной администрации и других заинтересованных органов местного самоуправления полной, достоверной и актуальной информации об угрозе возникновения чрезвычайных ситуаций, любых кризисных ситуаций и происшествий на территории муниципального образования, оперативную подготовку дежурно-диспетчерскими службами и доведение до исполнителей обоснованных и согласованных предложений для принятия управленческих решений по предупреждению и ликвидации </w:t>
      </w:r>
      <w:r w:rsidRPr="0087201D">
        <w:rPr>
          <w:sz w:val="28"/>
          <w:szCs w:val="28"/>
        </w:rPr>
        <w:t>ЧС и происшествий</w:t>
      </w:r>
      <w:r w:rsidRPr="0087201D">
        <w:rPr>
          <w:bCs/>
          <w:sz w:val="28"/>
          <w:szCs w:val="28"/>
        </w:rPr>
        <w:t>;</w:t>
      </w:r>
    </w:p>
    <w:p w:rsidR="002B2E84" w:rsidRPr="0087201D" w:rsidRDefault="002B2E84" w:rsidP="002B2E84">
      <w:pPr>
        <w:ind w:firstLine="709"/>
        <w:jc w:val="both"/>
        <w:rPr>
          <w:sz w:val="28"/>
          <w:szCs w:val="28"/>
        </w:rPr>
      </w:pPr>
      <w:r w:rsidRPr="0087201D">
        <w:rPr>
          <w:bCs/>
          <w:sz w:val="28"/>
          <w:szCs w:val="28"/>
        </w:rPr>
        <w:t>- своевременного включения органов местного самоуправления, а также муниципальных организаций и предприятий, выполняющих различные задачи по обеспечению безопасности жизнедеятельности, в единое антикризисное управление;</w:t>
      </w:r>
    </w:p>
    <w:p w:rsidR="002B2E84" w:rsidRPr="0087201D" w:rsidRDefault="002B2E84" w:rsidP="002B2E84">
      <w:pPr>
        <w:ind w:firstLine="709"/>
        <w:jc w:val="both"/>
        <w:rPr>
          <w:bCs/>
          <w:sz w:val="28"/>
          <w:szCs w:val="28"/>
        </w:rPr>
      </w:pPr>
      <w:r w:rsidRPr="0087201D">
        <w:rPr>
          <w:bCs/>
          <w:sz w:val="28"/>
          <w:szCs w:val="28"/>
        </w:rPr>
        <w:t xml:space="preserve">- повышения оперативности процессов управления мероприятиями по предупреждению и ликвидации </w:t>
      </w:r>
      <w:r w:rsidRPr="0087201D">
        <w:rPr>
          <w:sz w:val="28"/>
          <w:szCs w:val="28"/>
        </w:rPr>
        <w:t>ЧС и происшествий</w:t>
      </w:r>
      <w:r w:rsidRPr="0087201D">
        <w:rPr>
          <w:bCs/>
          <w:sz w:val="28"/>
          <w:szCs w:val="28"/>
        </w:rPr>
        <w:t>, сокращение общего времени на поиск, обработку, передачу и выдачу информации.</w:t>
      </w:r>
    </w:p>
    <w:p w:rsidR="002B2E84" w:rsidRPr="0087201D" w:rsidRDefault="002B2E84" w:rsidP="002B2E84">
      <w:pPr>
        <w:pStyle w:val="23"/>
        <w:tabs>
          <w:tab w:val="left" w:pos="1350"/>
        </w:tabs>
        <w:spacing w:after="0" w:line="240" w:lineRule="auto"/>
        <w:ind w:firstLine="709"/>
        <w:jc w:val="both"/>
        <w:rPr>
          <w:rFonts w:ascii="Times New Roman" w:hAnsi="Times New Roman" w:cs="Times New Roman"/>
          <w:sz w:val="28"/>
          <w:szCs w:val="28"/>
        </w:rPr>
      </w:pPr>
      <w:r w:rsidRPr="0087201D">
        <w:rPr>
          <w:rFonts w:ascii="Times New Roman" w:hAnsi="Times New Roman" w:cs="Times New Roman"/>
          <w:sz w:val="28"/>
          <w:szCs w:val="28"/>
        </w:rPr>
        <w:t xml:space="preserve">В период с 2016 по 2021 годы в связи с развертыванием «Ситуационного центра» муниципального образования Белореченский район на базе МКУ «Управление по делам ГО и ЧС Белореченского района» в ее сегмент вошли и </w:t>
      </w:r>
      <w:r w:rsidRPr="0087201D">
        <w:rPr>
          <w:rFonts w:ascii="Times New Roman" w:hAnsi="Times New Roman" w:cs="Times New Roman"/>
          <w:sz w:val="28"/>
          <w:szCs w:val="28"/>
        </w:rPr>
        <w:lastRenderedPageBreak/>
        <w:t xml:space="preserve">функционируют: </w:t>
      </w:r>
    </w:p>
    <w:p w:rsidR="002B2E84" w:rsidRPr="0087201D" w:rsidRDefault="002B2E84" w:rsidP="002B2E84">
      <w:pPr>
        <w:ind w:left="68" w:right="85" w:firstLine="709"/>
        <w:jc w:val="both"/>
        <w:rPr>
          <w:sz w:val="28"/>
          <w:szCs w:val="28"/>
        </w:rPr>
      </w:pPr>
      <w:r w:rsidRPr="0087201D">
        <w:rPr>
          <w:sz w:val="28"/>
          <w:szCs w:val="28"/>
        </w:rPr>
        <w:t xml:space="preserve">- система мониторинга АГК состоящая из 5 автоматических комплексов АГК-30 </w:t>
      </w:r>
      <w:r w:rsidRPr="0087201D">
        <w:rPr>
          <w:bCs/>
          <w:sz w:val="28"/>
          <w:szCs w:val="28"/>
        </w:rPr>
        <w:t xml:space="preserve">р. Псенафа - п. Подгорный, АГК-32 р. Белая – г. Белореченск, АГК-51 р. Пшеха – ст. Пшехская, АГК-31 р. Дунайка – х. Кубанский, АКГ-50 р. Шиш – на подъезде к ст.Гурийской), </w:t>
      </w:r>
      <w:r w:rsidRPr="0087201D">
        <w:rPr>
          <w:sz w:val="28"/>
          <w:szCs w:val="28"/>
        </w:rPr>
        <w:t>с автоматическим доведением информации до руководящего состава ТП РСЧС и глав поселений о подъеме уровня воды до неблагоприятного и опасного явлений.</w:t>
      </w:r>
      <w:r w:rsidRPr="0087201D">
        <w:rPr>
          <w:bCs/>
          <w:sz w:val="28"/>
          <w:szCs w:val="28"/>
        </w:rPr>
        <w:t xml:space="preserve"> АГК-31 – х.Кубанский дополнительно дооборудована автоматизированной метеостанцией</w:t>
      </w:r>
      <w:r w:rsidRPr="0087201D">
        <w:rPr>
          <w:sz w:val="28"/>
          <w:szCs w:val="28"/>
        </w:rPr>
        <w:t>;</w:t>
      </w:r>
    </w:p>
    <w:p w:rsidR="002B2E84" w:rsidRPr="0087201D" w:rsidRDefault="002B2E84" w:rsidP="002B2E84">
      <w:pPr>
        <w:pStyle w:val="23"/>
        <w:tabs>
          <w:tab w:val="left" w:pos="1350"/>
        </w:tabs>
        <w:spacing w:after="0" w:line="240" w:lineRule="auto"/>
        <w:ind w:firstLine="709"/>
        <w:jc w:val="both"/>
        <w:rPr>
          <w:rFonts w:ascii="Times New Roman" w:hAnsi="Times New Roman" w:cs="Times New Roman"/>
          <w:sz w:val="28"/>
          <w:szCs w:val="28"/>
        </w:rPr>
      </w:pPr>
      <w:r w:rsidRPr="0087201D">
        <w:rPr>
          <w:rFonts w:ascii="Times New Roman" w:hAnsi="Times New Roman" w:cs="Times New Roman"/>
          <w:sz w:val="28"/>
          <w:szCs w:val="28"/>
        </w:rPr>
        <w:t>осуществляет контроль за паводковой обстановкой в Белореченском районе, с возможностью мониторинга обстановки Апшеронского, Хадыженского района и Республики Адыгеи по основным рекам, протекающих по территории Белореченского района с указанием прогнозных показателей поднятия уровня воды в реках.;</w:t>
      </w:r>
    </w:p>
    <w:p w:rsidR="002B2E84" w:rsidRPr="0087201D" w:rsidRDefault="002B2E84" w:rsidP="002B2E84">
      <w:pPr>
        <w:pStyle w:val="23"/>
        <w:tabs>
          <w:tab w:val="left" w:pos="1350"/>
        </w:tabs>
        <w:spacing w:after="0" w:line="240" w:lineRule="auto"/>
        <w:ind w:firstLine="709"/>
        <w:jc w:val="both"/>
        <w:rPr>
          <w:rFonts w:ascii="Times New Roman" w:hAnsi="Times New Roman" w:cs="Times New Roman"/>
          <w:sz w:val="28"/>
          <w:szCs w:val="28"/>
        </w:rPr>
      </w:pPr>
      <w:r w:rsidRPr="0087201D">
        <w:rPr>
          <w:rFonts w:ascii="Times New Roman" w:hAnsi="Times New Roman" w:cs="Times New Roman"/>
          <w:sz w:val="28"/>
          <w:szCs w:val="28"/>
        </w:rPr>
        <w:t>- система лесопожарной обстановки «</w:t>
      </w:r>
      <w:r w:rsidRPr="0087201D">
        <w:rPr>
          <w:rFonts w:ascii="Times New Roman" w:hAnsi="Times New Roman" w:cs="Times New Roman"/>
          <w:sz w:val="28"/>
          <w:szCs w:val="28"/>
          <w:lang w:val="en-US"/>
        </w:rPr>
        <w:t>Kosmosnimki</w:t>
      </w:r>
      <w:r w:rsidRPr="0087201D">
        <w:rPr>
          <w:rFonts w:ascii="Times New Roman" w:hAnsi="Times New Roman" w:cs="Times New Roman"/>
          <w:sz w:val="28"/>
          <w:szCs w:val="28"/>
        </w:rPr>
        <w:t>» осуществляющая мониторинг за противопожарной ситуацией на территории Белореченского района;</w:t>
      </w:r>
    </w:p>
    <w:p w:rsidR="002B2E84" w:rsidRPr="0087201D" w:rsidRDefault="002B2E84" w:rsidP="002B2E84">
      <w:pPr>
        <w:pStyle w:val="23"/>
        <w:tabs>
          <w:tab w:val="left" w:pos="1350"/>
        </w:tabs>
        <w:spacing w:after="0" w:line="240" w:lineRule="auto"/>
        <w:ind w:firstLine="709"/>
        <w:jc w:val="both"/>
        <w:rPr>
          <w:rFonts w:ascii="Times New Roman" w:hAnsi="Times New Roman" w:cs="Times New Roman"/>
          <w:sz w:val="28"/>
          <w:szCs w:val="28"/>
        </w:rPr>
      </w:pPr>
      <w:r w:rsidRPr="0087201D">
        <w:rPr>
          <w:rFonts w:ascii="Times New Roman" w:hAnsi="Times New Roman" w:cs="Times New Roman"/>
          <w:sz w:val="28"/>
          <w:szCs w:val="28"/>
        </w:rPr>
        <w:t>- система экстренного оповещения населения (СЭОН) – 57 сирено - речевых устройств, осуществляет оповещение населения сиреной и голосовым режимом в случае ЧС;</w:t>
      </w:r>
    </w:p>
    <w:p w:rsidR="002B2E84" w:rsidRPr="0087201D" w:rsidRDefault="002B2E84" w:rsidP="002B2E84">
      <w:pPr>
        <w:pStyle w:val="23"/>
        <w:tabs>
          <w:tab w:val="left" w:pos="1350"/>
        </w:tabs>
        <w:spacing w:after="0" w:line="240" w:lineRule="auto"/>
        <w:ind w:firstLine="709"/>
        <w:jc w:val="both"/>
        <w:rPr>
          <w:rFonts w:ascii="Times New Roman" w:hAnsi="Times New Roman" w:cs="Times New Roman"/>
          <w:sz w:val="28"/>
          <w:szCs w:val="28"/>
        </w:rPr>
      </w:pPr>
      <w:r w:rsidRPr="0087201D">
        <w:rPr>
          <w:rFonts w:ascii="Times New Roman" w:hAnsi="Times New Roman" w:cs="Times New Roman"/>
          <w:sz w:val="28"/>
          <w:szCs w:val="28"/>
        </w:rPr>
        <w:t>- региональная автоматизированная система централизованного оповещения (РАСЦО) – 70 оконечных устройств (ГО, ЧС и ПБ Краснодарского края), осуществляет оповещение населения в режиме сирены о ЧС;</w:t>
      </w:r>
    </w:p>
    <w:p w:rsidR="002B2E84" w:rsidRPr="0087201D" w:rsidRDefault="002B2E84" w:rsidP="002B2E84">
      <w:pPr>
        <w:pStyle w:val="23"/>
        <w:tabs>
          <w:tab w:val="left" w:pos="1350"/>
        </w:tabs>
        <w:spacing w:after="0" w:line="240" w:lineRule="auto"/>
        <w:ind w:firstLine="709"/>
        <w:jc w:val="both"/>
        <w:rPr>
          <w:rFonts w:ascii="Times New Roman" w:hAnsi="Times New Roman" w:cs="Times New Roman"/>
          <w:sz w:val="28"/>
          <w:szCs w:val="28"/>
        </w:rPr>
      </w:pPr>
      <w:r w:rsidRPr="0087201D">
        <w:rPr>
          <w:rFonts w:ascii="Times New Roman" w:hAnsi="Times New Roman" w:cs="Times New Roman"/>
          <w:sz w:val="28"/>
          <w:szCs w:val="28"/>
        </w:rPr>
        <w:t>- локальная система оповещения ООО «ЕвроХим БМУ» (ЛСО) – 1 оконечное устройство (сирена) и 20 сирено-речевых устройств с интеграцией в систему оповещения РАСЦО;</w:t>
      </w:r>
    </w:p>
    <w:p w:rsidR="002B2E84" w:rsidRPr="0087201D" w:rsidRDefault="002B2E84" w:rsidP="002B2E84">
      <w:pPr>
        <w:pStyle w:val="23"/>
        <w:tabs>
          <w:tab w:val="left" w:pos="1350"/>
        </w:tabs>
        <w:spacing w:after="0" w:line="240" w:lineRule="auto"/>
        <w:ind w:firstLine="709"/>
        <w:jc w:val="both"/>
        <w:rPr>
          <w:rFonts w:ascii="Times New Roman" w:hAnsi="Times New Roman" w:cs="Times New Roman"/>
          <w:sz w:val="28"/>
          <w:szCs w:val="28"/>
        </w:rPr>
      </w:pPr>
      <w:r w:rsidRPr="0087201D">
        <w:rPr>
          <w:rFonts w:ascii="Times New Roman" w:hAnsi="Times New Roman" w:cs="Times New Roman"/>
          <w:sz w:val="28"/>
          <w:szCs w:val="28"/>
        </w:rPr>
        <w:t>- информационная система дистанционного мониторинга Федерального агентства лесного хозяйства «Картографический интерфейс ИСДМ Рослесхоз» осуществляющая мониторинг за противопожарной обстановкой по всей территории Белореченского района, включая мониторинг сельскохозяйственных площадей;</w:t>
      </w:r>
    </w:p>
    <w:p w:rsidR="002B2E84" w:rsidRPr="0087201D" w:rsidRDefault="002B2E84" w:rsidP="002B2E84">
      <w:pPr>
        <w:pStyle w:val="23"/>
        <w:tabs>
          <w:tab w:val="left" w:pos="1350"/>
        </w:tabs>
        <w:spacing w:after="0" w:line="240" w:lineRule="auto"/>
        <w:ind w:firstLine="709"/>
        <w:jc w:val="both"/>
        <w:rPr>
          <w:rFonts w:ascii="Times New Roman" w:hAnsi="Times New Roman" w:cs="Times New Roman"/>
          <w:sz w:val="28"/>
          <w:szCs w:val="28"/>
        </w:rPr>
      </w:pPr>
      <w:r w:rsidRPr="0087201D">
        <w:rPr>
          <w:rFonts w:ascii="Times New Roman" w:hAnsi="Times New Roman" w:cs="Times New Roman"/>
          <w:sz w:val="28"/>
          <w:szCs w:val="28"/>
        </w:rPr>
        <w:t>- система П166Ц, Марс-Арсенал поддерживающая прямую громкоговорящую круглосуточную связь с оперативным дежурным ЦУКС ГУ МЧС России по Краснодарскому краю;</w:t>
      </w:r>
    </w:p>
    <w:p w:rsidR="002B2E84" w:rsidRPr="0087201D" w:rsidRDefault="002B2E84" w:rsidP="002B2E84">
      <w:pPr>
        <w:pStyle w:val="23"/>
        <w:tabs>
          <w:tab w:val="left" w:pos="1350"/>
        </w:tabs>
        <w:spacing w:after="0" w:line="240" w:lineRule="auto"/>
        <w:ind w:firstLine="709"/>
        <w:jc w:val="both"/>
        <w:rPr>
          <w:rFonts w:ascii="Times New Roman" w:hAnsi="Times New Roman" w:cs="Times New Roman"/>
          <w:sz w:val="28"/>
          <w:szCs w:val="28"/>
        </w:rPr>
      </w:pPr>
      <w:r w:rsidRPr="0087201D">
        <w:rPr>
          <w:rFonts w:ascii="Times New Roman" w:hAnsi="Times New Roman" w:cs="Times New Roman"/>
          <w:sz w:val="28"/>
          <w:szCs w:val="28"/>
        </w:rPr>
        <w:t>- система «Телесофт 2000» осуществляющая прием и передачу поступающих сигналов и телеграмм из ГУ МЧС РФ по КК, министерства ГО и ЧС по КК;</w:t>
      </w:r>
    </w:p>
    <w:p w:rsidR="002B2E84" w:rsidRPr="0087201D" w:rsidRDefault="002B2E84" w:rsidP="002B2E84">
      <w:pPr>
        <w:pStyle w:val="23"/>
        <w:tabs>
          <w:tab w:val="left" w:pos="1350"/>
        </w:tabs>
        <w:spacing w:after="0" w:line="240" w:lineRule="auto"/>
        <w:ind w:firstLine="709"/>
        <w:jc w:val="both"/>
        <w:rPr>
          <w:rFonts w:ascii="Times New Roman" w:hAnsi="Times New Roman" w:cs="Times New Roman"/>
          <w:sz w:val="28"/>
          <w:szCs w:val="28"/>
        </w:rPr>
      </w:pPr>
      <w:r w:rsidRPr="0087201D">
        <w:rPr>
          <w:rFonts w:ascii="Times New Roman" w:hAnsi="Times New Roman" w:cs="Times New Roman"/>
          <w:sz w:val="28"/>
          <w:szCs w:val="28"/>
        </w:rPr>
        <w:t>- система видеоконференцсвязи для проведения ежесуточных докладов, подведения итогов несения службы из ГУ МЧС РФ по КК, министерства ГО и ЧС по КК;</w:t>
      </w:r>
    </w:p>
    <w:p w:rsidR="002B2E84" w:rsidRPr="0087201D" w:rsidRDefault="002B2E84" w:rsidP="002B2E84">
      <w:pPr>
        <w:pStyle w:val="23"/>
        <w:tabs>
          <w:tab w:val="left" w:pos="1350"/>
        </w:tabs>
        <w:spacing w:after="0" w:line="240" w:lineRule="auto"/>
        <w:ind w:firstLine="709"/>
        <w:jc w:val="both"/>
        <w:rPr>
          <w:rFonts w:ascii="Times New Roman" w:hAnsi="Times New Roman" w:cs="Times New Roman"/>
          <w:sz w:val="28"/>
          <w:szCs w:val="28"/>
        </w:rPr>
      </w:pPr>
      <w:r w:rsidRPr="0087201D">
        <w:rPr>
          <w:rFonts w:ascii="Times New Roman" w:hAnsi="Times New Roman" w:cs="Times New Roman"/>
          <w:sz w:val="28"/>
          <w:szCs w:val="28"/>
        </w:rPr>
        <w:t>- система оповещения руководящего состава по телефонам «Рупор-3» осуществляет дозвон с передачей сообщения на телефоны запрограммированных клиентов;</w:t>
      </w:r>
    </w:p>
    <w:p w:rsidR="002B2E84" w:rsidRPr="0087201D" w:rsidRDefault="002B2E84" w:rsidP="002B2E84">
      <w:pPr>
        <w:pStyle w:val="23"/>
        <w:tabs>
          <w:tab w:val="left" w:pos="1350"/>
        </w:tabs>
        <w:spacing w:after="0" w:line="240" w:lineRule="auto"/>
        <w:ind w:firstLine="709"/>
        <w:jc w:val="both"/>
        <w:rPr>
          <w:rFonts w:ascii="Times New Roman" w:hAnsi="Times New Roman" w:cs="Times New Roman"/>
          <w:sz w:val="28"/>
          <w:szCs w:val="28"/>
        </w:rPr>
      </w:pPr>
      <w:r w:rsidRPr="0087201D">
        <w:rPr>
          <w:rFonts w:ascii="Times New Roman" w:hAnsi="Times New Roman" w:cs="Times New Roman"/>
          <w:sz w:val="28"/>
          <w:szCs w:val="28"/>
        </w:rPr>
        <w:t>- система радиосвязи ОД ЕДДС в случае ЧС с МЧС, Белореченским филиалом Кубань-Спас, ПАСО Белореченского городского поселения посредством установленной радиостанции в ЕДДС и переносных радиостанций у руководящего состава на месте ЧС;</w:t>
      </w:r>
    </w:p>
    <w:p w:rsidR="002B2E84" w:rsidRPr="0087201D" w:rsidRDefault="002B2E84" w:rsidP="002B2E84">
      <w:pPr>
        <w:pStyle w:val="23"/>
        <w:tabs>
          <w:tab w:val="left" w:pos="1350"/>
        </w:tabs>
        <w:spacing w:after="0" w:line="240" w:lineRule="auto"/>
        <w:ind w:firstLine="709"/>
        <w:jc w:val="both"/>
        <w:rPr>
          <w:rFonts w:ascii="Times New Roman" w:hAnsi="Times New Roman" w:cs="Times New Roman"/>
        </w:rPr>
      </w:pPr>
      <w:r w:rsidRPr="0087201D">
        <w:rPr>
          <w:rFonts w:ascii="Times New Roman" w:hAnsi="Times New Roman" w:cs="Times New Roman"/>
          <w:sz w:val="28"/>
          <w:szCs w:val="28"/>
        </w:rPr>
        <w:lastRenderedPageBreak/>
        <w:t xml:space="preserve">- аппаратно-программный комплекс «Безопасный город» с выведенными 148 видеокамерами; </w:t>
      </w:r>
    </w:p>
    <w:p w:rsidR="002B2E84" w:rsidRPr="0087201D" w:rsidRDefault="002B2E84" w:rsidP="002B2E84">
      <w:pPr>
        <w:pStyle w:val="23"/>
        <w:tabs>
          <w:tab w:val="left" w:pos="1350"/>
        </w:tabs>
        <w:spacing w:after="0" w:line="240" w:lineRule="auto"/>
        <w:ind w:firstLine="709"/>
        <w:jc w:val="both"/>
        <w:rPr>
          <w:rFonts w:ascii="Times New Roman" w:hAnsi="Times New Roman" w:cs="Times New Roman"/>
          <w:sz w:val="28"/>
          <w:szCs w:val="28"/>
        </w:rPr>
      </w:pPr>
      <w:r w:rsidRPr="0087201D">
        <w:rPr>
          <w:rFonts w:ascii="Times New Roman" w:hAnsi="Times New Roman" w:cs="Times New Roman"/>
          <w:sz w:val="28"/>
          <w:szCs w:val="28"/>
        </w:rPr>
        <w:t>- прибор ДП-64 для мониторинга радиационной обстановки;</w:t>
      </w:r>
    </w:p>
    <w:p w:rsidR="002B2E84" w:rsidRPr="0087201D" w:rsidRDefault="002B2E84" w:rsidP="00BF5A2E">
      <w:pPr>
        <w:pStyle w:val="23"/>
        <w:tabs>
          <w:tab w:val="left" w:pos="1350"/>
        </w:tabs>
        <w:spacing w:after="0" w:line="240" w:lineRule="auto"/>
        <w:ind w:firstLine="709"/>
        <w:jc w:val="both"/>
        <w:rPr>
          <w:rFonts w:ascii="Times New Roman" w:hAnsi="Times New Roman" w:cs="Times New Roman"/>
          <w:sz w:val="28"/>
          <w:szCs w:val="28"/>
        </w:rPr>
      </w:pPr>
      <w:r w:rsidRPr="0087201D">
        <w:rPr>
          <w:rFonts w:ascii="Times New Roman" w:hAnsi="Times New Roman" w:cs="Times New Roman"/>
          <w:sz w:val="28"/>
          <w:szCs w:val="28"/>
        </w:rPr>
        <w:t>- мобильная метеорологическая станция «</w:t>
      </w:r>
      <w:r w:rsidRPr="0087201D">
        <w:rPr>
          <w:rFonts w:ascii="Times New Roman" w:hAnsi="Times New Roman" w:cs="Times New Roman"/>
          <w:sz w:val="28"/>
          <w:szCs w:val="28"/>
          <w:lang w:val="en-US"/>
        </w:rPr>
        <w:t>Oregon</w:t>
      </w:r>
      <w:r w:rsidRPr="0087201D">
        <w:rPr>
          <w:rFonts w:ascii="Times New Roman" w:hAnsi="Times New Roman" w:cs="Times New Roman"/>
          <w:sz w:val="28"/>
          <w:szCs w:val="28"/>
        </w:rPr>
        <w:t xml:space="preserve">». </w:t>
      </w:r>
    </w:p>
    <w:p w:rsidR="002B2E84" w:rsidRPr="0087201D" w:rsidRDefault="00BF5A2E" w:rsidP="002B2E84">
      <w:pPr>
        <w:ind w:firstLine="709"/>
        <w:jc w:val="both"/>
        <w:rPr>
          <w:sz w:val="28"/>
          <w:szCs w:val="28"/>
        </w:rPr>
      </w:pPr>
      <w:r w:rsidRPr="0087201D">
        <w:rPr>
          <w:sz w:val="28"/>
          <w:szCs w:val="28"/>
        </w:rPr>
        <w:t>З</w:t>
      </w:r>
      <w:r w:rsidR="002B2E84" w:rsidRPr="0087201D">
        <w:rPr>
          <w:sz w:val="28"/>
          <w:szCs w:val="28"/>
        </w:rPr>
        <w:t xml:space="preserve">авершен 1 этап (Планирование, подготовка к проектированию </w:t>
      </w:r>
      <w:r w:rsidRPr="0087201D">
        <w:rPr>
          <w:sz w:val="28"/>
          <w:szCs w:val="28"/>
        </w:rPr>
        <w:t>(проектно-изыскательские работы</w:t>
      </w:r>
      <w:r w:rsidR="002B2E84" w:rsidRPr="0087201D">
        <w:rPr>
          <w:sz w:val="28"/>
          <w:szCs w:val="28"/>
        </w:rPr>
        <w:t xml:space="preserve"> и проектировани</w:t>
      </w:r>
      <w:r w:rsidRPr="0087201D">
        <w:rPr>
          <w:sz w:val="28"/>
          <w:szCs w:val="28"/>
        </w:rPr>
        <w:t xml:space="preserve">е МСО с учетом мероприятий по </w:t>
      </w:r>
      <w:r w:rsidR="002B2E84" w:rsidRPr="0087201D">
        <w:rPr>
          <w:sz w:val="28"/>
          <w:szCs w:val="28"/>
        </w:rPr>
        <w:t xml:space="preserve">обеспечению информационной безопасности) Плана организации и создания (реконструкции) муниципальной автоматизированной системы централизованного оповещения (далее - МСО) на территории муниципального образования Белореченский район на период 2021 – 2023 г., утвержденный главой муниципального образования Белореченский район 16 сентября 2021 г.  </w:t>
      </w:r>
    </w:p>
    <w:p w:rsidR="002B2E84" w:rsidRPr="0087201D" w:rsidRDefault="002B2E84" w:rsidP="002B2E84">
      <w:pPr>
        <w:ind w:firstLine="709"/>
        <w:jc w:val="both"/>
        <w:rPr>
          <w:sz w:val="28"/>
          <w:szCs w:val="28"/>
        </w:rPr>
      </w:pPr>
      <w:r w:rsidRPr="0087201D">
        <w:rPr>
          <w:sz w:val="28"/>
          <w:szCs w:val="28"/>
        </w:rPr>
        <w:t>20 сентября 2021 г. подготовлено техническое задание на выполнение работ по разработке проектно-сметной документации для создания МСО МО Белореченский район, с согласованием в ГУ МЧС России по Краснодарскому краю и ГКУ КК «Управление ПБ, ЧС и ГО» и дальнейшим проведением электронного аукциона.</w:t>
      </w:r>
    </w:p>
    <w:p w:rsidR="002B2E84" w:rsidRPr="0087201D" w:rsidRDefault="002B2E84" w:rsidP="002B2E84">
      <w:pPr>
        <w:ind w:firstLine="709"/>
        <w:jc w:val="both"/>
        <w:rPr>
          <w:sz w:val="28"/>
          <w:szCs w:val="28"/>
        </w:rPr>
      </w:pPr>
      <w:r w:rsidRPr="0087201D">
        <w:rPr>
          <w:sz w:val="28"/>
          <w:szCs w:val="28"/>
        </w:rPr>
        <w:t>В настоящее время рассматривается вопрос о выделение финансирования для приобретения, монтажа оборудования МАСЦО и синхронизации ее с СЭОН.</w:t>
      </w:r>
    </w:p>
    <w:p w:rsidR="002B2E84" w:rsidRPr="0087201D" w:rsidRDefault="002B2E84" w:rsidP="00BF5A2E">
      <w:pPr>
        <w:pStyle w:val="23"/>
        <w:tabs>
          <w:tab w:val="left" w:pos="1350"/>
        </w:tabs>
        <w:spacing w:after="0" w:line="240" w:lineRule="auto"/>
        <w:ind w:firstLine="709"/>
        <w:jc w:val="both"/>
        <w:rPr>
          <w:rFonts w:ascii="Times New Roman" w:hAnsi="Times New Roman" w:cs="Times New Roman"/>
          <w:sz w:val="28"/>
          <w:szCs w:val="28"/>
        </w:rPr>
      </w:pPr>
      <w:r w:rsidRPr="0087201D">
        <w:rPr>
          <w:rFonts w:ascii="Times New Roman" w:hAnsi="Times New Roman" w:cs="Times New Roman"/>
          <w:sz w:val="28"/>
          <w:szCs w:val="28"/>
        </w:rPr>
        <w:t>В целях оперативного реагирования на ЧС (происшествия) организовано</w:t>
      </w:r>
      <w:r w:rsidR="00BF5A2E" w:rsidRPr="0087201D">
        <w:rPr>
          <w:rFonts w:ascii="Times New Roman" w:hAnsi="Times New Roman" w:cs="Times New Roman"/>
          <w:sz w:val="28"/>
          <w:szCs w:val="28"/>
        </w:rPr>
        <w:t>:</w:t>
      </w:r>
      <w:r w:rsidRPr="0087201D">
        <w:rPr>
          <w:rFonts w:ascii="Times New Roman" w:hAnsi="Times New Roman" w:cs="Times New Roman"/>
          <w:sz w:val="28"/>
          <w:szCs w:val="28"/>
        </w:rPr>
        <w:t xml:space="preserve"> взаимодействие с 33 оперативными и дежурно-диспетчерскими службами Белореченского района, а также с соседними районами: Апшеронского района Краснодарского края, Красногвардейского, Гиагинского, Теучежского, Шовгеновского, Майкопского районов Республики Адыгеи; осуществление контроля за объёмом сброса воды на гидропостах Майкопской и Белореченской ГЭС.     </w:t>
      </w:r>
    </w:p>
    <w:p w:rsidR="002B2E84" w:rsidRPr="0087201D" w:rsidRDefault="002B2E84" w:rsidP="002B2E84">
      <w:pPr>
        <w:pStyle w:val="msonormalcxspmiddle"/>
        <w:spacing w:before="0" w:beforeAutospacing="0" w:after="0" w:afterAutospacing="0"/>
        <w:ind w:firstLine="709"/>
        <w:jc w:val="both"/>
        <w:rPr>
          <w:sz w:val="28"/>
          <w:szCs w:val="28"/>
        </w:rPr>
      </w:pPr>
      <w:r w:rsidRPr="0087201D">
        <w:rPr>
          <w:sz w:val="28"/>
          <w:szCs w:val="28"/>
        </w:rPr>
        <w:t xml:space="preserve">Для ликвидации ЧС природного и техногенного характера на территории района создан резерв сил и средств муниципального звена ТП РСЧС, в состав которых входит 612 человек и 214 единиц техники. </w:t>
      </w:r>
    </w:p>
    <w:p w:rsidR="002B2E84" w:rsidRPr="0087201D" w:rsidRDefault="002B2E84" w:rsidP="002B2E84">
      <w:pPr>
        <w:pStyle w:val="Style4"/>
        <w:widowControl/>
        <w:spacing w:line="240" w:lineRule="auto"/>
        <w:ind w:firstLine="709"/>
        <w:rPr>
          <w:rStyle w:val="FontStyle12"/>
          <w:rFonts w:eastAsiaTheme="majorEastAsia"/>
          <w:bCs/>
          <w:sz w:val="28"/>
          <w:szCs w:val="28"/>
        </w:rPr>
      </w:pPr>
      <w:r w:rsidRPr="0087201D">
        <w:rPr>
          <w:rStyle w:val="FontStyle12"/>
          <w:rFonts w:eastAsiaTheme="majorEastAsia"/>
          <w:bCs/>
          <w:sz w:val="28"/>
          <w:szCs w:val="28"/>
        </w:rPr>
        <w:t xml:space="preserve">На территории муниципального района дислоцируется: 3 подразделения ФПС, 2 подразделение субъективной пожарной охраны, 1 подразделение частной пожарной охраны, 3 - ведомственной пожарной охраны, 9 - добровольной пожарной охраны.  Всего 26 единиц техники, 151 человек личного состава. </w:t>
      </w:r>
    </w:p>
    <w:p w:rsidR="002B2E84" w:rsidRPr="0087201D" w:rsidRDefault="002B2E84" w:rsidP="002B2E84">
      <w:pPr>
        <w:ind w:firstLine="709"/>
        <w:jc w:val="both"/>
        <w:rPr>
          <w:sz w:val="28"/>
          <w:szCs w:val="28"/>
        </w:rPr>
      </w:pPr>
      <w:r w:rsidRPr="0087201D">
        <w:rPr>
          <w:sz w:val="28"/>
          <w:szCs w:val="28"/>
        </w:rPr>
        <w:t>На территории Белореченского района созданы и действуют три аварийно-спасательных отряда: ПАСО Белореченского городского поселения (</w:t>
      </w:r>
      <w:r w:rsidRPr="0087201D">
        <w:rPr>
          <w:rStyle w:val="FontStyle12"/>
          <w:rFonts w:eastAsiaTheme="majorEastAsia"/>
          <w:bCs/>
          <w:sz w:val="28"/>
          <w:szCs w:val="28"/>
        </w:rPr>
        <w:t>14 чел. 2 ед. техники</w:t>
      </w:r>
      <w:r w:rsidRPr="0087201D">
        <w:rPr>
          <w:sz w:val="28"/>
          <w:szCs w:val="28"/>
        </w:rPr>
        <w:t>), филиал «Кубань-Спас» (29 чел. 4 ед. техники) и филиал АО «ЦАСФ» - «ЮРАСС» (66 чел. 14 ед. техники), штатная численность и обеспеченность спецтехникой, позволяет выполнять поставленные задачи.</w:t>
      </w:r>
    </w:p>
    <w:p w:rsidR="002B2E84" w:rsidRPr="0087201D" w:rsidRDefault="002B2E84" w:rsidP="00BF5A2E">
      <w:pPr>
        <w:ind w:firstLine="709"/>
        <w:jc w:val="both"/>
        <w:rPr>
          <w:sz w:val="28"/>
          <w:szCs w:val="28"/>
        </w:rPr>
      </w:pPr>
      <w:r w:rsidRPr="0087201D">
        <w:rPr>
          <w:rStyle w:val="FontStyle11"/>
          <w:sz w:val="28"/>
          <w:szCs w:val="28"/>
        </w:rPr>
        <w:t xml:space="preserve">В 2021 году на реализацию программы </w:t>
      </w:r>
      <w:r w:rsidR="00BF5A2E" w:rsidRPr="0087201D">
        <w:rPr>
          <w:rStyle w:val="FontStyle11"/>
          <w:sz w:val="28"/>
          <w:szCs w:val="28"/>
        </w:rPr>
        <w:t xml:space="preserve">«Построение (развитие) аппаратно-программного комплекса «Безопасный город на 2016 – 2021 годы» </w:t>
      </w:r>
      <w:r w:rsidRPr="0087201D">
        <w:rPr>
          <w:rStyle w:val="FontStyle11"/>
          <w:sz w:val="28"/>
          <w:szCs w:val="28"/>
        </w:rPr>
        <w:t>выделено и освоено 681,8 тыс. рублей.</w:t>
      </w:r>
    </w:p>
    <w:p w:rsidR="002B2E84" w:rsidRPr="0087201D" w:rsidRDefault="002B2E84" w:rsidP="00970EF1">
      <w:pPr>
        <w:ind w:firstLine="709"/>
        <w:jc w:val="both"/>
        <w:rPr>
          <w:sz w:val="28"/>
          <w:szCs w:val="28"/>
        </w:rPr>
      </w:pPr>
      <w:r w:rsidRPr="0087201D">
        <w:rPr>
          <w:sz w:val="28"/>
          <w:szCs w:val="28"/>
        </w:rPr>
        <w:t>На сегодняшний день по территории Белореченского городского поселения проложено 15.6 км волоконно-оптических линий связи, установлено 148 камер наружного видеонаблюдения и 1 комплекс экстренно</w:t>
      </w:r>
      <w:r w:rsidR="00970EF1" w:rsidRPr="0087201D">
        <w:rPr>
          <w:sz w:val="28"/>
          <w:szCs w:val="28"/>
        </w:rPr>
        <w:t xml:space="preserve">го вызова «Гражданин Полиция». </w:t>
      </w:r>
      <w:r w:rsidRPr="0087201D">
        <w:rPr>
          <w:sz w:val="28"/>
          <w:szCs w:val="28"/>
        </w:rPr>
        <w:t xml:space="preserve">По согласованию с ОМВД России по Белореченскому району 1 камера видеонаблюдения, находящаяся на перроне Белореченской </w:t>
      </w:r>
      <w:r w:rsidRPr="0087201D">
        <w:rPr>
          <w:sz w:val="28"/>
          <w:szCs w:val="28"/>
        </w:rPr>
        <w:lastRenderedPageBreak/>
        <w:t xml:space="preserve">автостанции, работает дополнительно в режиме идентификации и распознавания лиц. </w:t>
      </w:r>
    </w:p>
    <w:p w:rsidR="002B2E84" w:rsidRPr="0087201D" w:rsidRDefault="002B2E84" w:rsidP="00BF5A2E">
      <w:pPr>
        <w:ind w:firstLine="709"/>
        <w:jc w:val="both"/>
        <w:rPr>
          <w:sz w:val="28"/>
          <w:szCs w:val="28"/>
        </w:rPr>
      </w:pPr>
      <w:r w:rsidRPr="0087201D">
        <w:rPr>
          <w:sz w:val="28"/>
          <w:szCs w:val="28"/>
        </w:rPr>
        <w:t>Срок хранения архива на серверном оборудовании составляет 30 суток. Суммарная возможность 4 регистраторов позволяет подключить 252 камеры. В рамках интеграции муниципальной системы АПК «Безопасный город» обеспечена защита передаваемой информации в соответствии с техническими требованиями руководящих документов.</w:t>
      </w:r>
    </w:p>
    <w:p w:rsidR="002B2E84" w:rsidRPr="0087201D" w:rsidRDefault="002B2E84" w:rsidP="00F536B7">
      <w:pPr>
        <w:ind w:firstLine="709"/>
        <w:jc w:val="both"/>
        <w:rPr>
          <w:sz w:val="28"/>
          <w:szCs w:val="28"/>
        </w:rPr>
      </w:pPr>
      <w:r w:rsidRPr="0087201D">
        <w:rPr>
          <w:sz w:val="28"/>
          <w:szCs w:val="28"/>
        </w:rPr>
        <w:t>В настоящее время видеонаблюдением перекрыто:</w:t>
      </w:r>
    </w:p>
    <w:p w:rsidR="002B2E84" w:rsidRPr="0087201D" w:rsidRDefault="002B2E84" w:rsidP="00F536B7">
      <w:pPr>
        <w:ind w:firstLine="709"/>
        <w:jc w:val="both"/>
        <w:rPr>
          <w:sz w:val="28"/>
          <w:szCs w:val="28"/>
        </w:rPr>
      </w:pPr>
      <w:r w:rsidRPr="0087201D">
        <w:rPr>
          <w:sz w:val="28"/>
          <w:szCs w:val="28"/>
        </w:rPr>
        <w:t xml:space="preserve"> -  5 основных направления въездных дорог в г. Белореченск (Победы – Конармейская 3 камеры, Майкопское шоссе - Железнодорожная 3 камеры, ул. Железнодорожная автомобильный мост через р. Белая 2 камеры, ул. Первомайская «Стела» 2 камеры, ул. Суворова 2 камеры);</w:t>
      </w:r>
    </w:p>
    <w:p w:rsidR="002B2E84" w:rsidRPr="0087201D" w:rsidRDefault="002B2E84" w:rsidP="00F536B7">
      <w:pPr>
        <w:ind w:firstLine="709"/>
        <w:jc w:val="both"/>
        <w:rPr>
          <w:sz w:val="28"/>
          <w:szCs w:val="28"/>
        </w:rPr>
      </w:pPr>
      <w:r w:rsidRPr="0087201D">
        <w:rPr>
          <w:sz w:val="28"/>
          <w:szCs w:val="28"/>
        </w:rPr>
        <w:t>- 8 мест с массовым пребыванием людей (ЦПКиО 42 камеры, парк Победы 5 камер, сквер Афганцев 3 камеры, площадь 50-летия Советской власти 5 камер, спортивный комплекс «Химик» 1 камера, сквер перед администрациями 1 камера, ул. Ленина ЗАГС – 2 камеры, сквер им. И.И. Имгрунта – 50 камер);</w:t>
      </w:r>
    </w:p>
    <w:p w:rsidR="002B2E84" w:rsidRPr="0087201D" w:rsidRDefault="002B2E84" w:rsidP="00F536B7">
      <w:pPr>
        <w:ind w:firstLine="709"/>
        <w:jc w:val="both"/>
        <w:rPr>
          <w:sz w:val="28"/>
          <w:szCs w:val="28"/>
        </w:rPr>
      </w:pPr>
      <w:r w:rsidRPr="0087201D">
        <w:rPr>
          <w:sz w:val="28"/>
          <w:szCs w:val="28"/>
        </w:rPr>
        <w:t>- 6 социально-значимых объектов МАОУ гимназия, МБОУ СОШ 4, МБОУ СОШ 5, МБДОУ Д/С 10, МБДОУ Д/С 11, МБДОУ Д/С 13);</w:t>
      </w:r>
    </w:p>
    <w:p w:rsidR="002B2E84" w:rsidRPr="0087201D" w:rsidRDefault="002B2E84" w:rsidP="00F536B7">
      <w:pPr>
        <w:ind w:firstLine="709"/>
        <w:jc w:val="both"/>
        <w:rPr>
          <w:sz w:val="28"/>
          <w:szCs w:val="28"/>
        </w:rPr>
      </w:pPr>
      <w:r w:rsidRPr="0087201D">
        <w:rPr>
          <w:sz w:val="28"/>
          <w:szCs w:val="28"/>
        </w:rPr>
        <w:t>- 10 основных перекрестков г. Белореченска по улицам: Мира – Гоголя, 40 лет Октября – Ленина, Первомайская – Победы, Первомайская – Мира, Интернациональная – 40 лет ВЛКСМ, Интернациональная – Гоголя, Карла Либкнехта – Ленина 2 камеры, Карла Либкнехта – Толстого 2 камеры, Дундича – Толстого 2 камеры, Интернациональная – Гоголя 1 камера, Мира – Первомайская 1 камера.</w:t>
      </w:r>
    </w:p>
    <w:p w:rsidR="002B2E84" w:rsidRPr="0087201D" w:rsidRDefault="002B2E84" w:rsidP="00970EF1">
      <w:pPr>
        <w:ind w:firstLine="709"/>
        <w:jc w:val="both"/>
        <w:rPr>
          <w:sz w:val="28"/>
          <w:szCs w:val="28"/>
        </w:rPr>
      </w:pPr>
      <w:r w:rsidRPr="0087201D">
        <w:rPr>
          <w:sz w:val="28"/>
          <w:szCs w:val="28"/>
        </w:rPr>
        <w:t xml:space="preserve">С июня 2021 г. </w:t>
      </w:r>
      <w:r w:rsidR="00F536B7" w:rsidRPr="0087201D">
        <w:rPr>
          <w:sz w:val="28"/>
          <w:szCs w:val="28"/>
        </w:rPr>
        <w:t xml:space="preserve">администрацией </w:t>
      </w:r>
      <w:r w:rsidRPr="0087201D">
        <w:rPr>
          <w:sz w:val="28"/>
          <w:szCs w:val="28"/>
        </w:rPr>
        <w:t>Белореченск</w:t>
      </w:r>
      <w:r w:rsidR="00F536B7" w:rsidRPr="0087201D">
        <w:rPr>
          <w:sz w:val="28"/>
          <w:szCs w:val="28"/>
        </w:rPr>
        <w:t>ого</w:t>
      </w:r>
      <w:r w:rsidRPr="0087201D">
        <w:rPr>
          <w:sz w:val="28"/>
          <w:szCs w:val="28"/>
        </w:rPr>
        <w:t xml:space="preserve"> городск</w:t>
      </w:r>
      <w:r w:rsidR="00F536B7" w:rsidRPr="0087201D">
        <w:rPr>
          <w:sz w:val="28"/>
          <w:szCs w:val="28"/>
        </w:rPr>
        <w:t>ого</w:t>
      </w:r>
      <w:r w:rsidRPr="0087201D">
        <w:rPr>
          <w:sz w:val="28"/>
          <w:szCs w:val="28"/>
        </w:rPr>
        <w:t xml:space="preserve"> поселени</w:t>
      </w:r>
      <w:r w:rsidR="00F536B7" w:rsidRPr="0087201D">
        <w:rPr>
          <w:sz w:val="28"/>
          <w:szCs w:val="28"/>
        </w:rPr>
        <w:t>я</w:t>
      </w:r>
      <w:r w:rsidRPr="0087201D">
        <w:rPr>
          <w:sz w:val="28"/>
          <w:szCs w:val="28"/>
        </w:rPr>
        <w:t xml:space="preserve"> проведены работы по обеспечению видеонаблюдением сквера им. И.И. Имгрунта, с выведением в отдел ЕДДС МКУ «Управление по делам ГОЧС Белореченского района». В настоящее время на территории сквера функционирует 50 камер наружного видеонаблюдения, ведутся работы по установке в сквере оборудования «Гражданин Полиция».</w:t>
      </w:r>
    </w:p>
    <w:p w:rsidR="002B2E84" w:rsidRPr="0087201D" w:rsidRDefault="002B2E84" w:rsidP="00970EF1">
      <w:pPr>
        <w:ind w:firstLine="709"/>
        <w:jc w:val="both"/>
        <w:rPr>
          <w:bCs/>
          <w:sz w:val="28"/>
          <w:szCs w:val="28"/>
        </w:rPr>
      </w:pPr>
      <w:r w:rsidRPr="0087201D">
        <w:rPr>
          <w:bCs/>
          <w:sz w:val="28"/>
          <w:szCs w:val="28"/>
        </w:rPr>
        <w:t>Ежемесячно проводится сверка учета и регистрации сообщений и заявлений о правонарушениях и преступлениях зафиксированных с использованием камер наружного видеонаблюдения АПК «Безопасный город» на пульт дежурной части ОМВД России по Белореченскому району.</w:t>
      </w:r>
    </w:p>
    <w:p w:rsidR="002B2E84" w:rsidRPr="0087201D" w:rsidRDefault="002B2E84" w:rsidP="00970EF1">
      <w:pPr>
        <w:ind w:firstLine="709"/>
        <w:jc w:val="both"/>
        <w:rPr>
          <w:sz w:val="28"/>
          <w:szCs w:val="28"/>
          <w:shd w:val="clear" w:color="auto" w:fill="FFFFFF"/>
        </w:rPr>
      </w:pPr>
      <w:r w:rsidRPr="0087201D">
        <w:rPr>
          <w:sz w:val="28"/>
          <w:szCs w:val="28"/>
          <w:shd w:val="clear" w:color="auto" w:fill="FFFFFF"/>
        </w:rPr>
        <w:t xml:space="preserve">В 2021 году смонтирована линия ВОЛС в дежурную часть ОМВД по Белореченскому району с установленным оконечным оборудованием для преобразования оптического в цифровой сигнал для предоставления доступа к видеопотоку соответствующих камер видеонаблюдения. </w:t>
      </w:r>
    </w:p>
    <w:p w:rsidR="002B2E84" w:rsidRPr="0087201D" w:rsidRDefault="002B2E84" w:rsidP="00970EF1">
      <w:pPr>
        <w:ind w:firstLine="709"/>
        <w:jc w:val="both"/>
        <w:rPr>
          <w:sz w:val="28"/>
          <w:szCs w:val="28"/>
        </w:rPr>
      </w:pPr>
      <w:r w:rsidRPr="0087201D">
        <w:rPr>
          <w:sz w:val="28"/>
          <w:szCs w:val="28"/>
          <w:shd w:val="clear" w:color="auto" w:fill="FFFFFF"/>
        </w:rPr>
        <w:t>По состоянию н</w:t>
      </w:r>
      <w:r w:rsidRPr="0087201D">
        <w:rPr>
          <w:sz w:val="28"/>
          <w:szCs w:val="28"/>
        </w:rPr>
        <w:t xml:space="preserve">а 10.12.2021 г. отделом МВД по Белореченскому району не предоставлен системный блок для настройки программного обеспечения </w:t>
      </w:r>
      <w:r w:rsidRPr="0087201D">
        <w:rPr>
          <w:sz w:val="28"/>
          <w:szCs w:val="28"/>
          <w:lang w:val="en-US"/>
        </w:rPr>
        <w:t>Trassir</w:t>
      </w:r>
      <w:r w:rsidRPr="0087201D">
        <w:rPr>
          <w:sz w:val="28"/>
          <w:szCs w:val="28"/>
        </w:rPr>
        <w:t xml:space="preserve"> для просмотра камер наружного видеонаблюдения.</w:t>
      </w:r>
    </w:p>
    <w:p w:rsidR="002B2E84" w:rsidRPr="0087201D" w:rsidRDefault="002B2E84" w:rsidP="00970EF1">
      <w:pPr>
        <w:ind w:firstLine="709"/>
        <w:jc w:val="both"/>
        <w:rPr>
          <w:bCs/>
          <w:sz w:val="28"/>
          <w:szCs w:val="28"/>
        </w:rPr>
      </w:pPr>
      <w:r w:rsidRPr="0087201D">
        <w:rPr>
          <w:bCs/>
          <w:sz w:val="28"/>
          <w:szCs w:val="28"/>
        </w:rPr>
        <w:t>В рамках проработки вопроса применения видеоконтроля ЖКХ и организации профилактики преступлений в многоквартирных домах и иных жилых массивов направлены письма в управляющие компании и ТСЖ осуществляющие свою деятельность на территории г. Белореченска.</w:t>
      </w:r>
    </w:p>
    <w:p w:rsidR="002B2E84" w:rsidRPr="0087201D" w:rsidRDefault="002B2E84" w:rsidP="002B2E84">
      <w:pPr>
        <w:jc w:val="both"/>
        <w:rPr>
          <w:rStyle w:val="FontStyle11"/>
          <w:sz w:val="28"/>
          <w:szCs w:val="28"/>
        </w:rPr>
      </w:pPr>
      <w:r w:rsidRPr="0087201D">
        <w:rPr>
          <w:sz w:val="28"/>
          <w:szCs w:val="28"/>
        </w:rPr>
        <w:lastRenderedPageBreak/>
        <w:t xml:space="preserve">          Для дальнейшего развития АПК «Безопасный город» постановлением администрации муниципального образования Белореченский район от 23.08.2021 г. №1375 утверждена ведомственная целевая программа</w:t>
      </w:r>
      <w:r w:rsidR="00970EF1" w:rsidRPr="0087201D">
        <w:rPr>
          <w:sz w:val="28"/>
          <w:szCs w:val="28"/>
        </w:rPr>
        <w:t xml:space="preserve"> «Построение (развитие) аппаратно-программного комплекса «Безопасный город»,</w:t>
      </w:r>
      <w:r w:rsidRPr="0087201D">
        <w:rPr>
          <w:sz w:val="28"/>
          <w:szCs w:val="28"/>
        </w:rPr>
        <w:t xml:space="preserve"> выполнение которой рассчитано на 2</w:t>
      </w:r>
      <w:r w:rsidR="00970EF1" w:rsidRPr="0087201D">
        <w:rPr>
          <w:sz w:val="28"/>
          <w:szCs w:val="28"/>
        </w:rPr>
        <w:t xml:space="preserve">022 – 2024 годы. </w:t>
      </w:r>
      <w:r w:rsidRPr="0087201D">
        <w:rPr>
          <w:sz w:val="28"/>
          <w:szCs w:val="28"/>
        </w:rPr>
        <w:t>В рамках</w:t>
      </w:r>
      <w:r w:rsidR="00970EF1" w:rsidRPr="0087201D">
        <w:rPr>
          <w:sz w:val="28"/>
          <w:szCs w:val="28"/>
        </w:rPr>
        <w:t xml:space="preserve"> ее</w:t>
      </w:r>
      <w:r w:rsidRPr="0087201D">
        <w:rPr>
          <w:sz w:val="28"/>
          <w:szCs w:val="28"/>
        </w:rPr>
        <w:t xml:space="preserve"> выполнения спланировано финансирование из местного бюджета в сумме 5 400 </w:t>
      </w:r>
      <w:r w:rsidRPr="0087201D">
        <w:rPr>
          <w:rStyle w:val="FontStyle11"/>
          <w:sz w:val="28"/>
          <w:szCs w:val="28"/>
        </w:rPr>
        <w:t xml:space="preserve">тыс. рублей (прогнозный показатель), из них: </w:t>
      </w:r>
    </w:p>
    <w:p w:rsidR="002B2E84" w:rsidRPr="0087201D" w:rsidRDefault="002B2E84" w:rsidP="002B2E84">
      <w:pPr>
        <w:jc w:val="both"/>
        <w:rPr>
          <w:rStyle w:val="FontStyle11"/>
          <w:sz w:val="28"/>
          <w:szCs w:val="28"/>
        </w:rPr>
      </w:pPr>
      <w:r w:rsidRPr="0087201D">
        <w:rPr>
          <w:rStyle w:val="FontStyle11"/>
          <w:sz w:val="28"/>
          <w:szCs w:val="28"/>
        </w:rPr>
        <w:t xml:space="preserve">          - </w:t>
      </w:r>
      <w:r w:rsidRPr="0087201D">
        <w:rPr>
          <w:sz w:val="28"/>
          <w:szCs w:val="28"/>
        </w:rPr>
        <w:t xml:space="preserve">3 600 </w:t>
      </w:r>
      <w:r w:rsidRPr="0087201D">
        <w:rPr>
          <w:rStyle w:val="FontStyle11"/>
          <w:sz w:val="28"/>
          <w:szCs w:val="28"/>
        </w:rPr>
        <w:t>тыс. рублей на приобретение и установку технического оборудования;</w:t>
      </w:r>
    </w:p>
    <w:p w:rsidR="002B2E84" w:rsidRPr="0087201D" w:rsidRDefault="002B2E84" w:rsidP="0099736E">
      <w:pPr>
        <w:jc w:val="both"/>
        <w:rPr>
          <w:sz w:val="28"/>
          <w:szCs w:val="28"/>
        </w:rPr>
      </w:pPr>
      <w:r w:rsidRPr="0087201D">
        <w:rPr>
          <w:rStyle w:val="FontStyle11"/>
          <w:sz w:val="28"/>
          <w:szCs w:val="28"/>
        </w:rPr>
        <w:t xml:space="preserve">           - 1 800</w:t>
      </w:r>
      <w:r w:rsidRPr="0087201D">
        <w:rPr>
          <w:sz w:val="28"/>
          <w:szCs w:val="28"/>
        </w:rPr>
        <w:t xml:space="preserve"> </w:t>
      </w:r>
      <w:r w:rsidRPr="0087201D">
        <w:rPr>
          <w:rStyle w:val="FontStyle11"/>
          <w:sz w:val="28"/>
          <w:szCs w:val="28"/>
        </w:rPr>
        <w:t>тыс. рублей на техническое обслуживание и обеспечение функционирования.</w:t>
      </w:r>
      <w:r w:rsidRPr="0087201D">
        <w:rPr>
          <w:sz w:val="28"/>
          <w:szCs w:val="28"/>
        </w:rPr>
        <w:t xml:space="preserve">               </w:t>
      </w:r>
      <w:r w:rsidRPr="0087201D">
        <w:rPr>
          <w:sz w:val="28"/>
          <w:szCs w:val="28"/>
        </w:rPr>
        <w:tab/>
      </w:r>
    </w:p>
    <w:p w:rsidR="002B2E84" w:rsidRPr="0087201D" w:rsidRDefault="002B2E84" w:rsidP="002B2E84">
      <w:pPr>
        <w:ind w:firstLine="800"/>
        <w:jc w:val="both"/>
        <w:rPr>
          <w:sz w:val="28"/>
          <w:szCs w:val="28"/>
        </w:rPr>
      </w:pPr>
      <w:r w:rsidRPr="0087201D">
        <w:rPr>
          <w:bCs/>
          <w:sz w:val="28"/>
          <w:szCs w:val="28"/>
        </w:rPr>
        <w:t>В 2021 год</w:t>
      </w:r>
      <w:r w:rsidRPr="0087201D">
        <w:rPr>
          <w:b/>
          <w:bCs/>
          <w:sz w:val="28"/>
          <w:szCs w:val="28"/>
        </w:rPr>
        <w:t xml:space="preserve"> </w:t>
      </w:r>
      <w:r w:rsidRPr="0087201D">
        <w:rPr>
          <w:sz w:val="28"/>
          <w:szCs w:val="28"/>
        </w:rPr>
        <w:t xml:space="preserve">комплексом видеонаблюдения выявлено 111 событий, из них: нарушение общественного порядка 5, нарушение правил остановки и стоянки автомобилей – 36, ДТП с участием транспортных средств - 19, ДТП с участием пешеходов – 3, иные нарушения ПДД (выезд на встречную полосу, пересечение сплошной линии, опасное вождение, проезд по запрещающий сигнал светофора и т.д.) – 48. </w:t>
      </w:r>
    </w:p>
    <w:p w:rsidR="002B2E84" w:rsidRPr="0087201D" w:rsidRDefault="002B2E84" w:rsidP="0099736E">
      <w:pPr>
        <w:ind w:firstLine="709"/>
        <w:jc w:val="both"/>
        <w:rPr>
          <w:sz w:val="28"/>
          <w:szCs w:val="28"/>
        </w:rPr>
      </w:pPr>
      <w:r w:rsidRPr="0087201D">
        <w:rPr>
          <w:sz w:val="28"/>
          <w:szCs w:val="28"/>
        </w:rPr>
        <w:t xml:space="preserve">В связи с проведением оперативно-розыскных мероприятий для просмотра видеоматериалов архива АПК «Безопасный город» допущено 127 сотрудников ОМВД России по Белореченскому району, на основании письменных запросов выдано 73 видеоматериала. </w:t>
      </w:r>
    </w:p>
    <w:p w:rsidR="002B2E84" w:rsidRPr="0087201D" w:rsidRDefault="002B2E84" w:rsidP="0099736E">
      <w:pPr>
        <w:ind w:firstLine="709"/>
        <w:jc w:val="both"/>
        <w:rPr>
          <w:bCs/>
          <w:sz w:val="28"/>
          <w:szCs w:val="28"/>
        </w:rPr>
      </w:pPr>
      <w:r w:rsidRPr="0087201D">
        <w:rPr>
          <w:bCs/>
          <w:sz w:val="28"/>
          <w:szCs w:val="28"/>
        </w:rPr>
        <w:t>Ежемесячно проводится сверка по учету и регистрации сообщений и заявлений о правонарушениях и преступлениях, по учету и передачи правонарушений</w:t>
      </w:r>
      <w:r w:rsidR="00F004E8" w:rsidRPr="0087201D">
        <w:rPr>
          <w:bCs/>
          <w:sz w:val="28"/>
          <w:szCs w:val="28"/>
        </w:rPr>
        <w:t xml:space="preserve">, </w:t>
      </w:r>
      <w:r w:rsidRPr="0087201D">
        <w:rPr>
          <w:bCs/>
          <w:sz w:val="28"/>
          <w:szCs w:val="28"/>
        </w:rPr>
        <w:t>выявленных АПК «Безопасный город» поступивших из ЕДДС МКУ «Управление по делам ГО и ЧС Белореченского района на пульт дежурной части ОМВД России по Белореченскому району.</w:t>
      </w:r>
    </w:p>
    <w:p w:rsidR="002B2E84" w:rsidRPr="0087201D" w:rsidRDefault="002B2E84" w:rsidP="0099736E">
      <w:pPr>
        <w:ind w:firstLine="709"/>
        <w:jc w:val="both"/>
        <w:rPr>
          <w:sz w:val="28"/>
          <w:szCs w:val="28"/>
        </w:rPr>
      </w:pPr>
      <w:r w:rsidRPr="0087201D">
        <w:rPr>
          <w:sz w:val="28"/>
          <w:szCs w:val="28"/>
        </w:rPr>
        <w:t>За 2021 г</w:t>
      </w:r>
      <w:r w:rsidR="00600580" w:rsidRPr="0087201D">
        <w:rPr>
          <w:sz w:val="28"/>
          <w:szCs w:val="28"/>
        </w:rPr>
        <w:t>од</w:t>
      </w:r>
      <w:r w:rsidR="0099736E" w:rsidRPr="0087201D">
        <w:rPr>
          <w:sz w:val="28"/>
          <w:szCs w:val="28"/>
        </w:rPr>
        <w:t xml:space="preserve"> </w:t>
      </w:r>
      <w:r w:rsidRPr="0087201D">
        <w:rPr>
          <w:bCs/>
          <w:sz w:val="28"/>
          <w:szCs w:val="28"/>
        </w:rPr>
        <w:t xml:space="preserve">на территории района </w:t>
      </w:r>
      <w:r w:rsidRPr="0087201D">
        <w:rPr>
          <w:sz w:val="28"/>
          <w:szCs w:val="28"/>
        </w:rPr>
        <w:t xml:space="preserve">произошло 150 </w:t>
      </w:r>
      <w:r w:rsidR="0099736E" w:rsidRPr="0087201D">
        <w:rPr>
          <w:sz w:val="28"/>
          <w:szCs w:val="28"/>
        </w:rPr>
        <w:t>пожаров, что ниже на 14% уровня 2020 года.</w:t>
      </w:r>
      <w:r w:rsidRPr="0087201D">
        <w:rPr>
          <w:sz w:val="28"/>
          <w:szCs w:val="28"/>
        </w:rPr>
        <w:t>, на которых погибло 3 человека</w:t>
      </w:r>
      <w:r w:rsidR="0099736E" w:rsidRPr="0087201D">
        <w:rPr>
          <w:sz w:val="28"/>
          <w:szCs w:val="28"/>
        </w:rPr>
        <w:t xml:space="preserve"> (2020 год -9)</w:t>
      </w:r>
      <w:r w:rsidRPr="0087201D">
        <w:rPr>
          <w:sz w:val="28"/>
          <w:szCs w:val="28"/>
        </w:rPr>
        <w:t>, вместе с тем, смерти несовершеннолетних лиц не допущено, получили травмы 4 человека. Зарегистрированный материальный ущерб составляет 26</w:t>
      </w:r>
      <w:r w:rsidR="0099736E" w:rsidRPr="0087201D">
        <w:rPr>
          <w:sz w:val="28"/>
          <w:szCs w:val="28"/>
        </w:rPr>
        <w:t>,</w:t>
      </w:r>
      <w:r w:rsidRPr="0087201D">
        <w:rPr>
          <w:sz w:val="28"/>
          <w:szCs w:val="28"/>
        </w:rPr>
        <w:t>7</w:t>
      </w:r>
      <w:r w:rsidR="0099736E" w:rsidRPr="0087201D">
        <w:rPr>
          <w:sz w:val="28"/>
          <w:szCs w:val="28"/>
        </w:rPr>
        <w:t>млн.</w:t>
      </w:r>
      <w:r w:rsidRPr="0087201D">
        <w:rPr>
          <w:sz w:val="28"/>
          <w:szCs w:val="28"/>
        </w:rPr>
        <w:t>руб</w:t>
      </w:r>
      <w:r w:rsidR="0099736E" w:rsidRPr="0087201D">
        <w:rPr>
          <w:sz w:val="28"/>
          <w:szCs w:val="28"/>
        </w:rPr>
        <w:t>.</w:t>
      </w:r>
      <w:r w:rsidR="00D94DFE" w:rsidRPr="0087201D">
        <w:rPr>
          <w:sz w:val="28"/>
          <w:szCs w:val="28"/>
        </w:rPr>
        <w:t xml:space="preserve">, что в 3 раза превышает прошлогодний уровень. </w:t>
      </w:r>
      <w:r w:rsidRPr="0087201D">
        <w:rPr>
          <w:sz w:val="28"/>
          <w:szCs w:val="28"/>
        </w:rPr>
        <w:t>На пожарах спасено 7 человек, эвакуировано 104 человека</w:t>
      </w:r>
      <w:r w:rsidR="0099736E" w:rsidRPr="0087201D">
        <w:rPr>
          <w:sz w:val="28"/>
          <w:szCs w:val="28"/>
        </w:rPr>
        <w:t>.</w:t>
      </w:r>
      <w:r w:rsidRPr="0087201D">
        <w:rPr>
          <w:sz w:val="28"/>
          <w:szCs w:val="28"/>
        </w:rPr>
        <w:t xml:space="preserve"> </w:t>
      </w:r>
    </w:p>
    <w:p w:rsidR="00DD7AD8" w:rsidRPr="0087201D" w:rsidRDefault="00DD7AD8" w:rsidP="00DD7AD8">
      <w:pPr>
        <w:ind w:firstLine="703"/>
        <w:jc w:val="both"/>
        <w:rPr>
          <w:kern w:val="2"/>
          <w:sz w:val="28"/>
          <w:szCs w:val="28"/>
        </w:rPr>
      </w:pPr>
      <w:r w:rsidRPr="0087201D">
        <w:rPr>
          <w:kern w:val="2"/>
          <w:sz w:val="28"/>
          <w:szCs w:val="28"/>
        </w:rPr>
        <w:t>Превышений среднероссийских значений по количеству погибших и травмированных при пожарах людей на 10 тыс. населения не зарегистрировано.</w:t>
      </w:r>
    </w:p>
    <w:p w:rsidR="00DD7AD8" w:rsidRPr="0087201D" w:rsidRDefault="00DD7AD8" w:rsidP="00DD7AD8">
      <w:pPr>
        <w:ind w:firstLine="703"/>
        <w:jc w:val="both"/>
        <w:rPr>
          <w:bCs/>
          <w:kern w:val="2"/>
          <w:sz w:val="28"/>
          <w:szCs w:val="28"/>
        </w:rPr>
      </w:pPr>
      <w:r w:rsidRPr="0087201D">
        <w:rPr>
          <w:kern w:val="2"/>
          <w:sz w:val="28"/>
          <w:szCs w:val="28"/>
        </w:rPr>
        <w:t>Средний ущерб на 1 пожар – 556 927,00 тыс.</w:t>
      </w:r>
      <w:r w:rsidR="00600580" w:rsidRPr="0087201D">
        <w:rPr>
          <w:kern w:val="2"/>
          <w:sz w:val="28"/>
          <w:szCs w:val="28"/>
        </w:rPr>
        <w:t xml:space="preserve"> руб. (в РФ – 29,15 тыс. руб.).</w:t>
      </w:r>
    </w:p>
    <w:p w:rsidR="00DD7AD8" w:rsidRPr="0087201D" w:rsidRDefault="00DD7AD8" w:rsidP="00DD7AD8">
      <w:pPr>
        <w:shd w:val="clear" w:color="auto" w:fill="FFFFFF"/>
        <w:ind w:firstLine="709"/>
        <w:jc w:val="both"/>
        <w:rPr>
          <w:sz w:val="28"/>
          <w:szCs w:val="28"/>
        </w:rPr>
      </w:pPr>
      <w:r w:rsidRPr="0087201D">
        <w:rPr>
          <w:sz w:val="28"/>
          <w:szCs w:val="28"/>
        </w:rPr>
        <w:t xml:space="preserve">Наибольшее количество людей погибло на пожарах в вечернее, ночное и утреннее время (в период с 20.00 по 6.00) – 3 человека (100% от общего количества). </w:t>
      </w:r>
    </w:p>
    <w:p w:rsidR="00DD7AD8" w:rsidRPr="0087201D" w:rsidRDefault="00DD7AD8" w:rsidP="00600580">
      <w:pPr>
        <w:shd w:val="clear" w:color="auto" w:fill="FFFFFF"/>
        <w:ind w:firstLine="709"/>
        <w:jc w:val="both"/>
        <w:rPr>
          <w:b/>
          <w:bCs/>
          <w:sz w:val="32"/>
          <w:szCs w:val="32"/>
        </w:rPr>
      </w:pPr>
      <w:r w:rsidRPr="0087201D">
        <w:rPr>
          <w:sz w:val="28"/>
          <w:szCs w:val="28"/>
        </w:rPr>
        <w:t>Исходя из анализа причинами смерти явились неправильная установка печей и дымоходов (Пшехское сельское поселение), нарушение правил безопасности при эксплуатации бытовых электроприборов (Родниковское сельское поселение), неосторожность при курении (Черниговское сельское поселение).</w:t>
      </w:r>
    </w:p>
    <w:p w:rsidR="00DD7AD8" w:rsidRPr="0087201D" w:rsidRDefault="00DD7AD8" w:rsidP="00356009">
      <w:pPr>
        <w:shd w:val="clear" w:color="auto" w:fill="FFFFFF"/>
        <w:ind w:firstLine="709"/>
        <w:jc w:val="both"/>
        <w:rPr>
          <w:sz w:val="28"/>
          <w:szCs w:val="28"/>
        </w:rPr>
      </w:pPr>
      <w:r w:rsidRPr="0087201D">
        <w:rPr>
          <w:sz w:val="28"/>
          <w:szCs w:val="28"/>
        </w:rPr>
        <w:t>В городской местности зарегистрировано 56 пожаров (АППГ – 62, -14,2</w:t>
      </w:r>
      <w:r w:rsidR="00600580" w:rsidRPr="0087201D">
        <w:rPr>
          <w:sz w:val="28"/>
          <w:szCs w:val="28"/>
        </w:rPr>
        <w:t>%),</w:t>
      </w:r>
      <w:r w:rsidRPr="0087201D">
        <w:rPr>
          <w:sz w:val="28"/>
          <w:szCs w:val="28"/>
        </w:rPr>
        <w:t xml:space="preserve"> погиб</w:t>
      </w:r>
      <w:r w:rsidR="00600580" w:rsidRPr="0087201D">
        <w:rPr>
          <w:sz w:val="28"/>
          <w:szCs w:val="28"/>
        </w:rPr>
        <w:t>ших нет</w:t>
      </w:r>
      <w:r w:rsidRPr="0087201D">
        <w:rPr>
          <w:sz w:val="28"/>
          <w:szCs w:val="28"/>
        </w:rPr>
        <w:t>, смерти несовершеннолетних лиц не допущено, 1</w:t>
      </w:r>
      <w:r w:rsidR="00356009" w:rsidRPr="0087201D">
        <w:rPr>
          <w:sz w:val="28"/>
          <w:szCs w:val="28"/>
        </w:rPr>
        <w:t xml:space="preserve"> </w:t>
      </w:r>
      <w:r w:rsidRPr="0087201D">
        <w:rPr>
          <w:sz w:val="28"/>
          <w:szCs w:val="28"/>
        </w:rPr>
        <w:t>человек</w:t>
      </w:r>
      <w:r w:rsidR="00356009" w:rsidRPr="0087201D">
        <w:rPr>
          <w:sz w:val="28"/>
          <w:szCs w:val="28"/>
        </w:rPr>
        <w:t xml:space="preserve"> получил травмы</w:t>
      </w:r>
      <w:r w:rsidR="00600580" w:rsidRPr="0087201D">
        <w:rPr>
          <w:sz w:val="28"/>
          <w:szCs w:val="28"/>
        </w:rPr>
        <w:t xml:space="preserve">. </w:t>
      </w:r>
      <w:r w:rsidRPr="0087201D">
        <w:rPr>
          <w:bCs/>
          <w:sz w:val="28"/>
          <w:szCs w:val="28"/>
        </w:rPr>
        <w:t>Основными причинами пожаров в городской местности являются</w:t>
      </w:r>
      <w:r w:rsidR="00600580" w:rsidRPr="0087201D">
        <w:rPr>
          <w:bCs/>
          <w:sz w:val="28"/>
          <w:szCs w:val="28"/>
        </w:rPr>
        <w:t>:</w:t>
      </w:r>
      <w:r w:rsidR="00600580" w:rsidRPr="0087201D">
        <w:rPr>
          <w:sz w:val="28"/>
          <w:szCs w:val="28"/>
        </w:rPr>
        <w:t xml:space="preserve"> </w:t>
      </w:r>
      <w:r w:rsidR="00600580" w:rsidRPr="0087201D">
        <w:rPr>
          <w:bCs/>
          <w:sz w:val="28"/>
          <w:szCs w:val="28"/>
        </w:rPr>
        <w:lastRenderedPageBreak/>
        <w:t>н</w:t>
      </w:r>
      <w:r w:rsidRPr="0087201D">
        <w:rPr>
          <w:bCs/>
          <w:sz w:val="28"/>
          <w:szCs w:val="28"/>
        </w:rPr>
        <w:t xml:space="preserve">еосторожное обращение с огнем – </w:t>
      </w:r>
      <w:r w:rsidRPr="0087201D">
        <w:rPr>
          <w:sz w:val="28"/>
          <w:szCs w:val="28"/>
        </w:rPr>
        <w:t>22 пожара</w:t>
      </w:r>
      <w:r w:rsidRPr="0087201D">
        <w:rPr>
          <w:bCs/>
          <w:sz w:val="28"/>
          <w:szCs w:val="28"/>
        </w:rPr>
        <w:t>,</w:t>
      </w:r>
      <w:r w:rsidR="00356009" w:rsidRPr="0087201D">
        <w:rPr>
          <w:bCs/>
          <w:sz w:val="28"/>
          <w:szCs w:val="28"/>
        </w:rPr>
        <w:t xml:space="preserve"> (в </w:t>
      </w:r>
      <w:r w:rsidRPr="0087201D">
        <w:rPr>
          <w:bCs/>
          <w:sz w:val="28"/>
          <w:szCs w:val="28"/>
        </w:rPr>
        <w:t>том числе:</w:t>
      </w:r>
      <w:r w:rsidR="00356009" w:rsidRPr="0087201D">
        <w:rPr>
          <w:sz w:val="28"/>
          <w:szCs w:val="28"/>
        </w:rPr>
        <w:t xml:space="preserve"> </w:t>
      </w:r>
      <w:r w:rsidRPr="0087201D">
        <w:rPr>
          <w:bCs/>
          <w:sz w:val="28"/>
          <w:szCs w:val="28"/>
        </w:rPr>
        <w:t xml:space="preserve">неосторожное обращение с огнем при курении – 8 </w:t>
      </w:r>
      <w:r w:rsidRPr="0087201D">
        <w:rPr>
          <w:sz w:val="28"/>
          <w:szCs w:val="28"/>
        </w:rPr>
        <w:t>пожаров</w:t>
      </w:r>
      <w:r w:rsidR="00356009" w:rsidRPr="0087201D">
        <w:rPr>
          <w:sz w:val="28"/>
          <w:szCs w:val="28"/>
        </w:rPr>
        <w:t xml:space="preserve">; </w:t>
      </w:r>
      <w:r w:rsidRPr="0087201D">
        <w:rPr>
          <w:bCs/>
          <w:sz w:val="28"/>
          <w:szCs w:val="28"/>
        </w:rPr>
        <w:t xml:space="preserve">детская шалость – </w:t>
      </w:r>
      <w:r w:rsidRPr="0087201D">
        <w:rPr>
          <w:sz w:val="28"/>
          <w:szCs w:val="28"/>
        </w:rPr>
        <w:t>2</w:t>
      </w:r>
      <w:r w:rsidR="00356009" w:rsidRPr="0087201D">
        <w:rPr>
          <w:sz w:val="28"/>
          <w:szCs w:val="28"/>
        </w:rPr>
        <w:t>); а</w:t>
      </w:r>
      <w:r w:rsidRPr="0087201D">
        <w:rPr>
          <w:bCs/>
          <w:sz w:val="28"/>
          <w:szCs w:val="28"/>
        </w:rPr>
        <w:t xml:space="preserve">варийный режим работы электрических сетей и оборудования – 15 </w:t>
      </w:r>
      <w:r w:rsidRPr="0087201D">
        <w:rPr>
          <w:sz w:val="28"/>
          <w:szCs w:val="28"/>
        </w:rPr>
        <w:t>пожаров</w:t>
      </w:r>
      <w:r w:rsidR="00356009" w:rsidRPr="0087201D">
        <w:rPr>
          <w:sz w:val="28"/>
          <w:szCs w:val="28"/>
        </w:rPr>
        <w:t>; н</w:t>
      </w:r>
      <w:r w:rsidRPr="0087201D">
        <w:rPr>
          <w:bCs/>
          <w:sz w:val="28"/>
          <w:szCs w:val="28"/>
        </w:rPr>
        <w:t xml:space="preserve">арушение правил устройства и эксплуатации печного оборудования – </w:t>
      </w:r>
      <w:r w:rsidRPr="0087201D">
        <w:rPr>
          <w:sz w:val="28"/>
          <w:szCs w:val="28"/>
        </w:rPr>
        <w:t>4 пожара</w:t>
      </w:r>
      <w:r w:rsidR="00356009" w:rsidRPr="0087201D">
        <w:rPr>
          <w:sz w:val="28"/>
          <w:szCs w:val="28"/>
        </w:rPr>
        <w:t>; п</w:t>
      </w:r>
      <w:r w:rsidRPr="0087201D">
        <w:rPr>
          <w:bCs/>
          <w:sz w:val="28"/>
          <w:szCs w:val="28"/>
        </w:rPr>
        <w:t xml:space="preserve">оджог – </w:t>
      </w:r>
      <w:r w:rsidRPr="0087201D">
        <w:rPr>
          <w:sz w:val="28"/>
          <w:szCs w:val="28"/>
        </w:rPr>
        <w:t>2 пожара</w:t>
      </w:r>
      <w:r w:rsidR="00356009" w:rsidRPr="0087201D">
        <w:rPr>
          <w:sz w:val="28"/>
          <w:szCs w:val="28"/>
        </w:rPr>
        <w:t xml:space="preserve">; </w:t>
      </w:r>
      <w:r w:rsidR="00356009" w:rsidRPr="0087201D">
        <w:rPr>
          <w:bCs/>
          <w:sz w:val="28"/>
          <w:szCs w:val="28"/>
        </w:rPr>
        <w:t>нарушение пра</w:t>
      </w:r>
      <w:r w:rsidRPr="0087201D">
        <w:rPr>
          <w:bCs/>
          <w:sz w:val="28"/>
          <w:szCs w:val="28"/>
        </w:rPr>
        <w:t xml:space="preserve">вил устройства и эксплуатации транспортных средств – </w:t>
      </w:r>
      <w:r w:rsidR="00356009" w:rsidRPr="0087201D">
        <w:rPr>
          <w:sz w:val="28"/>
          <w:szCs w:val="28"/>
        </w:rPr>
        <w:t>1пожар; и</w:t>
      </w:r>
      <w:r w:rsidRPr="0087201D">
        <w:rPr>
          <w:bCs/>
          <w:sz w:val="28"/>
          <w:szCs w:val="28"/>
        </w:rPr>
        <w:t xml:space="preserve">ные причины – </w:t>
      </w:r>
      <w:r w:rsidRPr="0087201D">
        <w:rPr>
          <w:sz w:val="28"/>
          <w:szCs w:val="28"/>
        </w:rPr>
        <w:t xml:space="preserve">1 </w:t>
      </w:r>
      <w:r w:rsidR="00356009" w:rsidRPr="0087201D">
        <w:rPr>
          <w:sz w:val="28"/>
          <w:szCs w:val="28"/>
        </w:rPr>
        <w:t>пожар</w:t>
      </w:r>
      <w:r w:rsidRPr="0087201D">
        <w:rPr>
          <w:bCs/>
          <w:sz w:val="28"/>
          <w:szCs w:val="28"/>
        </w:rPr>
        <w:t>.</w:t>
      </w:r>
    </w:p>
    <w:p w:rsidR="00DD7AD8" w:rsidRPr="0087201D" w:rsidRDefault="00DD7AD8" w:rsidP="00356009">
      <w:pPr>
        <w:shd w:val="clear" w:color="auto" w:fill="FFFFFF"/>
        <w:ind w:firstLine="709"/>
        <w:jc w:val="both"/>
        <w:rPr>
          <w:sz w:val="28"/>
          <w:szCs w:val="28"/>
        </w:rPr>
      </w:pPr>
      <w:r w:rsidRPr="0087201D">
        <w:rPr>
          <w:sz w:val="28"/>
          <w:szCs w:val="28"/>
        </w:rPr>
        <w:t>В сельской местности зарегистрировано 93 пожара, на которых погибло 3 человека, получили травмы 3 человека.</w:t>
      </w:r>
      <w:r w:rsidR="00356009" w:rsidRPr="0087201D">
        <w:rPr>
          <w:bCs/>
          <w:sz w:val="28"/>
          <w:szCs w:val="28"/>
        </w:rPr>
        <w:t xml:space="preserve"> Основными причинами пожаров в сельской местности являются:</w:t>
      </w:r>
      <w:r w:rsidR="00356009" w:rsidRPr="0087201D">
        <w:rPr>
          <w:sz w:val="28"/>
          <w:szCs w:val="28"/>
        </w:rPr>
        <w:t xml:space="preserve"> н</w:t>
      </w:r>
      <w:r w:rsidRPr="0087201D">
        <w:rPr>
          <w:bCs/>
          <w:sz w:val="28"/>
          <w:szCs w:val="28"/>
        </w:rPr>
        <w:t xml:space="preserve">еосторожное обращение с огнем – </w:t>
      </w:r>
      <w:r w:rsidRPr="0087201D">
        <w:rPr>
          <w:sz w:val="28"/>
          <w:szCs w:val="28"/>
        </w:rPr>
        <w:t>33 пожара (АППГ – 58, -43,1%)</w:t>
      </w:r>
      <w:r w:rsidRPr="0087201D">
        <w:rPr>
          <w:bCs/>
          <w:sz w:val="28"/>
          <w:szCs w:val="28"/>
        </w:rPr>
        <w:t>, в том числе:</w:t>
      </w:r>
      <w:r w:rsidR="00356009" w:rsidRPr="0087201D">
        <w:rPr>
          <w:bCs/>
          <w:sz w:val="28"/>
          <w:szCs w:val="28"/>
        </w:rPr>
        <w:t xml:space="preserve"> неосторожность при курении – 10 </w:t>
      </w:r>
      <w:r w:rsidR="00356009" w:rsidRPr="0087201D">
        <w:rPr>
          <w:sz w:val="28"/>
          <w:szCs w:val="28"/>
        </w:rPr>
        <w:t xml:space="preserve">пожаров; </w:t>
      </w:r>
      <w:r w:rsidR="00356009" w:rsidRPr="0087201D">
        <w:rPr>
          <w:bCs/>
          <w:sz w:val="28"/>
          <w:szCs w:val="28"/>
        </w:rPr>
        <w:t xml:space="preserve">детская шалость – </w:t>
      </w:r>
      <w:r w:rsidR="00356009" w:rsidRPr="0087201D">
        <w:rPr>
          <w:sz w:val="28"/>
          <w:szCs w:val="28"/>
        </w:rPr>
        <w:t>2 пожара; а</w:t>
      </w:r>
      <w:r w:rsidR="00356009" w:rsidRPr="0087201D">
        <w:rPr>
          <w:bCs/>
          <w:sz w:val="28"/>
          <w:szCs w:val="28"/>
        </w:rPr>
        <w:t xml:space="preserve">варийный режим работы электрических сетей и оборудования – 24 </w:t>
      </w:r>
      <w:r w:rsidR="00356009" w:rsidRPr="0087201D">
        <w:rPr>
          <w:sz w:val="28"/>
          <w:szCs w:val="28"/>
        </w:rPr>
        <w:t>пожара; н</w:t>
      </w:r>
      <w:r w:rsidR="00356009" w:rsidRPr="0087201D">
        <w:rPr>
          <w:bCs/>
          <w:sz w:val="28"/>
          <w:szCs w:val="28"/>
        </w:rPr>
        <w:t xml:space="preserve">арушение правил устройства и эксплуатации печного оборудования – </w:t>
      </w:r>
      <w:r w:rsidR="00356009" w:rsidRPr="0087201D">
        <w:rPr>
          <w:sz w:val="28"/>
          <w:szCs w:val="28"/>
        </w:rPr>
        <w:t>11 пожаров; п</w:t>
      </w:r>
      <w:r w:rsidR="00356009" w:rsidRPr="0087201D">
        <w:rPr>
          <w:bCs/>
          <w:sz w:val="28"/>
          <w:szCs w:val="28"/>
        </w:rPr>
        <w:t xml:space="preserve">оджог – </w:t>
      </w:r>
      <w:r w:rsidR="00356009" w:rsidRPr="0087201D">
        <w:rPr>
          <w:sz w:val="28"/>
          <w:szCs w:val="28"/>
        </w:rPr>
        <w:t xml:space="preserve">4 пожара; </w:t>
      </w:r>
      <w:r w:rsidR="00356009" w:rsidRPr="0087201D">
        <w:rPr>
          <w:bCs/>
          <w:sz w:val="28"/>
          <w:szCs w:val="28"/>
        </w:rPr>
        <w:t xml:space="preserve">нарушение правил устройства и эксплуатации транспортных средств – </w:t>
      </w:r>
      <w:r w:rsidR="00356009" w:rsidRPr="0087201D">
        <w:rPr>
          <w:sz w:val="28"/>
          <w:szCs w:val="28"/>
        </w:rPr>
        <w:t>5 пожаров; и</w:t>
      </w:r>
      <w:r w:rsidR="00356009" w:rsidRPr="0087201D">
        <w:rPr>
          <w:bCs/>
          <w:sz w:val="28"/>
          <w:szCs w:val="28"/>
        </w:rPr>
        <w:t xml:space="preserve">ные причины – </w:t>
      </w:r>
      <w:r w:rsidR="00356009" w:rsidRPr="0087201D">
        <w:rPr>
          <w:sz w:val="28"/>
          <w:szCs w:val="28"/>
        </w:rPr>
        <w:t>1 пожар</w:t>
      </w:r>
      <w:r w:rsidR="00356009" w:rsidRPr="0087201D">
        <w:rPr>
          <w:bCs/>
          <w:sz w:val="28"/>
          <w:szCs w:val="28"/>
        </w:rPr>
        <w:t>.</w:t>
      </w:r>
    </w:p>
    <w:p w:rsidR="00DD7AD8" w:rsidRPr="0087201D" w:rsidRDefault="00DD7AD8" w:rsidP="00F004E8">
      <w:pPr>
        <w:shd w:val="clear" w:color="auto" w:fill="FFFFFF"/>
        <w:ind w:firstLine="709"/>
        <w:jc w:val="both"/>
        <w:rPr>
          <w:bCs/>
          <w:sz w:val="28"/>
          <w:szCs w:val="28"/>
        </w:rPr>
      </w:pPr>
      <w:r w:rsidRPr="0087201D">
        <w:rPr>
          <w:bCs/>
          <w:sz w:val="28"/>
          <w:szCs w:val="28"/>
        </w:rPr>
        <w:t xml:space="preserve">Наибольшее количество пожаров произошло в одноэтажных жилых домах –74 </w:t>
      </w:r>
      <w:r w:rsidRPr="0087201D">
        <w:rPr>
          <w:sz w:val="28"/>
          <w:szCs w:val="28"/>
        </w:rPr>
        <w:t>пожара</w:t>
      </w:r>
      <w:r w:rsidRPr="0087201D">
        <w:rPr>
          <w:bCs/>
          <w:sz w:val="28"/>
          <w:szCs w:val="28"/>
        </w:rPr>
        <w:t xml:space="preserve">, на которых погибло </w:t>
      </w:r>
      <w:r w:rsidRPr="0087201D">
        <w:rPr>
          <w:sz w:val="28"/>
          <w:szCs w:val="28"/>
        </w:rPr>
        <w:t>3 человека</w:t>
      </w:r>
      <w:r w:rsidRPr="0087201D">
        <w:rPr>
          <w:bCs/>
          <w:sz w:val="28"/>
          <w:szCs w:val="28"/>
        </w:rPr>
        <w:t xml:space="preserve"> и получил травму </w:t>
      </w:r>
      <w:r w:rsidRPr="0087201D">
        <w:rPr>
          <w:sz w:val="28"/>
          <w:szCs w:val="28"/>
        </w:rPr>
        <w:t>1 человек</w:t>
      </w:r>
      <w:r w:rsidRPr="0087201D">
        <w:rPr>
          <w:bCs/>
          <w:sz w:val="28"/>
          <w:szCs w:val="28"/>
        </w:rPr>
        <w:t>.</w:t>
      </w:r>
      <w:r w:rsidR="00356009" w:rsidRPr="0087201D">
        <w:rPr>
          <w:bCs/>
          <w:sz w:val="28"/>
          <w:szCs w:val="28"/>
        </w:rPr>
        <w:t xml:space="preserve"> </w:t>
      </w:r>
      <w:r w:rsidRPr="0087201D">
        <w:rPr>
          <w:bCs/>
          <w:sz w:val="28"/>
          <w:szCs w:val="28"/>
        </w:rPr>
        <w:t xml:space="preserve">В многоквартирных жилых домах произошло 11 </w:t>
      </w:r>
      <w:r w:rsidRPr="0087201D">
        <w:rPr>
          <w:sz w:val="28"/>
          <w:szCs w:val="28"/>
        </w:rPr>
        <w:t>пожаров</w:t>
      </w:r>
      <w:r w:rsidRPr="0087201D">
        <w:rPr>
          <w:bCs/>
          <w:sz w:val="28"/>
          <w:szCs w:val="28"/>
        </w:rPr>
        <w:t>, на которых погиб</w:t>
      </w:r>
      <w:r w:rsidR="00F004E8" w:rsidRPr="0087201D">
        <w:rPr>
          <w:bCs/>
          <w:sz w:val="28"/>
          <w:szCs w:val="28"/>
        </w:rPr>
        <w:t>ших нет</w:t>
      </w:r>
      <w:r w:rsidRPr="0087201D">
        <w:rPr>
          <w:bCs/>
          <w:sz w:val="28"/>
          <w:szCs w:val="28"/>
        </w:rPr>
        <w:t>, пол</w:t>
      </w:r>
      <w:r w:rsidR="00F004E8" w:rsidRPr="0087201D">
        <w:rPr>
          <w:bCs/>
          <w:sz w:val="28"/>
          <w:szCs w:val="28"/>
        </w:rPr>
        <w:t>учил травму 1 человек</w:t>
      </w:r>
      <w:r w:rsidRPr="0087201D">
        <w:rPr>
          <w:bCs/>
          <w:sz w:val="28"/>
          <w:szCs w:val="28"/>
        </w:rPr>
        <w:t>.</w:t>
      </w:r>
    </w:p>
    <w:p w:rsidR="00DD7AD8" w:rsidRPr="0087201D" w:rsidRDefault="00DD7AD8" w:rsidP="00F004E8">
      <w:pPr>
        <w:shd w:val="clear" w:color="auto" w:fill="FFFFFF"/>
        <w:ind w:firstLine="709"/>
        <w:jc w:val="both"/>
        <w:rPr>
          <w:bCs/>
          <w:sz w:val="28"/>
          <w:szCs w:val="28"/>
        </w:rPr>
      </w:pPr>
      <w:r w:rsidRPr="0087201D">
        <w:rPr>
          <w:bCs/>
          <w:sz w:val="28"/>
          <w:szCs w:val="28"/>
        </w:rPr>
        <w:t xml:space="preserve">На открытых территориях произошло </w:t>
      </w:r>
      <w:r w:rsidRPr="0087201D">
        <w:rPr>
          <w:sz w:val="28"/>
          <w:szCs w:val="28"/>
        </w:rPr>
        <w:t>49 пожаров</w:t>
      </w:r>
      <w:r w:rsidRPr="0087201D">
        <w:rPr>
          <w:bCs/>
          <w:sz w:val="28"/>
          <w:szCs w:val="28"/>
        </w:rPr>
        <w:t>, на которых погиб</w:t>
      </w:r>
      <w:r w:rsidR="00F004E8" w:rsidRPr="0087201D">
        <w:rPr>
          <w:bCs/>
          <w:sz w:val="28"/>
          <w:szCs w:val="28"/>
        </w:rPr>
        <w:t xml:space="preserve">ших нет, </w:t>
      </w:r>
      <w:r w:rsidRPr="0087201D">
        <w:rPr>
          <w:sz w:val="28"/>
          <w:szCs w:val="28"/>
        </w:rPr>
        <w:t xml:space="preserve">1 человек </w:t>
      </w:r>
      <w:r w:rsidR="00F004E8" w:rsidRPr="0087201D">
        <w:rPr>
          <w:sz w:val="28"/>
          <w:szCs w:val="28"/>
        </w:rPr>
        <w:t>получил травмы</w:t>
      </w:r>
      <w:r w:rsidR="00F004E8" w:rsidRPr="0087201D">
        <w:rPr>
          <w:bCs/>
          <w:sz w:val="28"/>
          <w:szCs w:val="28"/>
        </w:rPr>
        <w:t>. О</w:t>
      </w:r>
      <w:r w:rsidRPr="0087201D">
        <w:rPr>
          <w:bCs/>
          <w:sz w:val="28"/>
          <w:szCs w:val="28"/>
        </w:rPr>
        <w:t>сновны</w:t>
      </w:r>
      <w:r w:rsidR="00F004E8" w:rsidRPr="0087201D">
        <w:rPr>
          <w:bCs/>
          <w:sz w:val="28"/>
          <w:szCs w:val="28"/>
        </w:rPr>
        <w:t>е</w:t>
      </w:r>
      <w:r w:rsidRPr="0087201D">
        <w:rPr>
          <w:bCs/>
          <w:sz w:val="28"/>
          <w:szCs w:val="28"/>
        </w:rPr>
        <w:t xml:space="preserve"> причин</w:t>
      </w:r>
      <w:r w:rsidR="00F004E8" w:rsidRPr="0087201D">
        <w:rPr>
          <w:bCs/>
          <w:sz w:val="28"/>
          <w:szCs w:val="28"/>
        </w:rPr>
        <w:t xml:space="preserve">ы пожаров на </w:t>
      </w:r>
      <w:r w:rsidRPr="0087201D">
        <w:rPr>
          <w:bCs/>
          <w:sz w:val="28"/>
          <w:szCs w:val="28"/>
        </w:rPr>
        <w:t>открытых территориях:</w:t>
      </w:r>
      <w:r w:rsidR="00F004E8" w:rsidRPr="0087201D">
        <w:rPr>
          <w:bCs/>
          <w:sz w:val="28"/>
          <w:szCs w:val="28"/>
        </w:rPr>
        <w:t xml:space="preserve"> б</w:t>
      </w:r>
      <w:r w:rsidRPr="0087201D">
        <w:rPr>
          <w:bCs/>
          <w:sz w:val="28"/>
          <w:szCs w:val="28"/>
        </w:rPr>
        <w:t xml:space="preserve">ытовые отходы (в том числе горение сухой травы) – </w:t>
      </w:r>
      <w:r w:rsidRPr="0087201D">
        <w:rPr>
          <w:sz w:val="28"/>
          <w:szCs w:val="28"/>
        </w:rPr>
        <w:t>39 пожар</w:t>
      </w:r>
      <w:r w:rsidRPr="0087201D">
        <w:rPr>
          <w:bCs/>
          <w:sz w:val="28"/>
          <w:szCs w:val="28"/>
        </w:rPr>
        <w:t>ов;</w:t>
      </w:r>
      <w:r w:rsidR="00F004E8" w:rsidRPr="0087201D">
        <w:rPr>
          <w:bCs/>
          <w:sz w:val="28"/>
          <w:szCs w:val="28"/>
        </w:rPr>
        <w:t xml:space="preserve"> д</w:t>
      </w:r>
      <w:r w:rsidRPr="0087201D">
        <w:rPr>
          <w:bCs/>
          <w:sz w:val="28"/>
          <w:szCs w:val="28"/>
        </w:rPr>
        <w:t xml:space="preserve">етская шалость – </w:t>
      </w:r>
      <w:r w:rsidRPr="0087201D">
        <w:rPr>
          <w:sz w:val="28"/>
          <w:szCs w:val="28"/>
        </w:rPr>
        <w:t>1</w:t>
      </w:r>
      <w:r w:rsidR="00F004E8" w:rsidRPr="0087201D">
        <w:rPr>
          <w:bCs/>
          <w:sz w:val="28"/>
          <w:szCs w:val="28"/>
        </w:rPr>
        <w:t>; н</w:t>
      </w:r>
      <w:r w:rsidRPr="0087201D">
        <w:rPr>
          <w:bCs/>
          <w:sz w:val="28"/>
          <w:szCs w:val="28"/>
        </w:rPr>
        <w:t>едостаток конструкции ЭО –</w:t>
      </w:r>
      <w:r w:rsidR="00F004E8" w:rsidRPr="0087201D">
        <w:rPr>
          <w:bCs/>
          <w:sz w:val="28"/>
          <w:szCs w:val="28"/>
        </w:rPr>
        <w:t xml:space="preserve"> </w:t>
      </w:r>
      <w:r w:rsidRPr="0087201D">
        <w:rPr>
          <w:sz w:val="28"/>
          <w:szCs w:val="28"/>
        </w:rPr>
        <w:t>2;</w:t>
      </w:r>
      <w:r w:rsidR="00F004E8" w:rsidRPr="0087201D">
        <w:rPr>
          <w:sz w:val="28"/>
          <w:szCs w:val="28"/>
        </w:rPr>
        <w:t xml:space="preserve"> </w:t>
      </w:r>
      <w:r w:rsidR="00F004E8" w:rsidRPr="0087201D">
        <w:rPr>
          <w:bCs/>
          <w:sz w:val="28"/>
          <w:szCs w:val="28"/>
        </w:rPr>
        <w:t>н</w:t>
      </w:r>
      <w:r w:rsidRPr="0087201D">
        <w:rPr>
          <w:sz w:val="28"/>
          <w:szCs w:val="28"/>
        </w:rPr>
        <w:t>еосторожность при сжигании мусора -5;</w:t>
      </w:r>
      <w:r w:rsidR="00F004E8" w:rsidRPr="0087201D">
        <w:rPr>
          <w:bCs/>
          <w:sz w:val="28"/>
          <w:szCs w:val="28"/>
        </w:rPr>
        <w:t xml:space="preserve"> п</w:t>
      </w:r>
      <w:r w:rsidR="00F004E8" w:rsidRPr="0087201D">
        <w:rPr>
          <w:sz w:val="28"/>
          <w:szCs w:val="28"/>
        </w:rPr>
        <w:t>оджог – 1</w:t>
      </w:r>
      <w:r w:rsidRPr="0087201D">
        <w:rPr>
          <w:sz w:val="28"/>
          <w:szCs w:val="28"/>
        </w:rPr>
        <w:t>.</w:t>
      </w:r>
    </w:p>
    <w:p w:rsidR="00DD7AD8" w:rsidRPr="0087201D" w:rsidRDefault="00DD7AD8" w:rsidP="00F004E8">
      <w:pPr>
        <w:ind w:firstLine="709"/>
        <w:jc w:val="both"/>
        <w:rPr>
          <w:sz w:val="28"/>
          <w:szCs w:val="28"/>
        </w:rPr>
      </w:pPr>
      <w:r w:rsidRPr="0087201D">
        <w:rPr>
          <w:sz w:val="28"/>
          <w:szCs w:val="28"/>
        </w:rPr>
        <w:t>В рамках информационного обеспечения отделом ЕДДС разработаны и корректируются:</w:t>
      </w:r>
    </w:p>
    <w:p w:rsidR="00DD7AD8" w:rsidRPr="0087201D" w:rsidRDefault="00DD7AD8" w:rsidP="00DD7AD8">
      <w:pPr>
        <w:jc w:val="both"/>
        <w:rPr>
          <w:sz w:val="28"/>
          <w:szCs w:val="28"/>
        </w:rPr>
      </w:pPr>
      <w:r w:rsidRPr="0087201D">
        <w:rPr>
          <w:sz w:val="28"/>
          <w:szCs w:val="28"/>
        </w:rPr>
        <w:t>- 1 паспорт территории муниципального образования Белореченский район;</w:t>
      </w:r>
    </w:p>
    <w:p w:rsidR="00DD7AD8" w:rsidRPr="0087201D" w:rsidRDefault="00DD7AD8" w:rsidP="00DD7AD8">
      <w:pPr>
        <w:jc w:val="both"/>
        <w:rPr>
          <w:sz w:val="28"/>
          <w:szCs w:val="28"/>
        </w:rPr>
      </w:pPr>
      <w:r w:rsidRPr="0087201D">
        <w:rPr>
          <w:sz w:val="28"/>
          <w:szCs w:val="28"/>
        </w:rPr>
        <w:t>- 1 паспорт территории Белореченского городского поселения;</w:t>
      </w:r>
    </w:p>
    <w:p w:rsidR="00DD7AD8" w:rsidRPr="0087201D" w:rsidRDefault="00DD7AD8" w:rsidP="00DD7AD8">
      <w:pPr>
        <w:jc w:val="both"/>
        <w:rPr>
          <w:sz w:val="28"/>
          <w:szCs w:val="28"/>
        </w:rPr>
      </w:pPr>
      <w:r w:rsidRPr="0087201D">
        <w:rPr>
          <w:sz w:val="28"/>
          <w:szCs w:val="28"/>
        </w:rPr>
        <w:t>- 10 паспортов территорий сельских поселений Белореченского района (Бжедуховское, Великовечненское, Дружненское, Первомайское, Пшехское, Родниковское, Рязанское, Черниговское, Школьненское, Южненское);</w:t>
      </w:r>
    </w:p>
    <w:p w:rsidR="00DD7AD8" w:rsidRPr="0087201D" w:rsidRDefault="00DD7AD8" w:rsidP="00DD7AD8">
      <w:pPr>
        <w:tabs>
          <w:tab w:val="left" w:pos="8962"/>
        </w:tabs>
        <w:jc w:val="both"/>
        <w:rPr>
          <w:sz w:val="28"/>
          <w:szCs w:val="28"/>
        </w:rPr>
      </w:pPr>
      <w:r w:rsidRPr="0087201D">
        <w:rPr>
          <w:sz w:val="28"/>
          <w:szCs w:val="28"/>
        </w:rPr>
        <w:t>- 62 паспорта территорий населенных пунктов Белореченского района;</w:t>
      </w:r>
      <w:r w:rsidRPr="0087201D">
        <w:rPr>
          <w:sz w:val="28"/>
          <w:szCs w:val="28"/>
        </w:rPr>
        <w:tab/>
      </w:r>
    </w:p>
    <w:p w:rsidR="00DD7AD8" w:rsidRPr="0087201D" w:rsidRDefault="00DD7AD8" w:rsidP="00DD7AD8">
      <w:pPr>
        <w:jc w:val="both"/>
        <w:rPr>
          <w:sz w:val="28"/>
          <w:szCs w:val="28"/>
        </w:rPr>
      </w:pPr>
      <w:r w:rsidRPr="0087201D">
        <w:rPr>
          <w:sz w:val="28"/>
          <w:szCs w:val="28"/>
        </w:rPr>
        <w:t xml:space="preserve">- 4 паспорта потенциально опасных объекта (Склад жидкого аммиака, цех по производству серной кислоты, участок приема, перекачки сырья и складирования готовой продукции цеха экстракционной фосфорной кислоты, железнодорожная станция «Белореченская»); </w:t>
      </w:r>
    </w:p>
    <w:p w:rsidR="00DD7AD8" w:rsidRPr="0087201D" w:rsidRDefault="00DD7AD8" w:rsidP="00DD7AD8">
      <w:pPr>
        <w:jc w:val="both"/>
        <w:rPr>
          <w:sz w:val="28"/>
          <w:szCs w:val="28"/>
        </w:rPr>
      </w:pPr>
      <w:r w:rsidRPr="0087201D">
        <w:rPr>
          <w:sz w:val="28"/>
          <w:szCs w:val="28"/>
        </w:rPr>
        <w:t>- 2 паспорта критически важных объекта (Белореченская ГЭС, ООО "ЕвроХим-БМУ);</w:t>
      </w:r>
    </w:p>
    <w:p w:rsidR="00DD7AD8" w:rsidRPr="0087201D" w:rsidRDefault="00DD7AD8" w:rsidP="00DD7AD8">
      <w:pPr>
        <w:jc w:val="both"/>
        <w:rPr>
          <w:sz w:val="28"/>
          <w:szCs w:val="28"/>
        </w:rPr>
      </w:pPr>
      <w:r w:rsidRPr="0087201D">
        <w:rPr>
          <w:sz w:val="28"/>
          <w:szCs w:val="28"/>
        </w:rPr>
        <w:t>- 91 паспорт социально значимых объекта, из них: 4 – учреждения социального обслуживания населения, 11 – учреждений здравоохранения, 76 – учреждений образования.</w:t>
      </w:r>
    </w:p>
    <w:p w:rsidR="00DD7AD8" w:rsidRPr="0087201D" w:rsidRDefault="00DD7AD8" w:rsidP="00DD7AD8">
      <w:pPr>
        <w:jc w:val="both"/>
        <w:rPr>
          <w:sz w:val="28"/>
          <w:szCs w:val="28"/>
        </w:rPr>
      </w:pPr>
    </w:p>
    <w:p w:rsidR="00DD7AD8" w:rsidRPr="0087201D" w:rsidRDefault="00DD7AD8" w:rsidP="00DD7AD8">
      <w:pPr>
        <w:ind w:firstLine="709"/>
        <w:jc w:val="both"/>
        <w:rPr>
          <w:sz w:val="28"/>
          <w:szCs w:val="28"/>
        </w:rPr>
      </w:pPr>
      <w:r w:rsidRPr="0087201D">
        <w:rPr>
          <w:sz w:val="28"/>
          <w:szCs w:val="28"/>
        </w:rPr>
        <w:t>В 2021 году организовано и проведено:</w:t>
      </w:r>
    </w:p>
    <w:tbl>
      <w:tblPr>
        <w:tblW w:w="9894" w:type="dxa"/>
        <w:jc w:val="center"/>
        <w:tblLook w:val="04A0" w:firstRow="1" w:lastRow="0" w:firstColumn="1" w:lastColumn="0" w:noHBand="0" w:noVBand="1"/>
      </w:tblPr>
      <w:tblGrid>
        <w:gridCol w:w="709"/>
        <w:gridCol w:w="4810"/>
        <w:gridCol w:w="940"/>
        <w:gridCol w:w="788"/>
        <w:gridCol w:w="822"/>
        <w:gridCol w:w="7"/>
        <w:gridCol w:w="996"/>
        <w:gridCol w:w="822"/>
      </w:tblGrid>
      <w:tr w:rsidR="00DD7AD8" w:rsidRPr="0087201D" w:rsidTr="0084301A">
        <w:trPr>
          <w:trHeight w:val="390"/>
          <w:jc w:val="center"/>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D7AD8" w:rsidRPr="0087201D" w:rsidRDefault="00DD7AD8" w:rsidP="0084301A">
            <w:pPr>
              <w:jc w:val="center"/>
              <w:rPr>
                <w:color w:val="000000"/>
              </w:rPr>
            </w:pPr>
            <w:r w:rsidRPr="0087201D">
              <w:rPr>
                <w:color w:val="000000"/>
              </w:rPr>
              <w:t>№ п/п</w:t>
            </w:r>
          </w:p>
        </w:tc>
        <w:tc>
          <w:tcPr>
            <w:tcW w:w="48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D7AD8" w:rsidRPr="0087201D" w:rsidRDefault="00DD7AD8" w:rsidP="0084301A">
            <w:pPr>
              <w:jc w:val="center"/>
              <w:rPr>
                <w:color w:val="000000"/>
              </w:rPr>
            </w:pPr>
            <w:r w:rsidRPr="0087201D">
              <w:rPr>
                <w:color w:val="000000"/>
              </w:rPr>
              <w:t>Наименование мероприятий</w:t>
            </w:r>
          </w:p>
        </w:tc>
        <w:tc>
          <w:tcPr>
            <w:tcW w:w="9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D7AD8" w:rsidRPr="0087201D" w:rsidRDefault="00DD7AD8" w:rsidP="0084301A">
            <w:pPr>
              <w:jc w:val="center"/>
              <w:rPr>
                <w:color w:val="000000"/>
              </w:rPr>
            </w:pPr>
            <w:r w:rsidRPr="0087201D">
              <w:rPr>
                <w:color w:val="000000"/>
              </w:rPr>
              <w:t>кол-во</w:t>
            </w:r>
          </w:p>
        </w:tc>
        <w:tc>
          <w:tcPr>
            <w:tcW w:w="3435" w:type="dxa"/>
            <w:gridSpan w:val="5"/>
            <w:tcBorders>
              <w:top w:val="single" w:sz="8" w:space="0" w:color="000000"/>
              <w:left w:val="nil"/>
              <w:bottom w:val="single" w:sz="8" w:space="0" w:color="000000"/>
              <w:right w:val="single" w:sz="8" w:space="0" w:color="000000"/>
            </w:tcBorders>
            <w:shd w:val="clear" w:color="auto" w:fill="auto"/>
            <w:vAlign w:val="center"/>
            <w:hideMark/>
          </w:tcPr>
          <w:p w:rsidR="00DD7AD8" w:rsidRPr="0087201D" w:rsidRDefault="00DD7AD8" w:rsidP="0084301A">
            <w:pPr>
              <w:jc w:val="center"/>
              <w:rPr>
                <w:color w:val="000000"/>
              </w:rPr>
            </w:pPr>
            <w:r w:rsidRPr="0087201D">
              <w:rPr>
                <w:color w:val="000000"/>
              </w:rPr>
              <w:t>В результате происшествия:</w:t>
            </w:r>
          </w:p>
        </w:tc>
      </w:tr>
      <w:tr w:rsidR="00DD7AD8" w:rsidRPr="0087201D" w:rsidTr="0084301A">
        <w:trPr>
          <w:trHeight w:val="390"/>
          <w:jc w:val="center"/>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DD7AD8" w:rsidRPr="0087201D" w:rsidRDefault="00DD7AD8" w:rsidP="0084301A">
            <w:pPr>
              <w:jc w:val="center"/>
              <w:rPr>
                <w:color w:val="000000"/>
              </w:rPr>
            </w:pPr>
          </w:p>
        </w:tc>
        <w:tc>
          <w:tcPr>
            <w:tcW w:w="4810" w:type="dxa"/>
            <w:vMerge/>
            <w:tcBorders>
              <w:top w:val="single" w:sz="8" w:space="0" w:color="000000"/>
              <w:left w:val="single" w:sz="8" w:space="0" w:color="000000"/>
              <w:bottom w:val="single" w:sz="8" w:space="0" w:color="000000"/>
              <w:right w:val="single" w:sz="8" w:space="0" w:color="000000"/>
            </w:tcBorders>
            <w:vAlign w:val="center"/>
            <w:hideMark/>
          </w:tcPr>
          <w:p w:rsidR="00DD7AD8" w:rsidRPr="0087201D" w:rsidRDefault="00DD7AD8" w:rsidP="0084301A">
            <w:pPr>
              <w:jc w:val="center"/>
              <w:rPr>
                <w:color w:val="000000"/>
              </w:rPr>
            </w:pPr>
          </w:p>
        </w:tc>
        <w:tc>
          <w:tcPr>
            <w:tcW w:w="940" w:type="dxa"/>
            <w:vMerge/>
            <w:tcBorders>
              <w:top w:val="single" w:sz="8" w:space="0" w:color="000000"/>
              <w:left w:val="single" w:sz="8" w:space="0" w:color="000000"/>
              <w:bottom w:val="single" w:sz="8" w:space="0" w:color="000000"/>
              <w:right w:val="single" w:sz="8" w:space="0" w:color="000000"/>
            </w:tcBorders>
            <w:vAlign w:val="center"/>
            <w:hideMark/>
          </w:tcPr>
          <w:p w:rsidR="00DD7AD8" w:rsidRPr="0087201D" w:rsidRDefault="00DD7AD8" w:rsidP="0084301A">
            <w:pPr>
              <w:jc w:val="center"/>
              <w:rPr>
                <w:color w:val="000000"/>
              </w:rPr>
            </w:pPr>
          </w:p>
        </w:tc>
        <w:tc>
          <w:tcPr>
            <w:tcW w:w="1617" w:type="dxa"/>
            <w:gridSpan w:val="3"/>
            <w:tcBorders>
              <w:top w:val="single" w:sz="8" w:space="0" w:color="000000"/>
              <w:left w:val="nil"/>
              <w:bottom w:val="single" w:sz="8" w:space="0" w:color="000000"/>
              <w:right w:val="single" w:sz="8" w:space="0" w:color="000000"/>
            </w:tcBorders>
            <w:shd w:val="clear" w:color="auto" w:fill="auto"/>
            <w:vAlign w:val="center"/>
            <w:hideMark/>
          </w:tcPr>
          <w:p w:rsidR="00DD7AD8" w:rsidRPr="0087201D" w:rsidRDefault="00DD7AD8" w:rsidP="0084301A">
            <w:pPr>
              <w:jc w:val="center"/>
              <w:rPr>
                <w:color w:val="000000"/>
              </w:rPr>
            </w:pPr>
            <w:r w:rsidRPr="0087201D">
              <w:rPr>
                <w:color w:val="000000"/>
              </w:rPr>
              <w:t>Пострадало</w:t>
            </w:r>
          </w:p>
        </w:tc>
        <w:tc>
          <w:tcPr>
            <w:tcW w:w="1818" w:type="dxa"/>
            <w:gridSpan w:val="2"/>
            <w:tcBorders>
              <w:top w:val="single" w:sz="8" w:space="0" w:color="000000"/>
              <w:left w:val="nil"/>
              <w:bottom w:val="single" w:sz="8" w:space="0" w:color="000000"/>
              <w:right w:val="single" w:sz="8" w:space="0" w:color="000000"/>
            </w:tcBorders>
            <w:shd w:val="clear" w:color="auto" w:fill="auto"/>
            <w:vAlign w:val="center"/>
            <w:hideMark/>
          </w:tcPr>
          <w:p w:rsidR="00DD7AD8" w:rsidRPr="0087201D" w:rsidRDefault="00DD7AD8" w:rsidP="0084301A">
            <w:pPr>
              <w:jc w:val="center"/>
              <w:rPr>
                <w:color w:val="000000"/>
              </w:rPr>
            </w:pPr>
            <w:r w:rsidRPr="0087201D">
              <w:rPr>
                <w:color w:val="000000"/>
              </w:rPr>
              <w:t>Погибло</w:t>
            </w:r>
          </w:p>
        </w:tc>
      </w:tr>
      <w:tr w:rsidR="00DD7AD8" w:rsidRPr="0087201D" w:rsidTr="0084301A">
        <w:trPr>
          <w:trHeight w:val="390"/>
          <w:jc w:val="center"/>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DD7AD8" w:rsidRPr="0087201D" w:rsidRDefault="00DD7AD8" w:rsidP="0084301A">
            <w:pPr>
              <w:jc w:val="center"/>
              <w:rPr>
                <w:color w:val="000000"/>
              </w:rPr>
            </w:pPr>
          </w:p>
        </w:tc>
        <w:tc>
          <w:tcPr>
            <w:tcW w:w="4810" w:type="dxa"/>
            <w:vMerge/>
            <w:tcBorders>
              <w:top w:val="single" w:sz="8" w:space="0" w:color="000000"/>
              <w:left w:val="single" w:sz="8" w:space="0" w:color="000000"/>
              <w:bottom w:val="single" w:sz="8" w:space="0" w:color="000000"/>
              <w:right w:val="single" w:sz="8" w:space="0" w:color="000000"/>
            </w:tcBorders>
            <w:vAlign w:val="center"/>
            <w:hideMark/>
          </w:tcPr>
          <w:p w:rsidR="00DD7AD8" w:rsidRPr="0087201D" w:rsidRDefault="00DD7AD8" w:rsidP="0084301A">
            <w:pPr>
              <w:jc w:val="center"/>
              <w:rPr>
                <w:color w:val="000000"/>
              </w:rPr>
            </w:pPr>
          </w:p>
        </w:tc>
        <w:tc>
          <w:tcPr>
            <w:tcW w:w="940" w:type="dxa"/>
            <w:vMerge/>
            <w:tcBorders>
              <w:top w:val="single" w:sz="8" w:space="0" w:color="000000"/>
              <w:left w:val="single" w:sz="8" w:space="0" w:color="000000"/>
              <w:bottom w:val="single" w:sz="8" w:space="0" w:color="000000"/>
              <w:right w:val="single" w:sz="8" w:space="0" w:color="000000"/>
            </w:tcBorders>
            <w:vAlign w:val="center"/>
            <w:hideMark/>
          </w:tcPr>
          <w:p w:rsidR="00DD7AD8" w:rsidRPr="0087201D" w:rsidRDefault="00DD7AD8" w:rsidP="0084301A">
            <w:pPr>
              <w:jc w:val="center"/>
              <w:rPr>
                <w:color w:val="000000"/>
              </w:rPr>
            </w:pPr>
          </w:p>
        </w:tc>
        <w:tc>
          <w:tcPr>
            <w:tcW w:w="788" w:type="dxa"/>
            <w:tcBorders>
              <w:top w:val="nil"/>
              <w:left w:val="nil"/>
              <w:bottom w:val="single" w:sz="8" w:space="0" w:color="000000"/>
              <w:right w:val="single" w:sz="8" w:space="0" w:color="000000"/>
            </w:tcBorders>
            <w:shd w:val="clear" w:color="auto" w:fill="auto"/>
            <w:vAlign w:val="center"/>
            <w:hideMark/>
          </w:tcPr>
          <w:p w:rsidR="00DD7AD8" w:rsidRPr="0087201D" w:rsidRDefault="00DD7AD8" w:rsidP="0084301A">
            <w:pPr>
              <w:jc w:val="center"/>
              <w:rPr>
                <w:color w:val="000000"/>
              </w:rPr>
            </w:pPr>
            <w:r w:rsidRPr="0087201D">
              <w:rPr>
                <w:color w:val="000000"/>
              </w:rPr>
              <w:t>Взр.</w:t>
            </w:r>
          </w:p>
        </w:tc>
        <w:tc>
          <w:tcPr>
            <w:tcW w:w="822"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84301A">
            <w:pPr>
              <w:jc w:val="center"/>
              <w:rPr>
                <w:color w:val="000000"/>
              </w:rPr>
            </w:pPr>
            <w:r w:rsidRPr="0087201D">
              <w:rPr>
                <w:color w:val="000000"/>
              </w:rPr>
              <w:t>Дети</w:t>
            </w:r>
          </w:p>
        </w:tc>
        <w:tc>
          <w:tcPr>
            <w:tcW w:w="1003" w:type="dxa"/>
            <w:gridSpan w:val="2"/>
            <w:tcBorders>
              <w:top w:val="nil"/>
              <w:left w:val="nil"/>
              <w:bottom w:val="single" w:sz="8" w:space="0" w:color="000000"/>
              <w:right w:val="single" w:sz="8" w:space="0" w:color="000000"/>
            </w:tcBorders>
            <w:shd w:val="clear" w:color="auto" w:fill="auto"/>
            <w:vAlign w:val="center"/>
            <w:hideMark/>
          </w:tcPr>
          <w:p w:rsidR="00DD7AD8" w:rsidRPr="0087201D" w:rsidRDefault="00DD7AD8" w:rsidP="0084301A">
            <w:pPr>
              <w:jc w:val="center"/>
              <w:rPr>
                <w:color w:val="000000"/>
              </w:rPr>
            </w:pPr>
            <w:r w:rsidRPr="0087201D">
              <w:rPr>
                <w:color w:val="000000"/>
              </w:rPr>
              <w:t>Взр.</w:t>
            </w:r>
          </w:p>
        </w:tc>
        <w:tc>
          <w:tcPr>
            <w:tcW w:w="816"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84301A">
            <w:pPr>
              <w:jc w:val="center"/>
              <w:rPr>
                <w:color w:val="000000"/>
              </w:rPr>
            </w:pPr>
            <w:r w:rsidRPr="0087201D">
              <w:rPr>
                <w:color w:val="000000"/>
              </w:rPr>
              <w:t>Дети</w:t>
            </w:r>
          </w:p>
        </w:tc>
      </w:tr>
      <w:tr w:rsidR="00DD7AD8" w:rsidRPr="0087201D" w:rsidTr="0084301A">
        <w:trPr>
          <w:trHeight w:val="390"/>
          <w:jc w:val="center"/>
        </w:trPr>
        <w:tc>
          <w:tcPr>
            <w:tcW w:w="9888" w:type="dxa"/>
            <w:gridSpan w:val="8"/>
            <w:tcBorders>
              <w:top w:val="nil"/>
              <w:left w:val="single" w:sz="8" w:space="0" w:color="000000"/>
              <w:bottom w:val="single" w:sz="8" w:space="0" w:color="000000"/>
              <w:right w:val="single" w:sz="8" w:space="0" w:color="000000"/>
            </w:tcBorders>
            <w:shd w:val="clear" w:color="auto" w:fill="auto"/>
            <w:vAlign w:val="center"/>
            <w:hideMark/>
          </w:tcPr>
          <w:p w:rsidR="00DD7AD8" w:rsidRPr="0087201D" w:rsidRDefault="00DD7AD8" w:rsidP="0084301A">
            <w:pPr>
              <w:jc w:val="center"/>
              <w:rPr>
                <w:color w:val="000000"/>
              </w:rPr>
            </w:pPr>
            <w:r w:rsidRPr="0087201D">
              <w:rPr>
                <w:b/>
                <w:bCs/>
                <w:color w:val="000000"/>
                <w:lang w:val="en-US"/>
              </w:rPr>
              <w:t>I</w:t>
            </w:r>
            <w:r w:rsidRPr="0087201D">
              <w:rPr>
                <w:b/>
                <w:bCs/>
                <w:color w:val="000000"/>
              </w:rPr>
              <w:t>. Мероприятия по реагированию на происшествия и ЧС</w:t>
            </w:r>
            <w:r w:rsidRPr="0087201D">
              <w:rPr>
                <w:color w:val="000000"/>
              </w:rPr>
              <w:t> </w:t>
            </w:r>
          </w:p>
        </w:tc>
      </w:tr>
      <w:tr w:rsidR="00DD7AD8" w:rsidRPr="0087201D" w:rsidTr="0084301A">
        <w:trPr>
          <w:trHeight w:val="390"/>
          <w:jc w:val="center"/>
        </w:trPr>
        <w:tc>
          <w:tcPr>
            <w:tcW w:w="709" w:type="dxa"/>
            <w:tcBorders>
              <w:top w:val="nil"/>
              <w:left w:val="single" w:sz="8" w:space="0" w:color="000000"/>
              <w:bottom w:val="single" w:sz="4" w:space="0" w:color="auto"/>
              <w:right w:val="single" w:sz="8" w:space="0" w:color="000000"/>
            </w:tcBorders>
            <w:shd w:val="clear" w:color="auto" w:fill="auto"/>
            <w:vAlign w:val="center"/>
            <w:hideMark/>
          </w:tcPr>
          <w:p w:rsidR="00DD7AD8" w:rsidRPr="0087201D" w:rsidRDefault="00DD7AD8" w:rsidP="0084301A">
            <w:pPr>
              <w:jc w:val="center"/>
            </w:pPr>
            <w:r w:rsidRPr="0087201D">
              <w:t>1</w:t>
            </w:r>
          </w:p>
        </w:tc>
        <w:tc>
          <w:tcPr>
            <w:tcW w:w="4810" w:type="dxa"/>
            <w:tcBorders>
              <w:top w:val="nil"/>
              <w:left w:val="nil"/>
              <w:bottom w:val="single" w:sz="4" w:space="0" w:color="auto"/>
              <w:right w:val="single" w:sz="8" w:space="0" w:color="000000"/>
            </w:tcBorders>
            <w:shd w:val="clear" w:color="auto" w:fill="auto"/>
            <w:hideMark/>
          </w:tcPr>
          <w:p w:rsidR="00DD7AD8" w:rsidRPr="0087201D" w:rsidRDefault="00DD7AD8" w:rsidP="0084301A">
            <w:r w:rsidRPr="0087201D">
              <w:t>Взрывоопасные предметы</w:t>
            </w:r>
          </w:p>
        </w:tc>
        <w:tc>
          <w:tcPr>
            <w:tcW w:w="940" w:type="dxa"/>
            <w:tcBorders>
              <w:top w:val="nil"/>
              <w:left w:val="nil"/>
              <w:bottom w:val="single" w:sz="4" w:space="0" w:color="auto"/>
              <w:right w:val="single" w:sz="8" w:space="0" w:color="000000"/>
            </w:tcBorders>
            <w:shd w:val="clear" w:color="auto" w:fill="auto"/>
            <w:vAlign w:val="center"/>
            <w:hideMark/>
          </w:tcPr>
          <w:p w:rsidR="00DD7AD8" w:rsidRPr="0087201D" w:rsidRDefault="00DD7AD8" w:rsidP="0084301A">
            <w:pPr>
              <w:jc w:val="center"/>
            </w:pPr>
            <w:r w:rsidRPr="0087201D">
              <w:t>3</w:t>
            </w:r>
          </w:p>
        </w:tc>
        <w:tc>
          <w:tcPr>
            <w:tcW w:w="788" w:type="dxa"/>
            <w:tcBorders>
              <w:top w:val="nil"/>
              <w:left w:val="nil"/>
              <w:bottom w:val="single" w:sz="4" w:space="0" w:color="auto"/>
              <w:right w:val="single" w:sz="8" w:space="0" w:color="000000"/>
            </w:tcBorders>
            <w:shd w:val="clear" w:color="auto" w:fill="auto"/>
            <w:hideMark/>
          </w:tcPr>
          <w:p w:rsidR="00DD7AD8" w:rsidRPr="0087201D" w:rsidRDefault="00DD7AD8" w:rsidP="0084301A">
            <w:pPr>
              <w:jc w:val="right"/>
            </w:pPr>
            <w:r w:rsidRPr="0087201D">
              <w:t>0</w:t>
            </w:r>
          </w:p>
        </w:tc>
        <w:tc>
          <w:tcPr>
            <w:tcW w:w="822" w:type="dxa"/>
            <w:tcBorders>
              <w:top w:val="nil"/>
              <w:left w:val="nil"/>
              <w:bottom w:val="single" w:sz="4" w:space="0" w:color="auto"/>
              <w:right w:val="single" w:sz="8" w:space="0" w:color="000000"/>
            </w:tcBorders>
            <w:shd w:val="clear" w:color="auto" w:fill="auto"/>
            <w:hideMark/>
          </w:tcPr>
          <w:p w:rsidR="00DD7AD8" w:rsidRPr="0087201D" w:rsidRDefault="00DD7AD8" w:rsidP="0084301A">
            <w:pPr>
              <w:jc w:val="right"/>
            </w:pPr>
            <w:r w:rsidRPr="0087201D">
              <w:t>0</w:t>
            </w:r>
          </w:p>
        </w:tc>
        <w:tc>
          <w:tcPr>
            <w:tcW w:w="1003" w:type="dxa"/>
            <w:gridSpan w:val="2"/>
            <w:tcBorders>
              <w:top w:val="nil"/>
              <w:left w:val="nil"/>
              <w:bottom w:val="single" w:sz="4" w:space="0" w:color="auto"/>
              <w:right w:val="single" w:sz="8" w:space="0" w:color="000000"/>
            </w:tcBorders>
            <w:shd w:val="clear" w:color="auto" w:fill="auto"/>
            <w:hideMark/>
          </w:tcPr>
          <w:p w:rsidR="00DD7AD8" w:rsidRPr="0087201D" w:rsidRDefault="00DD7AD8" w:rsidP="0084301A">
            <w:pPr>
              <w:jc w:val="right"/>
            </w:pPr>
            <w:r w:rsidRPr="0087201D">
              <w:t>0</w:t>
            </w:r>
          </w:p>
        </w:tc>
        <w:tc>
          <w:tcPr>
            <w:tcW w:w="816" w:type="dxa"/>
            <w:tcBorders>
              <w:top w:val="nil"/>
              <w:left w:val="nil"/>
              <w:bottom w:val="single" w:sz="4" w:space="0" w:color="auto"/>
              <w:right w:val="single" w:sz="8" w:space="0" w:color="000000"/>
            </w:tcBorders>
            <w:shd w:val="clear" w:color="auto" w:fill="auto"/>
            <w:hideMark/>
          </w:tcPr>
          <w:p w:rsidR="00DD7AD8" w:rsidRPr="0087201D" w:rsidRDefault="00DD7AD8" w:rsidP="0084301A">
            <w:pPr>
              <w:jc w:val="right"/>
            </w:pPr>
            <w:r w:rsidRPr="0087201D">
              <w:t>0</w:t>
            </w:r>
          </w:p>
        </w:tc>
      </w:tr>
      <w:tr w:rsidR="00DD7AD8" w:rsidRPr="0087201D" w:rsidTr="0084301A">
        <w:trPr>
          <w:trHeight w:val="390"/>
          <w:jc w:val="center"/>
        </w:trPr>
        <w:tc>
          <w:tcPr>
            <w:tcW w:w="709"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DD7AD8" w:rsidRPr="0087201D" w:rsidRDefault="00DD7AD8" w:rsidP="0084301A">
            <w:pPr>
              <w:jc w:val="center"/>
            </w:pPr>
            <w:r w:rsidRPr="0087201D">
              <w:t>2</w:t>
            </w:r>
          </w:p>
        </w:tc>
        <w:tc>
          <w:tcPr>
            <w:tcW w:w="4810" w:type="dxa"/>
            <w:tcBorders>
              <w:top w:val="single" w:sz="4" w:space="0" w:color="auto"/>
              <w:left w:val="nil"/>
              <w:bottom w:val="single" w:sz="8" w:space="0" w:color="000000"/>
              <w:right w:val="single" w:sz="8" w:space="0" w:color="000000"/>
            </w:tcBorders>
            <w:shd w:val="clear" w:color="auto" w:fill="auto"/>
            <w:hideMark/>
          </w:tcPr>
          <w:p w:rsidR="00DD7AD8" w:rsidRPr="0087201D" w:rsidRDefault="00DD7AD8" w:rsidP="0084301A">
            <w:r w:rsidRPr="0087201D">
              <w:t>ЖКХ по газу</w:t>
            </w:r>
          </w:p>
        </w:tc>
        <w:tc>
          <w:tcPr>
            <w:tcW w:w="940" w:type="dxa"/>
            <w:tcBorders>
              <w:top w:val="single" w:sz="4" w:space="0" w:color="auto"/>
              <w:left w:val="nil"/>
              <w:bottom w:val="single" w:sz="8" w:space="0" w:color="000000"/>
              <w:right w:val="single" w:sz="8" w:space="0" w:color="000000"/>
            </w:tcBorders>
            <w:shd w:val="clear" w:color="auto" w:fill="auto"/>
            <w:vAlign w:val="center"/>
            <w:hideMark/>
          </w:tcPr>
          <w:p w:rsidR="00DD7AD8" w:rsidRPr="0087201D" w:rsidRDefault="00DD7AD8" w:rsidP="0084301A">
            <w:pPr>
              <w:jc w:val="center"/>
            </w:pPr>
            <w:r w:rsidRPr="0087201D">
              <w:t>1</w:t>
            </w:r>
          </w:p>
        </w:tc>
        <w:tc>
          <w:tcPr>
            <w:tcW w:w="788" w:type="dxa"/>
            <w:tcBorders>
              <w:top w:val="single" w:sz="4" w:space="0" w:color="auto"/>
              <w:left w:val="nil"/>
              <w:bottom w:val="single" w:sz="8" w:space="0" w:color="000000"/>
              <w:right w:val="single" w:sz="8" w:space="0" w:color="000000"/>
            </w:tcBorders>
            <w:shd w:val="clear" w:color="auto" w:fill="auto"/>
            <w:hideMark/>
          </w:tcPr>
          <w:p w:rsidR="00DD7AD8" w:rsidRPr="0087201D" w:rsidRDefault="00DD7AD8" w:rsidP="0084301A">
            <w:pPr>
              <w:jc w:val="right"/>
            </w:pPr>
            <w:r w:rsidRPr="0087201D">
              <w:t>0</w:t>
            </w:r>
          </w:p>
        </w:tc>
        <w:tc>
          <w:tcPr>
            <w:tcW w:w="822" w:type="dxa"/>
            <w:tcBorders>
              <w:top w:val="single" w:sz="4" w:space="0" w:color="auto"/>
              <w:left w:val="nil"/>
              <w:bottom w:val="single" w:sz="8" w:space="0" w:color="000000"/>
              <w:right w:val="single" w:sz="8" w:space="0" w:color="000000"/>
            </w:tcBorders>
            <w:shd w:val="clear" w:color="auto" w:fill="auto"/>
            <w:hideMark/>
          </w:tcPr>
          <w:p w:rsidR="00DD7AD8" w:rsidRPr="0087201D" w:rsidRDefault="00DD7AD8" w:rsidP="0084301A">
            <w:pPr>
              <w:jc w:val="right"/>
            </w:pPr>
            <w:r w:rsidRPr="0087201D">
              <w:t> 0</w:t>
            </w:r>
          </w:p>
        </w:tc>
        <w:tc>
          <w:tcPr>
            <w:tcW w:w="1003" w:type="dxa"/>
            <w:gridSpan w:val="2"/>
            <w:tcBorders>
              <w:top w:val="single" w:sz="4" w:space="0" w:color="auto"/>
              <w:left w:val="nil"/>
              <w:bottom w:val="single" w:sz="8" w:space="0" w:color="000000"/>
              <w:right w:val="single" w:sz="8" w:space="0" w:color="000000"/>
            </w:tcBorders>
            <w:shd w:val="clear" w:color="auto" w:fill="auto"/>
            <w:hideMark/>
          </w:tcPr>
          <w:p w:rsidR="00DD7AD8" w:rsidRPr="0087201D" w:rsidRDefault="00DD7AD8" w:rsidP="0084301A">
            <w:pPr>
              <w:jc w:val="right"/>
            </w:pPr>
            <w:r w:rsidRPr="0087201D">
              <w:t>0</w:t>
            </w:r>
          </w:p>
        </w:tc>
        <w:tc>
          <w:tcPr>
            <w:tcW w:w="816" w:type="dxa"/>
            <w:tcBorders>
              <w:top w:val="single" w:sz="4" w:space="0" w:color="auto"/>
              <w:left w:val="nil"/>
              <w:bottom w:val="single" w:sz="8" w:space="0" w:color="000000"/>
              <w:right w:val="single" w:sz="8" w:space="0" w:color="000000"/>
            </w:tcBorders>
            <w:shd w:val="clear" w:color="auto" w:fill="auto"/>
            <w:hideMark/>
          </w:tcPr>
          <w:p w:rsidR="00DD7AD8" w:rsidRPr="0087201D" w:rsidRDefault="00DD7AD8" w:rsidP="0084301A">
            <w:pPr>
              <w:jc w:val="right"/>
            </w:pPr>
            <w:r w:rsidRPr="0087201D">
              <w:t>0</w:t>
            </w: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DD7AD8" w:rsidRPr="0087201D" w:rsidRDefault="00DD7AD8" w:rsidP="0084301A">
            <w:pPr>
              <w:jc w:val="center"/>
            </w:pPr>
            <w:r w:rsidRPr="0087201D">
              <w:t>3</w:t>
            </w:r>
          </w:p>
        </w:tc>
        <w:tc>
          <w:tcPr>
            <w:tcW w:w="4810" w:type="dxa"/>
            <w:tcBorders>
              <w:top w:val="nil"/>
              <w:left w:val="nil"/>
              <w:bottom w:val="single" w:sz="8" w:space="0" w:color="000000"/>
              <w:right w:val="single" w:sz="8" w:space="0" w:color="000000"/>
            </w:tcBorders>
            <w:shd w:val="clear" w:color="auto" w:fill="auto"/>
            <w:hideMark/>
          </w:tcPr>
          <w:p w:rsidR="00DD7AD8" w:rsidRPr="0087201D" w:rsidRDefault="00DD7AD8" w:rsidP="0084301A">
            <w:r w:rsidRPr="0087201D">
              <w:t>ЖКХ по отоплению и воде</w:t>
            </w:r>
          </w:p>
        </w:tc>
        <w:tc>
          <w:tcPr>
            <w:tcW w:w="940" w:type="dxa"/>
            <w:tcBorders>
              <w:top w:val="nil"/>
              <w:left w:val="nil"/>
              <w:bottom w:val="single" w:sz="8" w:space="0" w:color="000000"/>
              <w:right w:val="single" w:sz="8" w:space="0" w:color="000000"/>
            </w:tcBorders>
            <w:shd w:val="clear" w:color="auto" w:fill="auto"/>
            <w:vAlign w:val="center"/>
            <w:hideMark/>
          </w:tcPr>
          <w:p w:rsidR="00DD7AD8" w:rsidRPr="0087201D" w:rsidRDefault="00DD7AD8" w:rsidP="0084301A">
            <w:pPr>
              <w:jc w:val="center"/>
            </w:pPr>
            <w:r w:rsidRPr="0087201D">
              <w:t>15</w:t>
            </w:r>
          </w:p>
        </w:tc>
        <w:tc>
          <w:tcPr>
            <w:tcW w:w="788" w:type="dxa"/>
            <w:tcBorders>
              <w:top w:val="nil"/>
              <w:left w:val="nil"/>
              <w:bottom w:val="single" w:sz="8" w:space="0" w:color="000000"/>
              <w:right w:val="single" w:sz="8" w:space="0" w:color="000000"/>
            </w:tcBorders>
            <w:shd w:val="clear" w:color="auto" w:fill="auto"/>
            <w:hideMark/>
          </w:tcPr>
          <w:p w:rsidR="00DD7AD8" w:rsidRPr="0087201D" w:rsidRDefault="00DD7AD8" w:rsidP="0084301A">
            <w:pPr>
              <w:jc w:val="right"/>
            </w:pPr>
            <w:r w:rsidRPr="0087201D">
              <w:t>0</w:t>
            </w:r>
          </w:p>
        </w:tc>
        <w:tc>
          <w:tcPr>
            <w:tcW w:w="822" w:type="dxa"/>
            <w:tcBorders>
              <w:top w:val="nil"/>
              <w:left w:val="nil"/>
              <w:bottom w:val="single" w:sz="8" w:space="0" w:color="000000"/>
              <w:right w:val="single" w:sz="8" w:space="0" w:color="000000"/>
            </w:tcBorders>
            <w:shd w:val="clear" w:color="auto" w:fill="auto"/>
            <w:hideMark/>
          </w:tcPr>
          <w:p w:rsidR="00DD7AD8" w:rsidRPr="0087201D" w:rsidRDefault="00DD7AD8" w:rsidP="0084301A">
            <w:pPr>
              <w:jc w:val="right"/>
            </w:pPr>
            <w:r w:rsidRPr="0087201D">
              <w:t>0</w:t>
            </w:r>
          </w:p>
        </w:tc>
        <w:tc>
          <w:tcPr>
            <w:tcW w:w="1003" w:type="dxa"/>
            <w:gridSpan w:val="2"/>
            <w:tcBorders>
              <w:top w:val="nil"/>
              <w:left w:val="nil"/>
              <w:bottom w:val="single" w:sz="8" w:space="0" w:color="000000"/>
              <w:right w:val="single" w:sz="8" w:space="0" w:color="000000"/>
            </w:tcBorders>
            <w:shd w:val="clear" w:color="auto" w:fill="auto"/>
            <w:hideMark/>
          </w:tcPr>
          <w:p w:rsidR="00DD7AD8" w:rsidRPr="0087201D" w:rsidRDefault="00DD7AD8" w:rsidP="0084301A">
            <w:pPr>
              <w:jc w:val="right"/>
            </w:pPr>
            <w:r w:rsidRPr="0087201D">
              <w:t>0</w:t>
            </w:r>
          </w:p>
        </w:tc>
        <w:tc>
          <w:tcPr>
            <w:tcW w:w="816" w:type="dxa"/>
            <w:tcBorders>
              <w:top w:val="nil"/>
              <w:left w:val="nil"/>
              <w:bottom w:val="single" w:sz="8" w:space="0" w:color="000000"/>
              <w:right w:val="single" w:sz="8" w:space="0" w:color="000000"/>
            </w:tcBorders>
            <w:shd w:val="clear" w:color="auto" w:fill="auto"/>
            <w:hideMark/>
          </w:tcPr>
          <w:p w:rsidR="00DD7AD8" w:rsidRPr="0087201D" w:rsidRDefault="00DD7AD8" w:rsidP="0084301A">
            <w:pPr>
              <w:jc w:val="right"/>
            </w:pPr>
            <w:r w:rsidRPr="0087201D">
              <w:t>0</w:t>
            </w: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DD7AD8" w:rsidRPr="0087201D" w:rsidRDefault="00DD7AD8" w:rsidP="0084301A">
            <w:pPr>
              <w:jc w:val="center"/>
            </w:pPr>
            <w:r w:rsidRPr="0087201D">
              <w:t>4</w:t>
            </w:r>
          </w:p>
        </w:tc>
        <w:tc>
          <w:tcPr>
            <w:tcW w:w="4810" w:type="dxa"/>
            <w:tcBorders>
              <w:top w:val="nil"/>
              <w:left w:val="nil"/>
              <w:bottom w:val="single" w:sz="8" w:space="0" w:color="000000"/>
              <w:right w:val="single" w:sz="8" w:space="0" w:color="000000"/>
            </w:tcBorders>
            <w:shd w:val="clear" w:color="auto" w:fill="auto"/>
            <w:hideMark/>
          </w:tcPr>
          <w:p w:rsidR="00DD7AD8" w:rsidRPr="0087201D" w:rsidRDefault="00DD7AD8" w:rsidP="0084301A">
            <w:r w:rsidRPr="0087201D">
              <w:t>ЖКХ по уборке территории, снегу, опиловки деревьев</w:t>
            </w:r>
          </w:p>
        </w:tc>
        <w:tc>
          <w:tcPr>
            <w:tcW w:w="940" w:type="dxa"/>
            <w:tcBorders>
              <w:top w:val="nil"/>
              <w:left w:val="nil"/>
              <w:bottom w:val="single" w:sz="8" w:space="0" w:color="000000"/>
              <w:right w:val="single" w:sz="8" w:space="0" w:color="000000"/>
            </w:tcBorders>
            <w:shd w:val="clear" w:color="auto" w:fill="auto"/>
            <w:vAlign w:val="center"/>
            <w:hideMark/>
          </w:tcPr>
          <w:p w:rsidR="00DD7AD8" w:rsidRPr="0087201D" w:rsidRDefault="00DD7AD8" w:rsidP="0084301A">
            <w:pPr>
              <w:jc w:val="center"/>
            </w:pPr>
            <w:r w:rsidRPr="0087201D">
              <w:t>24</w:t>
            </w:r>
          </w:p>
        </w:tc>
        <w:tc>
          <w:tcPr>
            <w:tcW w:w="788" w:type="dxa"/>
            <w:tcBorders>
              <w:top w:val="nil"/>
              <w:left w:val="nil"/>
              <w:bottom w:val="single" w:sz="8" w:space="0" w:color="000000"/>
              <w:right w:val="single" w:sz="8" w:space="0" w:color="000000"/>
            </w:tcBorders>
            <w:shd w:val="clear" w:color="auto" w:fill="auto"/>
            <w:hideMark/>
          </w:tcPr>
          <w:p w:rsidR="00DD7AD8" w:rsidRPr="0087201D" w:rsidRDefault="00DD7AD8" w:rsidP="0084301A">
            <w:pPr>
              <w:jc w:val="right"/>
            </w:pPr>
            <w:r w:rsidRPr="0087201D">
              <w:t>0</w:t>
            </w:r>
          </w:p>
        </w:tc>
        <w:tc>
          <w:tcPr>
            <w:tcW w:w="822" w:type="dxa"/>
            <w:tcBorders>
              <w:top w:val="nil"/>
              <w:left w:val="nil"/>
              <w:bottom w:val="single" w:sz="8" w:space="0" w:color="000000"/>
              <w:right w:val="single" w:sz="8" w:space="0" w:color="000000"/>
            </w:tcBorders>
            <w:shd w:val="clear" w:color="auto" w:fill="auto"/>
            <w:hideMark/>
          </w:tcPr>
          <w:p w:rsidR="00DD7AD8" w:rsidRPr="0087201D" w:rsidRDefault="00DD7AD8" w:rsidP="0084301A">
            <w:pPr>
              <w:jc w:val="right"/>
            </w:pPr>
            <w:r w:rsidRPr="0087201D">
              <w:t>0</w:t>
            </w:r>
          </w:p>
        </w:tc>
        <w:tc>
          <w:tcPr>
            <w:tcW w:w="1003" w:type="dxa"/>
            <w:gridSpan w:val="2"/>
            <w:tcBorders>
              <w:top w:val="nil"/>
              <w:left w:val="nil"/>
              <w:bottom w:val="single" w:sz="8" w:space="0" w:color="000000"/>
              <w:right w:val="single" w:sz="8" w:space="0" w:color="000000"/>
            </w:tcBorders>
            <w:shd w:val="clear" w:color="auto" w:fill="auto"/>
            <w:hideMark/>
          </w:tcPr>
          <w:p w:rsidR="00DD7AD8" w:rsidRPr="0087201D" w:rsidRDefault="00DD7AD8" w:rsidP="0084301A">
            <w:pPr>
              <w:jc w:val="right"/>
            </w:pPr>
            <w:r w:rsidRPr="0087201D">
              <w:t>0</w:t>
            </w:r>
          </w:p>
        </w:tc>
        <w:tc>
          <w:tcPr>
            <w:tcW w:w="816" w:type="dxa"/>
            <w:tcBorders>
              <w:top w:val="nil"/>
              <w:left w:val="nil"/>
              <w:bottom w:val="single" w:sz="8" w:space="0" w:color="000000"/>
              <w:right w:val="single" w:sz="8" w:space="0" w:color="000000"/>
            </w:tcBorders>
            <w:shd w:val="clear" w:color="auto" w:fill="auto"/>
            <w:hideMark/>
          </w:tcPr>
          <w:p w:rsidR="00DD7AD8" w:rsidRPr="0087201D" w:rsidRDefault="00DD7AD8" w:rsidP="0084301A">
            <w:pPr>
              <w:jc w:val="right"/>
            </w:pPr>
            <w:r w:rsidRPr="0087201D">
              <w:t>0</w:t>
            </w:r>
          </w:p>
        </w:tc>
      </w:tr>
      <w:tr w:rsidR="00DD7AD8" w:rsidRPr="0087201D" w:rsidTr="0084301A">
        <w:trPr>
          <w:trHeight w:val="390"/>
          <w:jc w:val="center"/>
        </w:trPr>
        <w:tc>
          <w:tcPr>
            <w:tcW w:w="709" w:type="dxa"/>
            <w:tcBorders>
              <w:top w:val="nil"/>
              <w:left w:val="single" w:sz="8" w:space="0" w:color="000000"/>
              <w:bottom w:val="single" w:sz="4" w:space="0" w:color="auto"/>
              <w:right w:val="single" w:sz="8" w:space="0" w:color="000000"/>
            </w:tcBorders>
            <w:shd w:val="clear" w:color="auto" w:fill="auto"/>
            <w:vAlign w:val="center"/>
            <w:hideMark/>
          </w:tcPr>
          <w:p w:rsidR="00DD7AD8" w:rsidRPr="0087201D" w:rsidRDefault="00DD7AD8" w:rsidP="0084301A">
            <w:pPr>
              <w:jc w:val="center"/>
            </w:pPr>
            <w:r w:rsidRPr="0087201D">
              <w:t>5</w:t>
            </w:r>
          </w:p>
        </w:tc>
        <w:tc>
          <w:tcPr>
            <w:tcW w:w="4810" w:type="dxa"/>
            <w:tcBorders>
              <w:top w:val="nil"/>
              <w:left w:val="nil"/>
              <w:bottom w:val="single" w:sz="8" w:space="0" w:color="000000"/>
              <w:right w:val="single" w:sz="8" w:space="0" w:color="000000"/>
            </w:tcBorders>
            <w:shd w:val="clear" w:color="auto" w:fill="auto"/>
            <w:hideMark/>
          </w:tcPr>
          <w:p w:rsidR="00DD7AD8" w:rsidRPr="0087201D" w:rsidRDefault="00DD7AD8" w:rsidP="0084301A">
            <w:r w:rsidRPr="0087201D">
              <w:t>Иные происшествия</w:t>
            </w:r>
          </w:p>
        </w:tc>
        <w:tc>
          <w:tcPr>
            <w:tcW w:w="940" w:type="dxa"/>
            <w:tcBorders>
              <w:top w:val="nil"/>
              <w:left w:val="nil"/>
              <w:bottom w:val="single" w:sz="8" w:space="0" w:color="000000"/>
              <w:right w:val="single" w:sz="8" w:space="0" w:color="000000"/>
            </w:tcBorders>
            <w:shd w:val="clear" w:color="auto" w:fill="auto"/>
            <w:vAlign w:val="center"/>
            <w:hideMark/>
          </w:tcPr>
          <w:p w:rsidR="00DD7AD8" w:rsidRPr="0087201D" w:rsidRDefault="00DD7AD8" w:rsidP="0084301A">
            <w:pPr>
              <w:jc w:val="center"/>
            </w:pPr>
            <w:r w:rsidRPr="0087201D">
              <w:t>7</w:t>
            </w:r>
          </w:p>
        </w:tc>
        <w:tc>
          <w:tcPr>
            <w:tcW w:w="788" w:type="dxa"/>
            <w:tcBorders>
              <w:top w:val="nil"/>
              <w:left w:val="nil"/>
              <w:bottom w:val="single" w:sz="8" w:space="0" w:color="000000"/>
              <w:right w:val="single" w:sz="8" w:space="0" w:color="000000"/>
            </w:tcBorders>
            <w:shd w:val="clear" w:color="auto" w:fill="auto"/>
            <w:hideMark/>
          </w:tcPr>
          <w:p w:rsidR="00DD7AD8" w:rsidRPr="0087201D" w:rsidRDefault="00DD7AD8" w:rsidP="0084301A">
            <w:pPr>
              <w:jc w:val="right"/>
            </w:pPr>
            <w:r w:rsidRPr="0087201D">
              <w:t>0</w:t>
            </w:r>
          </w:p>
        </w:tc>
        <w:tc>
          <w:tcPr>
            <w:tcW w:w="822" w:type="dxa"/>
            <w:tcBorders>
              <w:top w:val="nil"/>
              <w:left w:val="nil"/>
              <w:bottom w:val="single" w:sz="8" w:space="0" w:color="000000"/>
              <w:right w:val="single" w:sz="8" w:space="0" w:color="000000"/>
            </w:tcBorders>
            <w:shd w:val="clear" w:color="auto" w:fill="auto"/>
            <w:hideMark/>
          </w:tcPr>
          <w:p w:rsidR="00DD7AD8" w:rsidRPr="0087201D" w:rsidRDefault="00DD7AD8" w:rsidP="0084301A">
            <w:pPr>
              <w:jc w:val="right"/>
            </w:pPr>
            <w:r w:rsidRPr="0087201D">
              <w:t>22</w:t>
            </w:r>
          </w:p>
        </w:tc>
        <w:tc>
          <w:tcPr>
            <w:tcW w:w="1003" w:type="dxa"/>
            <w:gridSpan w:val="2"/>
            <w:tcBorders>
              <w:top w:val="nil"/>
              <w:left w:val="nil"/>
              <w:bottom w:val="single" w:sz="8" w:space="0" w:color="000000"/>
              <w:right w:val="single" w:sz="8" w:space="0" w:color="000000"/>
            </w:tcBorders>
            <w:shd w:val="clear" w:color="auto" w:fill="auto"/>
            <w:hideMark/>
          </w:tcPr>
          <w:p w:rsidR="00DD7AD8" w:rsidRPr="0087201D" w:rsidRDefault="00DD7AD8" w:rsidP="0084301A">
            <w:pPr>
              <w:jc w:val="right"/>
            </w:pPr>
            <w:r w:rsidRPr="0087201D">
              <w:t>1</w:t>
            </w:r>
          </w:p>
        </w:tc>
        <w:tc>
          <w:tcPr>
            <w:tcW w:w="816" w:type="dxa"/>
            <w:tcBorders>
              <w:top w:val="nil"/>
              <w:left w:val="nil"/>
              <w:bottom w:val="single" w:sz="8" w:space="0" w:color="000000"/>
              <w:right w:val="single" w:sz="8" w:space="0" w:color="000000"/>
            </w:tcBorders>
            <w:shd w:val="clear" w:color="auto" w:fill="auto"/>
            <w:hideMark/>
          </w:tcPr>
          <w:p w:rsidR="00DD7AD8" w:rsidRPr="0087201D" w:rsidRDefault="00DD7AD8" w:rsidP="0084301A">
            <w:pPr>
              <w:jc w:val="right"/>
            </w:pPr>
            <w:r w:rsidRPr="0087201D">
              <w:t>0</w:t>
            </w:r>
          </w:p>
        </w:tc>
      </w:tr>
      <w:tr w:rsidR="00DD7AD8" w:rsidRPr="0087201D" w:rsidTr="0084301A">
        <w:trPr>
          <w:trHeight w:val="39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AD8" w:rsidRPr="0087201D" w:rsidRDefault="00DD7AD8" w:rsidP="0084301A">
            <w:pPr>
              <w:jc w:val="center"/>
            </w:pPr>
            <w:r w:rsidRPr="0087201D">
              <w:t>6</w:t>
            </w:r>
          </w:p>
        </w:tc>
        <w:tc>
          <w:tcPr>
            <w:tcW w:w="4810" w:type="dxa"/>
            <w:tcBorders>
              <w:top w:val="nil"/>
              <w:left w:val="single" w:sz="4" w:space="0" w:color="auto"/>
              <w:bottom w:val="single" w:sz="8" w:space="0" w:color="000000"/>
              <w:right w:val="single" w:sz="8" w:space="0" w:color="000000"/>
            </w:tcBorders>
            <w:shd w:val="clear" w:color="auto" w:fill="auto"/>
            <w:noWrap/>
            <w:vAlign w:val="bottom"/>
            <w:hideMark/>
          </w:tcPr>
          <w:p w:rsidR="00DD7AD8" w:rsidRPr="0087201D" w:rsidRDefault="00DD7AD8" w:rsidP="0084301A">
            <w:r w:rsidRPr="0087201D">
              <w:t>Обращение граждан, из них по запаху с полигона ТБО (до 2021 г.- 2692)</w:t>
            </w:r>
          </w:p>
        </w:tc>
        <w:tc>
          <w:tcPr>
            <w:tcW w:w="940" w:type="dxa"/>
            <w:tcBorders>
              <w:top w:val="nil"/>
              <w:left w:val="nil"/>
              <w:bottom w:val="single" w:sz="8" w:space="0" w:color="000000"/>
              <w:right w:val="single" w:sz="8" w:space="0" w:color="000000"/>
            </w:tcBorders>
            <w:shd w:val="clear" w:color="auto" w:fill="auto"/>
            <w:vAlign w:val="center"/>
            <w:hideMark/>
          </w:tcPr>
          <w:p w:rsidR="00DD7AD8" w:rsidRPr="0087201D" w:rsidRDefault="00DD7AD8" w:rsidP="0084301A">
            <w:pPr>
              <w:jc w:val="center"/>
            </w:pPr>
            <w:r w:rsidRPr="0087201D">
              <w:t>1360</w:t>
            </w:r>
          </w:p>
        </w:tc>
        <w:tc>
          <w:tcPr>
            <w:tcW w:w="788" w:type="dxa"/>
            <w:tcBorders>
              <w:top w:val="nil"/>
              <w:left w:val="nil"/>
              <w:bottom w:val="single" w:sz="8" w:space="0" w:color="000000"/>
              <w:right w:val="single" w:sz="8" w:space="0" w:color="000000"/>
            </w:tcBorders>
            <w:shd w:val="clear" w:color="auto" w:fill="auto"/>
            <w:hideMark/>
          </w:tcPr>
          <w:p w:rsidR="00DD7AD8" w:rsidRPr="0087201D" w:rsidRDefault="00DD7AD8" w:rsidP="0084301A">
            <w:pPr>
              <w:jc w:val="right"/>
            </w:pPr>
            <w:r w:rsidRPr="0087201D">
              <w:t>0</w:t>
            </w:r>
          </w:p>
        </w:tc>
        <w:tc>
          <w:tcPr>
            <w:tcW w:w="822" w:type="dxa"/>
            <w:tcBorders>
              <w:top w:val="nil"/>
              <w:left w:val="nil"/>
              <w:bottom w:val="single" w:sz="8" w:space="0" w:color="000000"/>
              <w:right w:val="single" w:sz="8" w:space="0" w:color="000000"/>
            </w:tcBorders>
            <w:shd w:val="clear" w:color="auto" w:fill="auto"/>
            <w:hideMark/>
          </w:tcPr>
          <w:p w:rsidR="00DD7AD8" w:rsidRPr="0087201D" w:rsidRDefault="00DD7AD8" w:rsidP="0084301A">
            <w:pPr>
              <w:jc w:val="right"/>
            </w:pPr>
            <w:r w:rsidRPr="0087201D">
              <w:t>0</w:t>
            </w:r>
          </w:p>
        </w:tc>
        <w:tc>
          <w:tcPr>
            <w:tcW w:w="1003" w:type="dxa"/>
            <w:gridSpan w:val="2"/>
            <w:tcBorders>
              <w:top w:val="nil"/>
              <w:left w:val="nil"/>
              <w:bottom w:val="single" w:sz="8" w:space="0" w:color="000000"/>
              <w:right w:val="single" w:sz="8" w:space="0" w:color="000000"/>
            </w:tcBorders>
            <w:shd w:val="clear" w:color="auto" w:fill="auto"/>
            <w:hideMark/>
          </w:tcPr>
          <w:p w:rsidR="00DD7AD8" w:rsidRPr="0087201D" w:rsidRDefault="00DD7AD8" w:rsidP="0084301A">
            <w:pPr>
              <w:jc w:val="right"/>
            </w:pPr>
            <w:r w:rsidRPr="0087201D">
              <w:t>0</w:t>
            </w:r>
          </w:p>
        </w:tc>
        <w:tc>
          <w:tcPr>
            <w:tcW w:w="816" w:type="dxa"/>
            <w:tcBorders>
              <w:top w:val="nil"/>
              <w:left w:val="nil"/>
              <w:bottom w:val="single" w:sz="8" w:space="0" w:color="000000"/>
              <w:right w:val="single" w:sz="8" w:space="0" w:color="000000"/>
            </w:tcBorders>
            <w:shd w:val="clear" w:color="auto" w:fill="auto"/>
            <w:hideMark/>
          </w:tcPr>
          <w:p w:rsidR="00DD7AD8" w:rsidRPr="0087201D" w:rsidRDefault="00DD7AD8" w:rsidP="0084301A">
            <w:pPr>
              <w:jc w:val="right"/>
            </w:pPr>
            <w:r w:rsidRPr="0087201D">
              <w:t>0</w:t>
            </w:r>
          </w:p>
        </w:tc>
      </w:tr>
      <w:tr w:rsidR="00DD7AD8" w:rsidRPr="0087201D" w:rsidTr="0084301A">
        <w:trPr>
          <w:trHeight w:val="39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AD8" w:rsidRPr="0087201D" w:rsidRDefault="00DD7AD8" w:rsidP="0084301A">
            <w:pPr>
              <w:jc w:val="center"/>
            </w:pPr>
            <w:r w:rsidRPr="0087201D">
              <w:t>7</w:t>
            </w:r>
          </w:p>
        </w:tc>
        <w:tc>
          <w:tcPr>
            <w:tcW w:w="4810" w:type="dxa"/>
            <w:tcBorders>
              <w:top w:val="nil"/>
              <w:left w:val="single" w:sz="4" w:space="0" w:color="auto"/>
              <w:bottom w:val="single" w:sz="8" w:space="0" w:color="000000"/>
              <w:right w:val="single" w:sz="8" w:space="0" w:color="000000"/>
            </w:tcBorders>
            <w:shd w:val="clear" w:color="auto" w:fill="auto"/>
            <w:noWrap/>
            <w:vAlign w:val="bottom"/>
            <w:hideMark/>
          </w:tcPr>
          <w:p w:rsidR="00DD7AD8" w:rsidRPr="0087201D" w:rsidRDefault="00DD7AD8" w:rsidP="0084301A">
            <w:r w:rsidRPr="0087201D">
              <w:t>Отключение электричества,</w:t>
            </w:r>
          </w:p>
          <w:p w:rsidR="00DD7AD8" w:rsidRPr="0087201D" w:rsidRDefault="00DD7AD8" w:rsidP="0084301A">
            <w:r w:rsidRPr="0087201D">
              <w:t>из них аварийные 59</w:t>
            </w:r>
          </w:p>
        </w:tc>
        <w:tc>
          <w:tcPr>
            <w:tcW w:w="940" w:type="dxa"/>
            <w:tcBorders>
              <w:top w:val="nil"/>
              <w:left w:val="nil"/>
              <w:bottom w:val="single" w:sz="8" w:space="0" w:color="000000"/>
              <w:right w:val="single" w:sz="8" w:space="0" w:color="000000"/>
            </w:tcBorders>
            <w:shd w:val="clear" w:color="auto" w:fill="auto"/>
            <w:vAlign w:val="center"/>
            <w:hideMark/>
          </w:tcPr>
          <w:p w:rsidR="00DD7AD8" w:rsidRPr="0087201D" w:rsidRDefault="00DD7AD8" w:rsidP="0084301A">
            <w:pPr>
              <w:jc w:val="center"/>
            </w:pPr>
            <w:r w:rsidRPr="0087201D">
              <w:t>821</w:t>
            </w:r>
          </w:p>
        </w:tc>
        <w:tc>
          <w:tcPr>
            <w:tcW w:w="788" w:type="dxa"/>
            <w:tcBorders>
              <w:top w:val="nil"/>
              <w:left w:val="nil"/>
              <w:bottom w:val="single" w:sz="8" w:space="0" w:color="000000"/>
              <w:right w:val="single" w:sz="8" w:space="0" w:color="000000"/>
            </w:tcBorders>
            <w:shd w:val="clear" w:color="auto" w:fill="auto"/>
            <w:hideMark/>
          </w:tcPr>
          <w:p w:rsidR="00DD7AD8" w:rsidRPr="0087201D" w:rsidRDefault="00DD7AD8" w:rsidP="0084301A">
            <w:pPr>
              <w:jc w:val="right"/>
            </w:pPr>
            <w:r w:rsidRPr="0087201D">
              <w:t>0</w:t>
            </w:r>
          </w:p>
        </w:tc>
        <w:tc>
          <w:tcPr>
            <w:tcW w:w="822" w:type="dxa"/>
            <w:tcBorders>
              <w:top w:val="nil"/>
              <w:left w:val="nil"/>
              <w:bottom w:val="single" w:sz="8" w:space="0" w:color="000000"/>
              <w:right w:val="single" w:sz="8" w:space="0" w:color="000000"/>
            </w:tcBorders>
            <w:shd w:val="clear" w:color="auto" w:fill="auto"/>
            <w:hideMark/>
          </w:tcPr>
          <w:p w:rsidR="00DD7AD8" w:rsidRPr="0087201D" w:rsidRDefault="00DD7AD8" w:rsidP="0084301A">
            <w:pPr>
              <w:jc w:val="right"/>
            </w:pPr>
            <w:r w:rsidRPr="0087201D">
              <w:t>0</w:t>
            </w:r>
          </w:p>
        </w:tc>
        <w:tc>
          <w:tcPr>
            <w:tcW w:w="1003" w:type="dxa"/>
            <w:gridSpan w:val="2"/>
            <w:tcBorders>
              <w:top w:val="nil"/>
              <w:left w:val="nil"/>
              <w:bottom w:val="single" w:sz="8" w:space="0" w:color="000000"/>
              <w:right w:val="single" w:sz="8" w:space="0" w:color="000000"/>
            </w:tcBorders>
            <w:shd w:val="clear" w:color="auto" w:fill="auto"/>
            <w:hideMark/>
          </w:tcPr>
          <w:p w:rsidR="00DD7AD8" w:rsidRPr="0087201D" w:rsidRDefault="00DD7AD8" w:rsidP="0084301A">
            <w:pPr>
              <w:jc w:val="right"/>
            </w:pPr>
            <w:r w:rsidRPr="0087201D">
              <w:t>0</w:t>
            </w:r>
          </w:p>
        </w:tc>
        <w:tc>
          <w:tcPr>
            <w:tcW w:w="816" w:type="dxa"/>
            <w:tcBorders>
              <w:top w:val="nil"/>
              <w:left w:val="nil"/>
              <w:bottom w:val="single" w:sz="8" w:space="0" w:color="000000"/>
              <w:right w:val="single" w:sz="8" w:space="0" w:color="000000"/>
            </w:tcBorders>
            <w:shd w:val="clear" w:color="auto" w:fill="auto"/>
            <w:hideMark/>
          </w:tcPr>
          <w:p w:rsidR="00DD7AD8" w:rsidRPr="0087201D" w:rsidRDefault="00DD7AD8" w:rsidP="0084301A">
            <w:pPr>
              <w:jc w:val="right"/>
            </w:pPr>
            <w:r w:rsidRPr="0087201D">
              <w:t>0</w:t>
            </w:r>
          </w:p>
        </w:tc>
      </w:tr>
      <w:tr w:rsidR="00DD7AD8" w:rsidRPr="0087201D" w:rsidTr="0084301A">
        <w:trPr>
          <w:trHeight w:val="390"/>
          <w:jc w:val="center"/>
        </w:trPr>
        <w:tc>
          <w:tcPr>
            <w:tcW w:w="709"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84301A">
            <w:pPr>
              <w:jc w:val="center"/>
            </w:pPr>
            <w:r w:rsidRPr="0087201D">
              <w:t>8</w:t>
            </w:r>
          </w:p>
        </w:tc>
        <w:tc>
          <w:tcPr>
            <w:tcW w:w="4810"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84301A">
            <w:r w:rsidRPr="0087201D">
              <w:t>Поиск потерявшихся людей</w:t>
            </w:r>
          </w:p>
        </w:tc>
        <w:tc>
          <w:tcPr>
            <w:tcW w:w="940"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84301A">
            <w:pPr>
              <w:jc w:val="center"/>
            </w:pPr>
            <w:r w:rsidRPr="0087201D">
              <w:t>28</w:t>
            </w:r>
          </w:p>
        </w:tc>
        <w:tc>
          <w:tcPr>
            <w:tcW w:w="788" w:type="dxa"/>
            <w:tcBorders>
              <w:top w:val="nil"/>
              <w:left w:val="nil"/>
              <w:bottom w:val="single" w:sz="8" w:space="0" w:color="000000"/>
              <w:right w:val="single" w:sz="8" w:space="0" w:color="000000"/>
            </w:tcBorders>
            <w:shd w:val="clear" w:color="auto" w:fill="auto"/>
            <w:vAlign w:val="center"/>
            <w:hideMark/>
          </w:tcPr>
          <w:p w:rsidR="00DD7AD8" w:rsidRPr="0087201D" w:rsidRDefault="00DD7AD8" w:rsidP="0084301A">
            <w:pPr>
              <w:jc w:val="right"/>
            </w:pPr>
            <w:r w:rsidRPr="0087201D">
              <w:t>0</w:t>
            </w:r>
          </w:p>
        </w:tc>
        <w:tc>
          <w:tcPr>
            <w:tcW w:w="822" w:type="dxa"/>
            <w:tcBorders>
              <w:top w:val="nil"/>
              <w:left w:val="nil"/>
              <w:bottom w:val="single" w:sz="8" w:space="0" w:color="000000"/>
              <w:right w:val="single" w:sz="8" w:space="0" w:color="000000"/>
            </w:tcBorders>
            <w:shd w:val="clear" w:color="auto" w:fill="auto"/>
            <w:vAlign w:val="center"/>
            <w:hideMark/>
          </w:tcPr>
          <w:p w:rsidR="00DD7AD8" w:rsidRPr="0087201D" w:rsidRDefault="00DD7AD8" w:rsidP="0084301A">
            <w:pPr>
              <w:jc w:val="right"/>
            </w:pPr>
            <w:r w:rsidRPr="0087201D">
              <w:t>0</w:t>
            </w:r>
          </w:p>
        </w:tc>
        <w:tc>
          <w:tcPr>
            <w:tcW w:w="1003" w:type="dxa"/>
            <w:gridSpan w:val="2"/>
            <w:tcBorders>
              <w:top w:val="nil"/>
              <w:left w:val="nil"/>
              <w:bottom w:val="single" w:sz="8" w:space="0" w:color="000000"/>
              <w:right w:val="single" w:sz="8" w:space="0" w:color="000000"/>
            </w:tcBorders>
            <w:shd w:val="clear" w:color="auto" w:fill="auto"/>
            <w:vAlign w:val="center"/>
            <w:hideMark/>
          </w:tcPr>
          <w:p w:rsidR="00DD7AD8" w:rsidRPr="0087201D" w:rsidRDefault="00DD7AD8" w:rsidP="0084301A">
            <w:pPr>
              <w:jc w:val="right"/>
            </w:pPr>
            <w:r w:rsidRPr="0087201D">
              <w:t>1</w:t>
            </w:r>
          </w:p>
        </w:tc>
        <w:tc>
          <w:tcPr>
            <w:tcW w:w="816" w:type="dxa"/>
            <w:tcBorders>
              <w:top w:val="nil"/>
              <w:left w:val="nil"/>
              <w:bottom w:val="single" w:sz="8" w:space="0" w:color="000000"/>
              <w:right w:val="single" w:sz="8" w:space="0" w:color="000000"/>
            </w:tcBorders>
            <w:shd w:val="clear" w:color="auto" w:fill="auto"/>
            <w:vAlign w:val="center"/>
            <w:hideMark/>
          </w:tcPr>
          <w:p w:rsidR="00DD7AD8" w:rsidRPr="0087201D" w:rsidRDefault="00DD7AD8" w:rsidP="0084301A">
            <w:pPr>
              <w:jc w:val="right"/>
            </w:pPr>
            <w:r w:rsidRPr="0087201D">
              <w:t>0</w:t>
            </w: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84301A">
            <w:pPr>
              <w:jc w:val="center"/>
            </w:pPr>
            <w:r w:rsidRPr="0087201D">
              <w:t>9</w:t>
            </w:r>
          </w:p>
        </w:tc>
        <w:tc>
          <w:tcPr>
            <w:tcW w:w="4810"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84301A">
            <w:r w:rsidRPr="0087201D">
              <w:t>Происшествия на воде</w:t>
            </w:r>
          </w:p>
        </w:tc>
        <w:tc>
          <w:tcPr>
            <w:tcW w:w="940"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84301A">
            <w:pPr>
              <w:jc w:val="center"/>
            </w:pPr>
            <w:r w:rsidRPr="0087201D">
              <w:t>7</w:t>
            </w:r>
          </w:p>
        </w:tc>
        <w:tc>
          <w:tcPr>
            <w:tcW w:w="788" w:type="dxa"/>
            <w:tcBorders>
              <w:top w:val="nil"/>
              <w:left w:val="nil"/>
              <w:bottom w:val="single" w:sz="8" w:space="0" w:color="000000"/>
              <w:right w:val="single" w:sz="8" w:space="0" w:color="000000"/>
            </w:tcBorders>
            <w:shd w:val="clear" w:color="auto" w:fill="auto"/>
            <w:vAlign w:val="center"/>
            <w:hideMark/>
          </w:tcPr>
          <w:p w:rsidR="00DD7AD8" w:rsidRPr="0087201D" w:rsidRDefault="00DD7AD8" w:rsidP="0084301A">
            <w:pPr>
              <w:jc w:val="right"/>
            </w:pPr>
            <w:r w:rsidRPr="0087201D">
              <w:t>0</w:t>
            </w:r>
          </w:p>
        </w:tc>
        <w:tc>
          <w:tcPr>
            <w:tcW w:w="822" w:type="dxa"/>
            <w:tcBorders>
              <w:top w:val="nil"/>
              <w:left w:val="nil"/>
              <w:bottom w:val="single" w:sz="8" w:space="0" w:color="000000"/>
              <w:right w:val="single" w:sz="8" w:space="0" w:color="000000"/>
            </w:tcBorders>
            <w:shd w:val="clear" w:color="auto" w:fill="auto"/>
            <w:vAlign w:val="center"/>
            <w:hideMark/>
          </w:tcPr>
          <w:p w:rsidR="00DD7AD8" w:rsidRPr="0087201D" w:rsidRDefault="00DD7AD8" w:rsidP="0084301A">
            <w:pPr>
              <w:jc w:val="right"/>
            </w:pPr>
            <w:r w:rsidRPr="0087201D">
              <w:t>0</w:t>
            </w:r>
          </w:p>
        </w:tc>
        <w:tc>
          <w:tcPr>
            <w:tcW w:w="1003" w:type="dxa"/>
            <w:gridSpan w:val="2"/>
            <w:tcBorders>
              <w:top w:val="nil"/>
              <w:left w:val="nil"/>
              <w:bottom w:val="single" w:sz="8" w:space="0" w:color="000000"/>
              <w:right w:val="single" w:sz="8" w:space="0" w:color="000000"/>
            </w:tcBorders>
            <w:shd w:val="clear" w:color="auto" w:fill="auto"/>
            <w:vAlign w:val="center"/>
            <w:hideMark/>
          </w:tcPr>
          <w:p w:rsidR="00DD7AD8" w:rsidRPr="0087201D" w:rsidRDefault="00DD7AD8" w:rsidP="0084301A">
            <w:pPr>
              <w:jc w:val="right"/>
            </w:pPr>
            <w:r w:rsidRPr="0087201D">
              <w:t>4</w:t>
            </w:r>
          </w:p>
        </w:tc>
        <w:tc>
          <w:tcPr>
            <w:tcW w:w="816" w:type="dxa"/>
            <w:tcBorders>
              <w:top w:val="nil"/>
              <w:left w:val="nil"/>
              <w:bottom w:val="single" w:sz="8" w:space="0" w:color="000000"/>
              <w:right w:val="single" w:sz="8" w:space="0" w:color="000000"/>
            </w:tcBorders>
            <w:shd w:val="clear" w:color="auto" w:fill="auto"/>
            <w:vAlign w:val="center"/>
            <w:hideMark/>
          </w:tcPr>
          <w:p w:rsidR="00DD7AD8" w:rsidRPr="0087201D" w:rsidRDefault="00DD7AD8" w:rsidP="0084301A">
            <w:pPr>
              <w:jc w:val="right"/>
            </w:pPr>
            <w:r w:rsidRPr="0087201D">
              <w:t>1</w:t>
            </w: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84301A">
            <w:pPr>
              <w:jc w:val="center"/>
            </w:pPr>
            <w:r w:rsidRPr="0087201D">
              <w:t>10</w:t>
            </w:r>
          </w:p>
        </w:tc>
        <w:tc>
          <w:tcPr>
            <w:tcW w:w="4810"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84301A">
            <w:r w:rsidRPr="0087201D">
              <w:t xml:space="preserve">Реагирование на уровень подъема рек </w:t>
            </w:r>
          </w:p>
        </w:tc>
        <w:tc>
          <w:tcPr>
            <w:tcW w:w="940"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84301A">
            <w:pPr>
              <w:jc w:val="center"/>
            </w:pPr>
            <w:r w:rsidRPr="0087201D">
              <w:t>59</w:t>
            </w:r>
          </w:p>
        </w:tc>
        <w:tc>
          <w:tcPr>
            <w:tcW w:w="788"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84301A">
            <w:pPr>
              <w:jc w:val="right"/>
              <w:rPr>
                <w:lang w:val="en-US"/>
              </w:rPr>
            </w:pPr>
            <w:r w:rsidRPr="0087201D">
              <w:t> </w:t>
            </w:r>
            <w:r w:rsidRPr="0087201D">
              <w:rPr>
                <w:lang w:val="en-US"/>
              </w:rPr>
              <w:t>0</w:t>
            </w:r>
          </w:p>
        </w:tc>
        <w:tc>
          <w:tcPr>
            <w:tcW w:w="822"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84301A">
            <w:pPr>
              <w:jc w:val="right"/>
              <w:rPr>
                <w:lang w:val="en-US"/>
              </w:rPr>
            </w:pPr>
            <w:r w:rsidRPr="0087201D">
              <w:t> </w:t>
            </w:r>
            <w:r w:rsidRPr="0087201D">
              <w:rPr>
                <w:lang w:val="en-US"/>
              </w:rPr>
              <w:t>0</w:t>
            </w:r>
          </w:p>
        </w:tc>
        <w:tc>
          <w:tcPr>
            <w:tcW w:w="1003" w:type="dxa"/>
            <w:gridSpan w:val="2"/>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84301A">
            <w:pPr>
              <w:jc w:val="right"/>
              <w:rPr>
                <w:lang w:val="en-US"/>
              </w:rPr>
            </w:pPr>
            <w:r w:rsidRPr="0087201D">
              <w:t> </w:t>
            </w:r>
            <w:r w:rsidRPr="0087201D">
              <w:rPr>
                <w:lang w:val="en-US"/>
              </w:rPr>
              <w:t>0</w:t>
            </w:r>
          </w:p>
        </w:tc>
        <w:tc>
          <w:tcPr>
            <w:tcW w:w="816"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84301A">
            <w:pPr>
              <w:jc w:val="right"/>
              <w:rPr>
                <w:lang w:val="en-US"/>
              </w:rPr>
            </w:pPr>
            <w:r w:rsidRPr="0087201D">
              <w:t> </w:t>
            </w:r>
            <w:r w:rsidRPr="0087201D">
              <w:rPr>
                <w:lang w:val="en-US"/>
              </w:rPr>
              <w:t>0</w:t>
            </w: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84301A">
            <w:pPr>
              <w:jc w:val="center"/>
            </w:pPr>
            <w:r w:rsidRPr="0087201D">
              <w:t>11</w:t>
            </w:r>
          </w:p>
        </w:tc>
        <w:tc>
          <w:tcPr>
            <w:tcW w:w="4810"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84301A">
            <w:r w:rsidRPr="0087201D">
              <w:t>Дорожно-транспортные происшествия</w:t>
            </w:r>
          </w:p>
        </w:tc>
        <w:tc>
          <w:tcPr>
            <w:tcW w:w="940"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84301A">
            <w:pPr>
              <w:jc w:val="center"/>
            </w:pPr>
            <w:r w:rsidRPr="0087201D">
              <w:t>161</w:t>
            </w:r>
          </w:p>
        </w:tc>
        <w:tc>
          <w:tcPr>
            <w:tcW w:w="788"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84301A">
            <w:pPr>
              <w:jc w:val="right"/>
            </w:pPr>
            <w:r w:rsidRPr="0087201D">
              <w:t>156</w:t>
            </w:r>
          </w:p>
        </w:tc>
        <w:tc>
          <w:tcPr>
            <w:tcW w:w="822"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84301A">
            <w:pPr>
              <w:jc w:val="right"/>
            </w:pPr>
            <w:r w:rsidRPr="0087201D">
              <w:t>45</w:t>
            </w:r>
          </w:p>
        </w:tc>
        <w:tc>
          <w:tcPr>
            <w:tcW w:w="1003" w:type="dxa"/>
            <w:gridSpan w:val="2"/>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84301A">
            <w:pPr>
              <w:jc w:val="right"/>
            </w:pPr>
            <w:r w:rsidRPr="0087201D">
              <w:t>13</w:t>
            </w:r>
          </w:p>
        </w:tc>
        <w:tc>
          <w:tcPr>
            <w:tcW w:w="816"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84301A">
            <w:pPr>
              <w:jc w:val="right"/>
            </w:pPr>
            <w:r w:rsidRPr="0087201D">
              <w:t>3</w:t>
            </w: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84301A">
            <w:pPr>
              <w:jc w:val="center"/>
            </w:pPr>
            <w:r w:rsidRPr="0087201D">
              <w:t>12</w:t>
            </w:r>
          </w:p>
        </w:tc>
        <w:tc>
          <w:tcPr>
            <w:tcW w:w="4810"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84301A">
            <w:r w:rsidRPr="0087201D">
              <w:t>Пожаров (возгораний)</w:t>
            </w:r>
          </w:p>
        </w:tc>
        <w:tc>
          <w:tcPr>
            <w:tcW w:w="940"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84301A">
            <w:pPr>
              <w:jc w:val="center"/>
            </w:pPr>
            <w:r w:rsidRPr="0087201D">
              <w:t>137</w:t>
            </w:r>
          </w:p>
        </w:tc>
        <w:tc>
          <w:tcPr>
            <w:tcW w:w="788"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84301A">
            <w:pPr>
              <w:jc w:val="right"/>
            </w:pPr>
            <w:r w:rsidRPr="0087201D">
              <w:t>1</w:t>
            </w:r>
          </w:p>
        </w:tc>
        <w:tc>
          <w:tcPr>
            <w:tcW w:w="822"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84301A">
            <w:pPr>
              <w:jc w:val="right"/>
            </w:pPr>
            <w:r w:rsidRPr="0087201D">
              <w:t>0</w:t>
            </w:r>
          </w:p>
        </w:tc>
        <w:tc>
          <w:tcPr>
            <w:tcW w:w="1003" w:type="dxa"/>
            <w:gridSpan w:val="2"/>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84301A">
            <w:pPr>
              <w:jc w:val="right"/>
            </w:pPr>
            <w:r w:rsidRPr="0087201D">
              <w:t>3</w:t>
            </w:r>
          </w:p>
        </w:tc>
        <w:tc>
          <w:tcPr>
            <w:tcW w:w="816"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84301A">
            <w:pPr>
              <w:jc w:val="right"/>
              <w:rPr>
                <w:lang w:val="en-US"/>
              </w:rPr>
            </w:pPr>
            <w:r w:rsidRPr="0087201D">
              <w:rPr>
                <w:lang w:val="en-US"/>
              </w:rPr>
              <w:t>0</w:t>
            </w: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84301A">
            <w:pPr>
              <w:jc w:val="center"/>
            </w:pPr>
            <w:r w:rsidRPr="0087201D">
              <w:t>13</w:t>
            </w:r>
          </w:p>
        </w:tc>
        <w:tc>
          <w:tcPr>
            <w:tcW w:w="4810"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84301A">
            <w:r w:rsidRPr="0087201D">
              <w:t>Выезд оперативной группы управления</w:t>
            </w:r>
          </w:p>
        </w:tc>
        <w:tc>
          <w:tcPr>
            <w:tcW w:w="940"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84301A">
            <w:pPr>
              <w:jc w:val="center"/>
            </w:pPr>
            <w:r w:rsidRPr="0087201D">
              <w:t>37</w:t>
            </w:r>
          </w:p>
        </w:tc>
        <w:tc>
          <w:tcPr>
            <w:tcW w:w="788"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84301A">
            <w:pPr>
              <w:jc w:val="right"/>
              <w:rPr>
                <w:lang w:val="en-US"/>
              </w:rPr>
            </w:pPr>
            <w:r w:rsidRPr="0087201D">
              <w:t> </w:t>
            </w:r>
            <w:r w:rsidRPr="0087201D">
              <w:rPr>
                <w:lang w:val="en-US"/>
              </w:rPr>
              <w:t>0</w:t>
            </w:r>
          </w:p>
        </w:tc>
        <w:tc>
          <w:tcPr>
            <w:tcW w:w="822"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84301A">
            <w:pPr>
              <w:jc w:val="right"/>
              <w:rPr>
                <w:lang w:val="en-US"/>
              </w:rPr>
            </w:pPr>
            <w:r w:rsidRPr="0087201D">
              <w:t> </w:t>
            </w:r>
            <w:r w:rsidRPr="0087201D">
              <w:rPr>
                <w:lang w:val="en-US"/>
              </w:rPr>
              <w:t>0</w:t>
            </w:r>
          </w:p>
        </w:tc>
        <w:tc>
          <w:tcPr>
            <w:tcW w:w="1003" w:type="dxa"/>
            <w:gridSpan w:val="2"/>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84301A">
            <w:pPr>
              <w:jc w:val="right"/>
              <w:rPr>
                <w:lang w:val="en-US"/>
              </w:rPr>
            </w:pPr>
            <w:r w:rsidRPr="0087201D">
              <w:t> </w:t>
            </w:r>
            <w:r w:rsidRPr="0087201D">
              <w:rPr>
                <w:lang w:val="en-US"/>
              </w:rPr>
              <w:t>0</w:t>
            </w:r>
          </w:p>
        </w:tc>
        <w:tc>
          <w:tcPr>
            <w:tcW w:w="816"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84301A">
            <w:pPr>
              <w:jc w:val="right"/>
              <w:rPr>
                <w:lang w:val="en-US"/>
              </w:rPr>
            </w:pPr>
            <w:r w:rsidRPr="0087201D">
              <w:t> </w:t>
            </w:r>
            <w:r w:rsidRPr="0087201D">
              <w:rPr>
                <w:lang w:val="en-US"/>
              </w:rPr>
              <w:t>0</w:t>
            </w: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84301A">
            <w:pPr>
              <w:jc w:val="center"/>
            </w:pPr>
            <w:r w:rsidRPr="0087201D">
              <w:t>14</w:t>
            </w:r>
          </w:p>
        </w:tc>
        <w:tc>
          <w:tcPr>
            <w:tcW w:w="4810"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84301A">
            <w:r w:rsidRPr="0087201D">
              <w:t>Сопровождение туристических, спортивных и экскурсионных групп</w:t>
            </w:r>
          </w:p>
        </w:tc>
        <w:tc>
          <w:tcPr>
            <w:tcW w:w="940"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84301A">
            <w:pPr>
              <w:jc w:val="center"/>
            </w:pPr>
            <w:r w:rsidRPr="0087201D">
              <w:t>23</w:t>
            </w:r>
          </w:p>
        </w:tc>
        <w:tc>
          <w:tcPr>
            <w:tcW w:w="788"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84301A">
            <w:pPr>
              <w:jc w:val="right"/>
            </w:pPr>
            <w:r w:rsidRPr="0087201D">
              <w:t> 0</w:t>
            </w:r>
          </w:p>
        </w:tc>
        <w:tc>
          <w:tcPr>
            <w:tcW w:w="822"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84301A">
            <w:pPr>
              <w:jc w:val="right"/>
              <w:rPr>
                <w:lang w:val="en-US"/>
              </w:rPr>
            </w:pPr>
            <w:r w:rsidRPr="0087201D">
              <w:t> </w:t>
            </w:r>
            <w:r w:rsidRPr="0087201D">
              <w:rPr>
                <w:lang w:val="en-US"/>
              </w:rPr>
              <w:t>0</w:t>
            </w:r>
          </w:p>
        </w:tc>
        <w:tc>
          <w:tcPr>
            <w:tcW w:w="1003" w:type="dxa"/>
            <w:gridSpan w:val="2"/>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84301A">
            <w:pPr>
              <w:jc w:val="right"/>
              <w:rPr>
                <w:lang w:val="en-US"/>
              </w:rPr>
            </w:pPr>
            <w:r w:rsidRPr="0087201D">
              <w:t> </w:t>
            </w:r>
            <w:r w:rsidRPr="0087201D">
              <w:rPr>
                <w:lang w:val="en-US"/>
              </w:rPr>
              <w:t>0</w:t>
            </w:r>
          </w:p>
        </w:tc>
        <w:tc>
          <w:tcPr>
            <w:tcW w:w="816"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84301A">
            <w:pPr>
              <w:jc w:val="right"/>
              <w:rPr>
                <w:lang w:val="en-US"/>
              </w:rPr>
            </w:pPr>
            <w:r w:rsidRPr="0087201D">
              <w:t> </w:t>
            </w:r>
            <w:r w:rsidRPr="0087201D">
              <w:rPr>
                <w:lang w:val="en-US"/>
              </w:rPr>
              <w:t>0</w:t>
            </w:r>
          </w:p>
        </w:tc>
      </w:tr>
      <w:tr w:rsidR="00DD7AD8" w:rsidRPr="0087201D" w:rsidTr="0084301A">
        <w:trPr>
          <w:trHeight w:val="390"/>
          <w:jc w:val="center"/>
        </w:trPr>
        <w:tc>
          <w:tcPr>
            <w:tcW w:w="9888" w:type="dxa"/>
            <w:gridSpan w:val="8"/>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rPr>
                <w:b/>
                <w:bCs/>
                <w:lang w:val="en-US"/>
              </w:rPr>
              <w:t>II</w:t>
            </w:r>
            <w:r w:rsidRPr="0087201D">
              <w:rPr>
                <w:b/>
                <w:bCs/>
              </w:rPr>
              <w:t>. Участие в подведении итогов, учениях и тренировках</w:t>
            </w: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1</w:t>
            </w:r>
          </w:p>
        </w:tc>
        <w:tc>
          <w:tcPr>
            <w:tcW w:w="8363" w:type="dxa"/>
            <w:gridSpan w:val="6"/>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both"/>
            </w:pPr>
            <w:r w:rsidRPr="0087201D">
              <w:t>Участие в подведении итогов деятельности в области ГО, предупреждения и ликвидации ЧС, обеспечения пожарной безопасности и безопасности людей на водных объектах в текущем году и постановке задач на следующий год с руководителями ТО ФОИВ, ОИВ субъектов РФ, ОМСУ и организаций</w:t>
            </w:r>
          </w:p>
        </w:tc>
        <w:tc>
          <w:tcPr>
            <w:tcW w:w="816"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center"/>
            </w:pPr>
            <w:r w:rsidRPr="0087201D">
              <w:t>1</w:t>
            </w:r>
          </w:p>
          <w:p w:rsidR="00DD7AD8" w:rsidRPr="0087201D" w:rsidRDefault="00DD7AD8" w:rsidP="00A001CF">
            <w:pPr>
              <w:jc w:val="center"/>
            </w:pPr>
          </w:p>
          <w:p w:rsidR="00DD7AD8" w:rsidRPr="0087201D" w:rsidRDefault="00DD7AD8" w:rsidP="00A001CF">
            <w:pPr>
              <w:jc w:val="center"/>
            </w:pP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2</w:t>
            </w:r>
          </w:p>
        </w:tc>
        <w:tc>
          <w:tcPr>
            <w:tcW w:w="8363" w:type="dxa"/>
            <w:gridSpan w:val="6"/>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both"/>
            </w:pPr>
            <w:r w:rsidRPr="0087201D">
              <w:t>Участие руководителей ОМСУ, председателей комиссий по предупреждению и ликвидации ЧС и обеспечению пожарной безопасности МО в подведении итогов по результатам реагирования органов управления и сил Ф и ТП РСЧС за квартал под руководством Главного управления МЧС России по субъекту РФ</w:t>
            </w:r>
          </w:p>
        </w:tc>
        <w:tc>
          <w:tcPr>
            <w:tcW w:w="816"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center"/>
            </w:pPr>
            <w:r w:rsidRPr="0087201D">
              <w:t>4</w:t>
            </w:r>
          </w:p>
          <w:p w:rsidR="00DD7AD8" w:rsidRPr="0087201D" w:rsidRDefault="00DD7AD8" w:rsidP="00A001CF">
            <w:pPr>
              <w:jc w:val="center"/>
            </w:pPr>
          </w:p>
          <w:p w:rsidR="00DD7AD8" w:rsidRPr="0087201D" w:rsidRDefault="00DD7AD8" w:rsidP="00A001CF">
            <w:pPr>
              <w:jc w:val="center"/>
            </w:pP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3</w:t>
            </w:r>
          </w:p>
        </w:tc>
        <w:tc>
          <w:tcPr>
            <w:tcW w:w="8363" w:type="dxa"/>
            <w:gridSpan w:val="6"/>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both"/>
            </w:pPr>
            <w:r w:rsidRPr="0087201D">
              <w:t>Участие руководителей ОМСУ, председателей комиссий по предупреждению и ликвидации ЧС и обеспечению пожарной безопасности МО в ежемесячных подведениях итогов с органами повседневного управления по результатам реагирования и ежедневных тренировок</w:t>
            </w:r>
          </w:p>
        </w:tc>
        <w:tc>
          <w:tcPr>
            <w:tcW w:w="816"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center"/>
            </w:pPr>
            <w:r w:rsidRPr="0087201D">
              <w:t>12</w:t>
            </w:r>
          </w:p>
          <w:p w:rsidR="00DD7AD8" w:rsidRPr="0087201D" w:rsidRDefault="00DD7AD8" w:rsidP="00A001CF">
            <w:pPr>
              <w:jc w:val="center"/>
            </w:pP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4</w:t>
            </w:r>
          </w:p>
        </w:tc>
        <w:tc>
          <w:tcPr>
            <w:tcW w:w="8363" w:type="dxa"/>
            <w:gridSpan w:val="6"/>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both"/>
            </w:pPr>
            <w:r w:rsidRPr="0087201D">
              <w:t>Участие ЕДДС в подведении итогов деятельности за сутки (месяц) под руководством ЦУКС</w:t>
            </w:r>
          </w:p>
        </w:tc>
        <w:tc>
          <w:tcPr>
            <w:tcW w:w="816"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center"/>
            </w:pPr>
            <w:r w:rsidRPr="0087201D">
              <w:t>365</w:t>
            </w:r>
          </w:p>
          <w:p w:rsidR="00DD7AD8" w:rsidRPr="0087201D" w:rsidRDefault="00DD7AD8" w:rsidP="00A001CF">
            <w:pPr>
              <w:jc w:val="center"/>
            </w:pP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5</w:t>
            </w:r>
          </w:p>
        </w:tc>
        <w:tc>
          <w:tcPr>
            <w:tcW w:w="8363" w:type="dxa"/>
            <w:gridSpan w:val="6"/>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both"/>
            </w:pPr>
            <w:r w:rsidRPr="0087201D">
              <w:t>Участие в КШУ по ликвидации природных и техногенных ЧС межрегионального и федерального характера под руководством МЧС России</w:t>
            </w:r>
          </w:p>
        </w:tc>
        <w:tc>
          <w:tcPr>
            <w:tcW w:w="816"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center"/>
            </w:pPr>
            <w:r w:rsidRPr="0087201D">
              <w:t>1</w:t>
            </w:r>
          </w:p>
          <w:p w:rsidR="00DD7AD8" w:rsidRPr="0087201D" w:rsidRDefault="00DD7AD8" w:rsidP="00A001CF">
            <w:pPr>
              <w:jc w:val="center"/>
            </w:pPr>
          </w:p>
        </w:tc>
      </w:tr>
      <w:tr w:rsidR="00DD7AD8" w:rsidRPr="0087201D" w:rsidTr="009F4391">
        <w:trPr>
          <w:trHeight w:val="431"/>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6</w:t>
            </w:r>
          </w:p>
        </w:tc>
        <w:tc>
          <w:tcPr>
            <w:tcW w:w="8363" w:type="dxa"/>
            <w:gridSpan w:val="6"/>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both"/>
            </w:pPr>
            <w:r w:rsidRPr="0087201D">
              <w:t>Участие во Всероссийской штабной тренировке по ГО</w:t>
            </w:r>
          </w:p>
          <w:p w:rsidR="00DD7AD8" w:rsidRPr="0087201D" w:rsidRDefault="00DD7AD8" w:rsidP="00A001CF">
            <w:pPr>
              <w:jc w:val="both"/>
            </w:pPr>
          </w:p>
        </w:tc>
        <w:tc>
          <w:tcPr>
            <w:tcW w:w="816"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center"/>
            </w:pPr>
            <w:r w:rsidRPr="0087201D">
              <w:t>2</w:t>
            </w:r>
          </w:p>
          <w:p w:rsidR="00DD7AD8" w:rsidRPr="0087201D" w:rsidRDefault="00DD7AD8" w:rsidP="00A001CF"/>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7</w:t>
            </w:r>
          </w:p>
        </w:tc>
        <w:tc>
          <w:tcPr>
            <w:tcW w:w="8363" w:type="dxa"/>
            <w:gridSpan w:val="6"/>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both"/>
            </w:pPr>
            <w:r w:rsidRPr="0087201D">
              <w:t>Участие в тренировке с ЦУКС, оперативными группами местного пожарно-спасательного гарнизона, ЕДДС</w:t>
            </w:r>
          </w:p>
        </w:tc>
        <w:tc>
          <w:tcPr>
            <w:tcW w:w="816"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center"/>
            </w:pPr>
            <w:r w:rsidRPr="0087201D">
              <w:t>15</w:t>
            </w:r>
          </w:p>
          <w:p w:rsidR="00DD7AD8" w:rsidRPr="0087201D" w:rsidRDefault="00DD7AD8" w:rsidP="00A001CF">
            <w:pPr>
              <w:jc w:val="center"/>
            </w:pPr>
          </w:p>
        </w:tc>
      </w:tr>
      <w:tr w:rsidR="00DD7AD8" w:rsidRPr="0087201D" w:rsidTr="009F4391">
        <w:trPr>
          <w:trHeight w:val="405"/>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8</w:t>
            </w:r>
          </w:p>
        </w:tc>
        <w:tc>
          <w:tcPr>
            <w:tcW w:w="8363" w:type="dxa"/>
            <w:gridSpan w:val="6"/>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both"/>
            </w:pPr>
            <w:r w:rsidRPr="0087201D">
              <w:t>Тренировка ЕДДС с ГУ МЧС России по ЮФО</w:t>
            </w:r>
          </w:p>
          <w:p w:rsidR="00DD7AD8" w:rsidRPr="0087201D" w:rsidRDefault="00DD7AD8" w:rsidP="00A001CF">
            <w:pPr>
              <w:jc w:val="both"/>
            </w:pPr>
          </w:p>
        </w:tc>
        <w:tc>
          <w:tcPr>
            <w:tcW w:w="816"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center"/>
            </w:pPr>
            <w:r w:rsidRPr="0087201D">
              <w:t>2</w:t>
            </w:r>
          </w:p>
          <w:p w:rsidR="00DD7AD8" w:rsidRPr="0087201D" w:rsidRDefault="00DD7AD8" w:rsidP="00A001CF">
            <w:pPr>
              <w:jc w:val="center"/>
            </w:pP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9</w:t>
            </w:r>
          </w:p>
        </w:tc>
        <w:tc>
          <w:tcPr>
            <w:tcW w:w="8363" w:type="dxa"/>
            <w:gridSpan w:val="6"/>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both"/>
            </w:pPr>
            <w:r w:rsidRPr="0087201D">
              <w:t xml:space="preserve">Тренировка ЕДДС с ЦУКС ГУ МЧС России по КК </w:t>
            </w:r>
          </w:p>
          <w:p w:rsidR="00DD7AD8" w:rsidRPr="0087201D" w:rsidRDefault="00DD7AD8" w:rsidP="00A001CF">
            <w:pPr>
              <w:jc w:val="both"/>
            </w:pPr>
          </w:p>
        </w:tc>
        <w:tc>
          <w:tcPr>
            <w:tcW w:w="816"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center"/>
            </w:pPr>
            <w:r w:rsidRPr="0087201D">
              <w:t>12</w:t>
            </w:r>
          </w:p>
          <w:p w:rsidR="00DD7AD8" w:rsidRPr="0087201D" w:rsidRDefault="00DD7AD8" w:rsidP="00A001CF">
            <w:pPr>
              <w:jc w:val="center"/>
            </w:pP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10</w:t>
            </w:r>
          </w:p>
        </w:tc>
        <w:tc>
          <w:tcPr>
            <w:tcW w:w="8363" w:type="dxa"/>
            <w:gridSpan w:val="6"/>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both"/>
            </w:pPr>
            <w:r w:rsidRPr="0087201D">
              <w:t>Тренировка по проверке готовности к применению резервных источников энергоснабжения ЕДДС муниципального образования Белореченский район</w:t>
            </w:r>
          </w:p>
        </w:tc>
        <w:tc>
          <w:tcPr>
            <w:tcW w:w="816"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center"/>
            </w:pPr>
            <w:r w:rsidRPr="0087201D">
              <w:t>50</w:t>
            </w:r>
          </w:p>
          <w:p w:rsidR="00DD7AD8" w:rsidRPr="0087201D" w:rsidRDefault="00DD7AD8" w:rsidP="00A001CF"/>
        </w:tc>
      </w:tr>
      <w:tr w:rsidR="00DD7AD8" w:rsidRPr="0087201D" w:rsidTr="009F4391">
        <w:trPr>
          <w:trHeight w:val="26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lastRenderedPageBreak/>
              <w:t>11</w:t>
            </w:r>
          </w:p>
        </w:tc>
        <w:tc>
          <w:tcPr>
            <w:tcW w:w="8363" w:type="dxa"/>
            <w:gridSpan w:val="6"/>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r w:rsidRPr="0087201D">
              <w:t>Проведение командно-штабного</w:t>
            </w:r>
            <w:r w:rsidR="009F4391" w:rsidRPr="0087201D">
              <w:t xml:space="preserve"> учения или штабной тренировки </w:t>
            </w:r>
          </w:p>
        </w:tc>
        <w:tc>
          <w:tcPr>
            <w:tcW w:w="816"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center"/>
            </w:pPr>
            <w:r w:rsidRPr="0087201D">
              <w:t>2</w:t>
            </w:r>
          </w:p>
          <w:p w:rsidR="00DD7AD8" w:rsidRPr="0087201D" w:rsidRDefault="00DD7AD8" w:rsidP="00A001CF">
            <w:pPr>
              <w:jc w:val="center"/>
            </w:pP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12</w:t>
            </w:r>
          </w:p>
        </w:tc>
        <w:tc>
          <w:tcPr>
            <w:tcW w:w="8363" w:type="dxa"/>
            <w:gridSpan w:val="6"/>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r w:rsidRPr="0087201D">
              <w:t>Комплексные учения</w:t>
            </w:r>
          </w:p>
          <w:p w:rsidR="00DD7AD8" w:rsidRPr="0087201D" w:rsidRDefault="00DD7AD8" w:rsidP="00A001CF"/>
        </w:tc>
        <w:tc>
          <w:tcPr>
            <w:tcW w:w="816"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center"/>
            </w:pPr>
            <w:r w:rsidRPr="0087201D">
              <w:t>0</w:t>
            </w:r>
          </w:p>
          <w:p w:rsidR="00DD7AD8" w:rsidRPr="0087201D" w:rsidRDefault="00DD7AD8" w:rsidP="00A001CF">
            <w:pPr>
              <w:jc w:val="center"/>
            </w:pP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13</w:t>
            </w:r>
          </w:p>
        </w:tc>
        <w:tc>
          <w:tcPr>
            <w:tcW w:w="8363" w:type="dxa"/>
            <w:gridSpan w:val="6"/>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r w:rsidRPr="0087201D">
              <w:t>Тактико-специальные учения с АСС (АСФ)</w:t>
            </w:r>
          </w:p>
          <w:p w:rsidR="00DD7AD8" w:rsidRPr="0087201D" w:rsidRDefault="00DD7AD8" w:rsidP="00A001CF"/>
        </w:tc>
        <w:tc>
          <w:tcPr>
            <w:tcW w:w="816"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center"/>
            </w:pPr>
            <w:r w:rsidRPr="0087201D">
              <w:t>0</w:t>
            </w:r>
          </w:p>
          <w:p w:rsidR="00DD7AD8" w:rsidRPr="0087201D" w:rsidRDefault="00DD7AD8" w:rsidP="00A001CF">
            <w:pPr>
              <w:jc w:val="center"/>
            </w:pP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14</w:t>
            </w:r>
          </w:p>
        </w:tc>
        <w:tc>
          <w:tcPr>
            <w:tcW w:w="8363" w:type="dxa"/>
            <w:gridSpan w:val="6"/>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both"/>
            </w:pPr>
            <w:r w:rsidRPr="0087201D">
              <w:t>Тактико-специальные учения с АСС (АСФ) находящиеся в постоянной готовности</w:t>
            </w:r>
          </w:p>
        </w:tc>
        <w:tc>
          <w:tcPr>
            <w:tcW w:w="816"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center"/>
            </w:pPr>
            <w:r w:rsidRPr="0087201D">
              <w:t>0</w:t>
            </w:r>
          </w:p>
          <w:p w:rsidR="00DD7AD8" w:rsidRPr="0087201D" w:rsidRDefault="00DD7AD8" w:rsidP="00A001CF">
            <w:pPr>
              <w:jc w:val="center"/>
            </w:pP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15</w:t>
            </w:r>
          </w:p>
        </w:tc>
        <w:tc>
          <w:tcPr>
            <w:tcW w:w="8363" w:type="dxa"/>
            <w:gridSpan w:val="6"/>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r w:rsidRPr="0087201D">
              <w:t>Тренировки с образовательными учреждениями</w:t>
            </w:r>
          </w:p>
          <w:p w:rsidR="00DD7AD8" w:rsidRPr="0087201D" w:rsidRDefault="00DD7AD8" w:rsidP="00A001CF"/>
        </w:tc>
        <w:tc>
          <w:tcPr>
            <w:tcW w:w="816"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center"/>
            </w:pPr>
            <w:r w:rsidRPr="0087201D">
              <w:t>1</w:t>
            </w:r>
          </w:p>
          <w:p w:rsidR="00DD7AD8" w:rsidRPr="0087201D" w:rsidRDefault="00DD7AD8" w:rsidP="00A001CF">
            <w:pPr>
              <w:jc w:val="center"/>
            </w:pP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16</w:t>
            </w:r>
          </w:p>
        </w:tc>
        <w:tc>
          <w:tcPr>
            <w:tcW w:w="8363" w:type="dxa"/>
            <w:gridSpan w:val="6"/>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r w:rsidRPr="0087201D">
              <w:t>Тренировки с другими организациями экстренных оперативных служб</w:t>
            </w:r>
          </w:p>
          <w:p w:rsidR="00DD7AD8" w:rsidRPr="0087201D" w:rsidRDefault="00DD7AD8" w:rsidP="00A001CF"/>
        </w:tc>
        <w:tc>
          <w:tcPr>
            <w:tcW w:w="816"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center"/>
            </w:pPr>
            <w:r w:rsidRPr="0087201D">
              <w:t>6</w:t>
            </w:r>
          </w:p>
          <w:p w:rsidR="00DD7AD8" w:rsidRPr="0087201D" w:rsidRDefault="00DD7AD8" w:rsidP="00A001CF">
            <w:pPr>
              <w:jc w:val="center"/>
            </w:pP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17</w:t>
            </w:r>
          </w:p>
        </w:tc>
        <w:tc>
          <w:tcPr>
            <w:tcW w:w="8363" w:type="dxa"/>
            <w:gridSpan w:val="6"/>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r w:rsidRPr="0087201D">
              <w:t>Проверка систем оповещения РАСЦО и СЭОН (комплексная проверка)</w:t>
            </w:r>
          </w:p>
          <w:p w:rsidR="00DD7AD8" w:rsidRPr="0087201D" w:rsidRDefault="00DD7AD8" w:rsidP="00A001CF"/>
        </w:tc>
        <w:tc>
          <w:tcPr>
            <w:tcW w:w="816"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center"/>
            </w:pPr>
            <w:r w:rsidRPr="0087201D">
              <w:t>2</w:t>
            </w:r>
          </w:p>
          <w:p w:rsidR="00DD7AD8" w:rsidRPr="0087201D" w:rsidRDefault="00DD7AD8" w:rsidP="00A001CF">
            <w:pPr>
              <w:jc w:val="center"/>
            </w:pPr>
          </w:p>
        </w:tc>
      </w:tr>
      <w:tr w:rsidR="00DD7AD8" w:rsidRPr="0087201D" w:rsidTr="009F4391">
        <w:trPr>
          <w:trHeight w:val="36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18</w:t>
            </w:r>
          </w:p>
        </w:tc>
        <w:tc>
          <w:tcPr>
            <w:tcW w:w="8363" w:type="dxa"/>
            <w:gridSpan w:val="6"/>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r w:rsidRPr="0087201D">
              <w:t>Проверка систем оповещения РАСЦО и СЭОН (адресная проверка)</w:t>
            </w:r>
          </w:p>
          <w:p w:rsidR="00DD7AD8" w:rsidRPr="0087201D" w:rsidRDefault="00DD7AD8" w:rsidP="00A001CF"/>
        </w:tc>
        <w:tc>
          <w:tcPr>
            <w:tcW w:w="816" w:type="dxa"/>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jc w:val="center"/>
            </w:pPr>
            <w:r w:rsidRPr="0087201D">
              <w:t>12</w:t>
            </w:r>
          </w:p>
          <w:p w:rsidR="00DD7AD8" w:rsidRPr="0087201D" w:rsidRDefault="00DD7AD8" w:rsidP="00A001CF">
            <w:pPr>
              <w:jc w:val="center"/>
            </w:pPr>
          </w:p>
        </w:tc>
      </w:tr>
      <w:tr w:rsidR="00DD7AD8" w:rsidRPr="0087201D" w:rsidTr="009F4391">
        <w:trPr>
          <w:trHeight w:val="368"/>
          <w:jc w:val="center"/>
        </w:trPr>
        <w:tc>
          <w:tcPr>
            <w:tcW w:w="9888" w:type="dxa"/>
            <w:gridSpan w:val="8"/>
            <w:tcBorders>
              <w:top w:val="single" w:sz="4" w:space="0" w:color="auto"/>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rPr>
                <w:b/>
                <w:bCs/>
                <w:lang w:val="en-US"/>
              </w:rPr>
              <w:t>III</w:t>
            </w:r>
            <w:r w:rsidRPr="0087201D">
              <w:rPr>
                <w:b/>
                <w:bCs/>
              </w:rPr>
              <w:t>. Обучение населения</w:t>
            </w:r>
          </w:p>
        </w:tc>
      </w:tr>
      <w:tr w:rsidR="00DD7AD8" w:rsidRPr="0087201D" w:rsidTr="009F4391">
        <w:trPr>
          <w:trHeight w:val="401"/>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9F4391">
            <w:r w:rsidRPr="0087201D">
              <w:t>1</w:t>
            </w:r>
          </w:p>
        </w:tc>
        <w:tc>
          <w:tcPr>
            <w:tcW w:w="8363" w:type="dxa"/>
            <w:gridSpan w:val="6"/>
            <w:tcBorders>
              <w:top w:val="nil"/>
              <w:left w:val="nil"/>
              <w:bottom w:val="single" w:sz="8" w:space="0" w:color="000000"/>
              <w:right w:val="single" w:sz="8" w:space="0" w:color="000000"/>
            </w:tcBorders>
            <w:shd w:val="clear" w:color="auto" w:fill="auto"/>
            <w:vAlign w:val="bottom"/>
            <w:hideMark/>
          </w:tcPr>
          <w:p w:rsidR="00DD7AD8" w:rsidRPr="0087201D" w:rsidRDefault="00DD7AD8" w:rsidP="009F4391">
            <w:r w:rsidRPr="0087201D">
              <w:t>Направлено на подготовку по программ</w:t>
            </w:r>
            <w:r w:rsidR="00A001CF" w:rsidRPr="0087201D">
              <w:t>е обучения руководящего состава</w:t>
            </w:r>
          </w:p>
        </w:tc>
        <w:tc>
          <w:tcPr>
            <w:tcW w:w="816"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9F4391">
            <w:r w:rsidRPr="0087201D">
              <w:t>23</w:t>
            </w:r>
          </w:p>
        </w:tc>
      </w:tr>
      <w:tr w:rsidR="00DD7AD8" w:rsidRPr="0087201D" w:rsidTr="0084301A">
        <w:trPr>
          <w:trHeight w:val="390"/>
          <w:jc w:val="center"/>
        </w:trPr>
        <w:tc>
          <w:tcPr>
            <w:tcW w:w="709" w:type="dxa"/>
            <w:tcBorders>
              <w:top w:val="nil"/>
              <w:left w:val="single" w:sz="8" w:space="0" w:color="000000"/>
              <w:bottom w:val="single" w:sz="4" w:space="0" w:color="auto"/>
              <w:right w:val="single" w:sz="8" w:space="0" w:color="000000"/>
            </w:tcBorders>
            <w:shd w:val="clear" w:color="auto" w:fill="auto"/>
            <w:noWrap/>
            <w:vAlign w:val="center"/>
            <w:hideMark/>
          </w:tcPr>
          <w:p w:rsidR="00DD7AD8" w:rsidRPr="0087201D" w:rsidRDefault="00DD7AD8" w:rsidP="009F4391">
            <w:pPr>
              <w:jc w:val="center"/>
            </w:pPr>
            <w:r w:rsidRPr="0087201D">
              <w:t>2</w:t>
            </w:r>
          </w:p>
        </w:tc>
        <w:tc>
          <w:tcPr>
            <w:tcW w:w="8363" w:type="dxa"/>
            <w:gridSpan w:val="6"/>
            <w:tcBorders>
              <w:top w:val="nil"/>
              <w:left w:val="nil"/>
              <w:bottom w:val="single" w:sz="4" w:space="0" w:color="auto"/>
              <w:right w:val="single" w:sz="8" w:space="0" w:color="000000"/>
            </w:tcBorders>
            <w:shd w:val="clear" w:color="auto" w:fill="auto"/>
            <w:vAlign w:val="bottom"/>
            <w:hideMark/>
          </w:tcPr>
          <w:p w:rsidR="00DD7AD8" w:rsidRPr="0087201D" w:rsidRDefault="00DD7AD8" w:rsidP="009F4391">
            <w:r w:rsidRPr="0087201D">
              <w:t>Специалисты ЕДДС  </w:t>
            </w:r>
          </w:p>
        </w:tc>
        <w:tc>
          <w:tcPr>
            <w:tcW w:w="816" w:type="dxa"/>
            <w:tcBorders>
              <w:top w:val="nil"/>
              <w:left w:val="nil"/>
              <w:bottom w:val="single" w:sz="4" w:space="0" w:color="auto"/>
              <w:right w:val="single" w:sz="8" w:space="0" w:color="000000"/>
            </w:tcBorders>
            <w:shd w:val="clear" w:color="auto" w:fill="auto"/>
            <w:noWrap/>
            <w:vAlign w:val="center"/>
            <w:hideMark/>
          </w:tcPr>
          <w:p w:rsidR="00DD7AD8" w:rsidRPr="0087201D" w:rsidRDefault="00DD7AD8" w:rsidP="009F4391">
            <w:pPr>
              <w:jc w:val="center"/>
            </w:pPr>
            <w:r w:rsidRPr="0087201D">
              <w:t>8</w:t>
            </w: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9F4391">
            <w:pPr>
              <w:jc w:val="center"/>
            </w:pPr>
            <w:r w:rsidRPr="0087201D">
              <w:t>3</w:t>
            </w:r>
          </w:p>
        </w:tc>
        <w:tc>
          <w:tcPr>
            <w:tcW w:w="8363" w:type="dxa"/>
            <w:gridSpan w:val="6"/>
            <w:tcBorders>
              <w:top w:val="nil"/>
              <w:left w:val="nil"/>
              <w:bottom w:val="single" w:sz="8" w:space="0" w:color="000000"/>
              <w:right w:val="single" w:sz="8" w:space="0" w:color="000000"/>
            </w:tcBorders>
            <w:shd w:val="clear" w:color="auto" w:fill="auto"/>
            <w:vAlign w:val="bottom"/>
            <w:hideMark/>
          </w:tcPr>
          <w:p w:rsidR="00DD7AD8" w:rsidRPr="0087201D" w:rsidRDefault="00DD7AD8" w:rsidP="009F4391">
            <w:r w:rsidRPr="0087201D">
              <w:t>работающего населения </w:t>
            </w:r>
          </w:p>
        </w:tc>
        <w:tc>
          <w:tcPr>
            <w:tcW w:w="816"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9F4391">
            <w:pPr>
              <w:jc w:val="center"/>
            </w:pPr>
            <w:r w:rsidRPr="0087201D">
              <w:t>7166</w:t>
            </w: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9F4391">
            <w:pPr>
              <w:jc w:val="center"/>
            </w:pPr>
            <w:r w:rsidRPr="0087201D">
              <w:t>4</w:t>
            </w:r>
          </w:p>
        </w:tc>
        <w:tc>
          <w:tcPr>
            <w:tcW w:w="8363" w:type="dxa"/>
            <w:gridSpan w:val="6"/>
            <w:tcBorders>
              <w:top w:val="nil"/>
              <w:left w:val="nil"/>
              <w:bottom w:val="single" w:sz="8" w:space="0" w:color="000000"/>
              <w:right w:val="single" w:sz="8" w:space="0" w:color="000000"/>
            </w:tcBorders>
            <w:shd w:val="clear" w:color="auto" w:fill="auto"/>
            <w:vAlign w:val="bottom"/>
            <w:hideMark/>
          </w:tcPr>
          <w:p w:rsidR="00DD7AD8" w:rsidRPr="0087201D" w:rsidRDefault="00DD7AD8" w:rsidP="009F4391">
            <w:r w:rsidRPr="0087201D">
              <w:t>не работающего населения  </w:t>
            </w:r>
          </w:p>
        </w:tc>
        <w:tc>
          <w:tcPr>
            <w:tcW w:w="816"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9F4391">
            <w:pPr>
              <w:jc w:val="center"/>
            </w:pPr>
            <w:r w:rsidRPr="0087201D">
              <w:t>6999</w:t>
            </w: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9F4391">
            <w:pPr>
              <w:jc w:val="center"/>
            </w:pPr>
            <w:r w:rsidRPr="0087201D">
              <w:t>5</w:t>
            </w:r>
          </w:p>
        </w:tc>
        <w:tc>
          <w:tcPr>
            <w:tcW w:w="8363" w:type="dxa"/>
            <w:gridSpan w:val="6"/>
            <w:tcBorders>
              <w:top w:val="nil"/>
              <w:left w:val="nil"/>
              <w:bottom w:val="single" w:sz="8" w:space="0" w:color="000000"/>
              <w:right w:val="single" w:sz="8" w:space="0" w:color="000000"/>
            </w:tcBorders>
            <w:shd w:val="clear" w:color="auto" w:fill="auto"/>
            <w:vAlign w:val="bottom"/>
            <w:hideMark/>
          </w:tcPr>
          <w:p w:rsidR="00DD7AD8" w:rsidRPr="0087201D" w:rsidRDefault="00DD7AD8" w:rsidP="009F4391">
            <w:r w:rsidRPr="0087201D">
              <w:t>студентов и учащихся  </w:t>
            </w:r>
          </w:p>
        </w:tc>
        <w:tc>
          <w:tcPr>
            <w:tcW w:w="816"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9F4391">
            <w:pPr>
              <w:jc w:val="center"/>
            </w:pPr>
            <w:r w:rsidRPr="0087201D">
              <w:t>3101</w:t>
            </w: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6</w:t>
            </w:r>
          </w:p>
        </w:tc>
        <w:tc>
          <w:tcPr>
            <w:tcW w:w="8363" w:type="dxa"/>
            <w:gridSpan w:val="6"/>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r w:rsidRPr="0087201D">
              <w:t>Проведено занятий со школьниками </w:t>
            </w:r>
          </w:p>
        </w:tc>
        <w:tc>
          <w:tcPr>
            <w:tcW w:w="816"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7</w:t>
            </w:r>
          </w:p>
        </w:tc>
      </w:tr>
      <w:tr w:rsidR="00DD7AD8" w:rsidRPr="0087201D" w:rsidTr="0084301A">
        <w:trPr>
          <w:trHeight w:val="340"/>
          <w:jc w:val="center"/>
        </w:trPr>
        <w:tc>
          <w:tcPr>
            <w:tcW w:w="709" w:type="dxa"/>
            <w:tcBorders>
              <w:top w:val="nil"/>
              <w:left w:val="single" w:sz="8" w:space="0" w:color="000000"/>
              <w:bottom w:val="single" w:sz="4" w:space="0" w:color="auto"/>
              <w:right w:val="single" w:sz="8" w:space="0" w:color="000000"/>
            </w:tcBorders>
            <w:shd w:val="clear" w:color="auto" w:fill="auto"/>
            <w:noWrap/>
            <w:vAlign w:val="center"/>
            <w:hideMark/>
          </w:tcPr>
          <w:p w:rsidR="00DD7AD8" w:rsidRPr="0087201D" w:rsidRDefault="00DD7AD8" w:rsidP="00A001CF">
            <w:pPr>
              <w:jc w:val="center"/>
            </w:pPr>
            <w:r w:rsidRPr="0087201D">
              <w:t>7</w:t>
            </w:r>
          </w:p>
        </w:tc>
        <w:tc>
          <w:tcPr>
            <w:tcW w:w="8363" w:type="dxa"/>
            <w:gridSpan w:val="6"/>
            <w:tcBorders>
              <w:top w:val="nil"/>
              <w:left w:val="nil"/>
              <w:bottom w:val="single" w:sz="4" w:space="0" w:color="auto"/>
              <w:right w:val="single" w:sz="8" w:space="0" w:color="000000"/>
            </w:tcBorders>
            <w:shd w:val="clear" w:color="auto" w:fill="auto"/>
            <w:noWrap/>
            <w:vAlign w:val="center"/>
            <w:hideMark/>
          </w:tcPr>
          <w:p w:rsidR="00DD7AD8" w:rsidRPr="0087201D" w:rsidRDefault="00DD7AD8" w:rsidP="00A001CF">
            <w:r w:rsidRPr="0087201D">
              <w:t>Проведено сходов с гражданами</w:t>
            </w:r>
          </w:p>
        </w:tc>
        <w:tc>
          <w:tcPr>
            <w:tcW w:w="816" w:type="dxa"/>
            <w:tcBorders>
              <w:top w:val="nil"/>
              <w:left w:val="nil"/>
              <w:bottom w:val="single" w:sz="4" w:space="0" w:color="auto"/>
              <w:right w:val="single" w:sz="8" w:space="0" w:color="000000"/>
            </w:tcBorders>
            <w:shd w:val="clear" w:color="auto" w:fill="auto"/>
            <w:noWrap/>
            <w:vAlign w:val="center"/>
            <w:hideMark/>
          </w:tcPr>
          <w:p w:rsidR="00DD7AD8" w:rsidRPr="0087201D" w:rsidRDefault="00DD7AD8" w:rsidP="00A001CF">
            <w:pPr>
              <w:jc w:val="center"/>
            </w:pPr>
            <w:r w:rsidRPr="0087201D">
              <w:t>169</w:t>
            </w:r>
          </w:p>
        </w:tc>
      </w:tr>
      <w:tr w:rsidR="00DD7AD8" w:rsidRPr="0087201D" w:rsidTr="0084301A">
        <w:trPr>
          <w:trHeight w:val="390"/>
          <w:jc w:val="center"/>
        </w:trPr>
        <w:tc>
          <w:tcPr>
            <w:tcW w:w="709"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8</w:t>
            </w:r>
          </w:p>
        </w:tc>
        <w:tc>
          <w:tcPr>
            <w:tcW w:w="8363" w:type="dxa"/>
            <w:gridSpan w:val="6"/>
            <w:tcBorders>
              <w:top w:val="single" w:sz="4" w:space="0" w:color="auto"/>
              <w:left w:val="nil"/>
              <w:bottom w:val="single" w:sz="8" w:space="0" w:color="000000"/>
              <w:right w:val="single" w:sz="8" w:space="0" w:color="000000"/>
            </w:tcBorders>
            <w:shd w:val="clear" w:color="auto" w:fill="auto"/>
            <w:noWrap/>
            <w:vAlign w:val="bottom"/>
            <w:hideMark/>
          </w:tcPr>
          <w:p w:rsidR="00DD7AD8" w:rsidRPr="0087201D" w:rsidRDefault="00DD7AD8" w:rsidP="00A001CF">
            <w:r w:rsidRPr="0087201D">
              <w:t>Проведено инструкторско-методических занятий и совещаний  </w:t>
            </w:r>
          </w:p>
        </w:tc>
        <w:tc>
          <w:tcPr>
            <w:tcW w:w="816" w:type="dxa"/>
            <w:tcBorders>
              <w:top w:val="single" w:sz="4" w:space="0" w:color="auto"/>
              <w:left w:val="nil"/>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13</w:t>
            </w:r>
          </w:p>
        </w:tc>
      </w:tr>
      <w:tr w:rsidR="00DD7AD8" w:rsidRPr="0087201D" w:rsidTr="00A001CF">
        <w:trPr>
          <w:trHeight w:val="525"/>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9</w:t>
            </w:r>
          </w:p>
        </w:tc>
        <w:tc>
          <w:tcPr>
            <w:tcW w:w="8363" w:type="dxa"/>
            <w:gridSpan w:val="6"/>
            <w:tcBorders>
              <w:top w:val="nil"/>
              <w:left w:val="nil"/>
              <w:bottom w:val="single" w:sz="8" w:space="0" w:color="000000"/>
              <w:right w:val="single" w:sz="8" w:space="0" w:color="000000"/>
            </w:tcBorders>
            <w:shd w:val="clear" w:color="auto" w:fill="auto"/>
            <w:vAlign w:val="center"/>
            <w:hideMark/>
          </w:tcPr>
          <w:p w:rsidR="00DD7AD8" w:rsidRPr="0087201D" w:rsidRDefault="00DD7AD8" w:rsidP="00A001CF">
            <w:r w:rsidRPr="0087201D">
              <w:t>Размещено материалов в печатных СМИ по предупреждению ЧС и линии ГО </w:t>
            </w:r>
          </w:p>
        </w:tc>
        <w:tc>
          <w:tcPr>
            <w:tcW w:w="816"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23</w:t>
            </w: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10</w:t>
            </w:r>
          </w:p>
        </w:tc>
        <w:tc>
          <w:tcPr>
            <w:tcW w:w="8363" w:type="dxa"/>
            <w:gridSpan w:val="6"/>
            <w:tcBorders>
              <w:top w:val="nil"/>
              <w:left w:val="nil"/>
              <w:bottom w:val="single" w:sz="8" w:space="0" w:color="000000"/>
              <w:right w:val="single" w:sz="8" w:space="0" w:color="000000"/>
            </w:tcBorders>
            <w:shd w:val="clear" w:color="auto" w:fill="auto"/>
            <w:vAlign w:val="center"/>
            <w:hideMark/>
          </w:tcPr>
          <w:p w:rsidR="00DD7AD8" w:rsidRPr="0087201D" w:rsidRDefault="00DD7AD8" w:rsidP="00A001CF">
            <w:r w:rsidRPr="0087201D">
              <w:t>Размещено материалов в электронных СМИ. </w:t>
            </w:r>
          </w:p>
        </w:tc>
        <w:tc>
          <w:tcPr>
            <w:tcW w:w="816"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37</w:t>
            </w: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11</w:t>
            </w:r>
          </w:p>
        </w:tc>
        <w:tc>
          <w:tcPr>
            <w:tcW w:w="8363" w:type="dxa"/>
            <w:gridSpan w:val="6"/>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r w:rsidRPr="0087201D">
              <w:t>разработано и распространено листовок </w:t>
            </w:r>
          </w:p>
        </w:tc>
        <w:tc>
          <w:tcPr>
            <w:tcW w:w="816"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11363</w:t>
            </w: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rPr>
                <w:b/>
                <w:bCs/>
              </w:rPr>
            </w:pPr>
            <w:r w:rsidRPr="0087201D">
              <w:rPr>
                <w:b/>
                <w:bCs/>
              </w:rPr>
              <w:t>IV</w:t>
            </w:r>
          </w:p>
        </w:tc>
        <w:tc>
          <w:tcPr>
            <w:tcW w:w="8363" w:type="dxa"/>
            <w:gridSpan w:val="6"/>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r w:rsidRPr="0087201D">
              <w:rPr>
                <w:b/>
                <w:bCs/>
              </w:rPr>
              <w:t>Подготовлено НПА</w:t>
            </w:r>
            <w:r w:rsidRPr="0087201D">
              <w:t> </w:t>
            </w:r>
          </w:p>
        </w:tc>
        <w:tc>
          <w:tcPr>
            <w:tcW w:w="816"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10</w:t>
            </w:r>
          </w:p>
        </w:tc>
      </w:tr>
      <w:tr w:rsidR="00DD7AD8" w:rsidRPr="0087201D" w:rsidTr="00A001CF">
        <w:trPr>
          <w:trHeight w:val="309"/>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rPr>
                <w:b/>
                <w:bCs/>
              </w:rPr>
            </w:pPr>
            <w:r w:rsidRPr="0087201D">
              <w:rPr>
                <w:b/>
                <w:bCs/>
              </w:rPr>
              <w:t>V</w:t>
            </w:r>
          </w:p>
        </w:tc>
        <w:tc>
          <w:tcPr>
            <w:tcW w:w="8363" w:type="dxa"/>
            <w:gridSpan w:val="6"/>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rPr>
                <w:color w:val="FF0000"/>
              </w:rPr>
            </w:pPr>
            <w:r w:rsidRPr="0087201D">
              <w:rPr>
                <w:b/>
                <w:bCs/>
              </w:rPr>
              <w:t>Корреспонденция</w:t>
            </w:r>
          </w:p>
        </w:tc>
        <w:tc>
          <w:tcPr>
            <w:tcW w:w="816"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A001CF">
            <w:pPr>
              <w:jc w:val="center"/>
            </w:pP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pPr>
          </w:p>
        </w:tc>
        <w:tc>
          <w:tcPr>
            <w:tcW w:w="8363" w:type="dxa"/>
            <w:gridSpan w:val="6"/>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rPr>
                <w:color w:val="FF0000"/>
              </w:rPr>
            </w:pPr>
            <w:r w:rsidRPr="0087201D">
              <w:t>входящих</w:t>
            </w:r>
            <w:r w:rsidRPr="0087201D">
              <w:rPr>
                <w:color w:val="FF0000"/>
              </w:rPr>
              <w:t> </w:t>
            </w:r>
          </w:p>
        </w:tc>
        <w:tc>
          <w:tcPr>
            <w:tcW w:w="816"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538</w:t>
            </w:r>
          </w:p>
        </w:tc>
      </w:tr>
      <w:tr w:rsidR="00DD7AD8" w:rsidRPr="0087201D" w:rsidTr="0084301A">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pPr>
          </w:p>
        </w:tc>
        <w:tc>
          <w:tcPr>
            <w:tcW w:w="8363" w:type="dxa"/>
            <w:gridSpan w:val="6"/>
            <w:tcBorders>
              <w:top w:val="nil"/>
              <w:left w:val="nil"/>
              <w:bottom w:val="single" w:sz="8" w:space="0" w:color="000000"/>
              <w:right w:val="single" w:sz="8" w:space="0" w:color="000000"/>
            </w:tcBorders>
            <w:shd w:val="clear" w:color="auto" w:fill="auto"/>
            <w:noWrap/>
            <w:vAlign w:val="bottom"/>
            <w:hideMark/>
          </w:tcPr>
          <w:p w:rsidR="00DD7AD8" w:rsidRPr="0087201D" w:rsidRDefault="00DD7AD8" w:rsidP="00A001CF">
            <w:pPr>
              <w:rPr>
                <w:color w:val="FF0000"/>
              </w:rPr>
            </w:pPr>
            <w:r w:rsidRPr="0087201D">
              <w:t>исходящих</w:t>
            </w:r>
            <w:r w:rsidR="00A001CF" w:rsidRPr="0087201D">
              <w:rPr>
                <w:color w:val="FF0000"/>
              </w:rPr>
              <w:t> </w:t>
            </w:r>
          </w:p>
        </w:tc>
        <w:tc>
          <w:tcPr>
            <w:tcW w:w="816"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1005</w:t>
            </w:r>
          </w:p>
        </w:tc>
      </w:tr>
      <w:tr w:rsidR="00DD7AD8" w:rsidRPr="0087201D" w:rsidTr="0084301A">
        <w:trPr>
          <w:trHeight w:val="471"/>
          <w:jc w:val="center"/>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D7AD8" w:rsidRPr="0087201D" w:rsidRDefault="00DD7AD8" w:rsidP="00A001CF">
            <w:pPr>
              <w:jc w:val="center"/>
              <w:rPr>
                <w:b/>
                <w:bCs/>
              </w:rPr>
            </w:pPr>
            <w:r w:rsidRPr="0087201D">
              <w:rPr>
                <w:b/>
                <w:bCs/>
              </w:rPr>
              <w:t>VI</w:t>
            </w:r>
          </w:p>
        </w:tc>
        <w:tc>
          <w:tcPr>
            <w:tcW w:w="8363" w:type="dxa"/>
            <w:gridSpan w:val="6"/>
            <w:tcBorders>
              <w:top w:val="nil"/>
              <w:left w:val="nil"/>
              <w:bottom w:val="single" w:sz="8" w:space="0" w:color="000000"/>
              <w:right w:val="single" w:sz="8" w:space="0" w:color="000000"/>
            </w:tcBorders>
            <w:shd w:val="clear" w:color="auto" w:fill="auto"/>
            <w:vAlign w:val="bottom"/>
            <w:hideMark/>
          </w:tcPr>
          <w:p w:rsidR="00DD7AD8" w:rsidRPr="0087201D" w:rsidRDefault="00DD7AD8" w:rsidP="00A001CF">
            <w:r w:rsidRPr="0087201D">
              <w:rPr>
                <w:b/>
                <w:bCs/>
              </w:rPr>
              <w:t>Подготовлено и проведено заседаний КЧС и ПБ</w:t>
            </w:r>
            <w:r w:rsidR="00A001CF" w:rsidRPr="0087201D">
              <w:t> </w:t>
            </w:r>
          </w:p>
        </w:tc>
        <w:tc>
          <w:tcPr>
            <w:tcW w:w="816" w:type="dxa"/>
            <w:tcBorders>
              <w:top w:val="nil"/>
              <w:left w:val="nil"/>
              <w:bottom w:val="single" w:sz="8" w:space="0" w:color="000000"/>
              <w:right w:val="single" w:sz="8" w:space="0" w:color="000000"/>
            </w:tcBorders>
            <w:shd w:val="clear" w:color="auto" w:fill="auto"/>
            <w:noWrap/>
            <w:vAlign w:val="center"/>
            <w:hideMark/>
          </w:tcPr>
          <w:p w:rsidR="00DD7AD8" w:rsidRPr="0087201D" w:rsidRDefault="00DD7AD8" w:rsidP="00A001CF">
            <w:pPr>
              <w:jc w:val="center"/>
            </w:pPr>
            <w:r w:rsidRPr="0087201D">
              <w:t>19</w:t>
            </w:r>
          </w:p>
        </w:tc>
      </w:tr>
    </w:tbl>
    <w:p w:rsidR="005024C0" w:rsidRPr="0087201D" w:rsidRDefault="005024C0" w:rsidP="002B2E84">
      <w:pPr>
        <w:rPr>
          <w:bCs/>
          <w:sz w:val="28"/>
          <w:szCs w:val="28"/>
        </w:rPr>
      </w:pPr>
    </w:p>
    <w:p w:rsidR="002B2E84" w:rsidRPr="0087201D" w:rsidRDefault="005024C0" w:rsidP="002B2E84">
      <w:pPr>
        <w:rPr>
          <w:rFonts w:eastAsia="Calibri"/>
          <w:b/>
          <w:i/>
        </w:rPr>
      </w:pPr>
      <w:r w:rsidRPr="0087201D">
        <w:rPr>
          <w:b/>
          <w:i/>
        </w:rPr>
        <w:t>30</w:t>
      </w:r>
      <w:r w:rsidR="0083018A" w:rsidRPr="0087201D">
        <w:rPr>
          <w:b/>
          <w:i/>
        </w:rPr>
        <w:t>.</w:t>
      </w:r>
      <w:r w:rsidR="0083018A" w:rsidRPr="0087201D">
        <w:rPr>
          <w:rFonts w:eastAsia="Calibri"/>
          <w:b/>
          <w:i/>
        </w:rPr>
        <w:t xml:space="preserve"> ОБРАЩЕНИЯ ГРАЖДАН</w:t>
      </w:r>
    </w:p>
    <w:p w:rsidR="0083018A" w:rsidRPr="0087201D" w:rsidRDefault="0083018A" w:rsidP="0083018A">
      <w:pPr>
        <w:ind w:firstLine="708"/>
        <w:jc w:val="both"/>
      </w:pPr>
      <w:r w:rsidRPr="0087201D">
        <w:rPr>
          <w:sz w:val="28"/>
          <w:szCs w:val="28"/>
        </w:rPr>
        <w:t>По итогам 2021 года в администрации муниципального образования Белореченский район отмечается снижение количества как письменных, так и устных обращений граждан.</w:t>
      </w:r>
    </w:p>
    <w:p w:rsidR="0083018A" w:rsidRPr="0087201D" w:rsidRDefault="0083018A" w:rsidP="0083018A">
      <w:pPr>
        <w:ind w:firstLine="708"/>
        <w:jc w:val="both"/>
        <w:rPr>
          <w:sz w:val="28"/>
          <w:szCs w:val="28"/>
        </w:rPr>
      </w:pPr>
      <w:r w:rsidRPr="0087201D">
        <w:rPr>
          <w:sz w:val="28"/>
          <w:szCs w:val="28"/>
        </w:rPr>
        <w:t>Так, в администрацию в 2021 году поступило 1038 письменных обращений граждан, 445 устных обращений, за аналогичный период 2020 года – 1309 письменных и 500 устных обращений.</w:t>
      </w:r>
    </w:p>
    <w:p w:rsidR="0083018A" w:rsidRPr="0087201D" w:rsidRDefault="0083018A" w:rsidP="0083018A">
      <w:pPr>
        <w:ind w:firstLine="708"/>
        <w:jc w:val="both"/>
      </w:pPr>
      <w:r w:rsidRPr="0087201D">
        <w:rPr>
          <w:sz w:val="28"/>
          <w:szCs w:val="28"/>
        </w:rPr>
        <w:t xml:space="preserve">В сравнении с 2020 годом количество письменных обращений снизилось на 26 %, количество устных обращений снизилось на 12%. </w:t>
      </w:r>
      <w:r w:rsidRPr="0087201D">
        <w:t xml:space="preserve"> </w:t>
      </w:r>
    </w:p>
    <w:p w:rsidR="0083018A" w:rsidRPr="0087201D" w:rsidRDefault="0083018A" w:rsidP="0083018A">
      <w:pPr>
        <w:ind w:firstLine="708"/>
        <w:jc w:val="both"/>
        <w:rPr>
          <w:bCs/>
          <w:sz w:val="28"/>
          <w:szCs w:val="28"/>
        </w:rPr>
      </w:pPr>
      <w:r w:rsidRPr="0087201D">
        <w:rPr>
          <w:sz w:val="28"/>
          <w:szCs w:val="28"/>
        </w:rPr>
        <w:lastRenderedPageBreak/>
        <w:t xml:space="preserve">Из Администрации Президента Российской Федерации в </w:t>
      </w:r>
      <w:r w:rsidRPr="0087201D">
        <w:rPr>
          <w:bCs/>
          <w:sz w:val="28"/>
          <w:szCs w:val="28"/>
        </w:rPr>
        <w:t xml:space="preserve">2021 г. поступило 244 обращения (23%), в 2020 г. -252 обращения (24%). </w:t>
      </w:r>
    </w:p>
    <w:p w:rsidR="0083018A" w:rsidRPr="0087201D" w:rsidRDefault="0083018A" w:rsidP="0083018A">
      <w:pPr>
        <w:ind w:firstLine="708"/>
        <w:jc w:val="both"/>
        <w:rPr>
          <w:bCs/>
          <w:sz w:val="28"/>
          <w:szCs w:val="28"/>
        </w:rPr>
      </w:pPr>
      <w:r w:rsidRPr="0087201D">
        <w:rPr>
          <w:sz w:val="28"/>
          <w:szCs w:val="28"/>
        </w:rPr>
        <w:t>За истекший период 2021 из </w:t>
      </w:r>
      <w:r w:rsidRPr="0087201D">
        <w:rPr>
          <w:bCs/>
          <w:sz w:val="28"/>
          <w:szCs w:val="28"/>
        </w:rPr>
        <w:t>администрации Краснодарского края поступило - 95 обращений (9%), в 2020 г. - 103 обращения (7%).</w:t>
      </w:r>
    </w:p>
    <w:p w:rsidR="0083018A" w:rsidRPr="0087201D" w:rsidRDefault="0083018A" w:rsidP="0083018A">
      <w:pPr>
        <w:ind w:firstLine="708"/>
        <w:jc w:val="both"/>
        <w:rPr>
          <w:sz w:val="28"/>
          <w:szCs w:val="28"/>
        </w:rPr>
      </w:pPr>
      <w:r w:rsidRPr="0087201D">
        <w:rPr>
          <w:sz w:val="28"/>
          <w:szCs w:val="28"/>
        </w:rPr>
        <w:t>За истекший период 2021 года непосредственно в администрацию муниципального образования Белореченский район поступило 436 (42%) письменных обращений. В 2020 году 458 (35%) обращений</w:t>
      </w:r>
      <w:r w:rsidRPr="0087201D">
        <w:rPr>
          <w:color w:val="3B4256"/>
          <w:sz w:val="28"/>
          <w:szCs w:val="28"/>
        </w:rPr>
        <w:t>. Д</w:t>
      </w:r>
      <w:r w:rsidRPr="0087201D">
        <w:rPr>
          <w:sz w:val="28"/>
          <w:szCs w:val="28"/>
        </w:rPr>
        <w:t>оля обращений к главе муниципального образования Белореченский район возросла на 7 %.</w:t>
      </w:r>
    </w:p>
    <w:p w:rsidR="0083018A" w:rsidRPr="0087201D" w:rsidRDefault="0083018A" w:rsidP="0083018A">
      <w:pPr>
        <w:ind w:firstLine="708"/>
        <w:jc w:val="both"/>
        <w:rPr>
          <w:color w:val="3B4256"/>
          <w:sz w:val="28"/>
          <w:szCs w:val="28"/>
        </w:rPr>
      </w:pPr>
      <w:r w:rsidRPr="0087201D">
        <w:rPr>
          <w:sz w:val="28"/>
          <w:szCs w:val="28"/>
        </w:rPr>
        <w:t>В 2021 году отделом по работе с обращениями граждан в целях контроля даваемых обещаний по результатам рассмотрения обращений граждан, 93 ответа поставлено на контроль полного исполнения.</w:t>
      </w:r>
    </w:p>
    <w:p w:rsidR="0083018A" w:rsidRPr="0087201D" w:rsidRDefault="0083018A" w:rsidP="0083018A">
      <w:pPr>
        <w:ind w:firstLine="708"/>
        <w:jc w:val="both"/>
        <w:rPr>
          <w:sz w:val="28"/>
          <w:szCs w:val="28"/>
        </w:rPr>
      </w:pPr>
      <w:r w:rsidRPr="0087201D">
        <w:rPr>
          <w:sz w:val="28"/>
          <w:szCs w:val="28"/>
        </w:rPr>
        <w:t xml:space="preserve">По результатам рассмотрения обращений в 2021 году </w:t>
      </w:r>
      <w:r w:rsidRPr="0087201D">
        <w:rPr>
          <w:bCs/>
          <w:sz w:val="28"/>
          <w:szCs w:val="28"/>
        </w:rPr>
        <w:t>поддержано и меры приняты по 191 обращению (19%), по 810 (80%) обращениям даны разъяснения</w:t>
      </w:r>
      <w:r w:rsidRPr="0087201D">
        <w:rPr>
          <w:sz w:val="28"/>
          <w:szCs w:val="28"/>
        </w:rPr>
        <w:t xml:space="preserve">.  В 2020 году 264 (21%) обращения рассмотрены положительно. По 991 (79%) обращению даны разъяснения. Комиссионно с выездом на место в 2021 году рассмотрено 68 (7%) обращений, в 2020 году 85 (7%) обращений. </w:t>
      </w:r>
    </w:p>
    <w:p w:rsidR="0083018A" w:rsidRPr="0087201D" w:rsidRDefault="0083018A" w:rsidP="0083018A">
      <w:pPr>
        <w:ind w:firstLine="708"/>
        <w:jc w:val="both"/>
        <w:rPr>
          <w:color w:val="3B4256"/>
          <w:sz w:val="28"/>
          <w:szCs w:val="28"/>
        </w:rPr>
      </w:pPr>
      <w:r w:rsidRPr="0087201D">
        <w:rPr>
          <w:sz w:val="28"/>
          <w:szCs w:val="28"/>
        </w:rPr>
        <w:t>Снижение количества обращений граждан в сравнении с 2020 годом связано со стабилизацией санитарно-эпидемиологической обстановки на территории Краснодарского края.</w:t>
      </w:r>
    </w:p>
    <w:p w:rsidR="0083018A" w:rsidRPr="0087201D" w:rsidRDefault="0083018A" w:rsidP="0083018A">
      <w:pPr>
        <w:ind w:firstLine="708"/>
        <w:jc w:val="both"/>
        <w:rPr>
          <w:sz w:val="28"/>
          <w:szCs w:val="28"/>
        </w:rPr>
      </w:pPr>
      <w:r w:rsidRPr="0087201D">
        <w:rPr>
          <w:sz w:val="28"/>
          <w:szCs w:val="28"/>
        </w:rPr>
        <w:t>В текущем периоде по-прежнему остаются актуальными вопросы </w:t>
      </w:r>
      <w:r w:rsidRPr="0087201D">
        <w:rPr>
          <w:bCs/>
          <w:sz w:val="28"/>
          <w:szCs w:val="28"/>
        </w:rPr>
        <w:t>жилищно-коммунального хозяйства – 438 обращений (50%)</w:t>
      </w:r>
      <w:r w:rsidRPr="0087201D">
        <w:rPr>
          <w:sz w:val="28"/>
          <w:szCs w:val="28"/>
        </w:rPr>
        <w:t>, это</w:t>
      </w:r>
    </w:p>
    <w:p w:rsidR="0083018A" w:rsidRPr="0087201D" w:rsidRDefault="0083018A" w:rsidP="0083018A">
      <w:pPr>
        <w:ind w:firstLine="708"/>
        <w:jc w:val="both"/>
        <w:rPr>
          <w:sz w:val="28"/>
          <w:szCs w:val="28"/>
        </w:rPr>
      </w:pPr>
      <w:r w:rsidRPr="0087201D">
        <w:rPr>
          <w:sz w:val="28"/>
          <w:szCs w:val="28"/>
        </w:rPr>
        <w:t xml:space="preserve">- газификация поселений и технологическое присоединение потребителей к газораспределительным сетям (65 обращений) </w:t>
      </w:r>
    </w:p>
    <w:p w:rsidR="0083018A" w:rsidRPr="0087201D" w:rsidRDefault="0083018A" w:rsidP="0083018A">
      <w:pPr>
        <w:ind w:firstLine="708"/>
        <w:jc w:val="both"/>
        <w:rPr>
          <w:sz w:val="28"/>
          <w:szCs w:val="28"/>
        </w:rPr>
      </w:pPr>
      <w:r w:rsidRPr="0087201D">
        <w:rPr>
          <w:sz w:val="28"/>
          <w:szCs w:val="28"/>
        </w:rPr>
        <w:t>- комплексное благоустройство (40 обращений);</w:t>
      </w:r>
    </w:p>
    <w:p w:rsidR="0083018A" w:rsidRPr="0087201D" w:rsidRDefault="0083018A" w:rsidP="0083018A">
      <w:pPr>
        <w:ind w:firstLine="708"/>
        <w:jc w:val="both"/>
        <w:rPr>
          <w:sz w:val="28"/>
          <w:szCs w:val="28"/>
        </w:rPr>
      </w:pPr>
      <w:r w:rsidRPr="0087201D">
        <w:rPr>
          <w:sz w:val="28"/>
          <w:szCs w:val="28"/>
        </w:rPr>
        <w:t>- улучшение жилищных условий, предоставление субсидий на жилье, обеспечение жильем детей-сирот (71 обращение);</w:t>
      </w:r>
    </w:p>
    <w:p w:rsidR="0083018A" w:rsidRPr="0087201D" w:rsidRDefault="0083018A" w:rsidP="0083018A">
      <w:pPr>
        <w:ind w:firstLine="708"/>
        <w:jc w:val="both"/>
        <w:rPr>
          <w:sz w:val="28"/>
          <w:szCs w:val="28"/>
        </w:rPr>
      </w:pPr>
      <w:r w:rsidRPr="0087201D">
        <w:rPr>
          <w:sz w:val="28"/>
          <w:szCs w:val="28"/>
        </w:rPr>
        <w:t>- полигоны бытовых отходов (40 обращений)</w:t>
      </w:r>
    </w:p>
    <w:p w:rsidR="0083018A" w:rsidRPr="0087201D" w:rsidRDefault="0083018A" w:rsidP="0083018A">
      <w:pPr>
        <w:ind w:firstLine="708"/>
        <w:jc w:val="both"/>
        <w:rPr>
          <w:sz w:val="28"/>
          <w:szCs w:val="28"/>
        </w:rPr>
      </w:pPr>
      <w:r w:rsidRPr="0087201D">
        <w:rPr>
          <w:sz w:val="28"/>
          <w:szCs w:val="28"/>
        </w:rPr>
        <w:t>- перебои в электроснабжении;</w:t>
      </w:r>
    </w:p>
    <w:p w:rsidR="0083018A" w:rsidRPr="0087201D" w:rsidRDefault="0083018A" w:rsidP="0083018A">
      <w:pPr>
        <w:ind w:firstLine="708"/>
        <w:jc w:val="both"/>
        <w:rPr>
          <w:sz w:val="28"/>
          <w:szCs w:val="28"/>
        </w:rPr>
      </w:pPr>
      <w:r w:rsidRPr="0087201D">
        <w:rPr>
          <w:sz w:val="28"/>
          <w:szCs w:val="28"/>
        </w:rPr>
        <w:t>- капитальный ремонт общего имущества, содержание общего имущества.</w:t>
      </w:r>
    </w:p>
    <w:p w:rsidR="0083018A" w:rsidRPr="0087201D" w:rsidRDefault="0083018A" w:rsidP="0083018A">
      <w:pPr>
        <w:ind w:firstLine="708"/>
        <w:jc w:val="both"/>
        <w:rPr>
          <w:sz w:val="16"/>
          <w:szCs w:val="16"/>
        </w:rPr>
      </w:pPr>
      <w:r w:rsidRPr="0087201D">
        <w:rPr>
          <w:sz w:val="28"/>
          <w:szCs w:val="28"/>
        </w:rPr>
        <w:t>Также актуальными остаются вопросы в области земельных отношений архитектуры и</w:t>
      </w:r>
      <w:r w:rsidRPr="0087201D">
        <w:rPr>
          <w:b/>
          <w:sz w:val="28"/>
          <w:szCs w:val="28"/>
        </w:rPr>
        <w:t xml:space="preserve"> </w:t>
      </w:r>
      <w:r w:rsidRPr="0087201D">
        <w:rPr>
          <w:sz w:val="28"/>
          <w:szCs w:val="28"/>
        </w:rPr>
        <w:t>градостроительства,</w:t>
      </w:r>
      <w:r w:rsidRPr="0087201D">
        <w:rPr>
          <w:b/>
          <w:sz w:val="28"/>
          <w:szCs w:val="28"/>
        </w:rPr>
        <w:t xml:space="preserve"> </w:t>
      </w:r>
      <w:r w:rsidRPr="0087201D">
        <w:rPr>
          <w:sz w:val="28"/>
          <w:szCs w:val="28"/>
        </w:rPr>
        <w:t>поступило 195 (18%) обращений.</w:t>
      </w:r>
    </w:p>
    <w:p w:rsidR="0083018A" w:rsidRPr="0087201D" w:rsidRDefault="0083018A" w:rsidP="0083018A">
      <w:pPr>
        <w:ind w:firstLine="708"/>
        <w:jc w:val="both"/>
        <w:rPr>
          <w:sz w:val="28"/>
          <w:szCs w:val="28"/>
        </w:rPr>
      </w:pPr>
      <w:r w:rsidRPr="0087201D">
        <w:rPr>
          <w:sz w:val="28"/>
          <w:szCs w:val="28"/>
        </w:rPr>
        <w:t>Вопросы социального обеспечения затронули 164 (13%) обращения, в основном это вопросы социальной поддержки и социальной помощи семьям, имеющим детей, в том числе многодетным семьям и одиноким родителям, гражданам, находящимся в трудной жизненной ситуации, просьбы об оказании финансовой</w:t>
      </w:r>
      <w:r w:rsidRPr="0087201D">
        <w:rPr>
          <w:sz w:val="28"/>
          <w:szCs w:val="28"/>
        </w:rPr>
        <w:tab/>
        <w:t xml:space="preserve"> помощи. </w:t>
      </w:r>
    </w:p>
    <w:p w:rsidR="0083018A" w:rsidRPr="0087201D" w:rsidRDefault="0083018A" w:rsidP="0083018A">
      <w:pPr>
        <w:ind w:firstLine="708"/>
        <w:jc w:val="both"/>
        <w:rPr>
          <w:bCs/>
          <w:sz w:val="28"/>
          <w:szCs w:val="28"/>
        </w:rPr>
      </w:pPr>
      <w:r w:rsidRPr="0087201D">
        <w:rPr>
          <w:sz w:val="28"/>
          <w:szCs w:val="28"/>
        </w:rPr>
        <w:t>В 2021 году поступило </w:t>
      </w:r>
      <w:r w:rsidRPr="0087201D">
        <w:rPr>
          <w:bCs/>
          <w:sz w:val="28"/>
          <w:szCs w:val="28"/>
        </w:rPr>
        <w:t>142 (11%) обращения по</w:t>
      </w:r>
      <w:r w:rsidRPr="0087201D">
        <w:rPr>
          <w:sz w:val="28"/>
          <w:szCs w:val="28"/>
        </w:rPr>
        <w:t xml:space="preserve"> вопросам </w:t>
      </w:r>
      <w:r w:rsidRPr="0087201D">
        <w:rPr>
          <w:bCs/>
          <w:sz w:val="28"/>
          <w:szCs w:val="28"/>
        </w:rPr>
        <w:t>строительства и ремонта дорог</w:t>
      </w:r>
      <w:r w:rsidRPr="0087201D">
        <w:rPr>
          <w:sz w:val="28"/>
          <w:szCs w:val="28"/>
        </w:rPr>
        <w:t>, </w:t>
      </w:r>
      <w:r w:rsidRPr="0087201D">
        <w:rPr>
          <w:bCs/>
          <w:sz w:val="28"/>
          <w:szCs w:val="28"/>
        </w:rPr>
        <w:t>организации дорожного движения.</w:t>
      </w:r>
    </w:p>
    <w:p w:rsidR="0083018A" w:rsidRPr="0087201D" w:rsidRDefault="0083018A" w:rsidP="0083018A">
      <w:pPr>
        <w:ind w:firstLine="708"/>
        <w:jc w:val="both"/>
        <w:rPr>
          <w:sz w:val="16"/>
          <w:szCs w:val="16"/>
        </w:rPr>
      </w:pPr>
      <w:r w:rsidRPr="0087201D">
        <w:rPr>
          <w:bCs/>
          <w:sz w:val="28"/>
          <w:szCs w:val="28"/>
        </w:rPr>
        <w:t>Вопросы образования и культуры затронули 49 (4%) обращений граждан.</w:t>
      </w:r>
    </w:p>
    <w:p w:rsidR="0083018A" w:rsidRPr="0087201D" w:rsidRDefault="0083018A" w:rsidP="0083018A">
      <w:pPr>
        <w:ind w:firstLine="708"/>
        <w:jc w:val="both"/>
        <w:rPr>
          <w:sz w:val="28"/>
          <w:szCs w:val="28"/>
        </w:rPr>
      </w:pPr>
      <w:r w:rsidRPr="0087201D">
        <w:rPr>
          <w:sz w:val="28"/>
          <w:szCs w:val="28"/>
        </w:rPr>
        <w:t xml:space="preserve">Одной из наиболее эффективных форм взаимодействия руководства администрации с населением района остаётся организация личного приёма граждан. </w:t>
      </w:r>
    </w:p>
    <w:p w:rsidR="0083018A" w:rsidRPr="0087201D" w:rsidRDefault="0083018A" w:rsidP="0083018A">
      <w:pPr>
        <w:ind w:firstLine="708"/>
        <w:jc w:val="both"/>
        <w:rPr>
          <w:sz w:val="28"/>
          <w:szCs w:val="28"/>
        </w:rPr>
      </w:pPr>
      <w:r w:rsidRPr="0087201D">
        <w:rPr>
          <w:sz w:val="28"/>
          <w:szCs w:val="28"/>
        </w:rPr>
        <w:t xml:space="preserve">Руководством администрации в 2021 году на личных приёмах было принято 445 человек, в 2020 году – 500 человек. </w:t>
      </w:r>
    </w:p>
    <w:p w:rsidR="0083018A" w:rsidRPr="0087201D" w:rsidRDefault="0083018A" w:rsidP="0083018A">
      <w:pPr>
        <w:ind w:firstLine="708"/>
        <w:jc w:val="both"/>
        <w:rPr>
          <w:b/>
          <w:bCs/>
          <w:sz w:val="28"/>
          <w:szCs w:val="28"/>
        </w:rPr>
      </w:pPr>
      <w:r w:rsidRPr="0087201D">
        <w:rPr>
          <w:sz w:val="28"/>
          <w:szCs w:val="28"/>
        </w:rPr>
        <w:t>На приёме у главы муниципального образования Белореченский район в текущем году побывало 366 (82%) человек, у заместителей – 79 (18%)</w:t>
      </w:r>
      <w:r w:rsidRPr="0087201D">
        <w:rPr>
          <w:bCs/>
          <w:sz w:val="28"/>
          <w:szCs w:val="28"/>
        </w:rPr>
        <w:t>.</w:t>
      </w:r>
      <w:r w:rsidRPr="0087201D">
        <w:rPr>
          <w:b/>
          <w:bCs/>
          <w:sz w:val="28"/>
          <w:szCs w:val="28"/>
        </w:rPr>
        <w:t> </w:t>
      </w:r>
    </w:p>
    <w:p w:rsidR="0083018A" w:rsidRPr="0087201D" w:rsidRDefault="0083018A" w:rsidP="0083018A">
      <w:pPr>
        <w:ind w:firstLine="708"/>
        <w:jc w:val="both"/>
        <w:rPr>
          <w:bCs/>
          <w:sz w:val="28"/>
          <w:szCs w:val="28"/>
        </w:rPr>
      </w:pPr>
      <w:r w:rsidRPr="0087201D">
        <w:rPr>
          <w:bCs/>
          <w:sz w:val="28"/>
          <w:szCs w:val="28"/>
        </w:rPr>
        <w:lastRenderedPageBreak/>
        <w:t xml:space="preserve">Главой муниципального образования Белореченский район за истекший период проведено 5 выездных приемов граждан, проживающих в сельских поселениях Белореченского района, в ходе которых было принято 45 человек. Основные вопросы, поднимаемые в ходе выездных приемов – это вопросы благоустройства территорий сельских поселений. </w:t>
      </w:r>
    </w:p>
    <w:p w:rsidR="0083018A" w:rsidRPr="0087201D" w:rsidRDefault="0083018A" w:rsidP="0083018A">
      <w:pPr>
        <w:ind w:firstLine="708"/>
        <w:jc w:val="both"/>
        <w:rPr>
          <w:sz w:val="28"/>
          <w:szCs w:val="28"/>
        </w:rPr>
      </w:pPr>
      <w:r w:rsidRPr="0087201D">
        <w:rPr>
          <w:sz w:val="28"/>
          <w:szCs w:val="28"/>
        </w:rPr>
        <w:t>На территории Белореченского района для наиболее оперативного решения вопросов работает телефон «Горячей линии» главы района, на который за истекший период   поступило 69 обращений граждан, из которых 31 обращение поддержано и приняты меры.</w:t>
      </w:r>
    </w:p>
    <w:p w:rsidR="0015580D" w:rsidRPr="0087201D" w:rsidRDefault="0015580D" w:rsidP="00FF6B2D">
      <w:pPr>
        <w:rPr>
          <w:rFonts w:eastAsia="Calibri"/>
          <w:b/>
          <w:i/>
        </w:rPr>
      </w:pPr>
    </w:p>
    <w:p w:rsidR="0083018A" w:rsidRPr="0087201D" w:rsidRDefault="005024C0" w:rsidP="00FF6B2D">
      <w:pPr>
        <w:rPr>
          <w:rFonts w:eastAsia="Calibri"/>
          <w:b/>
          <w:i/>
        </w:rPr>
      </w:pPr>
      <w:r w:rsidRPr="0087201D">
        <w:rPr>
          <w:rFonts w:eastAsia="Calibri"/>
          <w:b/>
          <w:i/>
        </w:rPr>
        <w:t>31</w:t>
      </w:r>
      <w:r w:rsidR="0083018A" w:rsidRPr="0087201D">
        <w:rPr>
          <w:rFonts w:eastAsia="Calibri"/>
          <w:b/>
          <w:i/>
        </w:rPr>
        <w:t>. АРХИВ</w:t>
      </w:r>
    </w:p>
    <w:p w:rsidR="0083018A" w:rsidRPr="0087201D" w:rsidRDefault="0083018A" w:rsidP="00FF6B2D">
      <w:pPr>
        <w:ind w:firstLine="708"/>
        <w:jc w:val="both"/>
        <w:rPr>
          <w:sz w:val="28"/>
          <w:szCs w:val="28"/>
        </w:rPr>
      </w:pPr>
      <w:r w:rsidRPr="0087201D">
        <w:rPr>
          <w:sz w:val="28"/>
          <w:szCs w:val="28"/>
        </w:rPr>
        <w:t xml:space="preserve">За 2021 год архивным отделом на муниципальное хранение </w:t>
      </w:r>
      <w:r w:rsidR="00FF6B2D" w:rsidRPr="0087201D">
        <w:rPr>
          <w:sz w:val="28"/>
          <w:szCs w:val="28"/>
        </w:rPr>
        <w:t xml:space="preserve">в архив </w:t>
      </w:r>
      <w:r w:rsidRPr="0087201D">
        <w:rPr>
          <w:sz w:val="28"/>
          <w:szCs w:val="28"/>
        </w:rPr>
        <w:t xml:space="preserve">принято от организаций источников комплектования - 748 дел постоянного хранения; от ликвидированных организаций – 37 дел по личному составу от 2-х ликвидированных организаций. </w:t>
      </w:r>
    </w:p>
    <w:p w:rsidR="0083018A" w:rsidRPr="0087201D" w:rsidRDefault="0083018A" w:rsidP="0083018A">
      <w:pPr>
        <w:ind w:firstLine="708"/>
        <w:jc w:val="both"/>
        <w:rPr>
          <w:sz w:val="28"/>
          <w:szCs w:val="28"/>
        </w:rPr>
      </w:pPr>
      <w:r w:rsidRPr="0087201D">
        <w:rPr>
          <w:sz w:val="28"/>
          <w:szCs w:val="28"/>
        </w:rPr>
        <w:t xml:space="preserve"> На 01.01.2022 года в архивном отделе значится 564 фонда, 53814 единиц хранения.</w:t>
      </w:r>
    </w:p>
    <w:p w:rsidR="0083018A" w:rsidRPr="0087201D" w:rsidRDefault="0083018A" w:rsidP="0083018A">
      <w:pPr>
        <w:ind w:firstLine="708"/>
        <w:jc w:val="both"/>
        <w:rPr>
          <w:sz w:val="28"/>
          <w:szCs w:val="28"/>
        </w:rPr>
      </w:pPr>
      <w:r w:rsidRPr="0087201D">
        <w:rPr>
          <w:sz w:val="28"/>
          <w:szCs w:val="28"/>
        </w:rPr>
        <w:t>В 2021 году проводилась работа по улучшению физического состояния и обеспечению сохранности архивных документов:</w:t>
      </w:r>
    </w:p>
    <w:p w:rsidR="0083018A" w:rsidRPr="0087201D" w:rsidRDefault="0083018A" w:rsidP="0083018A">
      <w:pPr>
        <w:ind w:firstLine="708"/>
        <w:jc w:val="both"/>
        <w:rPr>
          <w:sz w:val="28"/>
          <w:szCs w:val="28"/>
        </w:rPr>
      </w:pPr>
      <w:r w:rsidRPr="0087201D">
        <w:rPr>
          <w:sz w:val="28"/>
          <w:szCs w:val="28"/>
        </w:rPr>
        <w:t>- восстановление угасающего текста- 30 листов (2 ед.хр.);</w:t>
      </w:r>
    </w:p>
    <w:p w:rsidR="0083018A" w:rsidRPr="0087201D" w:rsidRDefault="0083018A" w:rsidP="0083018A">
      <w:pPr>
        <w:ind w:firstLine="708"/>
        <w:jc w:val="both"/>
        <w:rPr>
          <w:sz w:val="28"/>
          <w:szCs w:val="28"/>
        </w:rPr>
      </w:pPr>
      <w:r w:rsidRPr="0087201D">
        <w:rPr>
          <w:sz w:val="28"/>
          <w:szCs w:val="28"/>
        </w:rPr>
        <w:t xml:space="preserve"> -реставрация дел</w:t>
      </w:r>
      <w:r w:rsidR="00FF6B2D" w:rsidRPr="0087201D">
        <w:rPr>
          <w:sz w:val="28"/>
          <w:szCs w:val="28"/>
        </w:rPr>
        <w:t xml:space="preserve"> </w:t>
      </w:r>
      <w:r w:rsidRPr="0087201D">
        <w:rPr>
          <w:sz w:val="28"/>
          <w:szCs w:val="28"/>
        </w:rPr>
        <w:t xml:space="preserve">- 307 листов (17 ед.хр.); </w:t>
      </w:r>
    </w:p>
    <w:p w:rsidR="0083018A" w:rsidRPr="0087201D" w:rsidRDefault="0083018A" w:rsidP="0083018A">
      <w:pPr>
        <w:ind w:firstLine="708"/>
        <w:jc w:val="both"/>
        <w:rPr>
          <w:sz w:val="28"/>
          <w:szCs w:val="28"/>
        </w:rPr>
      </w:pPr>
      <w:r w:rsidRPr="0087201D">
        <w:rPr>
          <w:sz w:val="28"/>
          <w:szCs w:val="28"/>
        </w:rPr>
        <w:t xml:space="preserve">- картонирование - 785 </w:t>
      </w:r>
      <w:proofErr w:type="gramStart"/>
      <w:r w:rsidRPr="0087201D">
        <w:rPr>
          <w:sz w:val="28"/>
          <w:szCs w:val="28"/>
        </w:rPr>
        <w:t>ед.хр</w:t>
      </w:r>
      <w:proofErr w:type="gramEnd"/>
      <w:r w:rsidRPr="0087201D">
        <w:rPr>
          <w:sz w:val="28"/>
          <w:szCs w:val="28"/>
        </w:rPr>
        <w:t>;</w:t>
      </w:r>
    </w:p>
    <w:p w:rsidR="0083018A" w:rsidRPr="0087201D" w:rsidRDefault="0083018A" w:rsidP="0083018A">
      <w:pPr>
        <w:ind w:firstLine="708"/>
        <w:jc w:val="both"/>
        <w:rPr>
          <w:sz w:val="28"/>
          <w:szCs w:val="28"/>
        </w:rPr>
      </w:pPr>
      <w:r w:rsidRPr="0087201D">
        <w:rPr>
          <w:sz w:val="28"/>
          <w:szCs w:val="28"/>
        </w:rPr>
        <w:t xml:space="preserve">-переплет документов - 100 ед.хр. </w:t>
      </w:r>
    </w:p>
    <w:p w:rsidR="00FF6B2D" w:rsidRPr="0087201D" w:rsidRDefault="0083018A" w:rsidP="00FF6B2D">
      <w:pPr>
        <w:ind w:firstLine="709"/>
        <w:jc w:val="both"/>
        <w:rPr>
          <w:sz w:val="28"/>
          <w:szCs w:val="28"/>
        </w:rPr>
      </w:pPr>
      <w:r w:rsidRPr="0087201D">
        <w:rPr>
          <w:sz w:val="28"/>
          <w:szCs w:val="28"/>
        </w:rPr>
        <w:t>Продолжается работа по ведению базы «Архивный фонд».</w:t>
      </w:r>
      <w:r w:rsidRPr="0087201D">
        <w:rPr>
          <w:sz w:val="28"/>
          <w:szCs w:val="28"/>
        </w:rPr>
        <w:tab/>
      </w:r>
    </w:p>
    <w:p w:rsidR="0083018A" w:rsidRPr="0087201D" w:rsidRDefault="0083018A" w:rsidP="00FF6B2D">
      <w:pPr>
        <w:ind w:firstLine="709"/>
        <w:jc w:val="both"/>
        <w:rPr>
          <w:sz w:val="28"/>
          <w:szCs w:val="28"/>
        </w:rPr>
      </w:pPr>
      <w:r w:rsidRPr="0087201D">
        <w:rPr>
          <w:sz w:val="28"/>
          <w:szCs w:val="28"/>
        </w:rPr>
        <w:t>На сегодняшний день в списке источников комплектования архивного отдела значится 36 организаций, с ними ведется работа по упорядочению и сохранности документов постоянного хранения; составление описей на утверждение ЭПК Управления по делам архивов Краснодарского края.</w:t>
      </w:r>
    </w:p>
    <w:p w:rsidR="0083018A" w:rsidRPr="0087201D" w:rsidRDefault="0083018A" w:rsidP="00FF6B2D">
      <w:pPr>
        <w:ind w:firstLine="708"/>
        <w:jc w:val="both"/>
        <w:rPr>
          <w:sz w:val="28"/>
          <w:szCs w:val="28"/>
        </w:rPr>
      </w:pPr>
      <w:r w:rsidRPr="0087201D">
        <w:rPr>
          <w:sz w:val="28"/>
          <w:szCs w:val="28"/>
        </w:rPr>
        <w:t xml:space="preserve">За прошедший год </w:t>
      </w:r>
      <w:r w:rsidR="00FF6B2D" w:rsidRPr="0087201D">
        <w:rPr>
          <w:sz w:val="28"/>
          <w:szCs w:val="28"/>
        </w:rPr>
        <w:t xml:space="preserve">от граждан и организаций </w:t>
      </w:r>
      <w:r w:rsidRPr="0087201D">
        <w:rPr>
          <w:sz w:val="28"/>
          <w:szCs w:val="28"/>
        </w:rPr>
        <w:t xml:space="preserve">поступило </w:t>
      </w:r>
      <w:r w:rsidR="00FF6B2D" w:rsidRPr="0087201D">
        <w:rPr>
          <w:sz w:val="28"/>
          <w:szCs w:val="28"/>
        </w:rPr>
        <w:t xml:space="preserve">1986 </w:t>
      </w:r>
      <w:r w:rsidRPr="0087201D">
        <w:rPr>
          <w:sz w:val="28"/>
          <w:szCs w:val="28"/>
        </w:rPr>
        <w:t>запросов</w:t>
      </w:r>
      <w:r w:rsidR="00FF6B2D" w:rsidRPr="0087201D">
        <w:rPr>
          <w:sz w:val="28"/>
          <w:szCs w:val="28"/>
        </w:rPr>
        <w:t>.</w:t>
      </w:r>
      <w:r w:rsidRPr="0087201D">
        <w:rPr>
          <w:sz w:val="28"/>
          <w:szCs w:val="28"/>
        </w:rPr>
        <w:t xml:space="preserve"> </w:t>
      </w:r>
      <w:r w:rsidR="00FF6B2D" w:rsidRPr="0087201D">
        <w:rPr>
          <w:sz w:val="28"/>
          <w:szCs w:val="28"/>
        </w:rPr>
        <w:t xml:space="preserve">Всего через МФЦ поступило 350 запросов. </w:t>
      </w:r>
      <w:r w:rsidRPr="0087201D">
        <w:rPr>
          <w:sz w:val="28"/>
          <w:szCs w:val="28"/>
        </w:rPr>
        <w:t>Все запросы отработаны в полном объеме и в установлен</w:t>
      </w:r>
      <w:r w:rsidR="00FF6B2D" w:rsidRPr="0087201D">
        <w:rPr>
          <w:sz w:val="28"/>
          <w:szCs w:val="28"/>
        </w:rPr>
        <w:t xml:space="preserve">ный срок. </w:t>
      </w:r>
    </w:p>
    <w:p w:rsidR="0083018A" w:rsidRPr="0087201D" w:rsidRDefault="0083018A" w:rsidP="0083018A">
      <w:pPr>
        <w:ind w:firstLine="708"/>
        <w:jc w:val="both"/>
        <w:rPr>
          <w:sz w:val="28"/>
          <w:szCs w:val="28"/>
        </w:rPr>
      </w:pPr>
      <w:r w:rsidRPr="0087201D">
        <w:rPr>
          <w:sz w:val="28"/>
          <w:szCs w:val="28"/>
        </w:rPr>
        <w:t xml:space="preserve">С декабря 2012 года осуществляется взаимодействие между </w:t>
      </w:r>
      <w:r w:rsidR="00FF6B2D" w:rsidRPr="0087201D">
        <w:rPr>
          <w:sz w:val="28"/>
          <w:szCs w:val="28"/>
        </w:rPr>
        <w:t>отделением</w:t>
      </w:r>
      <w:r w:rsidRPr="0087201D">
        <w:rPr>
          <w:sz w:val="28"/>
          <w:szCs w:val="28"/>
        </w:rPr>
        <w:t xml:space="preserve"> пенсионного фонда РФ в Белореченском районе и администрацией муниципального образования</w:t>
      </w:r>
      <w:r w:rsidR="00FF6B2D" w:rsidRPr="0087201D">
        <w:rPr>
          <w:sz w:val="28"/>
          <w:szCs w:val="28"/>
        </w:rPr>
        <w:t xml:space="preserve"> </w:t>
      </w:r>
      <w:r w:rsidRPr="0087201D">
        <w:rPr>
          <w:sz w:val="28"/>
          <w:szCs w:val="28"/>
        </w:rPr>
        <w:t>Белореченский район по обмену документами социально-правового характера в целях установления выплаты пенсии и других социальных услуг в электронном виде. Всего в рамках электронного взаимодействия с ПФР в архивный отдел поступило 825 запросов.</w:t>
      </w:r>
    </w:p>
    <w:p w:rsidR="0083018A" w:rsidRPr="0087201D" w:rsidRDefault="0083018A" w:rsidP="00FF6B2D">
      <w:pPr>
        <w:ind w:firstLine="708"/>
        <w:jc w:val="both"/>
        <w:rPr>
          <w:sz w:val="28"/>
          <w:szCs w:val="28"/>
        </w:rPr>
      </w:pPr>
      <w:r w:rsidRPr="0087201D">
        <w:rPr>
          <w:sz w:val="28"/>
          <w:szCs w:val="28"/>
        </w:rPr>
        <w:t>С 2015 года начата работа по оци</w:t>
      </w:r>
      <w:r w:rsidR="00FF6B2D" w:rsidRPr="0087201D">
        <w:rPr>
          <w:sz w:val="28"/>
          <w:szCs w:val="28"/>
        </w:rPr>
        <w:t xml:space="preserve">фровыванию архивных документов. </w:t>
      </w:r>
      <w:r w:rsidRPr="0087201D">
        <w:rPr>
          <w:sz w:val="28"/>
          <w:szCs w:val="28"/>
        </w:rPr>
        <w:t>На сегодняшний день оцифровано 113 описи постоянного хранения, 25170 дел, в количестве 2932 листа.</w:t>
      </w:r>
    </w:p>
    <w:p w:rsidR="000D60D1" w:rsidRPr="0087201D" w:rsidRDefault="000D60D1" w:rsidP="00D21923">
      <w:pPr>
        <w:pStyle w:val="a3"/>
        <w:jc w:val="both"/>
        <w:rPr>
          <w:rFonts w:ascii="Times New Roman" w:eastAsia="Calibri" w:hAnsi="Times New Roman"/>
          <w:b/>
          <w:i/>
          <w:sz w:val="24"/>
          <w:szCs w:val="24"/>
        </w:rPr>
      </w:pPr>
    </w:p>
    <w:p w:rsidR="0083018A" w:rsidRPr="0087201D" w:rsidRDefault="00D21923" w:rsidP="00A56039">
      <w:pPr>
        <w:pStyle w:val="a3"/>
        <w:jc w:val="both"/>
        <w:rPr>
          <w:rFonts w:ascii="Times New Roman" w:hAnsi="Times New Roman"/>
          <w:b/>
          <w:i/>
          <w:sz w:val="24"/>
          <w:szCs w:val="24"/>
        </w:rPr>
      </w:pPr>
      <w:r w:rsidRPr="0087201D">
        <w:rPr>
          <w:rFonts w:ascii="Times New Roman" w:eastAsia="Calibri" w:hAnsi="Times New Roman"/>
          <w:b/>
          <w:i/>
          <w:sz w:val="24"/>
          <w:szCs w:val="24"/>
        </w:rPr>
        <w:t>3</w:t>
      </w:r>
      <w:r w:rsidR="005024C0" w:rsidRPr="0087201D">
        <w:rPr>
          <w:rFonts w:ascii="Times New Roman" w:eastAsia="Calibri" w:hAnsi="Times New Roman"/>
          <w:b/>
          <w:i/>
          <w:sz w:val="24"/>
          <w:szCs w:val="24"/>
        </w:rPr>
        <w:t>2</w:t>
      </w:r>
      <w:r w:rsidRPr="0087201D">
        <w:rPr>
          <w:rFonts w:ascii="Times New Roman" w:eastAsia="Calibri" w:hAnsi="Times New Roman"/>
          <w:b/>
          <w:i/>
          <w:sz w:val="24"/>
          <w:szCs w:val="24"/>
        </w:rPr>
        <w:t xml:space="preserve">. </w:t>
      </w:r>
      <w:r w:rsidR="00A56039" w:rsidRPr="0087201D">
        <w:rPr>
          <w:rFonts w:ascii="Times New Roman" w:hAnsi="Times New Roman"/>
          <w:b/>
          <w:i/>
          <w:sz w:val="24"/>
          <w:szCs w:val="24"/>
        </w:rPr>
        <w:t xml:space="preserve">ДЕЯТЕЛЬНОСТЬ СОВЕТА </w:t>
      </w:r>
      <w:r w:rsidRPr="0087201D">
        <w:rPr>
          <w:rFonts w:ascii="Times New Roman" w:hAnsi="Times New Roman"/>
          <w:b/>
          <w:i/>
          <w:sz w:val="24"/>
          <w:szCs w:val="24"/>
        </w:rPr>
        <w:t>МО БЕЛОРЕЧЕНСКИЙ РАЙОН</w:t>
      </w:r>
    </w:p>
    <w:p w:rsidR="00D21923" w:rsidRPr="0087201D" w:rsidRDefault="00D21923" w:rsidP="00D21923">
      <w:pPr>
        <w:ind w:firstLine="709"/>
        <w:jc w:val="both"/>
        <w:rPr>
          <w:sz w:val="28"/>
          <w:szCs w:val="28"/>
        </w:rPr>
      </w:pPr>
      <w:r w:rsidRPr="0087201D">
        <w:rPr>
          <w:sz w:val="28"/>
          <w:szCs w:val="28"/>
        </w:rPr>
        <w:t xml:space="preserve">Прошедший 20201 год был очень непростой. Наиболее важной была задача в сложившихся условиях обеспечить бесперебойную работу законодательной и исполнительной власти. </w:t>
      </w:r>
    </w:p>
    <w:p w:rsidR="00D21923" w:rsidRPr="0087201D" w:rsidRDefault="00D21923" w:rsidP="00D21923">
      <w:pPr>
        <w:ind w:firstLine="708"/>
        <w:jc w:val="both"/>
        <w:rPr>
          <w:sz w:val="28"/>
          <w:szCs w:val="28"/>
        </w:rPr>
      </w:pPr>
      <w:r w:rsidRPr="0087201D">
        <w:rPr>
          <w:sz w:val="28"/>
          <w:szCs w:val="28"/>
        </w:rPr>
        <w:t>Всего в 2020 году было проведено 18 сессий, принято 92 решения, где более половины имели нормативный правовой характер.</w:t>
      </w:r>
    </w:p>
    <w:p w:rsidR="00D21923" w:rsidRPr="0087201D" w:rsidRDefault="00D21923" w:rsidP="00D21923">
      <w:pPr>
        <w:ind w:firstLine="708"/>
        <w:jc w:val="both"/>
        <w:rPr>
          <w:sz w:val="28"/>
          <w:szCs w:val="28"/>
        </w:rPr>
      </w:pPr>
      <w:r w:rsidRPr="0087201D">
        <w:rPr>
          <w:sz w:val="28"/>
          <w:szCs w:val="28"/>
        </w:rPr>
        <w:lastRenderedPageBreak/>
        <w:t>На постоянном контроле у депутатского корпуса в 2021 году был один из самых злободневных вопросов, вопрос, касающийся деятельности межмуниципального полигона твердых коммунальных отходов. Неоднократно депутаты Совета рассматривали этот вопрос на комиссиях, сессиях, а также в ходе совместных заседаний с представителями краевых властей. Приходилось иногда принимать и непопулярные решения, но вопрос и по настоящее время, к сожалению, не решен.</w:t>
      </w:r>
    </w:p>
    <w:p w:rsidR="00D21923" w:rsidRPr="0087201D" w:rsidRDefault="00D21923" w:rsidP="00D21923">
      <w:pPr>
        <w:ind w:firstLine="708"/>
        <w:jc w:val="both"/>
        <w:rPr>
          <w:sz w:val="28"/>
          <w:szCs w:val="28"/>
        </w:rPr>
      </w:pPr>
      <w:r w:rsidRPr="0087201D">
        <w:rPr>
          <w:sz w:val="28"/>
          <w:szCs w:val="28"/>
        </w:rPr>
        <w:t xml:space="preserve">Традиционно на контроле был вопрос организации питания в детских садах и школах. Несмотря на сложные условия, связанные с пандемией, рабочая группа по </w:t>
      </w:r>
      <w:r w:rsidRPr="0087201D">
        <w:rPr>
          <w:rFonts w:eastAsia="Calibri"/>
          <w:sz w:val="28"/>
          <w:szCs w:val="28"/>
          <w:lang w:eastAsia="en-US"/>
        </w:rPr>
        <w:t xml:space="preserve">мониторингу организации питания в детских дошкольных и школьных учреждениях Белореченского района продолжала свою работу. </w:t>
      </w:r>
    </w:p>
    <w:p w:rsidR="00D21923" w:rsidRPr="0087201D" w:rsidRDefault="00D21923" w:rsidP="00D21923">
      <w:pPr>
        <w:ind w:firstLine="708"/>
        <w:jc w:val="both"/>
        <w:rPr>
          <w:sz w:val="28"/>
          <w:szCs w:val="28"/>
        </w:rPr>
      </w:pPr>
      <w:r w:rsidRPr="0087201D">
        <w:rPr>
          <w:sz w:val="28"/>
          <w:szCs w:val="28"/>
        </w:rPr>
        <w:t>Особую озабоченность у парламентариев вызвали многочисленные жалобы жителей Белореченского района на возросшую численность бродячих собак. Депутатами был организован сбор средств для волонтерского движения по организации работы с собаками «Дорога добра», но конечно в такой глобальной проблеме – это капля в море.  На неоднократных заседаниях профильной комиссии данный вопрос всесторонне рассматривался, но пробелы в действующем законодательстве не позволили решить его до конца. Он продолжает оставаться открытым на повестке дня.</w:t>
      </w:r>
    </w:p>
    <w:p w:rsidR="00D21923" w:rsidRPr="0087201D" w:rsidRDefault="00D21923" w:rsidP="00D21923">
      <w:pPr>
        <w:ind w:firstLine="708"/>
        <w:jc w:val="both"/>
        <w:rPr>
          <w:rFonts w:eastAsia="Calibri"/>
          <w:sz w:val="28"/>
          <w:szCs w:val="28"/>
          <w:lang w:eastAsia="en-US"/>
        </w:rPr>
      </w:pPr>
      <w:r w:rsidRPr="0087201D">
        <w:rPr>
          <w:rFonts w:eastAsia="Calibri"/>
          <w:sz w:val="28"/>
          <w:szCs w:val="28"/>
          <w:lang w:eastAsia="en-US"/>
        </w:rPr>
        <w:t>В рамках программы «Наказы избирателей» в 2021 году было израсходовано 9 млн рублей. Денежные средства депутаты направили на мероприятия в сфере образования, культуры, спорта и молодежи. Финансы распределились следующим образом: образование – 8 млн 705 тыс рублей, культура – 145 тыс рублей, управление по делам молодежи – 150 тыс рублей.</w:t>
      </w:r>
    </w:p>
    <w:p w:rsidR="00D21923" w:rsidRPr="0087201D" w:rsidRDefault="00D21923" w:rsidP="00D21923">
      <w:pPr>
        <w:ind w:firstLine="851"/>
        <w:jc w:val="both"/>
        <w:rPr>
          <w:rFonts w:eastAsia="Calibri"/>
          <w:sz w:val="28"/>
          <w:szCs w:val="28"/>
          <w:lang w:eastAsia="en-US"/>
        </w:rPr>
      </w:pPr>
      <w:r w:rsidRPr="0087201D">
        <w:rPr>
          <w:rFonts w:eastAsia="Calibri"/>
          <w:sz w:val="28"/>
          <w:szCs w:val="28"/>
          <w:lang w:eastAsia="en-US"/>
        </w:rPr>
        <w:t>В сфере образования была существенно укреплена материально-техническая база, выполнен капитальный и текущий ремонт зданий – здесь и ремонт отопления, замена электропроводки, сантехники, установка оконных блоков. В зданиях музыкальной школы произведена замена входных дверей, также выполнен текущий ремонт здания Центра молодежи «Новое поколение».</w:t>
      </w:r>
    </w:p>
    <w:p w:rsidR="00D21923" w:rsidRPr="0087201D" w:rsidRDefault="00D21923" w:rsidP="00D21923">
      <w:pPr>
        <w:ind w:firstLine="851"/>
        <w:jc w:val="both"/>
        <w:rPr>
          <w:rFonts w:eastAsia="Calibri"/>
          <w:sz w:val="28"/>
          <w:szCs w:val="28"/>
          <w:lang w:eastAsia="en-US"/>
        </w:rPr>
      </w:pPr>
      <w:r w:rsidRPr="0087201D">
        <w:rPr>
          <w:rFonts w:eastAsia="Calibri"/>
          <w:sz w:val="28"/>
          <w:szCs w:val="28"/>
          <w:lang w:eastAsia="en-US"/>
        </w:rPr>
        <w:t>Несмотря на ограничение личных приемов граждан, депутаты продолжали работать в своих избирательных округах, оказывая помощь нуждающимся гражданам: финансово, проводя разъяснительную работу, оказывая содействие в получении документов и многое другое.</w:t>
      </w:r>
    </w:p>
    <w:p w:rsidR="00D21923" w:rsidRPr="0087201D" w:rsidRDefault="00D21923" w:rsidP="00D21923">
      <w:pPr>
        <w:ind w:firstLine="708"/>
        <w:jc w:val="both"/>
        <w:rPr>
          <w:sz w:val="28"/>
          <w:szCs w:val="28"/>
        </w:rPr>
      </w:pPr>
      <w:r w:rsidRPr="0087201D">
        <w:rPr>
          <w:sz w:val="28"/>
          <w:szCs w:val="28"/>
        </w:rPr>
        <w:t xml:space="preserve">Ежегодно на территории района Советом муниципального образования проводится конкурс на звание «Лучший орган территориального общественного самоуправления». В прошлом году, после подведения итогов, места распределились следующим образом: </w:t>
      </w:r>
    </w:p>
    <w:p w:rsidR="00D21923" w:rsidRPr="0087201D" w:rsidRDefault="00D21923" w:rsidP="00D21923">
      <w:pPr>
        <w:ind w:firstLine="708"/>
        <w:jc w:val="both"/>
        <w:rPr>
          <w:sz w:val="28"/>
          <w:szCs w:val="28"/>
        </w:rPr>
      </w:pPr>
      <w:r w:rsidRPr="0087201D">
        <w:rPr>
          <w:sz w:val="28"/>
          <w:szCs w:val="28"/>
        </w:rPr>
        <w:t>1 место – ТОС «Северный» с.Великовечного Великовечненского сельского поселения (председатель Горбанева Ирина Анатольевна);</w:t>
      </w:r>
    </w:p>
    <w:p w:rsidR="00D21923" w:rsidRPr="0087201D" w:rsidRDefault="00D21923" w:rsidP="00D21923">
      <w:pPr>
        <w:ind w:firstLine="708"/>
        <w:jc w:val="both"/>
        <w:rPr>
          <w:sz w:val="28"/>
          <w:szCs w:val="28"/>
        </w:rPr>
      </w:pPr>
      <w:r w:rsidRPr="0087201D">
        <w:rPr>
          <w:sz w:val="28"/>
          <w:szCs w:val="28"/>
        </w:rPr>
        <w:t>2 место – ТОС с.Школьного Школьненского сельского поселения (председатель Погиба Ольга Александровна);</w:t>
      </w:r>
    </w:p>
    <w:p w:rsidR="00D21923" w:rsidRPr="0087201D" w:rsidRDefault="00D21923" w:rsidP="00D21923">
      <w:pPr>
        <w:ind w:firstLine="708"/>
        <w:jc w:val="both"/>
        <w:rPr>
          <w:sz w:val="28"/>
          <w:szCs w:val="28"/>
        </w:rPr>
      </w:pPr>
      <w:r w:rsidRPr="0087201D">
        <w:rPr>
          <w:sz w:val="28"/>
          <w:szCs w:val="28"/>
        </w:rPr>
        <w:t>3 место – ТОС жилого микрорайона №2 ст.Бжедуховской Бжедуховского сельского поселения (Коваленко Любовь Антоновна)</w:t>
      </w:r>
    </w:p>
    <w:p w:rsidR="00636BAD" w:rsidRPr="0087201D" w:rsidRDefault="00636BAD" w:rsidP="00D21923">
      <w:pPr>
        <w:rPr>
          <w:rFonts w:eastAsia="Calibri"/>
          <w:b/>
          <w:i/>
        </w:rPr>
      </w:pPr>
    </w:p>
    <w:p w:rsidR="00D21923" w:rsidRPr="0087201D" w:rsidRDefault="00297713" w:rsidP="00D21923">
      <w:pPr>
        <w:rPr>
          <w:rFonts w:eastAsia="Calibri"/>
          <w:b/>
          <w:i/>
        </w:rPr>
      </w:pPr>
      <w:r w:rsidRPr="0087201D">
        <w:rPr>
          <w:rFonts w:eastAsia="Calibri"/>
          <w:b/>
          <w:i/>
        </w:rPr>
        <w:t>3</w:t>
      </w:r>
      <w:r w:rsidR="005024C0" w:rsidRPr="0087201D">
        <w:rPr>
          <w:rFonts w:eastAsia="Calibri"/>
          <w:b/>
          <w:i/>
        </w:rPr>
        <w:t>3</w:t>
      </w:r>
      <w:r w:rsidR="00636BAD" w:rsidRPr="0087201D">
        <w:rPr>
          <w:rFonts w:eastAsia="Calibri"/>
          <w:b/>
          <w:i/>
        </w:rPr>
        <w:t>.ОРГАНИЗАЦИОННАЯ И ИНФОРМАЦИОННО-АНАЛИТИЧЕСКАЯ РАБОТА</w:t>
      </w:r>
    </w:p>
    <w:p w:rsidR="00636BAD" w:rsidRPr="0087201D" w:rsidRDefault="00636BAD" w:rsidP="00636BAD">
      <w:pPr>
        <w:rPr>
          <w:i/>
          <w:sz w:val="28"/>
          <w:szCs w:val="28"/>
        </w:rPr>
      </w:pPr>
      <w:r w:rsidRPr="0087201D">
        <w:rPr>
          <w:i/>
          <w:sz w:val="28"/>
          <w:szCs w:val="28"/>
        </w:rPr>
        <w:t>Межмуниципальное сотрудничество в 2021 году</w:t>
      </w:r>
    </w:p>
    <w:p w:rsidR="00636BAD" w:rsidRPr="0087201D" w:rsidRDefault="00636BAD" w:rsidP="00636BAD">
      <w:pPr>
        <w:ind w:firstLine="708"/>
        <w:jc w:val="both"/>
        <w:rPr>
          <w:sz w:val="28"/>
          <w:szCs w:val="28"/>
        </w:rPr>
      </w:pPr>
      <w:r w:rsidRPr="0087201D">
        <w:rPr>
          <w:sz w:val="28"/>
          <w:szCs w:val="28"/>
        </w:rPr>
        <w:lastRenderedPageBreak/>
        <w:t>В рамках заключенного соглашения о межмуниципальном сотрудничестве с муниципальным образованием Апшеронский район были запланированы и проведены 56 мероприятий различного характера, в которых приняли участие свыше 3000 человек. В большей степени внимание было уделено сотрудничеству в области культуры и спорта (проведено 35 совместных мероприятий: концерты, выставки ярмарки мастеров декоративно прикладного искусства, выступления молодежных коллективов, фестивали, спортивные соревнования, турниры, спартакиады).</w:t>
      </w:r>
    </w:p>
    <w:p w:rsidR="00636BAD" w:rsidRPr="0087201D" w:rsidRDefault="00636BAD" w:rsidP="00636BAD">
      <w:pPr>
        <w:ind w:firstLine="708"/>
        <w:jc w:val="both"/>
        <w:rPr>
          <w:sz w:val="28"/>
          <w:szCs w:val="28"/>
        </w:rPr>
      </w:pPr>
      <w:r w:rsidRPr="0087201D">
        <w:rPr>
          <w:sz w:val="28"/>
          <w:szCs w:val="28"/>
        </w:rPr>
        <w:t>В рамках обмена опытом в реализации национальных проектов, 16 апреля 2021 года 12:00 на территории Апшеронского района прошел круглый стол. В мероприятии приняли участие главы и заместители глав Апшеронского и Белореченского районов, главы поселений Апшеронского и Белореченского района, председатели и депутаты Советов Апшеронского и Белореченского районов,</w:t>
      </w:r>
    </w:p>
    <w:p w:rsidR="00636BAD" w:rsidRPr="0087201D" w:rsidRDefault="00636BAD" w:rsidP="00636BAD">
      <w:pPr>
        <w:spacing w:line="100" w:lineRule="atLeast"/>
        <w:ind w:firstLine="708"/>
        <w:jc w:val="both"/>
        <w:rPr>
          <w:sz w:val="28"/>
          <w:szCs w:val="28"/>
        </w:rPr>
      </w:pPr>
      <w:r w:rsidRPr="0087201D">
        <w:rPr>
          <w:sz w:val="28"/>
          <w:szCs w:val="28"/>
        </w:rPr>
        <w:t>В результате проведенного мероприятия главы МО Апшеронский и Белореченский район поделились опытом реализации национальных проектов на возглавляемой ими территории, отметили общие проблемы, с которыми столкнулись и возможные пути их решения.</w:t>
      </w:r>
    </w:p>
    <w:p w:rsidR="00636BAD" w:rsidRPr="0087201D" w:rsidRDefault="00636BAD" w:rsidP="00636BAD">
      <w:pPr>
        <w:rPr>
          <w:i/>
          <w:sz w:val="28"/>
          <w:szCs w:val="28"/>
        </w:rPr>
      </w:pPr>
      <w:r w:rsidRPr="0087201D">
        <w:rPr>
          <w:i/>
          <w:sz w:val="28"/>
          <w:szCs w:val="28"/>
        </w:rPr>
        <w:t>Мониторинг международной деятельности муниципального образования Белореченский район за 2021 год (побратимство)</w:t>
      </w:r>
    </w:p>
    <w:p w:rsidR="00636BAD" w:rsidRPr="0087201D" w:rsidRDefault="00636BAD" w:rsidP="00636BAD">
      <w:pPr>
        <w:ind w:firstLine="709"/>
        <w:jc w:val="both"/>
        <w:rPr>
          <w:sz w:val="28"/>
          <w:szCs w:val="28"/>
        </w:rPr>
      </w:pPr>
      <w:r w:rsidRPr="0087201D">
        <w:rPr>
          <w:sz w:val="28"/>
          <w:szCs w:val="28"/>
        </w:rPr>
        <w:t xml:space="preserve">С целью </w:t>
      </w:r>
      <w:r w:rsidRPr="0087201D">
        <w:rPr>
          <w:spacing w:val="-2"/>
          <w:sz w:val="28"/>
          <w:szCs w:val="28"/>
        </w:rPr>
        <w:t xml:space="preserve">развития и углубления </w:t>
      </w:r>
      <w:r w:rsidRPr="0087201D">
        <w:rPr>
          <w:spacing w:val="-1"/>
          <w:sz w:val="28"/>
          <w:szCs w:val="28"/>
        </w:rPr>
        <w:t xml:space="preserve">отношений дружбы и всестороннего сотрудничества между народами и </w:t>
      </w:r>
      <w:r w:rsidRPr="0087201D">
        <w:rPr>
          <w:sz w:val="28"/>
          <w:szCs w:val="28"/>
        </w:rPr>
        <w:t>государствами, муниципальным образованием Белореченский район и Смолевичским районным исполнительным комитетом республики Беларусь 7 сентября 2012 года был заключен договор о побратимстве.</w:t>
      </w:r>
    </w:p>
    <w:p w:rsidR="00636BAD" w:rsidRPr="0087201D" w:rsidRDefault="00636BAD" w:rsidP="00636BAD">
      <w:pPr>
        <w:ind w:firstLine="709"/>
        <w:jc w:val="both"/>
        <w:rPr>
          <w:sz w:val="28"/>
          <w:szCs w:val="28"/>
        </w:rPr>
      </w:pPr>
      <w:r w:rsidRPr="0087201D">
        <w:rPr>
          <w:sz w:val="28"/>
          <w:szCs w:val="28"/>
        </w:rPr>
        <w:t xml:space="preserve">Также заключены соглашения о побратимстве с городом Невинномысск Ставропольского края (август 2017 года) и Гиагинским районом Республики Адыгея (ноябрь 2019): </w:t>
      </w:r>
    </w:p>
    <w:p w:rsidR="00636BAD" w:rsidRPr="0087201D" w:rsidRDefault="00636BAD" w:rsidP="00636BAD">
      <w:pPr>
        <w:ind w:firstLine="709"/>
        <w:jc w:val="both"/>
        <w:rPr>
          <w:sz w:val="28"/>
          <w:szCs w:val="28"/>
        </w:rPr>
      </w:pPr>
      <w:r w:rsidRPr="0087201D">
        <w:rPr>
          <w:sz w:val="28"/>
          <w:szCs w:val="28"/>
        </w:rPr>
        <w:t>В связи с пандемией совместных мероприятий в 2021 году не проводилось.</w:t>
      </w:r>
    </w:p>
    <w:p w:rsidR="00636BAD" w:rsidRPr="0087201D" w:rsidRDefault="00636BAD" w:rsidP="00636BAD">
      <w:pPr>
        <w:rPr>
          <w:i/>
          <w:sz w:val="28"/>
          <w:szCs w:val="28"/>
        </w:rPr>
      </w:pPr>
      <w:r w:rsidRPr="0087201D">
        <w:rPr>
          <w:i/>
          <w:sz w:val="28"/>
          <w:szCs w:val="28"/>
        </w:rPr>
        <w:t>Реализация инициативных проектов на территории Белореченского района в 2021 году</w:t>
      </w:r>
    </w:p>
    <w:p w:rsidR="00636BAD" w:rsidRPr="0087201D" w:rsidRDefault="00636BAD" w:rsidP="00636BAD">
      <w:pPr>
        <w:ind w:firstLine="709"/>
        <w:jc w:val="both"/>
        <w:rPr>
          <w:sz w:val="28"/>
          <w:szCs w:val="28"/>
        </w:rPr>
      </w:pPr>
      <w:r w:rsidRPr="0087201D">
        <w:rPr>
          <w:sz w:val="28"/>
          <w:szCs w:val="28"/>
        </w:rPr>
        <w:t>Всего в 2021 году для участия в краевом конкурсе сельскими поселениями Белореченского района было подготовлено 14 инициативных проектов, 3 из которых стали победителями конкурса:</w:t>
      </w:r>
    </w:p>
    <w:p w:rsidR="00636BAD" w:rsidRPr="0087201D" w:rsidRDefault="00636BAD" w:rsidP="00636BAD">
      <w:pPr>
        <w:pStyle w:val="a8"/>
        <w:widowControl w:val="0"/>
        <w:tabs>
          <w:tab w:val="left" w:pos="0"/>
        </w:tabs>
        <w:spacing w:after="0" w:line="240" w:lineRule="auto"/>
        <w:ind w:left="0" w:firstLine="709"/>
        <w:jc w:val="both"/>
        <w:rPr>
          <w:rFonts w:ascii="Times New Roman" w:hAnsi="Times New Roman"/>
          <w:noProof/>
          <w:sz w:val="28"/>
          <w:szCs w:val="28"/>
        </w:rPr>
      </w:pPr>
      <w:r w:rsidRPr="0087201D">
        <w:rPr>
          <w:rFonts w:ascii="Times New Roman" w:hAnsi="Times New Roman"/>
          <w:sz w:val="28"/>
          <w:szCs w:val="28"/>
        </w:rPr>
        <w:t xml:space="preserve">- Бжедуховское сельское поселение с проектом «Благоустройство гражданского кладбища в ст. Бжедуховской», с суммой 4 750 100 руб. </w:t>
      </w:r>
      <w:r w:rsidRPr="0087201D">
        <w:rPr>
          <w:rFonts w:ascii="Times New Roman" w:hAnsi="Times New Roman"/>
          <w:noProof/>
          <w:sz w:val="28"/>
          <w:szCs w:val="28"/>
        </w:rPr>
        <w:t>Проект реализован, краевые средства освоены в полном объеме.</w:t>
      </w:r>
    </w:p>
    <w:p w:rsidR="00636BAD" w:rsidRPr="0087201D" w:rsidRDefault="00636BAD" w:rsidP="00636BAD">
      <w:pPr>
        <w:ind w:firstLine="709"/>
        <w:jc w:val="both"/>
        <w:rPr>
          <w:sz w:val="28"/>
          <w:szCs w:val="28"/>
        </w:rPr>
      </w:pPr>
      <w:r w:rsidRPr="0087201D">
        <w:rPr>
          <w:sz w:val="28"/>
          <w:szCs w:val="28"/>
        </w:rPr>
        <w:t>- Дружненское сельское поселение с проектом «Благоустройство парка в пос. Дружный», с суммой 6 976 300 руб. Торжественное открытие объекта состоялось 29 декабря 2021 года, краевые средства о</w:t>
      </w:r>
      <w:r w:rsidRPr="0087201D">
        <w:rPr>
          <w:sz w:val="28"/>
          <w:szCs w:val="28"/>
          <w:lang w:val="en-US"/>
        </w:rPr>
        <w:t>c</w:t>
      </w:r>
      <w:r w:rsidRPr="0087201D">
        <w:rPr>
          <w:sz w:val="28"/>
          <w:szCs w:val="28"/>
        </w:rPr>
        <w:t>воены в полном объеме.</w:t>
      </w:r>
    </w:p>
    <w:p w:rsidR="00636BAD" w:rsidRPr="0087201D" w:rsidRDefault="00636BAD" w:rsidP="00636BAD">
      <w:pPr>
        <w:ind w:firstLine="709"/>
        <w:jc w:val="both"/>
        <w:rPr>
          <w:sz w:val="28"/>
          <w:szCs w:val="28"/>
        </w:rPr>
      </w:pPr>
      <w:r w:rsidRPr="0087201D">
        <w:rPr>
          <w:sz w:val="28"/>
          <w:szCs w:val="28"/>
        </w:rPr>
        <w:t>- Черниговское сельское поселение с проектом «Благоустройство сквера, прилегающего к территории СДК пос. Молодежного», с суммой 4 039 800 руб.</w:t>
      </w:r>
      <w:r w:rsidRPr="0087201D">
        <w:rPr>
          <w:rFonts w:eastAsia="Calibri"/>
          <w:noProof/>
          <w:sz w:val="28"/>
          <w:szCs w:val="28"/>
          <w:lang w:eastAsia="en-US"/>
        </w:rPr>
        <w:t xml:space="preserve"> </w:t>
      </w:r>
      <w:r w:rsidRPr="0087201D">
        <w:rPr>
          <w:sz w:val="28"/>
          <w:szCs w:val="28"/>
        </w:rPr>
        <w:t>Торжественное открытие объекта состоялось 24 декабря 2021 года, краевые средства освоены в полном объеме.</w:t>
      </w:r>
    </w:p>
    <w:p w:rsidR="00636BAD" w:rsidRPr="0087201D" w:rsidRDefault="00636BAD" w:rsidP="00636BAD">
      <w:pPr>
        <w:ind w:firstLine="709"/>
        <w:jc w:val="both"/>
        <w:rPr>
          <w:sz w:val="28"/>
          <w:szCs w:val="28"/>
        </w:rPr>
      </w:pPr>
      <w:r w:rsidRPr="0087201D">
        <w:rPr>
          <w:sz w:val="28"/>
          <w:szCs w:val="28"/>
        </w:rPr>
        <w:t xml:space="preserve">Согласно постановлению главы администрации (губернатора) Краснодарского края о распределении дотаций местным бюджетам </w:t>
      </w:r>
      <w:r w:rsidRPr="0087201D">
        <w:rPr>
          <w:sz w:val="28"/>
          <w:szCs w:val="28"/>
        </w:rPr>
        <w:lastRenderedPageBreak/>
        <w:t>муниципальных образований Краснодарского края из краевого бюджета на поддержку местных инициатив по итогам краевого конкурса в 2021 году Белореченский район получил дотацию в размере 15 766 200 руб.</w:t>
      </w:r>
    </w:p>
    <w:p w:rsidR="00636BAD" w:rsidRPr="0087201D" w:rsidRDefault="00636BAD" w:rsidP="00636BAD">
      <w:pPr>
        <w:widowControl w:val="0"/>
        <w:ind w:firstLine="720"/>
        <w:jc w:val="both"/>
        <w:rPr>
          <w:sz w:val="28"/>
          <w:szCs w:val="28"/>
        </w:rPr>
      </w:pPr>
      <w:r w:rsidRPr="0087201D">
        <w:rPr>
          <w:bCs/>
          <w:sz w:val="28"/>
          <w:szCs w:val="28"/>
        </w:rPr>
        <w:t>В</w:t>
      </w:r>
      <w:r w:rsidRPr="0087201D">
        <w:rPr>
          <w:sz w:val="28"/>
          <w:szCs w:val="28"/>
        </w:rPr>
        <w:t xml:space="preserve"> рамках реализации ведомственной целевой программы, утвержденной постановлением администрации МО Белореченский район</w:t>
      </w:r>
      <w:r w:rsidRPr="0087201D">
        <w:rPr>
          <w:bCs/>
          <w:sz w:val="28"/>
          <w:szCs w:val="28"/>
        </w:rPr>
        <w:t xml:space="preserve"> от 8 декабря 2020 года № 1739 «Об утверждении муниципальной программы «Поддержка социально ориентированных некоммерческих организаций в муниципальном образовании Белореченский район на 2021-2023 годы» (далее – Программа), в целях </w:t>
      </w:r>
      <w:r w:rsidRPr="0087201D">
        <w:rPr>
          <w:sz w:val="28"/>
          <w:szCs w:val="28"/>
        </w:rPr>
        <w:t>ф</w:t>
      </w:r>
      <w:r w:rsidRPr="0087201D">
        <w:rPr>
          <w:spacing w:val="-1"/>
          <w:sz w:val="28"/>
          <w:szCs w:val="28"/>
        </w:rPr>
        <w:t xml:space="preserve">ормирования благоприятных условий для осуществления уставной деятельности Белореченского районного казачьего общества (далее – БРКО), как социально ориентированного НКО, </w:t>
      </w:r>
      <w:r w:rsidRPr="0087201D">
        <w:rPr>
          <w:sz w:val="28"/>
          <w:szCs w:val="28"/>
        </w:rPr>
        <w:t>администрацией МО Белореченский район в 2021 году предоставлена бюджетная субсидия в размере 931, 3 тыс. руб.</w:t>
      </w:r>
    </w:p>
    <w:p w:rsidR="00636BAD" w:rsidRPr="0087201D" w:rsidRDefault="00636BAD" w:rsidP="00636BAD">
      <w:pPr>
        <w:widowControl w:val="0"/>
        <w:ind w:firstLine="720"/>
        <w:jc w:val="both"/>
        <w:rPr>
          <w:sz w:val="28"/>
          <w:szCs w:val="28"/>
        </w:rPr>
      </w:pPr>
      <w:r w:rsidRPr="0087201D">
        <w:rPr>
          <w:sz w:val="28"/>
          <w:szCs w:val="28"/>
        </w:rPr>
        <w:t xml:space="preserve">Также, с целью духовно-нравственного, патриотического воспитания подрастающего поколения на примерах боевой славы ветеранов боевых действий Белореченского района администрацией МО Белореченский район в 2021 году предоставлена бюджетная субсидия местной общественной организации "Ветераны Афганистана" Белореченского района Краснодарского края в размере 50, 0 тыс. руб. </w:t>
      </w:r>
    </w:p>
    <w:p w:rsidR="00636BAD" w:rsidRPr="0087201D" w:rsidRDefault="00636BAD" w:rsidP="00636BAD">
      <w:pPr>
        <w:widowControl w:val="0"/>
        <w:ind w:firstLine="720"/>
        <w:jc w:val="both"/>
        <w:rPr>
          <w:sz w:val="28"/>
          <w:szCs w:val="28"/>
        </w:rPr>
      </w:pPr>
      <w:r w:rsidRPr="0087201D">
        <w:rPr>
          <w:sz w:val="28"/>
          <w:szCs w:val="28"/>
        </w:rPr>
        <w:t>Субсидии были освоены в полном объеме.</w:t>
      </w:r>
    </w:p>
    <w:p w:rsidR="00636BAD" w:rsidRPr="0087201D" w:rsidRDefault="00636BAD" w:rsidP="00636BAD">
      <w:pPr>
        <w:pBdr>
          <w:top w:val="none" w:sz="4" w:space="0" w:color="000000"/>
          <w:left w:val="none" w:sz="4" w:space="0" w:color="000000"/>
          <w:bottom w:val="none" w:sz="4" w:space="0" w:color="000000"/>
          <w:right w:val="none" w:sz="4" w:space="0" w:color="000000"/>
        </w:pBdr>
        <w:spacing w:line="357" w:lineRule="atLeast"/>
        <w:rPr>
          <w:i/>
          <w:color w:val="000000"/>
          <w:sz w:val="28"/>
          <w:szCs w:val="22"/>
          <w:lang w:eastAsia="en-US"/>
        </w:rPr>
      </w:pPr>
      <w:r w:rsidRPr="0087201D">
        <w:rPr>
          <w:i/>
          <w:color w:val="000000"/>
          <w:sz w:val="28"/>
          <w:szCs w:val="22"/>
          <w:lang w:eastAsia="en-US"/>
        </w:rPr>
        <w:t>Деятельность НКО в 2021 году</w:t>
      </w:r>
    </w:p>
    <w:p w:rsidR="00636BAD" w:rsidRPr="0087201D" w:rsidRDefault="00636BAD" w:rsidP="00636BAD">
      <w:pPr>
        <w:pBdr>
          <w:top w:val="none" w:sz="4" w:space="0" w:color="000000"/>
          <w:left w:val="none" w:sz="4" w:space="0" w:color="000000"/>
          <w:bottom w:val="none" w:sz="4" w:space="0" w:color="000000"/>
          <w:right w:val="none" w:sz="4" w:space="0" w:color="000000"/>
        </w:pBdr>
        <w:ind w:firstLine="708"/>
        <w:jc w:val="both"/>
        <w:rPr>
          <w:rFonts w:eastAsia="PT Sans"/>
          <w:sz w:val="28"/>
          <w:szCs w:val="22"/>
          <w:lang w:eastAsia="en-US"/>
        </w:rPr>
      </w:pPr>
      <w:r w:rsidRPr="0087201D">
        <w:rPr>
          <w:i/>
          <w:color w:val="000000"/>
          <w:sz w:val="28"/>
          <w:szCs w:val="22"/>
          <w:lang w:eastAsia="en-US"/>
        </w:rPr>
        <w:t xml:space="preserve">Общественными экологами и активистами КК ЭОО «Экологическое содружество» </w:t>
      </w:r>
      <w:r w:rsidRPr="0087201D">
        <w:rPr>
          <w:color w:val="000000"/>
          <w:sz w:val="28"/>
          <w:szCs w:val="22"/>
          <w:lang w:eastAsia="en-US"/>
        </w:rPr>
        <w:t>в 2021 году было проведено 11 «зелёных» акций, в ходе которых было высажено 346 саженцев на территории муниципального образования.</w:t>
      </w:r>
    </w:p>
    <w:p w:rsidR="00636BAD" w:rsidRPr="0087201D" w:rsidRDefault="00636BAD" w:rsidP="00636BAD">
      <w:pPr>
        <w:pBdr>
          <w:top w:val="none" w:sz="4" w:space="0" w:color="000000"/>
          <w:left w:val="none" w:sz="4" w:space="0" w:color="000000"/>
          <w:bottom w:val="none" w:sz="4" w:space="0" w:color="000000"/>
          <w:right w:val="none" w:sz="4" w:space="0" w:color="000000"/>
        </w:pBdr>
        <w:ind w:firstLine="708"/>
        <w:jc w:val="both"/>
        <w:rPr>
          <w:rFonts w:eastAsia="PT Sans"/>
          <w:sz w:val="22"/>
          <w:szCs w:val="22"/>
          <w:lang w:eastAsia="en-US"/>
        </w:rPr>
      </w:pPr>
      <w:r w:rsidRPr="0087201D">
        <w:rPr>
          <w:color w:val="000000"/>
          <w:sz w:val="28"/>
          <w:szCs w:val="22"/>
          <w:lang w:eastAsia="en-US"/>
        </w:rPr>
        <w:t xml:space="preserve">В апреле к 20-летнему юбилею ООО «Еврохим-БМУ» заложили в городском парке Победы аллею из хвойных деревьев. В акции приняли участие молодые специалисты и волонтеры «ЕвроХим-Белореченские минеральные удобрения», общественные экологи КК ЭОО «Экологическое содружество», добровольческий отряд юных экологов из СОШ №1. </w:t>
      </w:r>
    </w:p>
    <w:p w:rsidR="00636BAD" w:rsidRPr="0087201D" w:rsidRDefault="00636BAD" w:rsidP="00636BAD">
      <w:pPr>
        <w:pBdr>
          <w:top w:val="none" w:sz="4" w:space="0" w:color="000000"/>
          <w:left w:val="none" w:sz="4" w:space="0" w:color="000000"/>
          <w:bottom w:val="none" w:sz="4" w:space="0" w:color="000000"/>
          <w:right w:val="none" w:sz="4" w:space="0" w:color="000000"/>
        </w:pBdr>
        <w:ind w:firstLine="708"/>
        <w:jc w:val="both"/>
        <w:rPr>
          <w:color w:val="000000"/>
          <w:sz w:val="28"/>
          <w:szCs w:val="22"/>
          <w:lang w:eastAsia="en-US"/>
        </w:rPr>
      </w:pPr>
      <w:r w:rsidRPr="0087201D">
        <w:rPr>
          <w:sz w:val="28"/>
          <w:szCs w:val="22"/>
          <w:lang w:eastAsia="en-US"/>
        </w:rPr>
        <w:t xml:space="preserve">В 2021 году экологи провели </w:t>
      </w:r>
      <w:r w:rsidRPr="0087201D">
        <w:rPr>
          <w:color w:val="000000"/>
          <w:sz w:val="28"/>
          <w:szCs w:val="22"/>
          <w:lang w:eastAsia="en-US"/>
        </w:rPr>
        <w:t>13 санитарных акций. Вывезли более 220 мешков с мусором. Ликвидированы многочисленные несанкционированные свалки на берегах рек Келермес и Белая. «Экологическое содружество» реализовало социально значимый экологический проект «Отходы - не мусор, а вторичное сырье!» о раздельном накоплении отходов, сроки их разложения, и ценность бытовых отходов, как вторичных ресурсов. В каждом образовательном учреждении появились новые отряды добровольцев экологов. В мероприятиях за этот период приняли участие более 8000 человек - молодежи и школьников.</w:t>
      </w:r>
    </w:p>
    <w:p w:rsidR="00636BAD" w:rsidRPr="0087201D" w:rsidRDefault="00636BAD" w:rsidP="00636BAD">
      <w:pPr>
        <w:pBdr>
          <w:top w:val="none" w:sz="4" w:space="0" w:color="000000"/>
          <w:left w:val="none" w:sz="4" w:space="0" w:color="000000"/>
          <w:bottom w:val="none" w:sz="4" w:space="0" w:color="000000"/>
          <w:right w:val="none" w:sz="4" w:space="0" w:color="000000"/>
          <w:between w:val="none" w:sz="4" w:space="0" w:color="000000"/>
        </w:pBdr>
        <w:shd w:val="clear" w:color="FFFFFF" w:fill="FFFFFF"/>
        <w:ind w:firstLine="708"/>
        <w:jc w:val="both"/>
        <w:rPr>
          <w:sz w:val="28"/>
          <w:szCs w:val="20"/>
          <w:lang w:eastAsia="zh-CN"/>
        </w:rPr>
      </w:pPr>
      <w:r w:rsidRPr="0087201D">
        <w:rPr>
          <w:i/>
          <w:sz w:val="28"/>
          <w:szCs w:val="20"/>
          <w:lang w:eastAsia="zh-CN"/>
        </w:rPr>
        <w:t>Общественная палата</w:t>
      </w:r>
      <w:r w:rsidRPr="0087201D">
        <w:rPr>
          <w:sz w:val="28"/>
          <w:szCs w:val="20"/>
          <w:lang w:eastAsia="zh-CN"/>
        </w:rPr>
        <w:t xml:space="preserve"> </w:t>
      </w:r>
      <w:r w:rsidR="00777A02" w:rsidRPr="0087201D">
        <w:rPr>
          <w:i/>
          <w:sz w:val="28"/>
          <w:szCs w:val="20"/>
          <w:lang w:eastAsia="zh-CN"/>
        </w:rPr>
        <w:t xml:space="preserve">МО Белореченский район </w:t>
      </w:r>
      <w:r w:rsidRPr="0087201D">
        <w:rPr>
          <w:sz w:val="28"/>
          <w:szCs w:val="20"/>
          <w:lang w:eastAsia="zh-CN"/>
        </w:rPr>
        <w:t xml:space="preserve">принимала самое активное участие в социально - политической жизни района. В рамках закона о доступности среды для людей с ограниченными возможностями, добилась выполнение его требований для НКО ''Общество слепых'', Белореченского отделения ''ВОИ''; благоустроены подходы и подъезды к их офисам, оказана помощь в ремонте внутренних помещений. </w:t>
      </w:r>
    </w:p>
    <w:p w:rsidR="00636BAD" w:rsidRPr="0087201D" w:rsidRDefault="00636BAD" w:rsidP="00636BAD">
      <w:pPr>
        <w:pBdr>
          <w:top w:val="none" w:sz="4" w:space="0" w:color="000000"/>
          <w:left w:val="none" w:sz="4" w:space="0" w:color="000000"/>
          <w:bottom w:val="none" w:sz="4" w:space="0" w:color="000000"/>
          <w:right w:val="none" w:sz="4" w:space="0" w:color="000000"/>
          <w:between w:val="none" w:sz="4" w:space="0" w:color="000000"/>
        </w:pBdr>
        <w:shd w:val="clear" w:color="FFFFFF" w:fill="FFFFFF"/>
        <w:ind w:firstLine="708"/>
        <w:jc w:val="both"/>
        <w:rPr>
          <w:sz w:val="28"/>
          <w:szCs w:val="20"/>
          <w:lang w:eastAsia="zh-CN"/>
        </w:rPr>
      </w:pPr>
      <w:r w:rsidRPr="0087201D">
        <w:rPr>
          <w:sz w:val="28"/>
          <w:szCs w:val="20"/>
          <w:lang w:eastAsia="zh-CN"/>
        </w:rPr>
        <w:t xml:space="preserve">Выполнены работы по наведению санитарного порядка с высадкой зеленых насаждений на территории офиса НКО ''Совет граждан старшего поколения''. Некоммерческим организациям оказывалась юридическая, </w:t>
      </w:r>
      <w:r w:rsidRPr="0087201D">
        <w:rPr>
          <w:sz w:val="28"/>
          <w:szCs w:val="20"/>
          <w:lang w:eastAsia="zh-CN"/>
        </w:rPr>
        <w:lastRenderedPageBreak/>
        <w:t xml:space="preserve">консультативная и психологическая поддержка, направленные на создание и поддержку здоровой атмосферы в организациях. </w:t>
      </w:r>
    </w:p>
    <w:p w:rsidR="00636BAD" w:rsidRPr="0087201D" w:rsidRDefault="00636BAD" w:rsidP="00636BAD">
      <w:pPr>
        <w:pBdr>
          <w:top w:val="none" w:sz="4" w:space="0" w:color="000000"/>
          <w:left w:val="none" w:sz="4" w:space="0" w:color="000000"/>
          <w:bottom w:val="none" w:sz="4" w:space="0" w:color="000000"/>
          <w:right w:val="none" w:sz="4" w:space="0" w:color="000000"/>
          <w:between w:val="none" w:sz="4" w:space="0" w:color="000000"/>
        </w:pBdr>
        <w:shd w:val="clear" w:color="FFFFFF" w:fill="FFFFFF"/>
        <w:jc w:val="both"/>
        <w:rPr>
          <w:sz w:val="28"/>
          <w:szCs w:val="20"/>
          <w:lang w:eastAsia="zh-CN"/>
        </w:rPr>
      </w:pPr>
      <w:r w:rsidRPr="0087201D">
        <w:rPr>
          <w:sz w:val="28"/>
          <w:szCs w:val="20"/>
          <w:lang w:eastAsia="zh-CN"/>
        </w:rPr>
        <w:t xml:space="preserve">Восстановлены гражданские права 3–х человек на получение льготной пенсии в соответствии с законодательством. Оказана помощь в газификации 375 проблемных объектов. </w:t>
      </w:r>
    </w:p>
    <w:p w:rsidR="00636BAD" w:rsidRPr="0087201D" w:rsidRDefault="00636BAD" w:rsidP="00636BAD">
      <w:pPr>
        <w:pBdr>
          <w:top w:val="none" w:sz="4" w:space="0" w:color="000000"/>
          <w:left w:val="none" w:sz="4" w:space="0" w:color="000000"/>
          <w:bottom w:val="none" w:sz="4" w:space="0" w:color="000000"/>
          <w:right w:val="none" w:sz="4" w:space="0" w:color="000000"/>
          <w:between w:val="none" w:sz="4" w:space="0" w:color="000000"/>
        </w:pBdr>
        <w:shd w:val="clear" w:color="FFFFFF" w:fill="FFFFFF"/>
        <w:ind w:firstLine="708"/>
        <w:jc w:val="both"/>
        <w:rPr>
          <w:sz w:val="28"/>
          <w:szCs w:val="20"/>
          <w:lang w:eastAsia="zh-CN"/>
        </w:rPr>
      </w:pPr>
      <w:r w:rsidRPr="0087201D">
        <w:rPr>
          <w:sz w:val="28"/>
          <w:szCs w:val="20"/>
          <w:lang w:eastAsia="zh-CN"/>
        </w:rPr>
        <w:t>Общественная палата помогла одаренной девочке из Белореченска в участии во Всероссийском конкурсе детского и молодежного творчества «Славься, Казачество!» в г.Москва. Девочка заняла второе место в номинация «Живопись», тематика «800-летие со дня рождения святого князя Александра Невского», возрастая категория от 10 до 14 лет.</w:t>
      </w:r>
    </w:p>
    <w:p w:rsidR="00636BAD" w:rsidRPr="0087201D" w:rsidRDefault="00636BAD" w:rsidP="00777A02">
      <w:pPr>
        <w:pBdr>
          <w:top w:val="none" w:sz="4" w:space="0" w:color="000000"/>
          <w:left w:val="none" w:sz="4" w:space="0" w:color="000000"/>
          <w:bottom w:val="none" w:sz="4" w:space="0" w:color="000000"/>
          <w:right w:val="none" w:sz="4" w:space="0" w:color="000000"/>
          <w:between w:val="none" w:sz="4" w:space="0" w:color="000000"/>
        </w:pBdr>
        <w:shd w:val="clear" w:color="FFFFFF" w:fill="FFFFFF"/>
        <w:ind w:firstLine="708"/>
        <w:jc w:val="both"/>
        <w:rPr>
          <w:i/>
          <w:sz w:val="28"/>
          <w:szCs w:val="20"/>
          <w:lang w:eastAsia="zh-CN"/>
        </w:rPr>
      </w:pPr>
      <w:r w:rsidRPr="0087201D">
        <w:rPr>
          <w:sz w:val="28"/>
          <w:lang w:eastAsia="en-US"/>
        </w:rPr>
        <w:t xml:space="preserve">В 2021 году правлением </w:t>
      </w:r>
      <w:r w:rsidR="00777A02" w:rsidRPr="0087201D">
        <w:rPr>
          <w:i/>
          <w:sz w:val="28"/>
          <w:szCs w:val="20"/>
          <w:lang w:eastAsia="zh-CN"/>
        </w:rPr>
        <w:t xml:space="preserve">Всероссийского Общества инвалидов </w:t>
      </w:r>
      <w:r w:rsidRPr="0087201D">
        <w:rPr>
          <w:sz w:val="28"/>
          <w:lang w:eastAsia="en-US"/>
        </w:rPr>
        <w:t xml:space="preserve">проводилась большая работа по организации мероприятий спортивно - оздоровительной направленности. В организации немало спортсменов, прославляющих год от года наше муниципальное образование. </w:t>
      </w:r>
      <w:r w:rsidRPr="0087201D">
        <w:rPr>
          <w:sz w:val="28"/>
          <w:szCs w:val="28"/>
          <w:lang w:eastAsia="en-US"/>
        </w:rPr>
        <w:t xml:space="preserve">В чемпионате Первенства Краснодарского края по легкой атлетике спортсмены ВОИ заняли первые и вторые призовые места! Они были лучшими среди 9 муниципальных образований края. В турнире по шахматам 1 место также у Белореченска. В открытой спартакиаде «Мир без границ» в дисциплине пауэрлифтинг спортсмены ВОИ завоевали золото и бронзу. </w:t>
      </w:r>
    </w:p>
    <w:p w:rsidR="00636BAD" w:rsidRPr="0087201D" w:rsidRDefault="00636BAD" w:rsidP="00636BAD">
      <w:pPr>
        <w:ind w:firstLine="708"/>
        <w:jc w:val="both"/>
        <w:rPr>
          <w:sz w:val="28"/>
          <w:szCs w:val="28"/>
          <w:lang w:eastAsia="en-US"/>
        </w:rPr>
      </w:pPr>
      <w:r w:rsidRPr="0087201D">
        <w:rPr>
          <w:sz w:val="28"/>
          <w:szCs w:val="28"/>
          <w:lang w:eastAsia="en-US"/>
        </w:rPr>
        <w:t xml:space="preserve">Всего </w:t>
      </w:r>
      <w:r w:rsidRPr="0087201D">
        <w:rPr>
          <w:sz w:val="28"/>
          <w:lang w:eastAsia="en-US"/>
        </w:rPr>
        <w:t>проведено 22 спортивных мероприятий, в которых приняли участие около 80 спортсменов-инвалидов, членов БРО ВОИ.</w:t>
      </w:r>
      <w:r w:rsidRPr="0087201D">
        <w:rPr>
          <w:sz w:val="28"/>
          <w:szCs w:val="28"/>
          <w:lang w:eastAsia="en-US"/>
        </w:rPr>
        <w:t xml:space="preserve"> </w:t>
      </w:r>
    </w:p>
    <w:p w:rsidR="00636BAD" w:rsidRPr="0087201D" w:rsidRDefault="00636BAD" w:rsidP="00636BAD">
      <w:pPr>
        <w:ind w:firstLine="708"/>
        <w:contextualSpacing/>
        <w:jc w:val="both"/>
        <w:rPr>
          <w:rFonts w:eastAsia="PT Sans"/>
          <w:sz w:val="22"/>
          <w:szCs w:val="22"/>
          <w:lang w:eastAsia="en-US"/>
        </w:rPr>
      </w:pPr>
      <w:r w:rsidRPr="0087201D">
        <w:rPr>
          <w:sz w:val="28"/>
          <w:szCs w:val="28"/>
          <w:lang w:eastAsia="en-US"/>
        </w:rPr>
        <w:t xml:space="preserve">Для людей с ограниченными возможностями здоровья проводятся мастер-классы по вязанию, рукоделию, различные подделки из бросового материала, тканей, бисера. ВОИ принимали участие в конкурсах и фестивалях регионального, муниципального уровня. Без наград не уезжали. </w:t>
      </w:r>
    </w:p>
    <w:p w:rsidR="00636BAD" w:rsidRPr="0087201D" w:rsidRDefault="00636BAD" w:rsidP="00636BAD">
      <w:pPr>
        <w:ind w:firstLine="708"/>
        <w:contextualSpacing/>
        <w:jc w:val="both"/>
        <w:rPr>
          <w:sz w:val="22"/>
          <w:szCs w:val="22"/>
          <w:lang w:eastAsia="en-US"/>
        </w:rPr>
      </w:pPr>
      <w:r w:rsidRPr="0087201D">
        <w:rPr>
          <w:sz w:val="28"/>
          <w:szCs w:val="28"/>
          <w:lang w:eastAsia="en-US"/>
        </w:rPr>
        <w:t xml:space="preserve">Творческих и увлеченных людей в организации много. Регулярно проходили встречи любителей поэзии - авторов, чтецов, ценителей. Вниманием не обходили женщин, воспитывающие детей-инвалидов. </w:t>
      </w:r>
    </w:p>
    <w:p w:rsidR="00636BAD" w:rsidRPr="0087201D" w:rsidRDefault="00636BAD" w:rsidP="00636BAD">
      <w:pPr>
        <w:ind w:firstLine="708"/>
        <w:contextualSpacing/>
        <w:jc w:val="both"/>
        <w:rPr>
          <w:sz w:val="22"/>
          <w:szCs w:val="22"/>
          <w:lang w:eastAsia="en-US"/>
        </w:rPr>
      </w:pPr>
      <w:r w:rsidRPr="0087201D">
        <w:rPr>
          <w:color w:val="000000"/>
          <w:sz w:val="28"/>
          <w:szCs w:val="36"/>
          <w:lang w:eastAsia="en-US"/>
        </w:rPr>
        <w:t xml:space="preserve">Казаки </w:t>
      </w:r>
      <w:r w:rsidRPr="0087201D">
        <w:rPr>
          <w:i/>
          <w:sz w:val="28"/>
          <w:lang w:eastAsia="en-US"/>
        </w:rPr>
        <w:t>Белореченского районного казачьего общества</w:t>
      </w:r>
      <w:r w:rsidRPr="0087201D">
        <w:rPr>
          <w:sz w:val="22"/>
          <w:szCs w:val="22"/>
          <w:lang w:eastAsia="en-US"/>
        </w:rPr>
        <w:t xml:space="preserve"> </w:t>
      </w:r>
      <w:r w:rsidRPr="0087201D">
        <w:rPr>
          <w:color w:val="000000"/>
          <w:sz w:val="28"/>
          <w:szCs w:val="36"/>
          <w:lang w:eastAsia="en-US"/>
        </w:rPr>
        <w:t>приняли участие в более 100 мероприятиях различного уровня и представляли Белореченский район на параде Кубанского казачьего войска, посвященном 30-й годовщине реабилитации казачества, в ХХХ Межрегионального фестиваля казачьей культуры, посвященном памяти заслуженного работника культуры России, Республики Адыгея и Украины Натальи Ивановны Уваровой, в торжественном мероприятии, посвященном 325-й годовщине образования Кубанского казачьего войска, а также коллектив народного ансамбля песни и танца «Кубанские казаки»(художественный руководитель Сергей Рогачев) принял участие в торжествах по случаю Широкой масленицы в городе - герое Волгограде.</w:t>
      </w:r>
    </w:p>
    <w:p w:rsidR="00636BAD" w:rsidRPr="0087201D" w:rsidRDefault="00636BAD" w:rsidP="00636BAD">
      <w:pPr>
        <w:ind w:firstLine="708"/>
        <w:contextualSpacing/>
        <w:jc w:val="both"/>
        <w:rPr>
          <w:sz w:val="28"/>
          <w:szCs w:val="48"/>
          <w:lang w:eastAsia="en-US"/>
        </w:rPr>
      </w:pPr>
      <w:r w:rsidRPr="0087201D">
        <w:rPr>
          <w:sz w:val="28"/>
          <w:szCs w:val="48"/>
          <w:lang w:eastAsia="en-US"/>
        </w:rPr>
        <w:t xml:space="preserve">Весь 2021 год казачество района, города и поселений вели работу по возведению храма Святого Фаддея в х.Фадеевском Пшехского сельского поселения. Заливали фундамент, возводили стены и своды храма. </w:t>
      </w:r>
    </w:p>
    <w:p w:rsidR="00636BAD" w:rsidRPr="0087201D" w:rsidRDefault="00636BAD" w:rsidP="00636BAD">
      <w:pPr>
        <w:ind w:firstLine="708"/>
        <w:contextualSpacing/>
        <w:jc w:val="both"/>
        <w:rPr>
          <w:sz w:val="22"/>
          <w:szCs w:val="22"/>
          <w:lang w:eastAsia="en-US"/>
        </w:rPr>
      </w:pPr>
      <w:r w:rsidRPr="0087201D">
        <w:rPr>
          <w:sz w:val="28"/>
          <w:szCs w:val="44"/>
          <w:lang w:eastAsia="en-US"/>
        </w:rPr>
        <w:t xml:space="preserve">В июле делегация казаков Белореченского РКО (более 30-ти человек) во главе с атаманом БРКО подъесаулом Сергеем Ефимовым участвовали в ликвидации последствий ЧС в Туапсинском районе. За первые два дня казаки расчистили от селевых масс, различного мусора и грязи более 20 дворов. </w:t>
      </w:r>
    </w:p>
    <w:p w:rsidR="00636BAD" w:rsidRPr="0087201D" w:rsidRDefault="00636BAD" w:rsidP="00636BAD">
      <w:pPr>
        <w:tabs>
          <w:tab w:val="left" w:pos="993"/>
          <w:tab w:val="left" w:pos="1134"/>
        </w:tabs>
        <w:ind w:right="-141"/>
        <w:jc w:val="both"/>
        <w:rPr>
          <w:sz w:val="28"/>
          <w:szCs w:val="44"/>
          <w:lang w:eastAsia="en-US"/>
        </w:rPr>
      </w:pPr>
      <w:r w:rsidRPr="0087201D">
        <w:rPr>
          <w:color w:val="000000"/>
          <w:sz w:val="28"/>
          <w:szCs w:val="36"/>
          <w:lang w:eastAsia="en-US"/>
        </w:rPr>
        <w:lastRenderedPageBreak/>
        <w:t xml:space="preserve">В октябре принимали участие в торжественном мероприятии в честь 325-ой годовщины со дня образования Кубанского казачьего войска. </w:t>
      </w:r>
    </w:p>
    <w:p w:rsidR="00636BAD" w:rsidRPr="0087201D" w:rsidRDefault="00636BAD" w:rsidP="00636BAD">
      <w:pPr>
        <w:tabs>
          <w:tab w:val="left" w:pos="0"/>
        </w:tabs>
        <w:ind w:right="-141"/>
        <w:jc w:val="both"/>
        <w:rPr>
          <w:sz w:val="28"/>
          <w:szCs w:val="44"/>
          <w:lang w:eastAsia="en-US"/>
        </w:rPr>
      </w:pPr>
      <w:r w:rsidRPr="0087201D">
        <w:rPr>
          <w:sz w:val="28"/>
          <w:szCs w:val="44"/>
          <w:lang w:eastAsia="en-US"/>
        </w:rPr>
        <w:tab/>
        <w:t xml:space="preserve">На светлую Пасху делегация БРКО встречала Благодатный огонь, прибывший со святой земли в Краснодар. </w:t>
      </w:r>
      <w:r w:rsidRPr="0087201D">
        <w:rPr>
          <w:sz w:val="28"/>
          <w:szCs w:val="40"/>
          <w:lang w:eastAsia="en-US"/>
        </w:rPr>
        <w:t>Также несли службу по охране общественного порядка во время визита в Белореченский район митрополита Екатеринодарского и Кубанского Григория и приняли участие во встрече Владыки.</w:t>
      </w:r>
      <w:r w:rsidRPr="0087201D">
        <w:rPr>
          <w:sz w:val="28"/>
          <w:szCs w:val="22"/>
          <w:lang w:eastAsia="en-US"/>
        </w:rPr>
        <w:t xml:space="preserve"> </w:t>
      </w:r>
      <w:r w:rsidRPr="0087201D">
        <w:rPr>
          <w:sz w:val="28"/>
          <w:szCs w:val="44"/>
          <w:lang w:eastAsia="en-US"/>
        </w:rPr>
        <w:t>В течение года казачество стояло на страже общественного порядка и безопасности наряду с полицией.</w:t>
      </w:r>
    </w:p>
    <w:p w:rsidR="00636BAD" w:rsidRPr="0087201D" w:rsidRDefault="00636BAD" w:rsidP="00636BAD">
      <w:pPr>
        <w:tabs>
          <w:tab w:val="left" w:pos="0"/>
        </w:tabs>
        <w:ind w:right="-141" w:firstLine="709"/>
        <w:jc w:val="both"/>
        <w:rPr>
          <w:b/>
          <w:sz w:val="28"/>
          <w:lang w:eastAsia="en-US"/>
        </w:rPr>
      </w:pPr>
      <w:r w:rsidRPr="0087201D">
        <w:rPr>
          <w:sz w:val="28"/>
          <w:lang w:eastAsia="en-US"/>
        </w:rPr>
        <w:t xml:space="preserve">В 2021 году </w:t>
      </w:r>
      <w:r w:rsidRPr="0087201D">
        <w:rPr>
          <w:i/>
          <w:sz w:val="28"/>
          <w:lang w:eastAsia="en-US"/>
        </w:rPr>
        <w:t>Белореченский Совет ветеранов войны, труда, вооруженных сил и правоохранительных органов</w:t>
      </w:r>
      <w:r w:rsidRPr="0087201D">
        <w:rPr>
          <w:sz w:val="28"/>
          <w:lang w:eastAsia="en-US"/>
        </w:rPr>
        <w:t xml:space="preserve"> стал лучшим по результатам проверки комиссии краевого Совета ветеранов, приуроченной к 35-летию образования ветеранской организации края. </w:t>
      </w:r>
    </w:p>
    <w:p w:rsidR="00636BAD" w:rsidRPr="0087201D" w:rsidRDefault="00636BAD" w:rsidP="00636BAD">
      <w:pPr>
        <w:tabs>
          <w:tab w:val="left" w:pos="0"/>
        </w:tabs>
        <w:ind w:right="-141" w:firstLine="709"/>
        <w:jc w:val="both"/>
        <w:rPr>
          <w:sz w:val="28"/>
          <w:lang w:eastAsia="en-US"/>
        </w:rPr>
      </w:pPr>
      <w:r w:rsidRPr="0087201D">
        <w:rPr>
          <w:sz w:val="28"/>
          <w:lang w:eastAsia="en-US"/>
        </w:rPr>
        <w:t>В апреле творческие коллективы Совета ветеранов приняли участие в музыкальном смотре-конкурсе «Не стареют душой ветераны».</w:t>
      </w:r>
    </w:p>
    <w:p w:rsidR="00636BAD" w:rsidRPr="0087201D" w:rsidRDefault="00636BAD" w:rsidP="00636BAD">
      <w:pPr>
        <w:tabs>
          <w:tab w:val="left" w:pos="0"/>
        </w:tabs>
        <w:ind w:right="-141" w:firstLine="709"/>
        <w:jc w:val="both"/>
        <w:rPr>
          <w:sz w:val="28"/>
          <w:lang w:eastAsia="en-US"/>
        </w:rPr>
      </w:pPr>
      <w:r w:rsidRPr="0087201D">
        <w:rPr>
          <w:sz w:val="28"/>
          <w:lang w:eastAsia="en-US"/>
        </w:rPr>
        <w:t xml:space="preserve">В Белореченском районе сегодня проживает 25 ветеранов -непосредственных участников боевых сражений. Все они окружены теплом и заботой близких людей. В канун 76-годовщины Победы над фашизмом глава МО Белореченский район, Председатель Совета МО Белореченский район, председатель районного Совета ветеранов, волонтеры Победы, представители трудовых коллективов района поздравили на дому ветеранов и участников Великой Отечественной войны с наступающим Днем Победы. Такие поздравления – лишь малая часть той благодарности, которую мы можем сегодня выразить участникам войны. </w:t>
      </w:r>
    </w:p>
    <w:p w:rsidR="00636BAD" w:rsidRPr="0087201D" w:rsidRDefault="00636BAD" w:rsidP="00777A02">
      <w:pPr>
        <w:tabs>
          <w:tab w:val="left" w:pos="0"/>
        </w:tabs>
        <w:ind w:right="-141" w:firstLine="709"/>
        <w:jc w:val="both"/>
        <w:rPr>
          <w:sz w:val="28"/>
          <w:lang w:eastAsia="en-US"/>
        </w:rPr>
      </w:pPr>
      <w:r w:rsidRPr="0087201D">
        <w:rPr>
          <w:sz w:val="28"/>
          <w:lang w:eastAsia="en-US"/>
        </w:rPr>
        <w:t>В июле в День семьи, любви и верности чествовали 6 супружеских пар, проживших в браке 50 лет.</w:t>
      </w:r>
      <w:r w:rsidRPr="0087201D">
        <w:rPr>
          <w:sz w:val="28"/>
          <w:lang w:eastAsia="en-US"/>
        </w:rPr>
        <w:tab/>
      </w:r>
    </w:p>
    <w:p w:rsidR="00636BAD" w:rsidRPr="0087201D" w:rsidRDefault="00636BAD" w:rsidP="00777A02">
      <w:pPr>
        <w:tabs>
          <w:tab w:val="left" w:pos="0"/>
        </w:tabs>
        <w:ind w:right="-141" w:firstLine="709"/>
        <w:jc w:val="both"/>
        <w:rPr>
          <w:sz w:val="28"/>
          <w:lang w:eastAsia="en-US"/>
        </w:rPr>
      </w:pPr>
      <w:r w:rsidRPr="0087201D">
        <w:rPr>
          <w:sz w:val="28"/>
          <w:lang w:eastAsia="en-US"/>
        </w:rPr>
        <w:t xml:space="preserve">Принимали активное участие в акциях, в памятных мероприятиях, и в социально-политической жизни района, в целом. </w:t>
      </w:r>
    </w:p>
    <w:p w:rsidR="00636BAD" w:rsidRPr="0087201D" w:rsidRDefault="00636BAD" w:rsidP="00777A02">
      <w:pPr>
        <w:tabs>
          <w:tab w:val="left" w:pos="0"/>
        </w:tabs>
        <w:ind w:right="-141" w:firstLine="709"/>
        <w:jc w:val="both"/>
        <w:rPr>
          <w:sz w:val="28"/>
          <w:lang w:eastAsia="en-US"/>
        </w:rPr>
      </w:pPr>
      <w:r w:rsidRPr="0087201D">
        <w:rPr>
          <w:sz w:val="28"/>
          <w:lang w:eastAsia="en-US"/>
        </w:rPr>
        <w:t>При Совете начала действовать пресс-группа из 7 человек, которая занимается информированием о его деятельности.</w:t>
      </w:r>
    </w:p>
    <w:p w:rsidR="00636BAD" w:rsidRPr="0087201D" w:rsidRDefault="00636BAD" w:rsidP="00777A02">
      <w:pPr>
        <w:tabs>
          <w:tab w:val="left" w:pos="0"/>
        </w:tabs>
        <w:ind w:right="-141"/>
        <w:jc w:val="both"/>
        <w:rPr>
          <w:sz w:val="28"/>
          <w:lang w:eastAsia="en-US"/>
        </w:rPr>
      </w:pPr>
      <w:r w:rsidRPr="0087201D">
        <w:rPr>
          <w:b/>
          <w:sz w:val="28"/>
          <w:lang w:eastAsia="en-US"/>
        </w:rPr>
        <w:tab/>
      </w:r>
      <w:r w:rsidRPr="0087201D">
        <w:rPr>
          <w:sz w:val="28"/>
          <w:lang w:eastAsia="en-US"/>
        </w:rPr>
        <w:t xml:space="preserve">К началу учебного года </w:t>
      </w:r>
      <w:r w:rsidR="00777A02" w:rsidRPr="0087201D">
        <w:rPr>
          <w:i/>
          <w:sz w:val="28"/>
          <w:lang w:eastAsia="en-US"/>
        </w:rPr>
        <w:t xml:space="preserve">Белореченским отделением </w:t>
      </w:r>
      <w:r w:rsidRPr="0087201D">
        <w:rPr>
          <w:i/>
          <w:sz w:val="28"/>
          <w:lang w:eastAsia="en-US"/>
        </w:rPr>
        <w:t>Красный Крест</w:t>
      </w:r>
      <w:r w:rsidRPr="0087201D">
        <w:rPr>
          <w:sz w:val="28"/>
          <w:lang w:eastAsia="en-US"/>
        </w:rPr>
        <w:t xml:space="preserve"> пров</w:t>
      </w:r>
      <w:r w:rsidR="00777A02" w:rsidRPr="0087201D">
        <w:rPr>
          <w:sz w:val="28"/>
          <w:lang w:eastAsia="en-US"/>
        </w:rPr>
        <w:t>едена благотворительная</w:t>
      </w:r>
      <w:r w:rsidRPr="0087201D">
        <w:rPr>
          <w:sz w:val="28"/>
          <w:lang w:eastAsia="en-US"/>
        </w:rPr>
        <w:t xml:space="preserve"> акци</w:t>
      </w:r>
      <w:r w:rsidR="00777A02" w:rsidRPr="0087201D">
        <w:rPr>
          <w:sz w:val="28"/>
          <w:lang w:eastAsia="en-US"/>
        </w:rPr>
        <w:t>я</w:t>
      </w:r>
      <w:r w:rsidRPr="0087201D">
        <w:rPr>
          <w:sz w:val="28"/>
          <w:lang w:eastAsia="en-US"/>
        </w:rPr>
        <w:t xml:space="preserve"> «Первый раз в первый класс» с привлечением руководителей предприятий района - спонсоров. Для 23 первоклашек из малоимущих семей и семей, попавших в трудную жизненную ситуацию</w:t>
      </w:r>
      <w:r w:rsidR="00777A02" w:rsidRPr="0087201D">
        <w:rPr>
          <w:sz w:val="28"/>
          <w:lang w:eastAsia="en-US"/>
        </w:rPr>
        <w:t>,</w:t>
      </w:r>
      <w:r w:rsidRPr="0087201D">
        <w:rPr>
          <w:sz w:val="28"/>
          <w:lang w:eastAsia="en-US"/>
        </w:rPr>
        <w:t xml:space="preserve"> предприятие </w:t>
      </w:r>
      <w:r w:rsidR="00777A02" w:rsidRPr="0087201D">
        <w:rPr>
          <w:sz w:val="28"/>
          <w:lang w:eastAsia="en-US"/>
        </w:rPr>
        <w:t>ООО «</w:t>
      </w:r>
      <w:r w:rsidRPr="0087201D">
        <w:rPr>
          <w:sz w:val="28"/>
          <w:lang w:eastAsia="en-US"/>
        </w:rPr>
        <w:t>Кубань-Ти</w:t>
      </w:r>
      <w:r w:rsidR="00777A02" w:rsidRPr="0087201D">
        <w:rPr>
          <w:sz w:val="28"/>
          <w:lang w:eastAsia="en-US"/>
        </w:rPr>
        <w:t>»</w:t>
      </w:r>
      <w:r w:rsidRPr="0087201D">
        <w:rPr>
          <w:sz w:val="28"/>
          <w:lang w:eastAsia="en-US"/>
        </w:rPr>
        <w:t xml:space="preserve"> подготовило ранцы со всем необходимым - от канцелярии до светоотражателей для безопасной дороги.</w:t>
      </w:r>
    </w:p>
    <w:p w:rsidR="00636BAD" w:rsidRPr="0087201D" w:rsidRDefault="00636BAD" w:rsidP="00626F3F">
      <w:pPr>
        <w:tabs>
          <w:tab w:val="left" w:pos="0"/>
        </w:tabs>
        <w:ind w:right="-141" w:firstLine="709"/>
        <w:jc w:val="both"/>
        <w:rPr>
          <w:sz w:val="28"/>
          <w:lang w:eastAsia="en-US"/>
        </w:rPr>
      </w:pPr>
      <w:r w:rsidRPr="0087201D">
        <w:rPr>
          <w:sz w:val="28"/>
          <w:lang w:eastAsia="en-US"/>
        </w:rPr>
        <w:t xml:space="preserve">Традиционно, 14-й год подряд, организация проводила День донора. </w:t>
      </w:r>
    </w:p>
    <w:p w:rsidR="00636BAD" w:rsidRPr="0087201D" w:rsidRDefault="00636BAD" w:rsidP="00626F3F">
      <w:pPr>
        <w:tabs>
          <w:tab w:val="left" w:pos="993"/>
          <w:tab w:val="left" w:pos="1134"/>
        </w:tabs>
        <w:ind w:right="-141" w:firstLine="709"/>
        <w:jc w:val="both"/>
        <w:rPr>
          <w:sz w:val="28"/>
          <w:lang w:eastAsia="en-US"/>
        </w:rPr>
      </w:pPr>
      <w:r w:rsidRPr="0087201D">
        <w:rPr>
          <w:sz w:val="28"/>
          <w:lang w:eastAsia="en-US"/>
        </w:rPr>
        <w:t xml:space="preserve">К участию привлекли 96 человек, в том числе старшеклассников СОШ. </w:t>
      </w:r>
    </w:p>
    <w:p w:rsidR="00636BAD" w:rsidRPr="0087201D" w:rsidRDefault="00636BAD" w:rsidP="00626F3F">
      <w:pPr>
        <w:tabs>
          <w:tab w:val="left" w:pos="993"/>
          <w:tab w:val="left" w:pos="1134"/>
        </w:tabs>
        <w:ind w:right="-141" w:firstLine="709"/>
        <w:jc w:val="both"/>
        <w:rPr>
          <w:sz w:val="28"/>
          <w:lang w:eastAsia="en-US"/>
        </w:rPr>
      </w:pPr>
      <w:r w:rsidRPr="0087201D">
        <w:rPr>
          <w:sz w:val="28"/>
          <w:lang w:eastAsia="en-US"/>
        </w:rPr>
        <w:t>«О важности донорства и ценности капли крови люди должны знать со школьной скамьи», —считают организаторы акции.</w:t>
      </w:r>
    </w:p>
    <w:p w:rsidR="00A56039" w:rsidRPr="0087201D" w:rsidRDefault="00636BAD" w:rsidP="006C0BAE">
      <w:pPr>
        <w:ind w:right="-141" w:firstLine="709"/>
        <w:jc w:val="both"/>
        <w:rPr>
          <w:sz w:val="28"/>
          <w:lang w:eastAsia="en-US"/>
        </w:rPr>
      </w:pPr>
      <w:r w:rsidRPr="0087201D">
        <w:rPr>
          <w:sz w:val="28"/>
          <w:lang w:eastAsia="en-US"/>
        </w:rPr>
        <w:t xml:space="preserve">Проведены акции «Георгиевская ленточка», «Доброе сердце», «Вещам - вторая жизнь», «Новогодний сувенир», «Люби и знай свой родной край». Десятки конкурсов рисунков и стихов среди детей и подростков к 1 мая, ко Дню Победы, Дню защиты детей, ко Дню матери. Сотни детей из многодетных и малоимущих семей принимали активное участие в мероприятиях, направленных на улучшение жизненной ситуации, в которой на тот момент они оказались. Красный Крест </w:t>
      </w:r>
      <w:r w:rsidRPr="0087201D">
        <w:rPr>
          <w:sz w:val="28"/>
          <w:lang w:eastAsia="en-US"/>
        </w:rPr>
        <w:lastRenderedPageBreak/>
        <w:t>имеет сильное волонтерское движение, поддерживает связь с предприятиями города и района, обществе</w:t>
      </w:r>
      <w:r w:rsidR="006C0BAE" w:rsidRPr="0087201D">
        <w:rPr>
          <w:sz w:val="28"/>
          <w:lang w:eastAsia="en-US"/>
        </w:rPr>
        <w:t xml:space="preserve">нными организациями и властью. </w:t>
      </w:r>
    </w:p>
    <w:p w:rsidR="00A56039" w:rsidRPr="0087201D" w:rsidRDefault="00A56039" w:rsidP="00636BAD">
      <w:pPr>
        <w:pBdr>
          <w:top w:val="none" w:sz="4" w:space="0" w:color="000000"/>
          <w:left w:val="none" w:sz="4" w:space="0" w:color="000000"/>
          <w:bottom w:val="none" w:sz="4" w:space="0" w:color="000000"/>
          <w:right w:val="none" w:sz="4" w:space="0" w:color="000000"/>
        </w:pBdr>
        <w:ind w:firstLine="708"/>
        <w:jc w:val="both"/>
        <w:rPr>
          <w:rFonts w:eastAsia="PT Sans"/>
          <w:sz w:val="28"/>
          <w:szCs w:val="22"/>
          <w:lang w:eastAsia="en-US"/>
        </w:rPr>
      </w:pPr>
    </w:p>
    <w:p w:rsidR="005024C0" w:rsidRPr="0087201D" w:rsidRDefault="005024C0" w:rsidP="005375DA">
      <w:pPr>
        <w:pBdr>
          <w:top w:val="none" w:sz="4" w:space="0" w:color="000000"/>
          <w:left w:val="none" w:sz="4" w:space="0" w:color="000000"/>
          <w:bottom w:val="none" w:sz="4" w:space="0" w:color="000000"/>
          <w:right w:val="none" w:sz="4" w:space="0" w:color="000000"/>
        </w:pBdr>
        <w:ind w:firstLine="708"/>
        <w:jc w:val="both"/>
        <w:rPr>
          <w:rFonts w:eastAsia="PT Sans"/>
          <w:b/>
          <w:sz w:val="28"/>
          <w:szCs w:val="22"/>
          <w:lang w:eastAsia="en-US"/>
        </w:rPr>
      </w:pPr>
    </w:p>
    <w:p w:rsidR="00626F3F" w:rsidRPr="0087201D" w:rsidRDefault="005024C0" w:rsidP="005024C0">
      <w:pPr>
        <w:pBdr>
          <w:top w:val="none" w:sz="4" w:space="0" w:color="000000"/>
          <w:left w:val="none" w:sz="4" w:space="0" w:color="000000"/>
          <w:bottom w:val="none" w:sz="4" w:space="0" w:color="000000"/>
          <w:right w:val="none" w:sz="4" w:space="0" w:color="000000"/>
        </w:pBdr>
        <w:jc w:val="both"/>
        <w:rPr>
          <w:rFonts w:eastAsia="PT Sans"/>
          <w:b/>
          <w:sz w:val="28"/>
          <w:szCs w:val="22"/>
          <w:lang w:eastAsia="en-US"/>
        </w:rPr>
      </w:pPr>
      <w:r w:rsidRPr="0087201D">
        <w:rPr>
          <w:rFonts w:eastAsia="PT Sans"/>
          <w:b/>
          <w:sz w:val="28"/>
          <w:szCs w:val="22"/>
          <w:lang w:eastAsia="en-US"/>
        </w:rPr>
        <w:t xml:space="preserve">34. </w:t>
      </w:r>
      <w:r w:rsidR="000D60D1" w:rsidRPr="0087201D">
        <w:rPr>
          <w:rFonts w:eastAsia="PT Sans"/>
          <w:b/>
          <w:sz w:val="28"/>
          <w:szCs w:val="22"/>
          <w:lang w:eastAsia="en-US"/>
        </w:rPr>
        <w:t>ЗАДАЧИ</w:t>
      </w:r>
    </w:p>
    <w:p w:rsidR="006137C5" w:rsidRPr="0087201D" w:rsidRDefault="006137C5" w:rsidP="00CD6BA1">
      <w:pPr>
        <w:ind w:firstLine="851"/>
        <w:jc w:val="both"/>
        <w:rPr>
          <w:rFonts w:eastAsia="Calibri"/>
          <w:sz w:val="28"/>
          <w:szCs w:val="28"/>
          <w:lang w:eastAsia="en-US"/>
        </w:rPr>
      </w:pPr>
      <w:r w:rsidRPr="0087201D">
        <w:rPr>
          <w:rFonts w:eastAsia="Calibri"/>
          <w:sz w:val="28"/>
          <w:szCs w:val="28"/>
          <w:lang w:eastAsia="en-US"/>
        </w:rPr>
        <w:t>Первоочередными задачами, которые стоят перед органами местного самоуправления в 2022 году, это:</w:t>
      </w:r>
    </w:p>
    <w:p w:rsidR="006137C5" w:rsidRPr="0087201D" w:rsidRDefault="006137C5" w:rsidP="00CD6BA1">
      <w:pPr>
        <w:ind w:firstLine="851"/>
        <w:jc w:val="both"/>
        <w:rPr>
          <w:rFonts w:eastAsia="Calibri"/>
          <w:sz w:val="28"/>
          <w:szCs w:val="28"/>
          <w:lang w:eastAsia="en-US"/>
        </w:rPr>
      </w:pPr>
      <w:r w:rsidRPr="0087201D">
        <w:rPr>
          <w:rFonts w:eastAsia="Calibri"/>
          <w:sz w:val="28"/>
          <w:szCs w:val="28"/>
          <w:lang w:eastAsia="en-US"/>
        </w:rPr>
        <w:t xml:space="preserve">- в первую очередь увеличение доходной части бюджета, в том числе за счет погашения недоимки, для решения острых и социально-значимых вопросов. </w:t>
      </w:r>
    </w:p>
    <w:p w:rsidR="006137C5" w:rsidRPr="0087201D" w:rsidRDefault="006137C5" w:rsidP="00CD6BA1">
      <w:pPr>
        <w:ind w:firstLine="851"/>
        <w:jc w:val="both"/>
        <w:rPr>
          <w:rFonts w:eastAsia="Calibri"/>
          <w:sz w:val="28"/>
          <w:szCs w:val="28"/>
          <w:lang w:eastAsia="en-US"/>
        </w:rPr>
      </w:pPr>
      <w:r w:rsidRPr="0087201D">
        <w:rPr>
          <w:rFonts w:eastAsia="Calibri"/>
          <w:sz w:val="28"/>
          <w:szCs w:val="28"/>
          <w:lang w:eastAsia="en-US"/>
        </w:rPr>
        <w:t>В текущем году планируем проектирование и строительство социальных объектов:</w:t>
      </w:r>
    </w:p>
    <w:p w:rsidR="006137C5" w:rsidRPr="0087201D" w:rsidRDefault="006137C5" w:rsidP="00CD6BA1">
      <w:pPr>
        <w:ind w:firstLine="851"/>
        <w:jc w:val="both"/>
        <w:rPr>
          <w:rFonts w:eastAsia="Calibri"/>
          <w:sz w:val="28"/>
          <w:szCs w:val="28"/>
          <w:lang w:eastAsia="en-US"/>
        </w:rPr>
      </w:pPr>
      <w:r w:rsidRPr="0087201D">
        <w:rPr>
          <w:rFonts w:eastAsia="Calibri"/>
          <w:sz w:val="28"/>
          <w:szCs w:val="28"/>
          <w:lang w:eastAsia="en-US"/>
        </w:rPr>
        <w:t xml:space="preserve">- </w:t>
      </w:r>
      <w:r w:rsidR="002E34F5" w:rsidRPr="0087201D">
        <w:rPr>
          <w:rFonts w:eastAsia="Calibri"/>
          <w:sz w:val="28"/>
          <w:szCs w:val="28"/>
          <w:lang w:eastAsia="en-US"/>
        </w:rPr>
        <w:t xml:space="preserve">строительство </w:t>
      </w:r>
      <w:r w:rsidRPr="0087201D">
        <w:rPr>
          <w:rFonts w:eastAsia="Calibri"/>
          <w:sz w:val="28"/>
          <w:szCs w:val="28"/>
          <w:lang w:eastAsia="en-US"/>
        </w:rPr>
        <w:t>здания амбула</w:t>
      </w:r>
      <w:r w:rsidR="002E34F5" w:rsidRPr="0087201D">
        <w:rPr>
          <w:rFonts w:eastAsia="Calibri"/>
          <w:sz w:val="28"/>
          <w:szCs w:val="28"/>
          <w:lang w:eastAsia="en-US"/>
        </w:rPr>
        <w:t xml:space="preserve">тории врача общей практики в </w:t>
      </w:r>
      <w:r w:rsidRPr="0087201D">
        <w:rPr>
          <w:rFonts w:eastAsia="Calibri"/>
          <w:sz w:val="28"/>
          <w:szCs w:val="28"/>
          <w:lang w:eastAsia="en-US"/>
        </w:rPr>
        <w:t xml:space="preserve">п. Заречном и </w:t>
      </w:r>
      <w:r w:rsidR="002E34F5" w:rsidRPr="0087201D">
        <w:rPr>
          <w:rFonts w:eastAsia="Calibri"/>
          <w:sz w:val="28"/>
          <w:szCs w:val="28"/>
          <w:lang w:eastAsia="en-US"/>
        </w:rPr>
        <w:t xml:space="preserve">проектирование </w:t>
      </w:r>
      <w:r w:rsidRPr="0087201D">
        <w:rPr>
          <w:rFonts w:eastAsia="Calibri"/>
          <w:sz w:val="28"/>
          <w:szCs w:val="28"/>
          <w:lang w:eastAsia="en-US"/>
        </w:rPr>
        <w:t xml:space="preserve">здания амбулатории врача общей практики в п.Южном;             </w:t>
      </w:r>
    </w:p>
    <w:p w:rsidR="006137C5" w:rsidRPr="0087201D" w:rsidRDefault="006137C5" w:rsidP="00CD6BA1">
      <w:pPr>
        <w:ind w:firstLine="851"/>
        <w:jc w:val="both"/>
        <w:rPr>
          <w:rFonts w:eastAsia="Calibri"/>
          <w:sz w:val="28"/>
          <w:szCs w:val="28"/>
          <w:lang w:eastAsia="en-US"/>
        </w:rPr>
      </w:pPr>
      <w:r w:rsidRPr="0087201D">
        <w:rPr>
          <w:rFonts w:eastAsia="Calibri"/>
          <w:sz w:val="28"/>
          <w:szCs w:val="28"/>
          <w:lang w:eastAsia="en-US"/>
        </w:rPr>
        <w:t>- получение положительного заключение проектной документации для последующего начала строительства центра единоборств на территории города;</w:t>
      </w:r>
    </w:p>
    <w:p w:rsidR="006137C5" w:rsidRPr="0087201D" w:rsidRDefault="006137C5" w:rsidP="00CD6BA1">
      <w:pPr>
        <w:ind w:firstLine="851"/>
        <w:jc w:val="both"/>
        <w:rPr>
          <w:rFonts w:eastAsia="Calibri"/>
          <w:sz w:val="28"/>
          <w:szCs w:val="28"/>
          <w:lang w:eastAsia="en-US"/>
        </w:rPr>
      </w:pPr>
      <w:r w:rsidRPr="0087201D">
        <w:rPr>
          <w:rFonts w:eastAsia="Calibri"/>
          <w:sz w:val="28"/>
          <w:szCs w:val="28"/>
          <w:lang w:eastAsia="en-US"/>
        </w:rPr>
        <w:t>- проектирование дошкольной образовательной организации на 80 мест в пос. Степном.</w:t>
      </w:r>
    </w:p>
    <w:p w:rsidR="006137C5" w:rsidRPr="0087201D" w:rsidRDefault="006137C5" w:rsidP="00CD6BA1">
      <w:pPr>
        <w:ind w:firstLine="851"/>
        <w:jc w:val="both"/>
        <w:rPr>
          <w:rFonts w:eastAsia="Calibri"/>
          <w:sz w:val="28"/>
          <w:szCs w:val="28"/>
          <w:lang w:eastAsia="en-US"/>
        </w:rPr>
      </w:pPr>
      <w:r w:rsidRPr="0087201D">
        <w:rPr>
          <w:rFonts w:eastAsia="Calibri"/>
          <w:sz w:val="28"/>
          <w:szCs w:val="28"/>
          <w:lang w:eastAsia="en-US"/>
        </w:rPr>
        <w:t>Выполнить строительство инфраструктурных объектов:</w:t>
      </w:r>
    </w:p>
    <w:p w:rsidR="006137C5" w:rsidRPr="0087201D" w:rsidRDefault="006137C5" w:rsidP="00CD6BA1">
      <w:pPr>
        <w:ind w:firstLine="851"/>
        <w:jc w:val="both"/>
        <w:rPr>
          <w:rFonts w:eastAsia="Calibri"/>
          <w:sz w:val="28"/>
          <w:szCs w:val="28"/>
          <w:lang w:eastAsia="en-US"/>
        </w:rPr>
      </w:pPr>
      <w:r w:rsidRPr="0087201D">
        <w:rPr>
          <w:rFonts w:eastAsia="Calibri"/>
          <w:sz w:val="28"/>
          <w:szCs w:val="28"/>
          <w:lang w:eastAsia="en-US"/>
        </w:rPr>
        <w:t>- подводящего газопровода к х. Кубанскому;</w:t>
      </w:r>
    </w:p>
    <w:p w:rsidR="006137C5" w:rsidRPr="0087201D" w:rsidRDefault="006137C5" w:rsidP="00CD6BA1">
      <w:pPr>
        <w:ind w:firstLine="851"/>
        <w:jc w:val="both"/>
        <w:rPr>
          <w:rFonts w:eastAsia="Calibri"/>
          <w:sz w:val="28"/>
          <w:szCs w:val="28"/>
          <w:lang w:eastAsia="en-US"/>
        </w:rPr>
      </w:pPr>
      <w:r w:rsidRPr="0087201D">
        <w:rPr>
          <w:rFonts w:eastAsia="Calibri"/>
          <w:sz w:val="28"/>
          <w:szCs w:val="28"/>
          <w:lang w:eastAsia="en-US"/>
        </w:rPr>
        <w:t>- система водоснабжения, водоотведения и газоснабжения микрорайона № 1 станицы Рязанской Белореченского района для обеспечения граждан, имеющих трех и более детей, земельными участками. В общей сложности 257 земельных участков планируется обеспечить необходимой инфраструктурой. Реализация указанных мероприятий рассчитана на 2 года.</w:t>
      </w:r>
    </w:p>
    <w:p w:rsidR="006137C5" w:rsidRPr="0087201D" w:rsidRDefault="006137C5" w:rsidP="00CD6BA1">
      <w:pPr>
        <w:ind w:firstLine="851"/>
        <w:jc w:val="both"/>
        <w:rPr>
          <w:rFonts w:eastAsia="Calibri"/>
          <w:sz w:val="28"/>
          <w:szCs w:val="28"/>
          <w:lang w:eastAsia="en-US"/>
        </w:rPr>
      </w:pPr>
      <w:r w:rsidRPr="0087201D">
        <w:rPr>
          <w:rFonts w:eastAsia="Calibri"/>
          <w:sz w:val="28"/>
          <w:szCs w:val="28"/>
          <w:lang w:eastAsia="en-US"/>
        </w:rPr>
        <w:t>- газоснабжение пос. Молодежного. Распределительные газопроводы высокого и низкого давления;</w:t>
      </w:r>
    </w:p>
    <w:p w:rsidR="006137C5" w:rsidRPr="0087201D" w:rsidRDefault="006137C5" w:rsidP="00CD6BA1">
      <w:pPr>
        <w:ind w:firstLine="851"/>
        <w:jc w:val="both"/>
        <w:rPr>
          <w:rFonts w:eastAsia="Calibri"/>
          <w:sz w:val="28"/>
          <w:szCs w:val="28"/>
          <w:lang w:eastAsia="en-US"/>
        </w:rPr>
      </w:pPr>
      <w:r w:rsidRPr="0087201D">
        <w:rPr>
          <w:rFonts w:eastAsia="Calibri"/>
          <w:sz w:val="28"/>
          <w:szCs w:val="28"/>
          <w:lang w:eastAsia="en-US"/>
        </w:rPr>
        <w:t xml:space="preserve">- распределительный газопровод высокого и низкого давления по ул. Шоссейной и пер. Тополиному в п. Родники; </w:t>
      </w:r>
    </w:p>
    <w:p w:rsidR="006137C5" w:rsidRPr="0087201D" w:rsidRDefault="006137C5" w:rsidP="00CD6BA1">
      <w:pPr>
        <w:ind w:firstLine="851"/>
        <w:jc w:val="both"/>
        <w:rPr>
          <w:rFonts w:eastAsia="Calibri"/>
          <w:sz w:val="28"/>
          <w:szCs w:val="28"/>
          <w:lang w:eastAsia="en-US"/>
        </w:rPr>
      </w:pPr>
      <w:r w:rsidRPr="0087201D">
        <w:rPr>
          <w:rFonts w:eastAsia="Calibri"/>
          <w:sz w:val="28"/>
          <w:szCs w:val="28"/>
          <w:lang w:eastAsia="en-US"/>
        </w:rPr>
        <w:t>- газификация 15 объектов индивидуального жилищного строительства по ул. Речной и ул. Советской в границах ул. Комсомольской и ул. Кооперативной в с. Великовечном;</w:t>
      </w:r>
    </w:p>
    <w:p w:rsidR="006137C5" w:rsidRPr="0087201D" w:rsidRDefault="006137C5" w:rsidP="006137C5">
      <w:pPr>
        <w:pStyle w:val="ac"/>
        <w:spacing w:before="0" w:beforeAutospacing="0" w:after="0" w:afterAutospacing="0"/>
        <w:ind w:firstLine="709"/>
        <w:jc w:val="both"/>
        <w:rPr>
          <w:b/>
          <w:sz w:val="28"/>
          <w:szCs w:val="28"/>
        </w:rPr>
      </w:pPr>
    </w:p>
    <w:p w:rsidR="005375DA" w:rsidRPr="0087201D" w:rsidRDefault="005024C0" w:rsidP="005375DA">
      <w:pPr>
        <w:pStyle w:val="ac"/>
        <w:spacing w:before="0" w:beforeAutospacing="0" w:after="0" w:afterAutospacing="0"/>
        <w:ind w:firstLine="709"/>
        <w:jc w:val="both"/>
        <w:rPr>
          <w:i/>
          <w:sz w:val="28"/>
          <w:szCs w:val="28"/>
        </w:rPr>
      </w:pPr>
      <w:r w:rsidRPr="0087201D">
        <w:rPr>
          <w:i/>
          <w:sz w:val="28"/>
          <w:szCs w:val="28"/>
        </w:rPr>
        <w:t xml:space="preserve">Задачи в экономике </w:t>
      </w:r>
    </w:p>
    <w:p w:rsidR="006137C5" w:rsidRPr="0087201D" w:rsidRDefault="006137C5" w:rsidP="005375DA">
      <w:pPr>
        <w:pStyle w:val="ac"/>
        <w:spacing w:before="0" w:beforeAutospacing="0" w:after="0" w:afterAutospacing="0"/>
        <w:ind w:firstLine="709"/>
        <w:jc w:val="both"/>
        <w:rPr>
          <w:sz w:val="28"/>
          <w:szCs w:val="28"/>
        </w:rPr>
      </w:pPr>
      <w:r w:rsidRPr="0087201D">
        <w:rPr>
          <w:sz w:val="28"/>
          <w:szCs w:val="28"/>
        </w:rPr>
        <w:t>Рост объема промышленного производства на 5.8% в действующих ценах.</w:t>
      </w:r>
    </w:p>
    <w:p w:rsidR="006137C5" w:rsidRPr="0087201D" w:rsidRDefault="006137C5" w:rsidP="006137C5">
      <w:pPr>
        <w:pStyle w:val="ac"/>
        <w:numPr>
          <w:ilvl w:val="0"/>
          <w:numId w:val="12"/>
        </w:numPr>
        <w:spacing w:before="0" w:beforeAutospacing="0" w:after="0" w:afterAutospacing="0"/>
        <w:ind w:left="0" w:firstLine="709"/>
        <w:jc w:val="both"/>
        <w:rPr>
          <w:sz w:val="28"/>
          <w:szCs w:val="28"/>
        </w:rPr>
      </w:pPr>
      <w:r w:rsidRPr="0087201D">
        <w:rPr>
          <w:sz w:val="28"/>
          <w:szCs w:val="28"/>
        </w:rPr>
        <w:t>Рост валовой продукции в сельском хозяйстве на 1,5% в сопоставимых ценах.</w:t>
      </w:r>
    </w:p>
    <w:p w:rsidR="006137C5" w:rsidRPr="0087201D" w:rsidRDefault="006137C5" w:rsidP="006137C5">
      <w:pPr>
        <w:pStyle w:val="ac"/>
        <w:numPr>
          <w:ilvl w:val="0"/>
          <w:numId w:val="12"/>
        </w:numPr>
        <w:spacing w:before="0" w:beforeAutospacing="0" w:after="0" w:afterAutospacing="0"/>
        <w:ind w:left="0" w:firstLine="709"/>
        <w:jc w:val="both"/>
        <w:rPr>
          <w:sz w:val="28"/>
          <w:szCs w:val="28"/>
        </w:rPr>
      </w:pPr>
      <w:r w:rsidRPr="0087201D">
        <w:rPr>
          <w:sz w:val="28"/>
          <w:szCs w:val="28"/>
        </w:rPr>
        <w:t>Рост оборота розничной торговли на 2.3% в сопоставимой оценке.</w:t>
      </w:r>
    </w:p>
    <w:p w:rsidR="006137C5" w:rsidRPr="0087201D" w:rsidRDefault="006137C5" w:rsidP="006137C5">
      <w:pPr>
        <w:pStyle w:val="ac"/>
        <w:numPr>
          <w:ilvl w:val="0"/>
          <w:numId w:val="12"/>
        </w:numPr>
        <w:spacing w:before="0" w:beforeAutospacing="0" w:after="0" w:afterAutospacing="0"/>
        <w:ind w:left="0" w:firstLine="709"/>
        <w:jc w:val="both"/>
        <w:rPr>
          <w:sz w:val="28"/>
          <w:szCs w:val="28"/>
        </w:rPr>
      </w:pPr>
      <w:r w:rsidRPr="0087201D">
        <w:rPr>
          <w:sz w:val="28"/>
          <w:szCs w:val="28"/>
        </w:rPr>
        <w:t>Прирост оборота общественного питания на 2.2% в сопоставимой оценке.</w:t>
      </w:r>
    </w:p>
    <w:p w:rsidR="006137C5" w:rsidRPr="0087201D" w:rsidRDefault="006137C5" w:rsidP="006137C5">
      <w:pPr>
        <w:pStyle w:val="ac"/>
        <w:numPr>
          <w:ilvl w:val="0"/>
          <w:numId w:val="12"/>
        </w:numPr>
        <w:spacing w:before="0" w:beforeAutospacing="0" w:after="0" w:afterAutospacing="0"/>
        <w:ind w:left="0" w:firstLine="709"/>
        <w:jc w:val="both"/>
        <w:rPr>
          <w:sz w:val="28"/>
          <w:szCs w:val="28"/>
        </w:rPr>
      </w:pPr>
      <w:r w:rsidRPr="0087201D">
        <w:rPr>
          <w:sz w:val="28"/>
          <w:szCs w:val="28"/>
        </w:rPr>
        <w:t>Прирост объемов предоставленных услуг предприятиями транспортировки и хранения в действующих ценах на 5,5%.</w:t>
      </w:r>
    </w:p>
    <w:p w:rsidR="006137C5" w:rsidRPr="0087201D" w:rsidRDefault="006137C5" w:rsidP="006137C5">
      <w:pPr>
        <w:pStyle w:val="ac"/>
        <w:numPr>
          <w:ilvl w:val="0"/>
          <w:numId w:val="12"/>
        </w:numPr>
        <w:spacing w:before="0" w:beforeAutospacing="0" w:after="0" w:afterAutospacing="0"/>
        <w:ind w:left="0" w:firstLine="709"/>
        <w:jc w:val="both"/>
        <w:rPr>
          <w:sz w:val="28"/>
          <w:szCs w:val="28"/>
        </w:rPr>
      </w:pPr>
      <w:r w:rsidRPr="0087201D">
        <w:rPr>
          <w:sz w:val="28"/>
          <w:szCs w:val="28"/>
        </w:rPr>
        <w:t>Прирост объемов подрядных строительных работ на 4,3% в сопоставимой оценке, ввод 63 тыс.кв.м. жилья.</w:t>
      </w:r>
    </w:p>
    <w:p w:rsidR="006137C5" w:rsidRPr="0087201D" w:rsidRDefault="006137C5" w:rsidP="006137C5">
      <w:pPr>
        <w:pStyle w:val="ac"/>
        <w:numPr>
          <w:ilvl w:val="0"/>
          <w:numId w:val="12"/>
        </w:numPr>
        <w:spacing w:before="0" w:beforeAutospacing="0" w:after="0" w:afterAutospacing="0"/>
        <w:ind w:left="0" w:firstLine="709"/>
        <w:jc w:val="both"/>
        <w:rPr>
          <w:sz w:val="28"/>
          <w:szCs w:val="28"/>
        </w:rPr>
      </w:pPr>
      <w:r w:rsidRPr="0087201D">
        <w:rPr>
          <w:sz w:val="28"/>
          <w:szCs w:val="28"/>
        </w:rPr>
        <w:t>Прирост фонда заработной платы на 6,1%.</w:t>
      </w:r>
    </w:p>
    <w:p w:rsidR="006137C5" w:rsidRPr="0087201D" w:rsidRDefault="006137C5" w:rsidP="006137C5">
      <w:pPr>
        <w:pStyle w:val="ac"/>
        <w:numPr>
          <w:ilvl w:val="0"/>
          <w:numId w:val="12"/>
        </w:numPr>
        <w:spacing w:before="0" w:beforeAutospacing="0" w:after="0" w:afterAutospacing="0"/>
        <w:ind w:left="0" w:firstLine="709"/>
        <w:jc w:val="both"/>
        <w:rPr>
          <w:sz w:val="28"/>
          <w:szCs w:val="28"/>
        </w:rPr>
      </w:pPr>
      <w:r w:rsidRPr="0087201D">
        <w:rPr>
          <w:sz w:val="28"/>
          <w:szCs w:val="28"/>
        </w:rPr>
        <w:t>Получение прибыли от всех хозяйствующих субъектов района в сумме 3 770,5 млн. рублей.</w:t>
      </w:r>
    </w:p>
    <w:p w:rsidR="006137C5" w:rsidRPr="0087201D" w:rsidRDefault="006137C5" w:rsidP="006137C5">
      <w:pPr>
        <w:pStyle w:val="ac"/>
        <w:numPr>
          <w:ilvl w:val="0"/>
          <w:numId w:val="12"/>
        </w:numPr>
        <w:spacing w:before="0" w:beforeAutospacing="0" w:after="0" w:afterAutospacing="0"/>
        <w:ind w:left="0" w:firstLine="709"/>
        <w:jc w:val="both"/>
        <w:rPr>
          <w:sz w:val="28"/>
          <w:szCs w:val="28"/>
        </w:rPr>
      </w:pPr>
      <w:r w:rsidRPr="0087201D">
        <w:rPr>
          <w:sz w:val="28"/>
          <w:szCs w:val="28"/>
        </w:rPr>
        <w:lastRenderedPageBreak/>
        <w:t>Обеспечение роста инвестиций в основной капитал по крупным и средним предприятиям до 3 746,2 млн. рублей.</w:t>
      </w:r>
    </w:p>
    <w:p w:rsidR="000D60D1" w:rsidRPr="00BF5A2E" w:rsidRDefault="000D60D1" w:rsidP="006137C5">
      <w:pPr>
        <w:pStyle w:val="a8"/>
        <w:tabs>
          <w:tab w:val="left" w:pos="1418"/>
        </w:tabs>
        <w:spacing w:after="0" w:line="240" w:lineRule="auto"/>
        <w:ind w:left="709"/>
        <w:jc w:val="both"/>
        <w:rPr>
          <w:sz w:val="28"/>
          <w:szCs w:val="28"/>
        </w:rPr>
      </w:pPr>
    </w:p>
    <w:sectPr w:rsidR="000D60D1" w:rsidRPr="00BF5A2E" w:rsidSect="006C0BAE">
      <w:headerReference w:type="default" r:id="rId18"/>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946" w:rsidRDefault="004B4946" w:rsidP="00395F03">
      <w:r>
        <w:separator/>
      </w:r>
    </w:p>
  </w:endnote>
  <w:endnote w:type="continuationSeparator" w:id="0">
    <w:p w:rsidR="004B4946" w:rsidRDefault="004B4946" w:rsidP="0039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T Sans">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946" w:rsidRDefault="004B4946" w:rsidP="00395F03">
      <w:r>
        <w:separator/>
      </w:r>
    </w:p>
  </w:footnote>
  <w:footnote w:type="continuationSeparator" w:id="0">
    <w:p w:rsidR="004B4946" w:rsidRDefault="004B4946" w:rsidP="00395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84210"/>
      <w:docPartObj>
        <w:docPartGallery w:val="Page Numbers (Top of Page)"/>
        <w:docPartUnique/>
      </w:docPartObj>
    </w:sdtPr>
    <w:sdtEndPr/>
    <w:sdtContent>
      <w:p w:rsidR="0030208C" w:rsidRDefault="0030208C">
        <w:pPr>
          <w:pStyle w:val="afb"/>
          <w:jc w:val="right"/>
        </w:pPr>
        <w:r>
          <w:fldChar w:fldCharType="begin"/>
        </w:r>
        <w:r>
          <w:instrText>PAGE   \* MERGEFORMAT</w:instrText>
        </w:r>
        <w:r>
          <w:fldChar w:fldCharType="separate"/>
        </w:r>
        <w:r w:rsidR="00F975F5">
          <w:rPr>
            <w:noProof/>
          </w:rPr>
          <w:t>14</w:t>
        </w:r>
        <w:r>
          <w:fldChar w:fldCharType="end"/>
        </w:r>
      </w:p>
    </w:sdtContent>
  </w:sdt>
  <w:p w:rsidR="0030208C" w:rsidRDefault="0030208C">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432D"/>
    <w:multiLevelType w:val="hybridMultilevel"/>
    <w:tmpl w:val="BD8E9AFE"/>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06429C"/>
    <w:multiLevelType w:val="hybridMultilevel"/>
    <w:tmpl w:val="837EDDD6"/>
    <w:lvl w:ilvl="0" w:tplc="04190001">
      <w:start w:val="1"/>
      <w:numFmt w:val="bullet"/>
      <w:lvlText w:val=""/>
      <w:lvlJc w:val="left"/>
      <w:pPr>
        <w:ind w:left="10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18E75F4"/>
    <w:multiLevelType w:val="hybridMultilevel"/>
    <w:tmpl w:val="EB800D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BA5B96"/>
    <w:multiLevelType w:val="hybridMultilevel"/>
    <w:tmpl w:val="51D24602"/>
    <w:lvl w:ilvl="0" w:tplc="5CB0349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9BB24A8"/>
    <w:multiLevelType w:val="hybridMultilevel"/>
    <w:tmpl w:val="D1D0C56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2B1F7E40"/>
    <w:multiLevelType w:val="multilevel"/>
    <w:tmpl w:val="33189A30"/>
    <w:lvl w:ilvl="0">
      <w:start w:val="1"/>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6" w15:restartNumberingAfterBreak="0">
    <w:nsid w:val="2D491549"/>
    <w:multiLevelType w:val="multilevel"/>
    <w:tmpl w:val="C4AED456"/>
    <w:lvl w:ilvl="0">
      <w:start w:val="1"/>
      <w:numFmt w:val="decimal"/>
      <w:lvlText w:val="%1."/>
      <w:lvlJc w:val="left"/>
      <w:pPr>
        <w:tabs>
          <w:tab w:val="num" w:pos="1495"/>
        </w:tabs>
        <w:ind w:left="1495" w:hanging="360"/>
      </w:pPr>
      <w:rPr>
        <w:b/>
      </w:rPr>
    </w:lvl>
    <w:lvl w:ilvl="1">
      <w:start w:val="1"/>
      <w:numFmt w:val="decimal"/>
      <w:isLgl/>
      <w:lvlText w:val="%1.%2."/>
      <w:lvlJc w:val="left"/>
      <w:pPr>
        <w:tabs>
          <w:tab w:val="num" w:pos="8092"/>
        </w:tabs>
        <w:ind w:left="8092" w:hanging="720"/>
      </w:pPr>
      <w:rPr>
        <w:b w:val="0"/>
      </w:rPr>
    </w:lvl>
    <w:lvl w:ilvl="2">
      <w:start w:val="1"/>
      <w:numFmt w:val="decimal"/>
      <w:isLgl/>
      <w:lvlText w:val="%1.%2.%3."/>
      <w:lvlJc w:val="left"/>
      <w:pPr>
        <w:tabs>
          <w:tab w:val="num" w:pos="1931"/>
        </w:tabs>
        <w:ind w:left="1931" w:hanging="720"/>
      </w:pPr>
    </w:lvl>
    <w:lvl w:ilvl="3">
      <w:start w:val="1"/>
      <w:numFmt w:val="decimal"/>
      <w:isLgl/>
      <w:lvlText w:val="%1.%2.%3.%4."/>
      <w:lvlJc w:val="left"/>
      <w:pPr>
        <w:tabs>
          <w:tab w:val="num" w:pos="2291"/>
        </w:tabs>
        <w:ind w:left="2291" w:hanging="1080"/>
      </w:pPr>
    </w:lvl>
    <w:lvl w:ilvl="4">
      <w:start w:val="1"/>
      <w:numFmt w:val="decimal"/>
      <w:isLgl/>
      <w:lvlText w:val="%1.%2.%3.%4.%5."/>
      <w:lvlJc w:val="left"/>
      <w:pPr>
        <w:tabs>
          <w:tab w:val="num" w:pos="2291"/>
        </w:tabs>
        <w:ind w:left="2291" w:hanging="1080"/>
      </w:pPr>
    </w:lvl>
    <w:lvl w:ilvl="5">
      <w:start w:val="1"/>
      <w:numFmt w:val="decimal"/>
      <w:isLgl/>
      <w:lvlText w:val="%1.%2.%3.%4.%5.%6."/>
      <w:lvlJc w:val="left"/>
      <w:pPr>
        <w:tabs>
          <w:tab w:val="num" w:pos="2651"/>
        </w:tabs>
        <w:ind w:left="2651" w:hanging="1440"/>
      </w:pPr>
    </w:lvl>
    <w:lvl w:ilvl="6">
      <w:start w:val="1"/>
      <w:numFmt w:val="decimal"/>
      <w:isLgl/>
      <w:lvlText w:val="%1.%2.%3.%4.%5.%6.%7."/>
      <w:lvlJc w:val="left"/>
      <w:pPr>
        <w:tabs>
          <w:tab w:val="num" w:pos="3011"/>
        </w:tabs>
        <w:ind w:left="3011" w:hanging="1800"/>
      </w:pPr>
    </w:lvl>
    <w:lvl w:ilvl="7">
      <w:start w:val="1"/>
      <w:numFmt w:val="decimal"/>
      <w:isLgl/>
      <w:lvlText w:val="%1.%2.%3.%4.%5.%6.%7.%8."/>
      <w:lvlJc w:val="left"/>
      <w:pPr>
        <w:tabs>
          <w:tab w:val="num" w:pos="3011"/>
        </w:tabs>
        <w:ind w:left="3011" w:hanging="1800"/>
      </w:pPr>
    </w:lvl>
    <w:lvl w:ilvl="8">
      <w:start w:val="1"/>
      <w:numFmt w:val="decimal"/>
      <w:isLgl/>
      <w:lvlText w:val="%1.%2.%3.%4.%5.%6.%7.%8.%9."/>
      <w:lvlJc w:val="left"/>
      <w:pPr>
        <w:tabs>
          <w:tab w:val="num" w:pos="3371"/>
        </w:tabs>
        <w:ind w:left="3371" w:hanging="2160"/>
      </w:pPr>
    </w:lvl>
  </w:abstractNum>
  <w:abstractNum w:abstractNumId="7" w15:restartNumberingAfterBreak="0">
    <w:nsid w:val="36F92612"/>
    <w:multiLevelType w:val="hybridMultilevel"/>
    <w:tmpl w:val="6A9EC3B2"/>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8" w15:restartNumberingAfterBreak="0">
    <w:nsid w:val="542F66B4"/>
    <w:multiLevelType w:val="hybridMultilevel"/>
    <w:tmpl w:val="83781D3A"/>
    <w:lvl w:ilvl="0" w:tplc="CA70E802">
      <w:start w:val="1"/>
      <w:numFmt w:val="decimal"/>
      <w:lvlText w:val="%1."/>
      <w:lvlJc w:val="left"/>
      <w:pPr>
        <w:ind w:left="92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64CC205E"/>
    <w:multiLevelType w:val="hybridMultilevel"/>
    <w:tmpl w:val="83781D3A"/>
    <w:lvl w:ilvl="0" w:tplc="CA70E802">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6E7D0F0B"/>
    <w:multiLevelType w:val="hybridMultilevel"/>
    <w:tmpl w:val="FF68D8AA"/>
    <w:lvl w:ilvl="0" w:tplc="2AD4678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73A95933"/>
    <w:multiLevelType w:val="hybridMultilevel"/>
    <w:tmpl w:val="4982631E"/>
    <w:lvl w:ilvl="0" w:tplc="4262FC2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73CD51B6"/>
    <w:multiLevelType w:val="hybridMultilevel"/>
    <w:tmpl w:val="DE226CD0"/>
    <w:lvl w:ilvl="0" w:tplc="EF121ED2">
      <w:start w:val="1"/>
      <w:numFmt w:val="decimal"/>
      <w:lvlText w:val="%1."/>
      <w:lvlJc w:val="left"/>
      <w:pPr>
        <w:ind w:left="360" w:hanging="360"/>
      </w:pPr>
      <w:rPr>
        <w:rFonts w:hint="default"/>
        <w:color w:val="121212"/>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7FC877B6"/>
    <w:multiLevelType w:val="hybridMultilevel"/>
    <w:tmpl w:val="852AFAEA"/>
    <w:lvl w:ilvl="0" w:tplc="0419000F">
      <w:start w:val="5"/>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11"/>
  </w:num>
  <w:num w:numId="8">
    <w:abstractNumId w:val="13"/>
  </w:num>
  <w:num w:numId="9">
    <w:abstractNumId w:val="3"/>
  </w:num>
  <w:num w:numId="10">
    <w:abstractNumId w:val="10"/>
  </w:num>
  <w:num w:numId="11">
    <w:abstractNumId w:val="4"/>
  </w:num>
  <w:num w:numId="12">
    <w:abstractNumId w:val="9"/>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A2B"/>
    <w:rsid w:val="000127A1"/>
    <w:rsid w:val="00027BAD"/>
    <w:rsid w:val="00037D51"/>
    <w:rsid w:val="00045798"/>
    <w:rsid w:val="000465F2"/>
    <w:rsid w:val="0005089B"/>
    <w:rsid w:val="000630A0"/>
    <w:rsid w:val="00065980"/>
    <w:rsid w:val="00072DA5"/>
    <w:rsid w:val="000748C2"/>
    <w:rsid w:val="00074AC3"/>
    <w:rsid w:val="000754AF"/>
    <w:rsid w:val="00086CDA"/>
    <w:rsid w:val="00091285"/>
    <w:rsid w:val="000A3D3D"/>
    <w:rsid w:val="000D60D1"/>
    <w:rsid w:val="000E2948"/>
    <w:rsid w:val="000E4B53"/>
    <w:rsid w:val="000F2A76"/>
    <w:rsid w:val="0011240C"/>
    <w:rsid w:val="0013547C"/>
    <w:rsid w:val="00154093"/>
    <w:rsid w:val="0015580D"/>
    <w:rsid w:val="0015774E"/>
    <w:rsid w:val="00162A15"/>
    <w:rsid w:val="00186C7B"/>
    <w:rsid w:val="00187E2D"/>
    <w:rsid w:val="00195324"/>
    <w:rsid w:val="00196063"/>
    <w:rsid w:val="001A2F1C"/>
    <w:rsid w:val="001B0744"/>
    <w:rsid w:val="001B39DD"/>
    <w:rsid w:val="001B4942"/>
    <w:rsid w:val="001B71B5"/>
    <w:rsid w:val="001C3BBB"/>
    <w:rsid w:val="001D21EE"/>
    <w:rsid w:val="002075BF"/>
    <w:rsid w:val="00222330"/>
    <w:rsid w:val="002276D4"/>
    <w:rsid w:val="00237A57"/>
    <w:rsid w:val="00241B9F"/>
    <w:rsid w:val="00251BD6"/>
    <w:rsid w:val="002608D2"/>
    <w:rsid w:val="002612EC"/>
    <w:rsid w:val="0026465E"/>
    <w:rsid w:val="00266E79"/>
    <w:rsid w:val="002714E5"/>
    <w:rsid w:val="0029263A"/>
    <w:rsid w:val="00297713"/>
    <w:rsid w:val="002A65ED"/>
    <w:rsid w:val="002B2E84"/>
    <w:rsid w:val="002C4E56"/>
    <w:rsid w:val="002C5618"/>
    <w:rsid w:val="002C5AD9"/>
    <w:rsid w:val="002D3F75"/>
    <w:rsid w:val="002E34F5"/>
    <w:rsid w:val="002F0E41"/>
    <w:rsid w:val="00300F62"/>
    <w:rsid w:val="0030208C"/>
    <w:rsid w:val="003057CB"/>
    <w:rsid w:val="00313168"/>
    <w:rsid w:val="003133FA"/>
    <w:rsid w:val="0033002E"/>
    <w:rsid w:val="003317B7"/>
    <w:rsid w:val="003363CA"/>
    <w:rsid w:val="00337778"/>
    <w:rsid w:val="003421E2"/>
    <w:rsid w:val="00343111"/>
    <w:rsid w:val="0035275B"/>
    <w:rsid w:val="00353046"/>
    <w:rsid w:val="00356009"/>
    <w:rsid w:val="003677C3"/>
    <w:rsid w:val="00382AB7"/>
    <w:rsid w:val="00385059"/>
    <w:rsid w:val="00395F03"/>
    <w:rsid w:val="00397A00"/>
    <w:rsid w:val="003A6F2E"/>
    <w:rsid w:val="003C57BC"/>
    <w:rsid w:val="003C6469"/>
    <w:rsid w:val="003D4EDD"/>
    <w:rsid w:val="003E30BE"/>
    <w:rsid w:val="0040621E"/>
    <w:rsid w:val="0041744C"/>
    <w:rsid w:val="00426D78"/>
    <w:rsid w:val="00427E00"/>
    <w:rsid w:val="00431B3C"/>
    <w:rsid w:val="00442AA9"/>
    <w:rsid w:val="00445BD7"/>
    <w:rsid w:val="00451F99"/>
    <w:rsid w:val="00453BBD"/>
    <w:rsid w:val="00454034"/>
    <w:rsid w:val="00465A2B"/>
    <w:rsid w:val="00470686"/>
    <w:rsid w:val="0049492B"/>
    <w:rsid w:val="004A0418"/>
    <w:rsid w:val="004A2495"/>
    <w:rsid w:val="004B4914"/>
    <w:rsid w:val="004B4946"/>
    <w:rsid w:val="004C29CA"/>
    <w:rsid w:val="004C2D28"/>
    <w:rsid w:val="004D10BB"/>
    <w:rsid w:val="004D759B"/>
    <w:rsid w:val="004E0292"/>
    <w:rsid w:val="004E6CD3"/>
    <w:rsid w:val="005024C0"/>
    <w:rsid w:val="00503713"/>
    <w:rsid w:val="005040AE"/>
    <w:rsid w:val="0051297A"/>
    <w:rsid w:val="00524A20"/>
    <w:rsid w:val="005349C4"/>
    <w:rsid w:val="005352B5"/>
    <w:rsid w:val="005375DA"/>
    <w:rsid w:val="00575DFA"/>
    <w:rsid w:val="005778ED"/>
    <w:rsid w:val="00584158"/>
    <w:rsid w:val="00596525"/>
    <w:rsid w:val="005A772A"/>
    <w:rsid w:val="005B0AE6"/>
    <w:rsid w:val="005B1265"/>
    <w:rsid w:val="005B2AD7"/>
    <w:rsid w:val="005B389E"/>
    <w:rsid w:val="005B7AE3"/>
    <w:rsid w:val="005C39F9"/>
    <w:rsid w:val="005C3F17"/>
    <w:rsid w:val="005D10D5"/>
    <w:rsid w:val="005D319B"/>
    <w:rsid w:val="005D66AF"/>
    <w:rsid w:val="005E10E9"/>
    <w:rsid w:val="005E1CDA"/>
    <w:rsid w:val="005E637C"/>
    <w:rsid w:val="005F3B3B"/>
    <w:rsid w:val="00600580"/>
    <w:rsid w:val="00603D52"/>
    <w:rsid w:val="0060698B"/>
    <w:rsid w:val="006137C5"/>
    <w:rsid w:val="00614B06"/>
    <w:rsid w:val="0062038C"/>
    <w:rsid w:val="00623049"/>
    <w:rsid w:val="00626F3F"/>
    <w:rsid w:val="00632D12"/>
    <w:rsid w:val="00636BAD"/>
    <w:rsid w:val="00664796"/>
    <w:rsid w:val="00664ED3"/>
    <w:rsid w:val="00681623"/>
    <w:rsid w:val="00686AD7"/>
    <w:rsid w:val="00691ADA"/>
    <w:rsid w:val="006B13EB"/>
    <w:rsid w:val="006C0BAE"/>
    <w:rsid w:val="006D285F"/>
    <w:rsid w:val="006E6D2F"/>
    <w:rsid w:val="006F4A03"/>
    <w:rsid w:val="006F6734"/>
    <w:rsid w:val="0071572F"/>
    <w:rsid w:val="007205EF"/>
    <w:rsid w:val="0073582E"/>
    <w:rsid w:val="0074122F"/>
    <w:rsid w:val="00745A66"/>
    <w:rsid w:val="00760A61"/>
    <w:rsid w:val="00777A02"/>
    <w:rsid w:val="00780F98"/>
    <w:rsid w:val="00782C69"/>
    <w:rsid w:val="007A05F5"/>
    <w:rsid w:val="007A411A"/>
    <w:rsid w:val="007B2EE8"/>
    <w:rsid w:val="007B2FA2"/>
    <w:rsid w:val="007B3042"/>
    <w:rsid w:val="007B3319"/>
    <w:rsid w:val="007C34B1"/>
    <w:rsid w:val="007D1C38"/>
    <w:rsid w:val="007D5C2F"/>
    <w:rsid w:val="007F0ACC"/>
    <w:rsid w:val="007F1E4B"/>
    <w:rsid w:val="007F4226"/>
    <w:rsid w:val="00801954"/>
    <w:rsid w:val="00804633"/>
    <w:rsid w:val="00811BBC"/>
    <w:rsid w:val="008252C7"/>
    <w:rsid w:val="00827E32"/>
    <w:rsid w:val="0083018A"/>
    <w:rsid w:val="00834EF2"/>
    <w:rsid w:val="008358BE"/>
    <w:rsid w:val="0084301A"/>
    <w:rsid w:val="00843B8F"/>
    <w:rsid w:val="00862D13"/>
    <w:rsid w:val="0086307C"/>
    <w:rsid w:val="008646AC"/>
    <w:rsid w:val="0087201D"/>
    <w:rsid w:val="00887867"/>
    <w:rsid w:val="0089099C"/>
    <w:rsid w:val="00890C99"/>
    <w:rsid w:val="008B032E"/>
    <w:rsid w:val="009101C5"/>
    <w:rsid w:val="009164E5"/>
    <w:rsid w:val="00917523"/>
    <w:rsid w:val="00920462"/>
    <w:rsid w:val="00933F65"/>
    <w:rsid w:val="009351E1"/>
    <w:rsid w:val="0094373A"/>
    <w:rsid w:val="00945C52"/>
    <w:rsid w:val="00946074"/>
    <w:rsid w:val="00960F91"/>
    <w:rsid w:val="00970EF1"/>
    <w:rsid w:val="00975DFB"/>
    <w:rsid w:val="00984976"/>
    <w:rsid w:val="00985542"/>
    <w:rsid w:val="0099736E"/>
    <w:rsid w:val="009A538D"/>
    <w:rsid w:val="009B4D8B"/>
    <w:rsid w:val="009D0B19"/>
    <w:rsid w:val="009E3506"/>
    <w:rsid w:val="009F0A58"/>
    <w:rsid w:val="009F4187"/>
    <w:rsid w:val="009F4391"/>
    <w:rsid w:val="009F5325"/>
    <w:rsid w:val="00A001CF"/>
    <w:rsid w:val="00A21B3A"/>
    <w:rsid w:val="00A30483"/>
    <w:rsid w:val="00A326EA"/>
    <w:rsid w:val="00A32715"/>
    <w:rsid w:val="00A3399F"/>
    <w:rsid w:val="00A33D21"/>
    <w:rsid w:val="00A3624C"/>
    <w:rsid w:val="00A36831"/>
    <w:rsid w:val="00A40D8E"/>
    <w:rsid w:val="00A424A0"/>
    <w:rsid w:val="00A4351C"/>
    <w:rsid w:val="00A539DB"/>
    <w:rsid w:val="00A56039"/>
    <w:rsid w:val="00A56EA0"/>
    <w:rsid w:val="00A6128D"/>
    <w:rsid w:val="00A73E5A"/>
    <w:rsid w:val="00A82060"/>
    <w:rsid w:val="00A91977"/>
    <w:rsid w:val="00A94AC0"/>
    <w:rsid w:val="00A97C01"/>
    <w:rsid w:val="00AB31B1"/>
    <w:rsid w:val="00AD6D61"/>
    <w:rsid w:val="00AE6B49"/>
    <w:rsid w:val="00B166B3"/>
    <w:rsid w:val="00B21508"/>
    <w:rsid w:val="00B87912"/>
    <w:rsid w:val="00B904E8"/>
    <w:rsid w:val="00B91145"/>
    <w:rsid w:val="00BC1109"/>
    <w:rsid w:val="00BD5992"/>
    <w:rsid w:val="00BD76A3"/>
    <w:rsid w:val="00BE47C0"/>
    <w:rsid w:val="00BF5A2E"/>
    <w:rsid w:val="00BF6CB6"/>
    <w:rsid w:val="00C201B2"/>
    <w:rsid w:val="00C314C4"/>
    <w:rsid w:val="00C450B4"/>
    <w:rsid w:val="00C4691B"/>
    <w:rsid w:val="00C6271D"/>
    <w:rsid w:val="00C64F9E"/>
    <w:rsid w:val="00C73874"/>
    <w:rsid w:val="00C750AB"/>
    <w:rsid w:val="00C7646D"/>
    <w:rsid w:val="00C81F0F"/>
    <w:rsid w:val="00C958D4"/>
    <w:rsid w:val="00CA0F1C"/>
    <w:rsid w:val="00CA7298"/>
    <w:rsid w:val="00CB3706"/>
    <w:rsid w:val="00CB47FF"/>
    <w:rsid w:val="00CB6099"/>
    <w:rsid w:val="00CB7FB2"/>
    <w:rsid w:val="00CC0097"/>
    <w:rsid w:val="00CC5FBF"/>
    <w:rsid w:val="00CD003E"/>
    <w:rsid w:val="00CD6BA1"/>
    <w:rsid w:val="00CF0BC3"/>
    <w:rsid w:val="00CF24D5"/>
    <w:rsid w:val="00D01250"/>
    <w:rsid w:val="00D1475D"/>
    <w:rsid w:val="00D21923"/>
    <w:rsid w:val="00D32827"/>
    <w:rsid w:val="00D55204"/>
    <w:rsid w:val="00D94DFE"/>
    <w:rsid w:val="00DA3EBB"/>
    <w:rsid w:val="00DB2240"/>
    <w:rsid w:val="00DD7AD8"/>
    <w:rsid w:val="00DF071B"/>
    <w:rsid w:val="00DF39BB"/>
    <w:rsid w:val="00E009E4"/>
    <w:rsid w:val="00E0149F"/>
    <w:rsid w:val="00E04A7F"/>
    <w:rsid w:val="00E11AF0"/>
    <w:rsid w:val="00E14A47"/>
    <w:rsid w:val="00E3643A"/>
    <w:rsid w:val="00E42B46"/>
    <w:rsid w:val="00E47F24"/>
    <w:rsid w:val="00E54ADE"/>
    <w:rsid w:val="00E75F0F"/>
    <w:rsid w:val="00E87302"/>
    <w:rsid w:val="00E90A4B"/>
    <w:rsid w:val="00E92E0A"/>
    <w:rsid w:val="00E93FDD"/>
    <w:rsid w:val="00E97B1F"/>
    <w:rsid w:val="00EA57D0"/>
    <w:rsid w:val="00EB0A25"/>
    <w:rsid w:val="00EB4ADA"/>
    <w:rsid w:val="00EB4E90"/>
    <w:rsid w:val="00EC3F54"/>
    <w:rsid w:val="00ED4FE0"/>
    <w:rsid w:val="00ED6C35"/>
    <w:rsid w:val="00F004E8"/>
    <w:rsid w:val="00F00E85"/>
    <w:rsid w:val="00F072B2"/>
    <w:rsid w:val="00F20ECF"/>
    <w:rsid w:val="00F25AEC"/>
    <w:rsid w:val="00F30553"/>
    <w:rsid w:val="00F37E0D"/>
    <w:rsid w:val="00F4034F"/>
    <w:rsid w:val="00F40BD1"/>
    <w:rsid w:val="00F40E6E"/>
    <w:rsid w:val="00F43FE0"/>
    <w:rsid w:val="00F50F5C"/>
    <w:rsid w:val="00F536B7"/>
    <w:rsid w:val="00F60001"/>
    <w:rsid w:val="00F640AC"/>
    <w:rsid w:val="00F826EE"/>
    <w:rsid w:val="00F975F5"/>
    <w:rsid w:val="00FB2C60"/>
    <w:rsid w:val="00FC335A"/>
    <w:rsid w:val="00FC4AA1"/>
    <w:rsid w:val="00FE241A"/>
    <w:rsid w:val="00FE369B"/>
    <w:rsid w:val="00FF6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AD1D2-0DA9-486D-967D-4BEB2134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70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A05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A05F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7A05F5"/>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7A05F5"/>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7A05F5"/>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7A05F5"/>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unhideWhenUsed/>
    <w:qFormat/>
    <w:rsid w:val="007A05F5"/>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unhideWhenUsed/>
    <w:qFormat/>
    <w:rsid w:val="007A05F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rsid w:val="007A05F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CB3706"/>
    <w:pPr>
      <w:spacing w:after="120" w:line="480" w:lineRule="auto"/>
    </w:pPr>
    <w:rPr>
      <w:szCs w:val="20"/>
    </w:rPr>
  </w:style>
  <w:style w:type="character" w:customStyle="1" w:styleId="22">
    <w:name w:val="Основной текст 2 Знак"/>
    <w:basedOn w:val="a0"/>
    <w:link w:val="21"/>
    <w:rsid w:val="00CB3706"/>
    <w:rPr>
      <w:rFonts w:ascii="Times New Roman" w:eastAsia="Times New Roman" w:hAnsi="Times New Roman" w:cs="Times New Roman"/>
      <w:sz w:val="24"/>
      <w:szCs w:val="20"/>
      <w:lang w:eastAsia="ru-RU"/>
    </w:rPr>
  </w:style>
  <w:style w:type="paragraph" w:styleId="a3">
    <w:name w:val="No Spacing"/>
    <w:link w:val="a4"/>
    <w:uiPriority w:val="1"/>
    <w:qFormat/>
    <w:rsid w:val="00CB3706"/>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locked/>
    <w:rsid w:val="00CB3706"/>
    <w:rPr>
      <w:rFonts w:ascii="Calibri" w:eastAsia="Times New Roman" w:hAnsi="Calibri" w:cs="Times New Roman"/>
      <w:lang w:eastAsia="ru-RU"/>
    </w:rPr>
  </w:style>
  <w:style w:type="table" w:styleId="a5">
    <w:name w:val="Table Grid"/>
    <w:basedOn w:val="a1"/>
    <w:uiPriority w:val="59"/>
    <w:rsid w:val="00CB3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B3706"/>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6">
    <w:name w:val="Body Text"/>
    <w:basedOn w:val="a"/>
    <w:link w:val="a7"/>
    <w:uiPriority w:val="99"/>
    <w:unhideWhenUsed/>
    <w:rsid w:val="00CB3706"/>
    <w:pPr>
      <w:spacing w:after="120"/>
    </w:pPr>
  </w:style>
  <w:style w:type="character" w:customStyle="1" w:styleId="a7">
    <w:name w:val="Основной текст Знак"/>
    <w:basedOn w:val="a0"/>
    <w:link w:val="a6"/>
    <w:rsid w:val="00CB3706"/>
    <w:rPr>
      <w:rFonts w:ascii="Times New Roman" w:eastAsia="Times New Roman" w:hAnsi="Times New Roman" w:cs="Times New Roman"/>
      <w:sz w:val="24"/>
      <w:szCs w:val="24"/>
      <w:lang w:eastAsia="ru-RU"/>
    </w:rPr>
  </w:style>
  <w:style w:type="paragraph" w:customStyle="1" w:styleId="41">
    <w:name w:val="Основной текст4"/>
    <w:basedOn w:val="a"/>
    <w:rsid w:val="00CB3706"/>
    <w:pPr>
      <w:widowControl w:val="0"/>
      <w:shd w:val="clear" w:color="auto" w:fill="FFFFFF"/>
      <w:spacing w:before="60" w:line="370" w:lineRule="exact"/>
      <w:ind w:hanging="340"/>
      <w:jc w:val="both"/>
    </w:pPr>
    <w:rPr>
      <w:sz w:val="26"/>
      <w:szCs w:val="26"/>
    </w:rPr>
  </w:style>
  <w:style w:type="paragraph" w:styleId="a8">
    <w:name w:val="List Paragraph"/>
    <w:basedOn w:val="a"/>
    <w:link w:val="a9"/>
    <w:uiPriority w:val="99"/>
    <w:qFormat/>
    <w:rsid w:val="00CB3706"/>
    <w:pPr>
      <w:spacing w:after="200" w:line="276"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99"/>
    <w:locked/>
    <w:rsid w:val="00CB3706"/>
    <w:rPr>
      <w:rFonts w:ascii="Calibri" w:eastAsia="Calibri" w:hAnsi="Calibri" w:cs="Times New Roman"/>
    </w:rPr>
  </w:style>
  <w:style w:type="character" w:customStyle="1" w:styleId="11">
    <w:name w:val="Основной текст Знак1"/>
    <w:basedOn w:val="a0"/>
    <w:uiPriority w:val="99"/>
    <w:rsid w:val="00CB3706"/>
    <w:rPr>
      <w:rFonts w:ascii="Times New Roman" w:hAnsi="Times New Roman" w:cs="Times New Roman"/>
      <w:spacing w:val="3"/>
      <w:sz w:val="20"/>
      <w:szCs w:val="20"/>
      <w:u w:val="none"/>
    </w:rPr>
  </w:style>
  <w:style w:type="character" w:customStyle="1" w:styleId="12">
    <w:name w:val="Основной текст1"/>
    <w:basedOn w:val="a0"/>
    <w:rsid w:val="00CB3706"/>
    <w:rPr>
      <w:rFonts w:ascii="Lucida Sans Unicode" w:eastAsia="Lucida Sans Unicode" w:hAnsi="Lucida Sans Unicode" w:cs="Lucida Sans Unicode"/>
      <w:color w:val="000000"/>
      <w:spacing w:val="0"/>
      <w:w w:val="100"/>
      <w:position w:val="0"/>
      <w:sz w:val="21"/>
      <w:szCs w:val="21"/>
      <w:shd w:val="clear" w:color="auto" w:fill="FFFFFF"/>
      <w:lang w:val="ru-RU"/>
    </w:rPr>
  </w:style>
  <w:style w:type="character" w:customStyle="1" w:styleId="apple-converted-space">
    <w:name w:val="apple-converted-space"/>
    <w:basedOn w:val="a0"/>
    <w:rsid w:val="00CB3706"/>
  </w:style>
  <w:style w:type="paragraph" w:styleId="aa">
    <w:name w:val="Balloon Text"/>
    <w:basedOn w:val="a"/>
    <w:link w:val="ab"/>
    <w:uiPriority w:val="99"/>
    <w:unhideWhenUsed/>
    <w:rsid w:val="00CB3706"/>
    <w:rPr>
      <w:rFonts w:ascii="Tahoma" w:eastAsiaTheme="minorEastAsia" w:hAnsi="Tahoma" w:cs="Tahoma"/>
      <w:sz w:val="16"/>
      <w:szCs w:val="16"/>
    </w:rPr>
  </w:style>
  <w:style w:type="character" w:customStyle="1" w:styleId="ab">
    <w:name w:val="Текст выноски Знак"/>
    <w:basedOn w:val="a0"/>
    <w:link w:val="aa"/>
    <w:uiPriority w:val="99"/>
    <w:rsid w:val="00CB3706"/>
    <w:rPr>
      <w:rFonts w:ascii="Tahoma" w:eastAsiaTheme="minorEastAsia" w:hAnsi="Tahoma" w:cs="Tahoma"/>
      <w:sz w:val="16"/>
      <w:szCs w:val="16"/>
      <w:lang w:eastAsia="ru-RU"/>
    </w:rPr>
  </w:style>
  <w:style w:type="character" w:customStyle="1" w:styleId="c1">
    <w:name w:val="c1"/>
    <w:basedOn w:val="a0"/>
    <w:rsid w:val="00CB3706"/>
  </w:style>
  <w:style w:type="character" w:customStyle="1" w:styleId="c3">
    <w:name w:val="c3"/>
    <w:basedOn w:val="a0"/>
    <w:rsid w:val="00CB3706"/>
  </w:style>
  <w:style w:type="paragraph" w:styleId="ac">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
    <w:basedOn w:val="a"/>
    <w:uiPriority w:val="99"/>
    <w:unhideWhenUsed/>
    <w:qFormat/>
    <w:rsid w:val="00CB3706"/>
    <w:pPr>
      <w:spacing w:before="100" w:beforeAutospacing="1" w:after="100" w:afterAutospacing="1"/>
    </w:pPr>
  </w:style>
  <w:style w:type="paragraph" w:customStyle="1" w:styleId="ConsPlusNonformat">
    <w:name w:val="ConsPlusNonformat"/>
    <w:rsid w:val="0015774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d">
    <w:name w:val="Базовый"/>
    <w:uiPriority w:val="99"/>
    <w:rsid w:val="0015774E"/>
    <w:pPr>
      <w:tabs>
        <w:tab w:val="left" w:pos="708"/>
      </w:tabs>
      <w:suppressAutoHyphens/>
      <w:spacing w:after="0" w:line="100" w:lineRule="atLeast"/>
    </w:pPr>
    <w:rPr>
      <w:rFonts w:ascii="Times New Roman" w:eastAsia="Times New Roman" w:hAnsi="Times New Roman" w:cs="Times New Roman"/>
      <w:sz w:val="24"/>
      <w:szCs w:val="24"/>
      <w:lang w:eastAsia="ru-RU"/>
    </w:rPr>
  </w:style>
  <w:style w:type="character" w:customStyle="1" w:styleId="dash041104300437043e0432044b0439char">
    <w:name w:val="dash0411_0430_0437_043e_0432_044b_0439__char"/>
    <w:rsid w:val="0015774E"/>
  </w:style>
  <w:style w:type="character" w:customStyle="1" w:styleId="10">
    <w:name w:val="Заголовок 1 Знак"/>
    <w:basedOn w:val="a0"/>
    <w:link w:val="1"/>
    <w:uiPriority w:val="9"/>
    <w:rsid w:val="007A05F5"/>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7A05F5"/>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7A05F5"/>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rsid w:val="007A05F5"/>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uiPriority w:val="9"/>
    <w:rsid w:val="007A05F5"/>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uiPriority w:val="9"/>
    <w:rsid w:val="007A05F5"/>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uiPriority w:val="9"/>
    <w:rsid w:val="007A05F5"/>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uiPriority w:val="9"/>
    <w:rsid w:val="007A05F5"/>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rsid w:val="007A05F5"/>
    <w:rPr>
      <w:rFonts w:asciiTheme="majorHAnsi" w:eastAsiaTheme="majorEastAsia" w:hAnsiTheme="majorHAnsi" w:cstheme="majorBidi"/>
      <w:i/>
      <w:iCs/>
      <w:color w:val="272727" w:themeColor="text1" w:themeTint="D8"/>
      <w:sz w:val="21"/>
      <w:szCs w:val="21"/>
      <w:lang w:eastAsia="ru-RU"/>
    </w:rPr>
  </w:style>
  <w:style w:type="paragraph" w:styleId="ae">
    <w:name w:val="Title"/>
    <w:basedOn w:val="a"/>
    <w:next w:val="a"/>
    <w:link w:val="af"/>
    <w:uiPriority w:val="10"/>
    <w:qFormat/>
    <w:rsid w:val="007A05F5"/>
    <w:pPr>
      <w:contextualSpacing/>
    </w:pPr>
    <w:rPr>
      <w:rFonts w:asciiTheme="majorHAnsi" w:eastAsiaTheme="majorEastAsia" w:hAnsiTheme="majorHAnsi" w:cstheme="majorBidi"/>
      <w:spacing w:val="-10"/>
      <w:kern w:val="28"/>
      <w:sz w:val="56"/>
      <w:szCs w:val="56"/>
    </w:rPr>
  </w:style>
  <w:style w:type="character" w:customStyle="1" w:styleId="af">
    <w:name w:val="Заголовок Знак"/>
    <w:basedOn w:val="a0"/>
    <w:link w:val="ae"/>
    <w:uiPriority w:val="10"/>
    <w:rsid w:val="007A05F5"/>
    <w:rPr>
      <w:rFonts w:asciiTheme="majorHAnsi" w:eastAsiaTheme="majorEastAsia" w:hAnsiTheme="majorHAnsi" w:cstheme="majorBidi"/>
      <w:spacing w:val="-10"/>
      <w:kern w:val="28"/>
      <w:sz w:val="56"/>
      <w:szCs w:val="56"/>
      <w:lang w:eastAsia="ru-RU"/>
    </w:rPr>
  </w:style>
  <w:style w:type="paragraph" w:styleId="af0">
    <w:name w:val="Block Text"/>
    <w:basedOn w:val="a"/>
    <w:rsid w:val="007B2EE8"/>
    <w:pPr>
      <w:ind w:left="-180" w:right="720" w:firstLine="1440"/>
      <w:jc w:val="center"/>
    </w:pPr>
    <w:rPr>
      <w:b/>
      <w:bCs/>
      <w:sz w:val="32"/>
    </w:rPr>
  </w:style>
  <w:style w:type="paragraph" w:styleId="HTML">
    <w:name w:val="HTML Preformatted"/>
    <w:basedOn w:val="a"/>
    <w:link w:val="HTML0"/>
    <w:unhideWhenUsed/>
    <w:rsid w:val="00AB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AB31B1"/>
    <w:rPr>
      <w:rFonts w:ascii="Courier New" w:eastAsia="Times New Roman" w:hAnsi="Courier New" w:cs="Courier New"/>
      <w:sz w:val="20"/>
      <w:szCs w:val="20"/>
      <w:lang w:eastAsia="ru-RU"/>
    </w:rPr>
  </w:style>
  <w:style w:type="paragraph" w:styleId="31">
    <w:name w:val="Body Text 3"/>
    <w:basedOn w:val="a"/>
    <w:link w:val="32"/>
    <w:rsid w:val="005F3B3B"/>
    <w:pPr>
      <w:spacing w:after="120"/>
    </w:pPr>
    <w:rPr>
      <w:sz w:val="16"/>
      <w:szCs w:val="16"/>
    </w:rPr>
  </w:style>
  <w:style w:type="character" w:customStyle="1" w:styleId="32">
    <w:name w:val="Основной текст 3 Знак"/>
    <w:basedOn w:val="a0"/>
    <w:link w:val="31"/>
    <w:rsid w:val="005F3B3B"/>
    <w:rPr>
      <w:rFonts w:ascii="Times New Roman" w:eastAsia="Times New Roman" w:hAnsi="Times New Roman" w:cs="Times New Roman"/>
      <w:sz w:val="16"/>
      <w:szCs w:val="16"/>
      <w:lang w:eastAsia="ru-RU"/>
    </w:rPr>
  </w:style>
  <w:style w:type="paragraph" w:styleId="af1">
    <w:name w:val="Subtitle"/>
    <w:basedOn w:val="a"/>
    <w:next w:val="a"/>
    <w:link w:val="af2"/>
    <w:qFormat/>
    <w:rsid w:val="005F3B3B"/>
    <w:pPr>
      <w:spacing w:after="60"/>
      <w:jc w:val="center"/>
      <w:outlineLvl w:val="1"/>
    </w:pPr>
    <w:rPr>
      <w:rFonts w:ascii="Cambria" w:hAnsi="Cambria"/>
    </w:rPr>
  </w:style>
  <w:style w:type="character" w:customStyle="1" w:styleId="af2">
    <w:name w:val="Подзаголовок Знак"/>
    <w:basedOn w:val="a0"/>
    <w:link w:val="af1"/>
    <w:rsid w:val="005F3B3B"/>
    <w:rPr>
      <w:rFonts w:ascii="Cambria" w:eastAsia="Times New Roman" w:hAnsi="Cambria" w:cs="Times New Roman"/>
      <w:sz w:val="24"/>
      <w:szCs w:val="24"/>
      <w:lang w:eastAsia="ru-RU"/>
    </w:rPr>
  </w:style>
  <w:style w:type="character" w:styleId="af3">
    <w:name w:val="Strong"/>
    <w:uiPriority w:val="22"/>
    <w:qFormat/>
    <w:rsid w:val="005F3B3B"/>
    <w:rPr>
      <w:b/>
      <w:bCs/>
    </w:rPr>
  </w:style>
  <w:style w:type="character" w:customStyle="1" w:styleId="FontStyle11">
    <w:name w:val="Font Style11"/>
    <w:uiPriority w:val="99"/>
    <w:rsid w:val="002B2E84"/>
    <w:rPr>
      <w:rFonts w:ascii="Times New Roman" w:hAnsi="Times New Roman" w:cs="Times New Roman" w:hint="default"/>
      <w:sz w:val="26"/>
      <w:szCs w:val="26"/>
    </w:rPr>
  </w:style>
  <w:style w:type="paragraph" w:customStyle="1" w:styleId="af4">
    <w:name w:val="Перечисление"/>
    <w:basedOn w:val="a"/>
    <w:rsid w:val="002B2E84"/>
    <w:pPr>
      <w:tabs>
        <w:tab w:val="num" w:pos="720"/>
        <w:tab w:val="left" w:pos="851"/>
      </w:tabs>
      <w:suppressAutoHyphens/>
      <w:spacing w:line="300" w:lineRule="auto"/>
      <w:ind w:left="720" w:hanging="720"/>
      <w:jc w:val="both"/>
    </w:pPr>
    <w:rPr>
      <w:rFonts w:eastAsia="MS Mincho"/>
      <w:lang w:val="en-US" w:eastAsia="zh-CN"/>
    </w:rPr>
  </w:style>
  <w:style w:type="character" w:customStyle="1" w:styleId="af5">
    <w:name w:val="Основной текст_"/>
    <w:link w:val="23"/>
    <w:rsid w:val="002B2E84"/>
    <w:rPr>
      <w:spacing w:val="3"/>
      <w:sz w:val="21"/>
      <w:szCs w:val="21"/>
      <w:shd w:val="clear" w:color="auto" w:fill="FFFFFF"/>
    </w:rPr>
  </w:style>
  <w:style w:type="paragraph" w:customStyle="1" w:styleId="23">
    <w:name w:val="Основной текст2"/>
    <w:basedOn w:val="a"/>
    <w:link w:val="af5"/>
    <w:rsid w:val="002B2E84"/>
    <w:pPr>
      <w:widowControl w:val="0"/>
      <w:shd w:val="clear" w:color="auto" w:fill="FFFFFF"/>
      <w:spacing w:after="240" w:line="302" w:lineRule="exact"/>
    </w:pPr>
    <w:rPr>
      <w:rFonts w:asciiTheme="minorHAnsi" w:eastAsiaTheme="minorHAnsi" w:hAnsiTheme="minorHAnsi" w:cstheme="minorBidi"/>
      <w:spacing w:val="3"/>
      <w:sz w:val="21"/>
      <w:szCs w:val="21"/>
      <w:lang w:eastAsia="en-US"/>
    </w:rPr>
  </w:style>
  <w:style w:type="paragraph" w:customStyle="1" w:styleId="msonormalcxspmiddle">
    <w:name w:val="msonormalcxspmiddle"/>
    <w:basedOn w:val="a"/>
    <w:rsid w:val="002B2E84"/>
    <w:pPr>
      <w:spacing w:before="100" w:beforeAutospacing="1" w:after="100" w:afterAutospacing="1"/>
    </w:pPr>
  </w:style>
  <w:style w:type="character" w:customStyle="1" w:styleId="FontStyle12">
    <w:name w:val="Font Style12"/>
    <w:uiPriority w:val="99"/>
    <w:rsid w:val="002B2E84"/>
    <w:rPr>
      <w:rFonts w:ascii="Times New Roman" w:hAnsi="Times New Roman"/>
      <w:sz w:val="24"/>
    </w:rPr>
  </w:style>
  <w:style w:type="paragraph" w:customStyle="1" w:styleId="Style4">
    <w:name w:val="Style4"/>
    <w:basedOn w:val="a"/>
    <w:uiPriority w:val="99"/>
    <w:rsid w:val="002B2E84"/>
    <w:pPr>
      <w:widowControl w:val="0"/>
      <w:autoSpaceDE w:val="0"/>
      <w:autoSpaceDN w:val="0"/>
      <w:adjustRightInd w:val="0"/>
      <w:spacing w:line="278" w:lineRule="exact"/>
      <w:ind w:firstLine="686"/>
      <w:jc w:val="both"/>
    </w:pPr>
  </w:style>
  <w:style w:type="paragraph" w:styleId="24">
    <w:name w:val="Body Text Indent 2"/>
    <w:basedOn w:val="a"/>
    <w:link w:val="25"/>
    <w:uiPriority w:val="99"/>
    <w:semiHidden/>
    <w:unhideWhenUsed/>
    <w:rsid w:val="00C64F9E"/>
    <w:pPr>
      <w:spacing w:after="120" w:line="480" w:lineRule="auto"/>
      <w:ind w:left="283"/>
    </w:pPr>
  </w:style>
  <w:style w:type="character" w:customStyle="1" w:styleId="25">
    <w:name w:val="Основной текст с отступом 2 Знак"/>
    <w:basedOn w:val="a0"/>
    <w:link w:val="24"/>
    <w:uiPriority w:val="99"/>
    <w:semiHidden/>
    <w:rsid w:val="00C64F9E"/>
    <w:rPr>
      <w:rFonts w:ascii="Times New Roman" w:eastAsia="Times New Roman" w:hAnsi="Times New Roman" w:cs="Times New Roman"/>
      <w:sz w:val="24"/>
      <w:szCs w:val="24"/>
      <w:lang w:eastAsia="ru-RU"/>
    </w:rPr>
  </w:style>
  <w:style w:type="paragraph" w:customStyle="1" w:styleId="af6">
    <w:name w:val="Стиль"/>
    <w:uiPriority w:val="99"/>
    <w:rsid w:val="00C64F9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extbody">
    <w:name w:val="Text body"/>
    <w:basedOn w:val="Standard"/>
    <w:rsid w:val="00A4351C"/>
    <w:pPr>
      <w:spacing w:after="140" w:line="288" w:lineRule="auto"/>
    </w:pPr>
  </w:style>
  <w:style w:type="paragraph" w:customStyle="1" w:styleId="TableContents">
    <w:name w:val="Table Contents"/>
    <w:basedOn w:val="Standard"/>
    <w:rsid w:val="00A4351C"/>
    <w:pPr>
      <w:suppressLineNumbers/>
    </w:pPr>
  </w:style>
  <w:style w:type="character" w:customStyle="1" w:styleId="StrongEmphasis">
    <w:name w:val="Strong Emphasis"/>
    <w:rsid w:val="00A4351C"/>
    <w:rPr>
      <w:b/>
      <w:bCs/>
    </w:rPr>
  </w:style>
  <w:style w:type="character" w:styleId="af7">
    <w:name w:val="Emphasis"/>
    <w:rsid w:val="00A4351C"/>
    <w:rPr>
      <w:i/>
      <w:iCs/>
    </w:rPr>
  </w:style>
  <w:style w:type="character" w:customStyle="1" w:styleId="Internetlink">
    <w:name w:val="Internet link"/>
    <w:rsid w:val="00A4351C"/>
    <w:rPr>
      <w:color w:val="000080"/>
      <w:u w:val="single"/>
    </w:rPr>
  </w:style>
  <w:style w:type="paragraph" w:styleId="af8">
    <w:name w:val="Body Text Indent"/>
    <w:basedOn w:val="a"/>
    <w:link w:val="af9"/>
    <w:uiPriority w:val="99"/>
    <w:semiHidden/>
    <w:unhideWhenUsed/>
    <w:rsid w:val="00DF39BB"/>
    <w:pPr>
      <w:spacing w:after="120"/>
      <w:ind w:left="283"/>
    </w:pPr>
  </w:style>
  <w:style w:type="character" w:customStyle="1" w:styleId="af9">
    <w:name w:val="Основной текст с отступом Знак"/>
    <w:basedOn w:val="a0"/>
    <w:link w:val="af8"/>
    <w:uiPriority w:val="99"/>
    <w:semiHidden/>
    <w:rsid w:val="00DF39BB"/>
    <w:rPr>
      <w:rFonts w:ascii="Times New Roman" w:eastAsia="Times New Roman" w:hAnsi="Times New Roman" w:cs="Times New Roman"/>
      <w:sz w:val="24"/>
      <w:szCs w:val="24"/>
      <w:lang w:eastAsia="ru-RU"/>
    </w:rPr>
  </w:style>
  <w:style w:type="character" w:styleId="afa">
    <w:name w:val="Hyperlink"/>
    <w:unhideWhenUsed/>
    <w:rsid w:val="00DF39BB"/>
    <w:rPr>
      <w:rFonts w:ascii="Times New Roman" w:hAnsi="Times New Roman" w:cs="Times New Roman" w:hint="default"/>
      <w:color w:val="0000FF"/>
      <w:u w:val="single"/>
    </w:rPr>
  </w:style>
  <w:style w:type="paragraph" w:customStyle="1" w:styleId="ConsPlusNormal">
    <w:name w:val="ConsPlusNormal"/>
    <w:rsid w:val="00DF39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Абзац списка1"/>
    <w:basedOn w:val="a"/>
    <w:rsid w:val="00DF39BB"/>
    <w:pPr>
      <w:spacing w:after="200" w:line="276" w:lineRule="auto"/>
      <w:ind w:left="720"/>
      <w:contextualSpacing/>
    </w:pPr>
    <w:rPr>
      <w:rFonts w:ascii="Calibri" w:hAnsi="Calibri"/>
      <w:sz w:val="22"/>
      <w:szCs w:val="22"/>
      <w:lang w:eastAsia="en-US"/>
    </w:rPr>
  </w:style>
  <w:style w:type="character" w:customStyle="1" w:styleId="hl">
    <w:name w:val="hl"/>
    <w:rsid w:val="00DF39BB"/>
    <w:rPr>
      <w:rFonts w:ascii="Times New Roman" w:hAnsi="Times New Roman" w:cs="Times New Roman" w:hint="default"/>
    </w:rPr>
  </w:style>
  <w:style w:type="character" w:customStyle="1" w:styleId="1pt">
    <w:name w:val="Основной текст + Интервал 1 pt"/>
    <w:rsid w:val="002608D2"/>
    <w:rPr>
      <w:rFonts w:ascii="Times New Roman" w:hAnsi="Times New Roman" w:cs="Times New Roman"/>
      <w:spacing w:val="20"/>
      <w:sz w:val="26"/>
      <w:szCs w:val="26"/>
      <w:u w:val="none"/>
      <w:lang w:bidi="ar-SA"/>
    </w:rPr>
  </w:style>
  <w:style w:type="character" w:customStyle="1" w:styleId="BodyTextChar">
    <w:name w:val="Body Text Char"/>
    <w:uiPriority w:val="99"/>
    <w:locked/>
    <w:rsid w:val="002608D2"/>
    <w:rPr>
      <w:sz w:val="26"/>
      <w:shd w:val="clear" w:color="auto" w:fill="FFFFFF"/>
    </w:rPr>
  </w:style>
  <w:style w:type="character" w:customStyle="1" w:styleId="blk">
    <w:name w:val="blk"/>
    <w:basedOn w:val="a0"/>
    <w:rsid w:val="002608D2"/>
  </w:style>
  <w:style w:type="character" w:customStyle="1" w:styleId="26">
    <w:name w:val="Знак Знак2"/>
    <w:rsid w:val="00E97B1F"/>
    <w:rPr>
      <w:rFonts w:eastAsia="Lucida Sans Unicode" w:cs="Tahoma"/>
      <w:color w:val="000000"/>
      <w:sz w:val="24"/>
      <w:szCs w:val="24"/>
      <w:lang w:val="en-US" w:eastAsia="en-US" w:bidi="en-US"/>
    </w:rPr>
  </w:style>
  <w:style w:type="character" w:customStyle="1" w:styleId="27">
    <w:name w:val="Основной текст (2)_"/>
    <w:link w:val="28"/>
    <w:rsid w:val="00A56EA0"/>
    <w:rPr>
      <w:i/>
      <w:iCs/>
      <w:shd w:val="clear" w:color="auto" w:fill="FFFFFF"/>
    </w:rPr>
  </w:style>
  <w:style w:type="paragraph" w:customStyle="1" w:styleId="28">
    <w:name w:val="Основной текст (2)"/>
    <w:basedOn w:val="a"/>
    <w:link w:val="27"/>
    <w:rsid w:val="00A56EA0"/>
    <w:pPr>
      <w:widowControl w:val="0"/>
      <w:shd w:val="clear" w:color="auto" w:fill="FFFFFF"/>
      <w:spacing w:line="240" w:lineRule="atLeast"/>
    </w:pPr>
    <w:rPr>
      <w:rFonts w:asciiTheme="minorHAnsi" w:eastAsiaTheme="minorHAnsi" w:hAnsiTheme="minorHAnsi" w:cstheme="minorBidi"/>
      <w:i/>
      <w:iCs/>
      <w:sz w:val="22"/>
      <w:szCs w:val="22"/>
      <w:lang w:eastAsia="en-US"/>
    </w:rPr>
  </w:style>
  <w:style w:type="paragraph" w:customStyle="1" w:styleId="29">
    <w:name w:val="Без интервала2"/>
    <w:rsid w:val="00A56EA0"/>
    <w:pPr>
      <w:spacing w:after="0" w:line="240" w:lineRule="auto"/>
    </w:pPr>
    <w:rPr>
      <w:rFonts w:ascii="Calibri" w:eastAsia="Times New Roman" w:hAnsi="Calibri" w:cs="Times New Roman"/>
    </w:rPr>
  </w:style>
  <w:style w:type="character" w:customStyle="1" w:styleId="100">
    <w:name w:val="Основной текст + 10"/>
    <w:aliases w:val="5 pt,Интервал 0 pt"/>
    <w:rsid w:val="007C34B1"/>
    <w:rPr>
      <w:b w:val="0"/>
      <w:bCs w:val="0"/>
      <w:i w:val="0"/>
      <w:iCs w:val="0"/>
      <w:smallCaps w:val="0"/>
      <w:strike w:val="0"/>
      <w:dstrike w:val="0"/>
      <w:color w:val="000000"/>
      <w:spacing w:val="-2"/>
      <w:w w:val="100"/>
      <w:position w:val="0"/>
      <w:sz w:val="21"/>
      <w:szCs w:val="21"/>
      <w:u w:val="none"/>
      <w:effect w:val="none"/>
      <w:shd w:val="clear" w:color="auto" w:fill="FFFFFF"/>
      <w:lang w:val="ru-RU"/>
    </w:rPr>
  </w:style>
  <w:style w:type="character" w:customStyle="1" w:styleId="sectioninfo">
    <w:name w:val="section__info"/>
    <w:rsid w:val="007C34B1"/>
  </w:style>
  <w:style w:type="paragraph" w:styleId="afb">
    <w:name w:val="header"/>
    <w:basedOn w:val="a"/>
    <w:link w:val="afc"/>
    <w:uiPriority w:val="99"/>
    <w:unhideWhenUsed/>
    <w:rsid w:val="00395F03"/>
    <w:pPr>
      <w:tabs>
        <w:tab w:val="center" w:pos="4677"/>
        <w:tab w:val="right" w:pos="9355"/>
      </w:tabs>
    </w:pPr>
  </w:style>
  <w:style w:type="character" w:customStyle="1" w:styleId="afc">
    <w:name w:val="Верхний колонтитул Знак"/>
    <w:basedOn w:val="a0"/>
    <w:link w:val="afb"/>
    <w:uiPriority w:val="99"/>
    <w:rsid w:val="00395F03"/>
    <w:rPr>
      <w:rFonts w:ascii="Times New Roman" w:eastAsia="Times New Roman" w:hAnsi="Times New Roman" w:cs="Times New Roman"/>
      <w:sz w:val="24"/>
      <w:szCs w:val="24"/>
      <w:lang w:eastAsia="ru-RU"/>
    </w:rPr>
  </w:style>
  <w:style w:type="paragraph" w:styleId="afd">
    <w:name w:val="footer"/>
    <w:basedOn w:val="a"/>
    <w:link w:val="afe"/>
    <w:uiPriority w:val="99"/>
    <w:unhideWhenUsed/>
    <w:rsid w:val="00395F03"/>
    <w:pPr>
      <w:tabs>
        <w:tab w:val="center" w:pos="4677"/>
        <w:tab w:val="right" w:pos="9355"/>
      </w:tabs>
    </w:pPr>
  </w:style>
  <w:style w:type="character" w:customStyle="1" w:styleId="afe">
    <w:name w:val="Нижний колонтитул Знак"/>
    <w:basedOn w:val="a0"/>
    <w:link w:val="afd"/>
    <w:uiPriority w:val="99"/>
    <w:rsid w:val="00395F0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756833">
      <w:bodyDiv w:val="1"/>
      <w:marLeft w:val="0"/>
      <w:marRight w:val="0"/>
      <w:marTop w:val="0"/>
      <w:marBottom w:val="0"/>
      <w:divBdr>
        <w:top w:val="none" w:sz="0" w:space="0" w:color="auto"/>
        <w:left w:val="none" w:sz="0" w:space="0" w:color="auto"/>
        <w:bottom w:val="none" w:sz="0" w:space="0" w:color="auto"/>
        <w:right w:val="none" w:sz="0" w:space="0" w:color="auto"/>
      </w:divBdr>
    </w:div>
    <w:div w:id="519054783">
      <w:bodyDiv w:val="1"/>
      <w:marLeft w:val="0"/>
      <w:marRight w:val="0"/>
      <w:marTop w:val="0"/>
      <w:marBottom w:val="0"/>
      <w:divBdr>
        <w:top w:val="none" w:sz="0" w:space="0" w:color="auto"/>
        <w:left w:val="none" w:sz="0" w:space="0" w:color="auto"/>
        <w:bottom w:val="none" w:sz="0" w:space="0" w:color="auto"/>
        <w:right w:val="none" w:sz="0" w:space="0" w:color="auto"/>
      </w:divBdr>
    </w:div>
    <w:div w:id="693963943">
      <w:bodyDiv w:val="1"/>
      <w:marLeft w:val="0"/>
      <w:marRight w:val="0"/>
      <w:marTop w:val="0"/>
      <w:marBottom w:val="0"/>
      <w:divBdr>
        <w:top w:val="none" w:sz="0" w:space="0" w:color="auto"/>
        <w:left w:val="none" w:sz="0" w:space="0" w:color="auto"/>
        <w:bottom w:val="none" w:sz="0" w:space="0" w:color="auto"/>
        <w:right w:val="none" w:sz="0" w:space="0" w:color="auto"/>
      </w:divBdr>
    </w:div>
    <w:div w:id="159679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orechensk.ru/" TargetMode="External"/><Relationship Id="rId13" Type="http://schemas.openxmlformats.org/officeDocument/2006/relationships/hyperlink" Target="https://ru.wikipedia.org/wiki/%D0%A7%D0%B5%D0%BC%D0%BF%D0%B8%D0%BE%D0%BD"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82841/4ceedc6beeab98acfcffe6b042e41a8319e1c922/" TargetMode="External"/><Relationship Id="rId17" Type="http://schemas.openxmlformats.org/officeDocument/2006/relationships/hyperlink" Target="https://www.instagram.com/krylova_seda/" TargetMode="External"/><Relationship Id="rId2" Type="http://schemas.openxmlformats.org/officeDocument/2006/relationships/numbering" Target="numbering.xml"/><Relationship Id="rId16" Type="http://schemas.openxmlformats.org/officeDocument/2006/relationships/hyperlink" Target="https://ru.wikipedia.org/wiki/%D0%9C%D0%B0%D1%81%D1%82%D0%B5%D1%80_%D1%81%D0%BF%D0%BE%D1%80%D1%82%D0%B0_%D0%A0%D0%BE%D1%81%D1%81%D0%B8%D0%B8_%D0%BC%D0%B5%D0%B6%D0%B4%D1%83%D0%BD%D0%B0%D1%80%D0%BE%D0%B4%D0%BD%D0%BE%D0%B3%D0%BE_%D0%BA%D0%BB%D0%B0%D1%81%D1%81%D0%B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82841/4ceedc6beeab98acfcffe6b042e41a8319e1c922/" TargetMode="External"/><Relationship Id="rId5" Type="http://schemas.openxmlformats.org/officeDocument/2006/relationships/webSettings" Target="webSettings.xml"/><Relationship Id="rId15" Type="http://schemas.openxmlformats.org/officeDocument/2006/relationships/hyperlink" Target="https://ru.wikipedia.org/wiki/%D0%9B%D0%B5%D1%82%D0%BD%D0%B8%D0%B5_%D0%9E%D0%BB%D0%B8%D0%BC%D0%BF%D0%B8%D0%B9%D1%81%D0%BA%D0%B8%D0%B5_%D0%B8%D0%B3%D1%80%D1%8B_2020" TargetMode="External"/><Relationship Id="rId10" Type="http://schemas.openxmlformats.org/officeDocument/2006/relationships/hyperlink" Target="http://www.consultant.ru/document/cons_doc_LAW_82841/4ceedc6beeab98acfcffe6b042e41a8319e1c9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82841/4ceedc6beeab98acfcffe6b042e41a8319e1c922/" TargetMode="External"/><Relationship Id="rId14" Type="http://schemas.openxmlformats.org/officeDocument/2006/relationships/hyperlink" Target="https://ru.wikipedia.org/wiki/%D0%92%D0%BE%D0%BB%D1%8C%D0%BD%D0%B0%D1%8F_%D0%B1%D0%BE%D1%80%D1%8C%D0%B1%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A6EAA-943D-4E37-9060-4EA249E36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4311</TotalTime>
  <Pages>127</Pages>
  <Words>51969</Words>
  <Characters>296225</Characters>
  <Application>Microsoft Office Word</Application>
  <DocSecurity>0</DocSecurity>
  <Lines>2468</Lines>
  <Paragraphs>694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347500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filippova</dc:creator>
  <cp:keywords/>
  <dc:description/>
  <cp:lastModifiedBy>filippova</cp:lastModifiedBy>
  <cp:revision>109</cp:revision>
  <cp:lastPrinted>2022-02-28T06:01:00Z</cp:lastPrinted>
  <dcterms:created xsi:type="dcterms:W3CDTF">2022-01-18T06:57:00Z</dcterms:created>
  <dcterms:modified xsi:type="dcterms:W3CDTF">2022-03-14T12:09:00Z</dcterms:modified>
</cp:coreProperties>
</file>