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r>
        <w:rPr>
          <w:b/>
          <w:bCs/>
          <w:sz w:val="32"/>
        </w:rPr>
        <w:t>Р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7A23D5" w:rsidP="007A2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6A13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6A13B3">
              <w:rPr>
                <w:sz w:val="28"/>
                <w:szCs w:val="28"/>
              </w:rPr>
              <w:t xml:space="preserve">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FD1DEB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7A23D5">
              <w:rPr>
                <w:sz w:val="28"/>
                <w:szCs w:val="28"/>
              </w:rPr>
              <w:t>6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FD1DEB">
              <w:rPr>
                <w:sz w:val="28"/>
                <w:szCs w:val="28"/>
              </w:rPr>
              <w:t>53</w:t>
            </w:r>
            <w:bookmarkStart w:id="0" w:name="_GoBack"/>
            <w:bookmarkEnd w:id="0"/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474D3D" w:rsidRPr="00474D3D">
              <w:rPr>
                <w:b/>
                <w:bCs/>
                <w:sz w:val="28"/>
                <w:szCs w:val="28"/>
              </w:rPr>
              <w:t>Новохатской Надежды Николаевны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r w:rsidR="005B4F75">
              <w:rPr>
                <w:b/>
                <w:bCs/>
                <w:sz w:val="28"/>
                <w:szCs w:val="28"/>
              </w:rPr>
              <w:t>Родниковского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Белореченского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902CEB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Pr="00D411B3">
              <w:rPr>
                <w:b/>
                <w:bCs/>
                <w:sz w:val="28"/>
                <w:szCs w:val="28"/>
              </w:rPr>
              <w:t xml:space="preserve">многомандатному избирательному округу </w:t>
            </w:r>
            <w:r w:rsidR="005B4F75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r w:rsidRPr="00D411B3">
        <w:rPr>
          <w:sz w:val="28"/>
          <w:szCs w:val="28"/>
        </w:rPr>
        <w:t xml:space="preserve">Рассмотрев документы </w:t>
      </w:r>
      <w:r w:rsidR="00474D3D" w:rsidRPr="00474D3D">
        <w:rPr>
          <w:sz w:val="28"/>
          <w:szCs w:val="28"/>
        </w:rPr>
        <w:t>Новохатской Н</w:t>
      </w:r>
      <w:r w:rsidR="00474D3D">
        <w:rPr>
          <w:sz w:val="28"/>
          <w:szCs w:val="28"/>
        </w:rPr>
        <w:t>.</w:t>
      </w:r>
      <w:r w:rsidR="00474D3D" w:rsidRPr="00474D3D">
        <w:rPr>
          <w:sz w:val="28"/>
          <w:szCs w:val="28"/>
        </w:rPr>
        <w:t>Н</w:t>
      </w:r>
      <w:r w:rsidR="009106A3">
        <w:rPr>
          <w:sz w:val="28"/>
          <w:szCs w:val="28"/>
        </w:rPr>
        <w:t>.</w:t>
      </w:r>
      <w:r w:rsidRPr="00D411B3">
        <w:rPr>
          <w:sz w:val="28"/>
          <w:szCs w:val="28"/>
        </w:rPr>
        <w:t xml:space="preserve">, представленные в территориальную избирательную комиссию </w:t>
      </w:r>
      <w:r w:rsidR="00EB6E46" w:rsidRPr="00D411B3">
        <w:rPr>
          <w:sz w:val="28"/>
          <w:szCs w:val="28"/>
        </w:rPr>
        <w:t>Белореченская</w:t>
      </w:r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r w:rsidR="005B4F75">
        <w:rPr>
          <w:sz w:val="28"/>
          <w:szCs w:val="28"/>
        </w:rPr>
        <w:t>Родниковского сельского</w:t>
      </w:r>
      <w:r w:rsidR="00EB6E46" w:rsidRPr="00D411B3">
        <w:rPr>
          <w:sz w:val="28"/>
          <w:szCs w:val="28"/>
        </w:rPr>
        <w:t xml:space="preserve"> поселения Белореченского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AD2517">
        <w:rPr>
          <w:sz w:val="28"/>
          <w:szCs w:val="28"/>
        </w:rPr>
        <w:t xml:space="preserve"> </w:t>
      </w:r>
      <w:r w:rsidR="00EB6E46" w:rsidRPr="00D411B3">
        <w:rPr>
          <w:sz w:val="28"/>
          <w:szCs w:val="28"/>
        </w:rPr>
        <w:t xml:space="preserve">многомандатному избирательному округу </w:t>
      </w:r>
      <w:r w:rsidR="005B4F75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Белореченская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r w:rsidR="00474D3D" w:rsidRPr="00474D3D">
        <w:rPr>
          <w:bCs/>
          <w:sz w:val="28"/>
          <w:szCs w:val="28"/>
        </w:rPr>
        <w:t>Новохатск</w:t>
      </w:r>
      <w:r w:rsidR="00474D3D">
        <w:rPr>
          <w:bCs/>
          <w:sz w:val="28"/>
          <w:szCs w:val="28"/>
        </w:rPr>
        <w:t>ую</w:t>
      </w:r>
      <w:r w:rsidR="00474D3D" w:rsidRPr="00474D3D">
        <w:rPr>
          <w:bCs/>
          <w:sz w:val="28"/>
          <w:szCs w:val="28"/>
        </w:rPr>
        <w:t xml:space="preserve"> Надежд</w:t>
      </w:r>
      <w:r w:rsidR="00474D3D">
        <w:rPr>
          <w:bCs/>
          <w:sz w:val="28"/>
          <w:szCs w:val="28"/>
        </w:rPr>
        <w:t>у</w:t>
      </w:r>
      <w:r w:rsidR="00474D3D" w:rsidRPr="00474D3D">
        <w:rPr>
          <w:bCs/>
          <w:sz w:val="28"/>
          <w:szCs w:val="28"/>
        </w:rPr>
        <w:t xml:space="preserve"> Николаевн</w:t>
      </w:r>
      <w:r w:rsidR="00474D3D">
        <w:rPr>
          <w:bCs/>
          <w:sz w:val="28"/>
          <w:szCs w:val="28"/>
        </w:rPr>
        <w:t>у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DE5F6B">
        <w:rPr>
          <w:sz w:val="28"/>
          <w:szCs w:val="28"/>
        </w:rPr>
        <w:t>19</w:t>
      </w:r>
      <w:r w:rsidR="00C84874">
        <w:rPr>
          <w:sz w:val="28"/>
          <w:szCs w:val="28"/>
        </w:rPr>
        <w:t>7</w:t>
      </w:r>
      <w:r w:rsidR="00474D3D">
        <w:rPr>
          <w:sz w:val="28"/>
          <w:szCs w:val="28"/>
        </w:rPr>
        <w:t>8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E45B41">
        <w:rPr>
          <w:sz w:val="28"/>
          <w:szCs w:val="28"/>
        </w:rPr>
        <w:t>работающ</w:t>
      </w:r>
      <w:r w:rsidR="00474D3D">
        <w:rPr>
          <w:sz w:val="28"/>
          <w:szCs w:val="28"/>
        </w:rPr>
        <w:t>ую</w:t>
      </w:r>
      <w:r w:rsidR="00E45B41">
        <w:rPr>
          <w:sz w:val="28"/>
          <w:szCs w:val="28"/>
        </w:rPr>
        <w:t xml:space="preserve"> в </w:t>
      </w:r>
      <w:r w:rsidR="00474D3D" w:rsidRPr="00474D3D">
        <w:rPr>
          <w:sz w:val="28"/>
          <w:szCs w:val="28"/>
        </w:rPr>
        <w:t>ООО "ЮЖНАЯ СОКОВАЯ КОМПАНИЯ", подсобный рабочий</w:t>
      </w:r>
      <w:r w:rsidR="00AD2517">
        <w:rPr>
          <w:sz w:val="28"/>
          <w:szCs w:val="28"/>
        </w:rPr>
        <w:t>,</w:t>
      </w:r>
      <w:r w:rsidR="00922C2B" w:rsidRPr="00357666">
        <w:rPr>
          <w:sz w:val="28"/>
          <w:szCs w:val="28"/>
        </w:rPr>
        <w:t xml:space="preserve"> </w:t>
      </w:r>
      <w:r w:rsidR="00474D3D">
        <w:rPr>
          <w:sz w:val="28"/>
          <w:szCs w:val="28"/>
        </w:rPr>
        <w:t xml:space="preserve">члена </w:t>
      </w:r>
      <w:r w:rsidR="00474D3D" w:rsidRPr="00474D3D">
        <w:rPr>
          <w:sz w:val="28"/>
          <w:szCs w:val="28"/>
        </w:rPr>
        <w:t>Политической партии "КОММУНИСТИЧЕСКАЯ ПАРТИЯ РОССИЙСКОЙ ФЕДЕРАЦИИ"</w:t>
      </w:r>
      <w:r w:rsidR="00474D3D">
        <w:rPr>
          <w:sz w:val="28"/>
          <w:szCs w:val="28"/>
        </w:rPr>
        <w:t xml:space="preserve">, </w:t>
      </w:r>
      <w:r w:rsidR="00867599">
        <w:rPr>
          <w:sz w:val="28"/>
          <w:szCs w:val="28"/>
        </w:rPr>
        <w:t>выдвинут</w:t>
      </w:r>
      <w:r w:rsidR="00474D3D">
        <w:rPr>
          <w:sz w:val="28"/>
          <w:szCs w:val="28"/>
        </w:rPr>
        <w:t>ую</w:t>
      </w:r>
      <w:r w:rsidR="00867599">
        <w:rPr>
          <w:sz w:val="28"/>
          <w:szCs w:val="28"/>
        </w:rPr>
        <w:t xml:space="preserve"> избирательным объединением</w:t>
      </w:r>
      <w:r w:rsidR="00C3693E" w:rsidRPr="00C3693E">
        <w:rPr>
          <w:sz w:val="28"/>
          <w:szCs w:val="28"/>
        </w:rPr>
        <w:t xml:space="preserve"> </w:t>
      </w:r>
      <w:r w:rsidR="00C84874" w:rsidRPr="00C84874">
        <w:rPr>
          <w:sz w:val="28"/>
          <w:szCs w:val="28"/>
        </w:rPr>
        <w:t>Белореченское районное отделение Краснодарского краевого отделения политической партии «КОММУНИСТИЧЕСКАЯ ПАРТИЯ РОССИЙСКОЙ ФЕДЕ</w:t>
      </w:r>
      <w:r w:rsidR="00C84874" w:rsidRPr="00C84874">
        <w:rPr>
          <w:sz w:val="28"/>
          <w:szCs w:val="28"/>
        </w:rPr>
        <w:lastRenderedPageBreak/>
        <w:t>РАЦИИ»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r w:rsidR="005B4F75">
        <w:rPr>
          <w:sz w:val="28"/>
          <w:szCs w:val="28"/>
        </w:rPr>
        <w:t>Родниковского сельского</w:t>
      </w:r>
      <w:r w:rsidR="00403B6C" w:rsidRPr="00403B6C">
        <w:rPr>
          <w:sz w:val="28"/>
          <w:szCs w:val="28"/>
        </w:rPr>
        <w:t xml:space="preserve"> поселения Белореченского района пятого созыва по многомандатному избирательному округу </w:t>
      </w:r>
      <w:r w:rsidR="005B4F75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01</w:t>
      </w:r>
      <w:r w:rsidR="008F79EA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августа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8F79EA">
        <w:rPr>
          <w:sz w:val="28"/>
          <w:szCs w:val="28"/>
        </w:rPr>
        <w:t>7</w:t>
      </w:r>
      <w:r w:rsidRPr="00645FAF">
        <w:rPr>
          <w:sz w:val="28"/>
          <w:szCs w:val="28"/>
        </w:rPr>
        <w:t xml:space="preserve"> часов </w:t>
      </w:r>
      <w:r w:rsidR="005B4F75">
        <w:rPr>
          <w:sz w:val="28"/>
          <w:szCs w:val="28"/>
        </w:rPr>
        <w:t>49</w:t>
      </w:r>
      <w:r w:rsidRPr="00645FAF">
        <w:rPr>
          <w:sz w:val="28"/>
          <w:szCs w:val="28"/>
        </w:rPr>
        <w:t xml:space="preserve"> минут.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474D3D" w:rsidRPr="00474D3D">
        <w:rPr>
          <w:sz w:val="28"/>
          <w:szCs w:val="28"/>
        </w:rPr>
        <w:t>Новохатской Н.Н</w:t>
      </w:r>
      <w:r w:rsidR="00E45B41" w:rsidRPr="00E45B4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>Разместить настоящее решение на интернет-странице</w:t>
      </w:r>
      <w:r w:rsidR="00D411B3" w:rsidRPr="00D411B3">
        <w:rPr>
          <w:sz w:val="28"/>
          <w:szCs w:val="28"/>
        </w:rPr>
        <w:t xml:space="preserve"> территориальной избирательной комиссии Белореченская</w:t>
      </w:r>
      <w:r w:rsidR="00D411B3" w:rsidRPr="00D411B3">
        <w:rPr>
          <w:color w:val="000000"/>
          <w:sz w:val="28"/>
          <w:szCs w:val="28"/>
        </w:rPr>
        <w:t xml:space="preserve"> в информационно - телекоммуникационной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D411B3" w:rsidRPr="00D411B3">
        <w:rPr>
          <w:sz w:val="28"/>
          <w:szCs w:val="28"/>
        </w:rPr>
        <w:t>Белореченская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8"/>
      <w:headerReference w:type="default" r:id="rId9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F79" w:rsidRDefault="00913F79">
      <w:r>
        <w:separator/>
      </w:r>
    </w:p>
  </w:endnote>
  <w:endnote w:type="continuationSeparator" w:id="0">
    <w:p w:rsidR="00913F79" w:rsidRDefault="0091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F79" w:rsidRDefault="00913F79">
      <w:r>
        <w:separator/>
      </w:r>
    </w:p>
  </w:footnote>
  <w:footnote w:type="continuationSeparator" w:id="0">
    <w:p w:rsidR="00913F79" w:rsidRDefault="00913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D1DEB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82905"/>
    <w:rsid w:val="001864B2"/>
    <w:rsid w:val="001969E3"/>
    <w:rsid w:val="001B408A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17734"/>
    <w:rsid w:val="00424A49"/>
    <w:rsid w:val="00431C25"/>
    <w:rsid w:val="004464AE"/>
    <w:rsid w:val="004562AC"/>
    <w:rsid w:val="004573F5"/>
    <w:rsid w:val="004640A1"/>
    <w:rsid w:val="004709B5"/>
    <w:rsid w:val="00474D3D"/>
    <w:rsid w:val="0047703D"/>
    <w:rsid w:val="00480179"/>
    <w:rsid w:val="00487B6C"/>
    <w:rsid w:val="00491B1B"/>
    <w:rsid w:val="00493EDB"/>
    <w:rsid w:val="0049415D"/>
    <w:rsid w:val="004A1D6F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B4F75"/>
    <w:rsid w:val="005C0643"/>
    <w:rsid w:val="005C0CBE"/>
    <w:rsid w:val="005C3CB7"/>
    <w:rsid w:val="005C68F4"/>
    <w:rsid w:val="005D37E9"/>
    <w:rsid w:val="005D4FC1"/>
    <w:rsid w:val="005D7ACD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23D5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1D6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13F79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A395D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83E17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84874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B66DD"/>
    <w:rsid w:val="00DB73FE"/>
    <w:rsid w:val="00DD6445"/>
    <w:rsid w:val="00DE5F6B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1DEB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D716CB"/>
  <w15:docId w15:val="{2022B6BD-691F-4C21-A518-28AF8531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Галина</cp:lastModifiedBy>
  <cp:revision>39</cp:revision>
  <cp:lastPrinted>2019-08-07T07:12:00Z</cp:lastPrinted>
  <dcterms:created xsi:type="dcterms:W3CDTF">2024-07-19T12:16:00Z</dcterms:created>
  <dcterms:modified xsi:type="dcterms:W3CDTF">2024-07-30T07:45:00Z</dcterms:modified>
</cp:coreProperties>
</file>