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E10" w:rsidRPr="00C21E10" w:rsidRDefault="00C21E10" w:rsidP="009D0972">
      <w:pPr>
        <w:autoSpaceDE w:val="0"/>
        <w:autoSpaceDN w:val="0"/>
        <w:adjustRightInd w:val="0"/>
        <w:jc w:val="center"/>
        <w:rPr>
          <w:rFonts w:ascii="Times New Roman CYR" w:hAnsi="Times New Roman CYR" w:cs="Times New Roman CYR"/>
          <w:b/>
          <w:bCs/>
          <w:sz w:val="32"/>
          <w:szCs w:val="32"/>
        </w:rPr>
      </w:pPr>
      <w:r w:rsidRPr="00C21E10">
        <w:rPr>
          <w:rFonts w:ascii="Times New Roman CYR" w:hAnsi="Times New Roman CYR" w:cs="Times New Roman CYR"/>
          <w:b/>
          <w:bCs/>
          <w:sz w:val="32"/>
          <w:szCs w:val="32"/>
        </w:rPr>
        <w:t>О Т Ч Е Т</w:t>
      </w:r>
    </w:p>
    <w:p w:rsidR="00C21E10" w:rsidRPr="00C21E10" w:rsidRDefault="00C21E10" w:rsidP="00C21E10">
      <w:pPr>
        <w:autoSpaceDE w:val="0"/>
        <w:autoSpaceDN w:val="0"/>
        <w:adjustRightInd w:val="0"/>
        <w:jc w:val="center"/>
        <w:rPr>
          <w:rFonts w:ascii="Times New Roman CYR" w:hAnsi="Times New Roman CYR" w:cs="Times New Roman CYR"/>
          <w:b/>
          <w:sz w:val="32"/>
          <w:szCs w:val="32"/>
        </w:rPr>
      </w:pPr>
      <w:r w:rsidRPr="00C21E10">
        <w:rPr>
          <w:rFonts w:ascii="Times New Roman CYR" w:hAnsi="Times New Roman CYR" w:cs="Times New Roman CYR"/>
          <w:b/>
          <w:sz w:val="32"/>
          <w:szCs w:val="32"/>
        </w:rPr>
        <w:t xml:space="preserve">«О результатах деятельности главы и администрации </w:t>
      </w:r>
    </w:p>
    <w:p w:rsidR="00C21E10" w:rsidRPr="00C21E10" w:rsidRDefault="00C21E10" w:rsidP="00C21E10">
      <w:pPr>
        <w:autoSpaceDE w:val="0"/>
        <w:autoSpaceDN w:val="0"/>
        <w:adjustRightInd w:val="0"/>
        <w:jc w:val="center"/>
        <w:rPr>
          <w:rFonts w:ascii="Times New Roman CYR" w:hAnsi="Times New Roman CYR" w:cs="Times New Roman CYR"/>
          <w:b/>
          <w:sz w:val="32"/>
          <w:szCs w:val="32"/>
        </w:rPr>
      </w:pPr>
      <w:r w:rsidRPr="00C21E10">
        <w:rPr>
          <w:rFonts w:ascii="Times New Roman CYR" w:hAnsi="Times New Roman CYR" w:cs="Times New Roman CYR"/>
          <w:b/>
          <w:sz w:val="32"/>
          <w:szCs w:val="32"/>
        </w:rPr>
        <w:t xml:space="preserve">муниципального образования Белореченский район </w:t>
      </w:r>
    </w:p>
    <w:p w:rsidR="00C21E10" w:rsidRPr="00C21E10" w:rsidRDefault="00C21E10" w:rsidP="00C21E10">
      <w:pPr>
        <w:autoSpaceDE w:val="0"/>
        <w:autoSpaceDN w:val="0"/>
        <w:adjustRightInd w:val="0"/>
        <w:jc w:val="center"/>
        <w:rPr>
          <w:rFonts w:ascii="Times New Roman CYR" w:hAnsi="Times New Roman CYR" w:cs="Times New Roman CYR"/>
          <w:b/>
          <w:sz w:val="32"/>
          <w:szCs w:val="32"/>
        </w:rPr>
      </w:pPr>
      <w:r w:rsidRPr="00C21E10">
        <w:rPr>
          <w:rFonts w:ascii="Times New Roman CYR" w:hAnsi="Times New Roman CYR" w:cs="Times New Roman CYR"/>
          <w:b/>
          <w:sz w:val="32"/>
          <w:szCs w:val="32"/>
        </w:rPr>
        <w:t>за 20</w:t>
      </w:r>
      <w:r>
        <w:rPr>
          <w:rFonts w:ascii="Times New Roman CYR" w:hAnsi="Times New Roman CYR" w:cs="Times New Roman CYR"/>
          <w:b/>
          <w:sz w:val="32"/>
          <w:szCs w:val="32"/>
        </w:rPr>
        <w:t xml:space="preserve">20 </w:t>
      </w:r>
      <w:r w:rsidRPr="00C21E10">
        <w:rPr>
          <w:rFonts w:ascii="Times New Roman CYR" w:hAnsi="Times New Roman CYR" w:cs="Times New Roman CYR"/>
          <w:b/>
          <w:sz w:val="32"/>
          <w:szCs w:val="32"/>
        </w:rPr>
        <w:t>год»</w:t>
      </w:r>
    </w:p>
    <w:p w:rsidR="00C21E10" w:rsidRDefault="00C21E10" w:rsidP="00FA4A3E">
      <w:pPr>
        <w:jc w:val="both"/>
        <w:rPr>
          <w:b/>
          <w:i/>
          <w:sz w:val="28"/>
          <w:szCs w:val="28"/>
        </w:rPr>
      </w:pPr>
    </w:p>
    <w:p w:rsidR="00376E6B" w:rsidRPr="00500AE0" w:rsidRDefault="00FA4A3E" w:rsidP="00FA4A3E">
      <w:pPr>
        <w:jc w:val="both"/>
        <w:rPr>
          <w:b/>
          <w:i/>
          <w:sz w:val="28"/>
          <w:szCs w:val="28"/>
        </w:rPr>
      </w:pPr>
      <w:r w:rsidRPr="00A26FA6">
        <w:rPr>
          <w:b/>
          <w:i/>
          <w:sz w:val="28"/>
          <w:szCs w:val="28"/>
        </w:rPr>
        <w:t>Э</w:t>
      </w:r>
      <w:r w:rsidR="00AB21FA">
        <w:rPr>
          <w:b/>
          <w:i/>
          <w:sz w:val="28"/>
          <w:szCs w:val="28"/>
        </w:rPr>
        <w:t>КОНОМИКА</w:t>
      </w:r>
    </w:p>
    <w:p w:rsidR="00FA4A3E" w:rsidRDefault="00FA4A3E" w:rsidP="00FA4A3E">
      <w:pPr>
        <w:ind w:firstLine="709"/>
        <w:jc w:val="both"/>
        <w:rPr>
          <w:sz w:val="28"/>
          <w:szCs w:val="28"/>
        </w:rPr>
      </w:pPr>
      <w:r w:rsidRPr="00BA6BC9">
        <w:rPr>
          <w:sz w:val="28"/>
          <w:szCs w:val="28"/>
        </w:rPr>
        <w:t xml:space="preserve">Меры, введённые для предотвращения распространения коронавирусной инфекции и ограничения на работу предприятий и организаций в ряде отраслей экономики повлияли на экономическую ситуацию в районе. В тоже время, отрицательная динамика некоторых секторов экономики к концу 2020 года по сравнению с первым кварталом 2020 года (до введения карантинных мероприятий) несколько замедлилась. </w:t>
      </w:r>
    </w:p>
    <w:tbl>
      <w:tblPr>
        <w:tblW w:w="9310" w:type="dxa"/>
        <w:tblInd w:w="23" w:type="dxa"/>
        <w:shd w:val="clear" w:color="auto" w:fill="4B8F6B"/>
        <w:tblLayout w:type="fixed"/>
        <w:tblCellMar>
          <w:left w:w="0" w:type="dxa"/>
          <w:right w:w="0" w:type="dxa"/>
        </w:tblCellMar>
        <w:tblLook w:val="04A0" w:firstRow="1" w:lastRow="0" w:firstColumn="1" w:lastColumn="0" w:noHBand="0" w:noVBand="1"/>
      </w:tblPr>
      <w:tblGrid>
        <w:gridCol w:w="4349"/>
        <w:gridCol w:w="1701"/>
        <w:gridCol w:w="1701"/>
        <w:gridCol w:w="1559"/>
      </w:tblGrid>
      <w:tr w:rsidR="007C2187" w:rsidRPr="002D04D9" w:rsidTr="007C2187">
        <w:trPr>
          <w:trHeight w:val="562"/>
        </w:trPr>
        <w:tc>
          <w:tcPr>
            <w:tcW w:w="4349" w:type="dxa"/>
            <w:vMerge w:val="restart"/>
            <w:tcBorders>
              <w:top w:val="single" w:sz="18" w:space="0" w:color="FFFFFF"/>
              <w:left w:val="single" w:sz="18" w:space="0" w:color="FFFFFF"/>
              <w:bottom w:val="single" w:sz="18" w:space="0" w:color="FFFFFF"/>
              <w:right w:val="single" w:sz="18" w:space="0" w:color="FFFFFF"/>
            </w:tcBorders>
            <w:shd w:val="clear" w:color="auto" w:fill="003399"/>
            <w:tcMar>
              <w:top w:w="15" w:type="dxa"/>
              <w:left w:w="15" w:type="dxa"/>
              <w:bottom w:w="0" w:type="dxa"/>
              <w:right w:w="397" w:type="dxa"/>
            </w:tcMar>
            <w:vAlign w:val="center"/>
            <w:hideMark/>
          </w:tcPr>
          <w:p w:rsidR="007C2187" w:rsidRPr="002D04D9" w:rsidRDefault="007C2187" w:rsidP="00C34848">
            <w:pPr>
              <w:ind w:left="720"/>
              <w:jc w:val="center"/>
              <w:rPr>
                <w:rFonts w:ascii="Arial" w:hAnsi="Arial" w:cs="Arial"/>
              </w:rPr>
            </w:pPr>
          </w:p>
        </w:tc>
        <w:tc>
          <w:tcPr>
            <w:tcW w:w="3402" w:type="dxa"/>
            <w:gridSpan w:val="2"/>
            <w:tcBorders>
              <w:top w:val="single" w:sz="18" w:space="0" w:color="FFFFFF"/>
              <w:left w:val="single" w:sz="18" w:space="0" w:color="FFFFFF"/>
              <w:bottom w:val="single" w:sz="18" w:space="0" w:color="FFFFFF"/>
              <w:right w:val="single" w:sz="18" w:space="0" w:color="FFFFFF"/>
            </w:tcBorders>
            <w:shd w:val="clear" w:color="auto" w:fill="003399"/>
            <w:tcMar>
              <w:top w:w="15" w:type="dxa"/>
              <w:left w:w="15" w:type="dxa"/>
              <w:bottom w:w="0" w:type="dxa"/>
              <w:right w:w="397" w:type="dxa"/>
            </w:tcMar>
            <w:vAlign w:val="center"/>
            <w:hideMark/>
          </w:tcPr>
          <w:p w:rsidR="007C2187" w:rsidRPr="002D04D9" w:rsidRDefault="007C2187" w:rsidP="00C34848">
            <w:pPr>
              <w:ind w:left="720"/>
              <w:jc w:val="center"/>
              <w:rPr>
                <w:rFonts w:ascii="Arial" w:hAnsi="Arial" w:cs="Arial"/>
              </w:rPr>
            </w:pPr>
            <w:r w:rsidRPr="002D04D9">
              <w:rPr>
                <w:rFonts w:eastAsia="Calibri"/>
                <w:b/>
                <w:bCs/>
                <w:color w:val="FFFFFF"/>
                <w:kern w:val="24"/>
              </w:rPr>
              <w:t>Отгружено товаров, выполнено работ, услуг</w:t>
            </w:r>
          </w:p>
        </w:tc>
        <w:tc>
          <w:tcPr>
            <w:tcW w:w="1559" w:type="dxa"/>
            <w:tcBorders>
              <w:top w:val="single" w:sz="18" w:space="0" w:color="FFFFFF"/>
              <w:left w:val="single" w:sz="18" w:space="0" w:color="FFFFFF"/>
              <w:bottom w:val="single" w:sz="18" w:space="0" w:color="FFFFFF"/>
              <w:right w:val="single" w:sz="18" w:space="0" w:color="FFFFFF"/>
            </w:tcBorders>
            <w:shd w:val="clear" w:color="auto" w:fill="003399"/>
            <w:tcMar>
              <w:top w:w="15" w:type="dxa"/>
              <w:left w:w="15" w:type="dxa"/>
              <w:bottom w:w="0" w:type="dxa"/>
              <w:right w:w="15" w:type="dxa"/>
            </w:tcMar>
            <w:vAlign w:val="center"/>
            <w:hideMark/>
          </w:tcPr>
          <w:p w:rsidR="007C2187" w:rsidRPr="002D04D9" w:rsidRDefault="007C2187" w:rsidP="00C34848">
            <w:pPr>
              <w:jc w:val="center"/>
              <w:rPr>
                <w:rFonts w:ascii="Arial" w:hAnsi="Arial" w:cs="Arial"/>
                <w:b/>
              </w:rPr>
            </w:pPr>
            <w:r w:rsidRPr="002D04D9">
              <w:rPr>
                <w:rFonts w:eastAsia="Calibri"/>
                <w:b/>
                <w:color w:val="FFFFFF"/>
                <w:kern w:val="24"/>
              </w:rPr>
              <w:t>Темп, %</w:t>
            </w:r>
          </w:p>
        </w:tc>
      </w:tr>
      <w:tr w:rsidR="007C2187" w:rsidRPr="002D04D9" w:rsidTr="007C2187">
        <w:trPr>
          <w:trHeight w:val="132"/>
        </w:trPr>
        <w:tc>
          <w:tcPr>
            <w:tcW w:w="4349" w:type="dxa"/>
            <w:vMerge/>
            <w:tcBorders>
              <w:top w:val="single" w:sz="18" w:space="0" w:color="FFFFFF"/>
              <w:left w:val="single" w:sz="18" w:space="0" w:color="FFFFFF"/>
              <w:bottom w:val="single" w:sz="18" w:space="0" w:color="FFFFFF"/>
              <w:right w:val="single" w:sz="18" w:space="0" w:color="FFFFFF"/>
            </w:tcBorders>
            <w:shd w:val="clear" w:color="auto" w:fill="4B8F6B"/>
            <w:vAlign w:val="center"/>
            <w:hideMark/>
          </w:tcPr>
          <w:p w:rsidR="007C2187" w:rsidRPr="002D04D9" w:rsidRDefault="007C2187" w:rsidP="00C34848">
            <w:pPr>
              <w:rPr>
                <w:rFonts w:ascii="Arial" w:hAnsi="Arial" w:cs="Arial"/>
              </w:rPr>
            </w:pPr>
          </w:p>
        </w:tc>
        <w:tc>
          <w:tcPr>
            <w:tcW w:w="1701" w:type="dxa"/>
            <w:tcBorders>
              <w:top w:val="single" w:sz="18" w:space="0" w:color="FFFFFF"/>
              <w:left w:val="single" w:sz="18" w:space="0" w:color="FFFFFF"/>
              <w:bottom w:val="single" w:sz="18" w:space="0" w:color="FFFFFF"/>
              <w:right w:val="single" w:sz="18" w:space="0" w:color="FFFFFF"/>
            </w:tcBorders>
            <w:shd w:val="clear" w:color="auto" w:fill="003399"/>
            <w:tcMar>
              <w:top w:w="15" w:type="dxa"/>
              <w:left w:w="15" w:type="dxa"/>
              <w:bottom w:w="0" w:type="dxa"/>
              <w:right w:w="397" w:type="dxa"/>
            </w:tcMar>
            <w:vAlign w:val="center"/>
            <w:hideMark/>
          </w:tcPr>
          <w:p w:rsidR="007C2187" w:rsidRPr="002D04D9" w:rsidRDefault="007C2187" w:rsidP="00C34848">
            <w:pPr>
              <w:ind w:left="269"/>
              <w:jc w:val="center"/>
              <w:rPr>
                <w:rFonts w:ascii="Arial" w:hAnsi="Arial" w:cs="Arial"/>
              </w:rPr>
            </w:pPr>
            <w:r w:rsidRPr="002D04D9">
              <w:rPr>
                <w:rFonts w:eastAsia="Calibri"/>
                <w:b/>
                <w:bCs/>
                <w:color w:val="FFFFFF"/>
                <w:kern w:val="24"/>
              </w:rPr>
              <w:t>20</w:t>
            </w:r>
            <w:r>
              <w:rPr>
                <w:rFonts w:eastAsia="Calibri"/>
                <w:b/>
                <w:bCs/>
                <w:color w:val="FFFFFF"/>
                <w:kern w:val="24"/>
              </w:rPr>
              <w:t>20</w:t>
            </w:r>
            <w:r w:rsidRPr="002D04D9">
              <w:rPr>
                <w:rFonts w:eastAsia="Calibri"/>
                <w:b/>
                <w:bCs/>
                <w:color w:val="FFFFFF"/>
                <w:kern w:val="24"/>
              </w:rPr>
              <w:t xml:space="preserve"> год</w:t>
            </w:r>
          </w:p>
        </w:tc>
        <w:tc>
          <w:tcPr>
            <w:tcW w:w="1701" w:type="dxa"/>
            <w:tcBorders>
              <w:top w:val="single" w:sz="18" w:space="0" w:color="FFFFFF"/>
              <w:left w:val="single" w:sz="18" w:space="0" w:color="FFFFFF"/>
              <w:bottom w:val="single" w:sz="18" w:space="0" w:color="FFFFFF"/>
              <w:right w:val="single" w:sz="18" w:space="0" w:color="FFFFFF"/>
            </w:tcBorders>
            <w:shd w:val="clear" w:color="auto" w:fill="003399"/>
            <w:tcMar>
              <w:top w:w="15" w:type="dxa"/>
              <w:left w:w="15" w:type="dxa"/>
              <w:bottom w:w="0" w:type="dxa"/>
              <w:right w:w="397" w:type="dxa"/>
            </w:tcMar>
            <w:vAlign w:val="center"/>
            <w:hideMark/>
          </w:tcPr>
          <w:p w:rsidR="007C2187" w:rsidRPr="002D04D9" w:rsidRDefault="007C2187" w:rsidP="00C34848">
            <w:pPr>
              <w:ind w:left="302"/>
              <w:jc w:val="center"/>
              <w:rPr>
                <w:rFonts w:ascii="Arial" w:hAnsi="Arial" w:cs="Arial"/>
              </w:rPr>
            </w:pPr>
            <w:r w:rsidRPr="002D04D9">
              <w:rPr>
                <w:rFonts w:eastAsia="Calibri"/>
                <w:b/>
                <w:bCs/>
                <w:color w:val="FFFFFF"/>
                <w:kern w:val="24"/>
              </w:rPr>
              <w:t>201</w:t>
            </w:r>
            <w:r>
              <w:rPr>
                <w:rFonts w:eastAsia="Calibri"/>
                <w:b/>
                <w:bCs/>
                <w:color w:val="FFFFFF"/>
                <w:kern w:val="24"/>
              </w:rPr>
              <w:t>9</w:t>
            </w:r>
            <w:r w:rsidRPr="002D04D9">
              <w:rPr>
                <w:rFonts w:eastAsia="Calibri"/>
                <w:b/>
                <w:bCs/>
                <w:color w:val="FFFFFF"/>
                <w:kern w:val="24"/>
              </w:rPr>
              <w:t xml:space="preserve"> год</w:t>
            </w:r>
          </w:p>
        </w:tc>
        <w:tc>
          <w:tcPr>
            <w:tcW w:w="1559" w:type="dxa"/>
            <w:tcBorders>
              <w:top w:val="single" w:sz="18" w:space="0" w:color="FFFFFF"/>
              <w:left w:val="single" w:sz="18" w:space="0" w:color="FFFFFF"/>
              <w:bottom w:val="single" w:sz="18" w:space="0" w:color="FFFFFF"/>
              <w:right w:val="single" w:sz="18" w:space="0" w:color="FFFFFF"/>
            </w:tcBorders>
            <w:shd w:val="clear" w:color="auto" w:fill="003399"/>
            <w:vAlign w:val="center"/>
            <w:hideMark/>
          </w:tcPr>
          <w:p w:rsidR="007C2187" w:rsidRPr="002D04D9" w:rsidRDefault="007C2187" w:rsidP="00C34848">
            <w:pPr>
              <w:rPr>
                <w:rFonts w:ascii="Arial" w:hAnsi="Arial" w:cs="Arial"/>
              </w:rPr>
            </w:pPr>
          </w:p>
        </w:tc>
      </w:tr>
      <w:tr w:rsidR="007C2187" w:rsidRPr="00CC4E3C" w:rsidTr="007C2187">
        <w:trPr>
          <w:trHeight w:val="274"/>
        </w:trPr>
        <w:tc>
          <w:tcPr>
            <w:tcW w:w="9310" w:type="dxa"/>
            <w:gridSpan w:val="4"/>
            <w:tcBorders>
              <w:top w:val="single" w:sz="18" w:space="0" w:color="FFFFFF"/>
              <w:left w:val="single" w:sz="18" w:space="0" w:color="FFFFFF"/>
              <w:bottom w:val="single" w:sz="18" w:space="0" w:color="FFFFFF"/>
              <w:right w:val="single" w:sz="18" w:space="0" w:color="FFFFFF"/>
            </w:tcBorders>
            <w:shd w:val="clear" w:color="auto" w:fill="B2C5EC"/>
            <w:tcMar>
              <w:top w:w="15" w:type="dxa"/>
              <w:left w:w="77" w:type="dxa"/>
              <w:bottom w:w="0" w:type="dxa"/>
              <w:right w:w="77" w:type="dxa"/>
            </w:tcMar>
            <w:hideMark/>
          </w:tcPr>
          <w:p w:rsidR="007C2187" w:rsidRPr="00CC4E3C" w:rsidRDefault="007C2187" w:rsidP="00C34848">
            <w:pPr>
              <w:jc w:val="center"/>
              <w:rPr>
                <w:rFonts w:ascii="Arial" w:hAnsi="Arial" w:cs="Arial"/>
                <w:color w:val="003399"/>
              </w:rPr>
            </w:pPr>
            <w:r w:rsidRPr="00CC4E3C">
              <w:rPr>
                <w:rFonts w:eastAsia="Calibri"/>
                <w:b/>
                <w:bCs/>
                <w:color w:val="003399"/>
                <w:kern w:val="24"/>
              </w:rPr>
              <w:t>Крупные и средние предприятия</w:t>
            </w:r>
          </w:p>
        </w:tc>
      </w:tr>
      <w:tr w:rsidR="007C2187" w:rsidRPr="00CC4E3C" w:rsidTr="007C2187">
        <w:trPr>
          <w:trHeight w:val="277"/>
        </w:trPr>
        <w:tc>
          <w:tcPr>
            <w:tcW w:w="4349" w:type="dxa"/>
            <w:tcBorders>
              <w:top w:val="single" w:sz="18" w:space="0" w:color="FFFFFF"/>
              <w:left w:val="single" w:sz="18" w:space="0" w:color="FFFFFF"/>
              <w:bottom w:val="single" w:sz="18" w:space="0" w:color="FFFFFF"/>
              <w:right w:val="single" w:sz="18" w:space="0" w:color="FFFFFF"/>
            </w:tcBorders>
            <w:shd w:val="clear" w:color="auto" w:fill="E1E8F7"/>
            <w:tcMar>
              <w:top w:w="15" w:type="dxa"/>
              <w:left w:w="77" w:type="dxa"/>
              <w:bottom w:w="0" w:type="dxa"/>
              <w:right w:w="77" w:type="dxa"/>
            </w:tcMar>
            <w:hideMark/>
          </w:tcPr>
          <w:p w:rsidR="007C2187" w:rsidRPr="00CC4E3C" w:rsidRDefault="007C2187" w:rsidP="00C34848">
            <w:pPr>
              <w:rPr>
                <w:rFonts w:ascii="Arial" w:hAnsi="Arial" w:cs="Arial"/>
                <w:color w:val="003399"/>
              </w:rPr>
            </w:pPr>
            <w:r w:rsidRPr="00CC4E3C">
              <w:rPr>
                <w:rFonts w:eastAsia="Calibri"/>
                <w:b/>
                <w:bCs/>
                <w:color w:val="003399"/>
                <w:kern w:val="24"/>
              </w:rPr>
              <w:t>Оборот по всем видам экономической деятельности</w:t>
            </w:r>
          </w:p>
        </w:tc>
        <w:tc>
          <w:tcPr>
            <w:tcW w:w="1701" w:type="dxa"/>
            <w:tcBorders>
              <w:top w:val="single" w:sz="18" w:space="0" w:color="FFFFFF"/>
              <w:left w:val="single" w:sz="18" w:space="0" w:color="FFFFFF"/>
              <w:bottom w:val="single" w:sz="18" w:space="0" w:color="FFFFFF"/>
              <w:right w:val="single" w:sz="18" w:space="0" w:color="FFFFFF"/>
            </w:tcBorders>
            <w:shd w:val="clear" w:color="auto" w:fill="E1E8F7"/>
            <w:tcMar>
              <w:top w:w="15" w:type="dxa"/>
              <w:left w:w="77" w:type="dxa"/>
              <w:bottom w:w="0" w:type="dxa"/>
              <w:right w:w="77" w:type="dxa"/>
            </w:tcMar>
            <w:hideMark/>
          </w:tcPr>
          <w:p w:rsidR="007C2187" w:rsidRPr="00CC4E3C" w:rsidRDefault="007C2187" w:rsidP="00C34848">
            <w:pPr>
              <w:jc w:val="center"/>
              <w:rPr>
                <w:b/>
                <w:color w:val="003399"/>
              </w:rPr>
            </w:pPr>
            <w:r>
              <w:rPr>
                <w:b/>
                <w:color w:val="003399"/>
              </w:rPr>
              <w:t>41 662,8</w:t>
            </w:r>
          </w:p>
        </w:tc>
        <w:tc>
          <w:tcPr>
            <w:tcW w:w="1701" w:type="dxa"/>
            <w:tcBorders>
              <w:top w:val="single" w:sz="18" w:space="0" w:color="FFFFFF"/>
              <w:left w:val="single" w:sz="18" w:space="0" w:color="FFFFFF"/>
              <w:bottom w:val="single" w:sz="18" w:space="0" w:color="FFFFFF"/>
              <w:right w:val="single" w:sz="18" w:space="0" w:color="FFFFFF"/>
            </w:tcBorders>
            <w:shd w:val="clear" w:color="auto" w:fill="E1E8F7"/>
            <w:tcMar>
              <w:top w:w="15" w:type="dxa"/>
              <w:left w:w="77" w:type="dxa"/>
              <w:bottom w:w="0" w:type="dxa"/>
              <w:right w:w="77" w:type="dxa"/>
            </w:tcMar>
            <w:hideMark/>
          </w:tcPr>
          <w:p w:rsidR="007C2187" w:rsidRPr="00CC4E3C" w:rsidRDefault="007C2187" w:rsidP="00C34848">
            <w:pPr>
              <w:jc w:val="center"/>
              <w:rPr>
                <w:b/>
                <w:color w:val="003399"/>
              </w:rPr>
            </w:pPr>
            <w:r>
              <w:rPr>
                <w:b/>
                <w:color w:val="003399"/>
              </w:rPr>
              <w:t>37 774,5</w:t>
            </w:r>
          </w:p>
        </w:tc>
        <w:tc>
          <w:tcPr>
            <w:tcW w:w="1559" w:type="dxa"/>
            <w:tcBorders>
              <w:top w:val="single" w:sz="18" w:space="0" w:color="FFFFFF"/>
              <w:left w:val="single" w:sz="18" w:space="0" w:color="FFFFFF"/>
              <w:bottom w:val="single" w:sz="18" w:space="0" w:color="FFFFFF"/>
              <w:right w:val="single" w:sz="18" w:space="0" w:color="FFFFFF"/>
            </w:tcBorders>
            <w:shd w:val="clear" w:color="auto" w:fill="E1E8F7"/>
            <w:tcMar>
              <w:top w:w="15" w:type="dxa"/>
              <w:left w:w="15" w:type="dxa"/>
              <w:bottom w:w="0" w:type="dxa"/>
              <w:right w:w="77" w:type="dxa"/>
            </w:tcMar>
            <w:hideMark/>
          </w:tcPr>
          <w:p w:rsidR="007C2187" w:rsidRPr="00CC4E3C" w:rsidRDefault="007C2187" w:rsidP="00C34848">
            <w:pPr>
              <w:jc w:val="center"/>
              <w:rPr>
                <w:b/>
                <w:color w:val="003399"/>
              </w:rPr>
            </w:pPr>
            <w:r>
              <w:rPr>
                <w:b/>
                <w:color w:val="003399"/>
              </w:rPr>
              <w:t>110,4</w:t>
            </w:r>
          </w:p>
        </w:tc>
      </w:tr>
      <w:tr w:rsidR="007C2187" w:rsidRPr="00CC4E3C" w:rsidTr="007C2187">
        <w:trPr>
          <w:trHeight w:val="274"/>
        </w:trPr>
        <w:tc>
          <w:tcPr>
            <w:tcW w:w="4349" w:type="dxa"/>
            <w:tcBorders>
              <w:top w:val="single" w:sz="18" w:space="0" w:color="FFFFFF"/>
              <w:left w:val="single" w:sz="18" w:space="0" w:color="FFFFFF"/>
              <w:bottom w:val="single" w:sz="18" w:space="0" w:color="FFFFFF"/>
              <w:right w:val="single" w:sz="18" w:space="0" w:color="FFFFFF"/>
            </w:tcBorders>
            <w:shd w:val="clear" w:color="auto" w:fill="B2C5EC"/>
            <w:tcMar>
              <w:top w:w="15" w:type="dxa"/>
              <w:left w:w="77" w:type="dxa"/>
              <w:bottom w:w="0" w:type="dxa"/>
              <w:right w:w="77" w:type="dxa"/>
            </w:tcMar>
            <w:hideMark/>
          </w:tcPr>
          <w:p w:rsidR="007C2187" w:rsidRPr="00CC4E3C" w:rsidRDefault="007C2187" w:rsidP="00C34848">
            <w:pPr>
              <w:rPr>
                <w:rFonts w:ascii="Arial" w:hAnsi="Arial" w:cs="Arial"/>
                <w:color w:val="003399"/>
              </w:rPr>
            </w:pPr>
            <w:r w:rsidRPr="00CC4E3C">
              <w:rPr>
                <w:rFonts w:eastAsia="Calibri"/>
                <w:b/>
                <w:bCs/>
                <w:color w:val="003399"/>
                <w:kern w:val="24"/>
              </w:rPr>
              <w:t>Промышленность</w:t>
            </w:r>
          </w:p>
        </w:tc>
        <w:tc>
          <w:tcPr>
            <w:tcW w:w="1701" w:type="dxa"/>
            <w:tcBorders>
              <w:top w:val="single" w:sz="18" w:space="0" w:color="FFFFFF"/>
              <w:left w:val="single" w:sz="18" w:space="0" w:color="FFFFFF"/>
              <w:bottom w:val="single" w:sz="18" w:space="0" w:color="FFFFFF"/>
              <w:right w:val="single" w:sz="18" w:space="0" w:color="FFFFFF"/>
            </w:tcBorders>
            <w:shd w:val="clear" w:color="auto" w:fill="B2C5EC"/>
            <w:tcMar>
              <w:top w:w="15" w:type="dxa"/>
              <w:left w:w="77" w:type="dxa"/>
              <w:bottom w:w="0" w:type="dxa"/>
              <w:right w:w="77" w:type="dxa"/>
            </w:tcMar>
            <w:hideMark/>
          </w:tcPr>
          <w:p w:rsidR="007C2187" w:rsidRPr="00CC4E3C" w:rsidRDefault="007C2187" w:rsidP="00C34848">
            <w:pPr>
              <w:jc w:val="center"/>
              <w:rPr>
                <w:b/>
                <w:color w:val="003399"/>
              </w:rPr>
            </w:pPr>
            <w:r>
              <w:rPr>
                <w:b/>
                <w:color w:val="003399"/>
              </w:rPr>
              <w:t>24 761,2</w:t>
            </w:r>
          </w:p>
        </w:tc>
        <w:tc>
          <w:tcPr>
            <w:tcW w:w="1701" w:type="dxa"/>
            <w:tcBorders>
              <w:top w:val="single" w:sz="18" w:space="0" w:color="FFFFFF"/>
              <w:left w:val="single" w:sz="18" w:space="0" w:color="FFFFFF"/>
              <w:bottom w:val="single" w:sz="18" w:space="0" w:color="FFFFFF"/>
              <w:right w:val="single" w:sz="18" w:space="0" w:color="FFFFFF"/>
            </w:tcBorders>
            <w:shd w:val="clear" w:color="auto" w:fill="B2C5EC"/>
            <w:tcMar>
              <w:top w:w="15" w:type="dxa"/>
              <w:left w:w="77" w:type="dxa"/>
              <w:bottom w:w="0" w:type="dxa"/>
              <w:right w:w="77" w:type="dxa"/>
            </w:tcMar>
            <w:hideMark/>
          </w:tcPr>
          <w:p w:rsidR="007C2187" w:rsidRPr="00CC4E3C" w:rsidRDefault="007C2187" w:rsidP="00C34848">
            <w:pPr>
              <w:jc w:val="center"/>
              <w:rPr>
                <w:b/>
                <w:color w:val="003399"/>
              </w:rPr>
            </w:pPr>
            <w:r>
              <w:rPr>
                <w:b/>
                <w:color w:val="003399"/>
              </w:rPr>
              <w:t>24 804,8</w:t>
            </w:r>
          </w:p>
        </w:tc>
        <w:tc>
          <w:tcPr>
            <w:tcW w:w="1559" w:type="dxa"/>
            <w:tcBorders>
              <w:top w:val="single" w:sz="18" w:space="0" w:color="FFFFFF"/>
              <w:left w:val="single" w:sz="18" w:space="0" w:color="FFFFFF"/>
              <w:bottom w:val="single" w:sz="18" w:space="0" w:color="FFFFFF"/>
              <w:right w:val="single" w:sz="18" w:space="0" w:color="FFFFFF"/>
            </w:tcBorders>
            <w:shd w:val="clear" w:color="auto" w:fill="B2C5EC"/>
            <w:tcMar>
              <w:top w:w="15" w:type="dxa"/>
              <w:left w:w="77" w:type="dxa"/>
              <w:bottom w:w="0" w:type="dxa"/>
              <w:right w:w="77" w:type="dxa"/>
            </w:tcMar>
            <w:hideMark/>
          </w:tcPr>
          <w:p w:rsidR="007C2187" w:rsidRPr="00CC4E3C" w:rsidRDefault="007C2187" w:rsidP="00C34848">
            <w:pPr>
              <w:jc w:val="center"/>
              <w:rPr>
                <w:b/>
                <w:color w:val="003399"/>
              </w:rPr>
            </w:pPr>
            <w:r>
              <w:rPr>
                <w:b/>
                <w:color w:val="003399"/>
              </w:rPr>
              <w:t>99,8</w:t>
            </w:r>
          </w:p>
        </w:tc>
      </w:tr>
      <w:tr w:rsidR="007C2187" w:rsidRPr="00CC4E3C" w:rsidTr="007C2187">
        <w:trPr>
          <w:trHeight w:val="274"/>
        </w:trPr>
        <w:tc>
          <w:tcPr>
            <w:tcW w:w="4349" w:type="dxa"/>
            <w:tcBorders>
              <w:top w:val="single" w:sz="18" w:space="0" w:color="FFFFFF"/>
              <w:left w:val="single" w:sz="18" w:space="0" w:color="FFFFFF"/>
              <w:bottom w:val="single" w:sz="18" w:space="0" w:color="FFFFFF"/>
              <w:right w:val="single" w:sz="18" w:space="0" w:color="FFFFFF"/>
            </w:tcBorders>
            <w:shd w:val="clear" w:color="auto" w:fill="E1E8F7"/>
            <w:tcMar>
              <w:top w:w="15" w:type="dxa"/>
              <w:left w:w="77" w:type="dxa"/>
              <w:bottom w:w="0" w:type="dxa"/>
              <w:right w:w="77" w:type="dxa"/>
            </w:tcMar>
            <w:hideMark/>
          </w:tcPr>
          <w:p w:rsidR="007C2187" w:rsidRPr="00CC4E3C" w:rsidRDefault="007C2187" w:rsidP="00C34848">
            <w:pPr>
              <w:rPr>
                <w:rFonts w:ascii="Arial" w:hAnsi="Arial" w:cs="Arial"/>
                <w:color w:val="003399"/>
              </w:rPr>
            </w:pPr>
            <w:r w:rsidRPr="00CC4E3C">
              <w:rPr>
                <w:rFonts w:eastAsia="Calibri"/>
                <w:b/>
                <w:bCs/>
                <w:color w:val="003399"/>
                <w:kern w:val="24"/>
              </w:rPr>
              <w:t>Сельское хозяйство</w:t>
            </w:r>
          </w:p>
        </w:tc>
        <w:tc>
          <w:tcPr>
            <w:tcW w:w="1701" w:type="dxa"/>
            <w:tcBorders>
              <w:top w:val="single" w:sz="18" w:space="0" w:color="FFFFFF"/>
              <w:left w:val="single" w:sz="18" w:space="0" w:color="FFFFFF"/>
              <w:bottom w:val="single" w:sz="18" w:space="0" w:color="FFFFFF"/>
              <w:right w:val="single" w:sz="18" w:space="0" w:color="FFFFFF"/>
            </w:tcBorders>
            <w:shd w:val="clear" w:color="auto" w:fill="E1E8F7"/>
            <w:tcMar>
              <w:top w:w="15" w:type="dxa"/>
              <w:left w:w="77" w:type="dxa"/>
              <w:bottom w:w="0" w:type="dxa"/>
              <w:right w:w="77" w:type="dxa"/>
            </w:tcMar>
            <w:hideMark/>
          </w:tcPr>
          <w:p w:rsidR="007C2187" w:rsidRPr="00CC4E3C" w:rsidRDefault="007C2187" w:rsidP="00C34848">
            <w:pPr>
              <w:jc w:val="center"/>
              <w:rPr>
                <w:b/>
                <w:color w:val="003399"/>
              </w:rPr>
            </w:pPr>
            <w:r>
              <w:rPr>
                <w:b/>
                <w:color w:val="003399"/>
              </w:rPr>
              <w:t>2 505,3</w:t>
            </w:r>
          </w:p>
        </w:tc>
        <w:tc>
          <w:tcPr>
            <w:tcW w:w="1701" w:type="dxa"/>
            <w:tcBorders>
              <w:top w:val="single" w:sz="18" w:space="0" w:color="FFFFFF"/>
              <w:left w:val="single" w:sz="18" w:space="0" w:color="FFFFFF"/>
              <w:bottom w:val="single" w:sz="18" w:space="0" w:color="FFFFFF"/>
              <w:right w:val="single" w:sz="18" w:space="0" w:color="FFFFFF"/>
            </w:tcBorders>
            <w:shd w:val="clear" w:color="auto" w:fill="E1E8F7"/>
            <w:tcMar>
              <w:top w:w="15" w:type="dxa"/>
              <w:left w:w="77" w:type="dxa"/>
              <w:bottom w:w="0" w:type="dxa"/>
              <w:right w:w="77" w:type="dxa"/>
            </w:tcMar>
            <w:hideMark/>
          </w:tcPr>
          <w:p w:rsidR="007C2187" w:rsidRPr="00CC4E3C" w:rsidRDefault="007C2187" w:rsidP="00C34848">
            <w:pPr>
              <w:jc w:val="center"/>
              <w:rPr>
                <w:b/>
                <w:color w:val="003399"/>
              </w:rPr>
            </w:pPr>
            <w:r>
              <w:rPr>
                <w:b/>
                <w:color w:val="003399"/>
              </w:rPr>
              <w:t>1 537,1</w:t>
            </w:r>
          </w:p>
        </w:tc>
        <w:tc>
          <w:tcPr>
            <w:tcW w:w="1559" w:type="dxa"/>
            <w:tcBorders>
              <w:top w:val="single" w:sz="18" w:space="0" w:color="FFFFFF"/>
              <w:left w:val="single" w:sz="18" w:space="0" w:color="FFFFFF"/>
              <w:bottom w:val="single" w:sz="18" w:space="0" w:color="FFFFFF"/>
              <w:right w:val="single" w:sz="18" w:space="0" w:color="FFFFFF"/>
            </w:tcBorders>
            <w:shd w:val="clear" w:color="auto" w:fill="E1E8F7"/>
            <w:tcMar>
              <w:top w:w="15" w:type="dxa"/>
              <w:left w:w="77" w:type="dxa"/>
              <w:bottom w:w="0" w:type="dxa"/>
              <w:right w:w="77" w:type="dxa"/>
            </w:tcMar>
            <w:hideMark/>
          </w:tcPr>
          <w:p w:rsidR="007C2187" w:rsidRPr="00CC4E3C" w:rsidRDefault="007C2187" w:rsidP="00C34848">
            <w:pPr>
              <w:jc w:val="center"/>
              <w:rPr>
                <w:b/>
                <w:color w:val="003399"/>
              </w:rPr>
            </w:pPr>
            <w:r>
              <w:rPr>
                <w:b/>
                <w:color w:val="003399"/>
              </w:rPr>
              <w:t>163</w:t>
            </w:r>
          </w:p>
        </w:tc>
      </w:tr>
      <w:tr w:rsidR="007C2187" w:rsidRPr="00CC4E3C" w:rsidTr="007C2187">
        <w:trPr>
          <w:trHeight w:val="274"/>
        </w:trPr>
        <w:tc>
          <w:tcPr>
            <w:tcW w:w="4349" w:type="dxa"/>
            <w:tcBorders>
              <w:top w:val="single" w:sz="18" w:space="0" w:color="FFFFFF"/>
              <w:left w:val="single" w:sz="18" w:space="0" w:color="FFFFFF"/>
              <w:bottom w:val="single" w:sz="18" w:space="0" w:color="FFFFFF"/>
              <w:right w:val="single" w:sz="18" w:space="0" w:color="FFFFFF"/>
            </w:tcBorders>
            <w:shd w:val="clear" w:color="auto" w:fill="E1E8F7"/>
            <w:tcMar>
              <w:top w:w="15" w:type="dxa"/>
              <w:left w:w="77" w:type="dxa"/>
              <w:bottom w:w="0" w:type="dxa"/>
              <w:right w:w="77" w:type="dxa"/>
            </w:tcMar>
          </w:tcPr>
          <w:p w:rsidR="007C2187" w:rsidRPr="00CC4E3C" w:rsidRDefault="007C2187" w:rsidP="00C34848">
            <w:pPr>
              <w:rPr>
                <w:rFonts w:eastAsia="Calibri"/>
                <w:b/>
                <w:bCs/>
                <w:color w:val="003399"/>
                <w:kern w:val="24"/>
              </w:rPr>
            </w:pPr>
            <w:r>
              <w:rPr>
                <w:rFonts w:eastAsia="Calibri"/>
                <w:b/>
                <w:bCs/>
                <w:color w:val="003399"/>
                <w:kern w:val="24"/>
              </w:rPr>
              <w:t>Строительство</w:t>
            </w:r>
          </w:p>
        </w:tc>
        <w:tc>
          <w:tcPr>
            <w:tcW w:w="1701" w:type="dxa"/>
            <w:tcBorders>
              <w:top w:val="single" w:sz="18" w:space="0" w:color="FFFFFF"/>
              <w:left w:val="single" w:sz="18" w:space="0" w:color="FFFFFF"/>
              <w:bottom w:val="single" w:sz="18" w:space="0" w:color="FFFFFF"/>
              <w:right w:val="single" w:sz="18" w:space="0" w:color="FFFFFF"/>
            </w:tcBorders>
            <w:shd w:val="clear" w:color="auto" w:fill="E1E8F7"/>
            <w:tcMar>
              <w:top w:w="15" w:type="dxa"/>
              <w:left w:w="77" w:type="dxa"/>
              <w:bottom w:w="0" w:type="dxa"/>
              <w:right w:w="77" w:type="dxa"/>
            </w:tcMar>
          </w:tcPr>
          <w:p w:rsidR="007C2187" w:rsidRPr="00CC4E3C" w:rsidRDefault="007C2187" w:rsidP="00C34848">
            <w:pPr>
              <w:jc w:val="center"/>
              <w:rPr>
                <w:b/>
                <w:color w:val="003399"/>
              </w:rPr>
            </w:pPr>
            <w:r>
              <w:rPr>
                <w:b/>
                <w:color w:val="003399"/>
              </w:rPr>
              <w:t>629,2</w:t>
            </w:r>
          </w:p>
        </w:tc>
        <w:tc>
          <w:tcPr>
            <w:tcW w:w="1701" w:type="dxa"/>
            <w:tcBorders>
              <w:top w:val="single" w:sz="18" w:space="0" w:color="FFFFFF"/>
              <w:left w:val="single" w:sz="18" w:space="0" w:color="FFFFFF"/>
              <w:bottom w:val="single" w:sz="18" w:space="0" w:color="FFFFFF"/>
              <w:right w:val="single" w:sz="18" w:space="0" w:color="FFFFFF"/>
            </w:tcBorders>
            <w:shd w:val="clear" w:color="auto" w:fill="E1E8F7"/>
            <w:tcMar>
              <w:top w:w="15" w:type="dxa"/>
              <w:left w:w="77" w:type="dxa"/>
              <w:bottom w:w="0" w:type="dxa"/>
              <w:right w:w="77" w:type="dxa"/>
            </w:tcMar>
          </w:tcPr>
          <w:p w:rsidR="007C2187" w:rsidRPr="00CC4E3C" w:rsidRDefault="007C2187" w:rsidP="00C34848">
            <w:pPr>
              <w:jc w:val="center"/>
              <w:rPr>
                <w:b/>
                <w:color w:val="003399"/>
              </w:rPr>
            </w:pPr>
            <w:r>
              <w:rPr>
                <w:b/>
                <w:color w:val="003399"/>
              </w:rPr>
              <w:t>275,1</w:t>
            </w:r>
          </w:p>
        </w:tc>
        <w:tc>
          <w:tcPr>
            <w:tcW w:w="1559" w:type="dxa"/>
            <w:tcBorders>
              <w:top w:val="single" w:sz="18" w:space="0" w:color="FFFFFF"/>
              <w:left w:val="single" w:sz="18" w:space="0" w:color="FFFFFF"/>
              <w:bottom w:val="single" w:sz="18" w:space="0" w:color="FFFFFF"/>
              <w:right w:val="single" w:sz="18" w:space="0" w:color="FFFFFF"/>
            </w:tcBorders>
            <w:shd w:val="clear" w:color="auto" w:fill="E1E8F7"/>
            <w:tcMar>
              <w:top w:w="15" w:type="dxa"/>
              <w:left w:w="77" w:type="dxa"/>
              <w:bottom w:w="0" w:type="dxa"/>
              <w:right w:w="77" w:type="dxa"/>
            </w:tcMar>
          </w:tcPr>
          <w:p w:rsidR="007C2187" w:rsidRPr="00CC4E3C" w:rsidRDefault="007C2187" w:rsidP="00C34848">
            <w:pPr>
              <w:jc w:val="center"/>
              <w:rPr>
                <w:b/>
                <w:color w:val="003399"/>
              </w:rPr>
            </w:pPr>
            <w:r>
              <w:rPr>
                <w:b/>
                <w:color w:val="003399"/>
              </w:rPr>
              <w:t>228,7</w:t>
            </w:r>
          </w:p>
        </w:tc>
      </w:tr>
      <w:tr w:rsidR="007C2187" w:rsidRPr="00CC4E3C" w:rsidTr="007C2187">
        <w:trPr>
          <w:trHeight w:val="274"/>
        </w:trPr>
        <w:tc>
          <w:tcPr>
            <w:tcW w:w="4349" w:type="dxa"/>
            <w:tcBorders>
              <w:top w:val="single" w:sz="18" w:space="0" w:color="FFFFFF"/>
              <w:left w:val="single" w:sz="18" w:space="0" w:color="FFFFFF"/>
              <w:bottom w:val="single" w:sz="18" w:space="0" w:color="FFFFFF"/>
              <w:right w:val="single" w:sz="18" w:space="0" w:color="FFFFFF"/>
            </w:tcBorders>
            <w:shd w:val="clear" w:color="auto" w:fill="B2C5EC"/>
            <w:tcMar>
              <w:top w:w="15" w:type="dxa"/>
              <w:left w:w="77" w:type="dxa"/>
              <w:bottom w:w="0" w:type="dxa"/>
              <w:right w:w="77" w:type="dxa"/>
            </w:tcMar>
            <w:hideMark/>
          </w:tcPr>
          <w:p w:rsidR="007C2187" w:rsidRPr="00CC4E3C" w:rsidRDefault="007C2187" w:rsidP="00C34848">
            <w:pPr>
              <w:rPr>
                <w:rFonts w:ascii="Arial" w:hAnsi="Arial" w:cs="Arial"/>
                <w:color w:val="003399"/>
              </w:rPr>
            </w:pPr>
            <w:r w:rsidRPr="00CC4E3C">
              <w:rPr>
                <w:rFonts w:eastAsia="Calibri"/>
                <w:b/>
                <w:bCs/>
                <w:color w:val="003399"/>
                <w:kern w:val="24"/>
              </w:rPr>
              <w:t>Транспортировка и хранение</w:t>
            </w:r>
          </w:p>
        </w:tc>
        <w:tc>
          <w:tcPr>
            <w:tcW w:w="1701" w:type="dxa"/>
            <w:tcBorders>
              <w:top w:val="single" w:sz="18" w:space="0" w:color="FFFFFF"/>
              <w:left w:val="single" w:sz="18" w:space="0" w:color="FFFFFF"/>
              <w:bottom w:val="single" w:sz="18" w:space="0" w:color="FFFFFF"/>
              <w:right w:val="single" w:sz="18" w:space="0" w:color="FFFFFF"/>
            </w:tcBorders>
            <w:shd w:val="clear" w:color="auto" w:fill="B2C5EC"/>
            <w:tcMar>
              <w:top w:w="15" w:type="dxa"/>
              <w:left w:w="77" w:type="dxa"/>
              <w:bottom w:w="0" w:type="dxa"/>
              <w:right w:w="77" w:type="dxa"/>
            </w:tcMar>
            <w:hideMark/>
          </w:tcPr>
          <w:p w:rsidR="007C2187" w:rsidRPr="00CC4E3C" w:rsidRDefault="007C2187" w:rsidP="00C34848">
            <w:pPr>
              <w:jc w:val="center"/>
              <w:rPr>
                <w:b/>
                <w:color w:val="003399"/>
              </w:rPr>
            </w:pPr>
            <w:r>
              <w:rPr>
                <w:b/>
                <w:color w:val="003399"/>
              </w:rPr>
              <w:t>93,9</w:t>
            </w:r>
          </w:p>
        </w:tc>
        <w:tc>
          <w:tcPr>
            <w:tcW w:w="1701" w:type="dxa"/>
            <w:tcBorders>
              <w:top w:val="single" w:sz="18" w:space="0" w:color="FFFFFF"/>
              <w:left w:val="single" w:sz="18" w:space="0" w:color="FFFFFF"/>
              <w:bottom w:val="single" w:sz="18" w:space="0" w:color="FFFFFF"/>
              <w:right w:val="single" w:sz="18" w:space="0" w:color="FFFFFF"/>
            </w:tcBorders>
            <w:shd w:val="clear" w:color="auto" w:fill="B2C5EC"/>
            <w:tcMar>
              <w:top w:w="15" w:type="dxa"/>
              <w:left w:w="77" w:type="dxa"/>
              <w:bottom w:w="0" w:type="dxa"/>
              <w:right w:w="77" w:type="dxa"/>
            </w:tcMar>
            <w:hideMark/>
          </w:tcPr>
          <w:p w:rsidR="007C2187" w:rsidRPr="00CC4E3C" w:rsidRDefault="007C2187" w:rsidP="00C34848">
            <w:pPr>
              <w:jc w:val="center"/>
              <w:rPr>
                <w:b/>
                <w:color w:val="003399"/>
              </w:rPr>
            </w:pPr>
            <w:r>
              <w:rPr>
                <w:b/>
                <w:color w:val="003399"/>
              </w:rPr>
              <w:t>497</w:t>
            </w:r>
          </w:p>
        </w:tc>
        <w:tc>
          <w:tcPr>
            <w:tcW w:w="1559" w:type="dxa"/>
            <w:tcBorders>
              <w:top w:val="single" w:sz="18" w:space="0" w:color="FFFFFF"/>
              <w:left w:val="single" w:sz="18" w:space="0" w:color="FFFFFF"/>
              <w:bottom w:val="single" w:sz="18" w:space="0" w:color="FFFFFF"/>
              <w:right w:val="single" w:sz="18" w:space="0" w:color="FFFFFF"/>
            </w:tcBorders>
            <w:shd w:val="clear" w:color="auto" w:fill="B2C5EC"/>
            <w:tcMar>
              <w:top w:w="15" w:type="dxa"/>
              <w:left w:w="77" w:type="dxa"/>
              <w:bottom w:w="0" w:type="dxa"/>
              <w:right w:w="77" w:type="dxa"/>
            </w:tcMar>
            <w:hideMark/>
          </w:tcPr>
          <w:p w:rsidR="007C2187" w:rsidRPr="00CC4E3C" w:rsidRDefault="007C2187" w:rsidP="00C34848">
            <w:pPr>
              <w:jc w:val="center"/>
              <w:rPr>
                <w:b/>
                <w:color w:val="003399"/>
              </w:rPr>
            </w:pPr>
            <w:r>
              <w:rPr>
                <w:b/>
                <w:color w:val="003399"/>
              </w:rPr>
              <w:t>18,9</w:t>
            </w:r>
          </w:p>
        </w:tc>
      </w:tr>
      <w:tr w:rsidR="007C2187" w:rsidRPr="00CC4E3C" w:rsidTr="007C2187">
        <w:trPr>
          <w:trHeight w:val="274"/>
        </w:trPr>
        <w:tc>
          <w:tcPr>
            <w:tcW w:w="4349" w:type="dxa"/>
            <w:tcBorders>
              <w:top w:val="single" w:sz="18" w:space="0" w:color="FFFFFF"/>
              <w:left w:val="single" w:sz="18" w:space="0" w:color="FFFFFF"/>
              <w:bottom w:val="single" w:sz="18" w:space="0" w:color="FFFFFF"/>
              <w:right w:val="single" w:sz="18" w:space="0" w:color="FFFFFF"/>
            </w:tcBorders>
            <w:shd w:val="clear" w:color="auto" w:fill="E1E8F7"/>
            <w:tcMar>
              <w:top w:w="15" w:type="dxa"/>
              <w:left w:w="77" w:type="dxa"/>
              <w:bottom w:w="0" w:type="dxa"/>
              <w:right w:w="77" w:type="dxa"/>
            </w:tcMar>
            <w:hideMark/>
          </w:tcPr>
          <w:p w:rsidR="007C2187" w:rsidRPr="00CC4E3C" w:rsidRDefault="007C2187" w:rsidP="00C34848">
            <w:pPr>
              <w:rPr>
                <w:rFonts w:ascii="Arial" w:hAnsi="Arial" w:cs="Arial"/>
                <w:color w:val="003399"/>
              </w:rPr>
            </w:pPr>
            <w:r w:rsidRPr="00CC4E3C">
              <w:rPr>
                <w:rFonts w:eastAsia="Calibri"/>
                <w:b/>
                <w:bCs/>
                <w:color w:val="003399"/>
                <w:kern w:val="24"/>
              </w:rPr>
              <w:t>Оборот розничной торговли</w:t>
            </w:r>
          </w:p>
        </w:tc>
        <w:tc>
          <w:tcPr>
            <w:tcW w:w="1701" w:type="dxa"/>
            <w:tcBorders>
              <w:top w:val="single" w:sz="18" w:space="0" w:color="FFFFFF"/>
              <w:left w:val="single" w:sz="18" w:space="0" w:color="FFFFFF"/>
              <w:bottom w:val="single" w:sz="18" w:space="0" w:color="FFFFFF"/>
              <w:right w:val="single" w:sz="18" w:space="0" w:color="FFFFFF"/>
            </w:tcBorders>
            <w:shd w:val="clear" w:color="auto" w:fill="E1E8F7"/>
            <w:tcMar>
              <w:top w:w="15" w:type="dxa"/>
              <w:left w:w="77" w:type="dxa"/>
              <w:bottom w:w="0" w:type="dxa"/>
              <w:right w:w="77" w:type="dxa"/>
            </w:tcMar>
            <w:hideMark/>
          </w:tcPr>
          <w:p w:rsidR="007C2187" w:rsidRPr="00CC4E3C" w:rsidRDefault="007C2187" w:rsidP="00C34848">
            <w:pPr>
              <w:jc w:val="center"/>
              <w:rPr>
                <w:b/>
                <w:color w:val="003399"/>
              </w:rPr>
            </w:pPr>
            <w:r>
              <w:rPr>
                <w:b/>
                <w:color w:val="003399"/>
              </w:rPr>
              <w:t>6 469,9</w:t>
            </w:r>
          </w:p>
        </w:tc>
        <w:tc>
          <w:tcPr>
            <w:tcW w:w="1701" w:type="dxa"/>
            <w:tcBorders>
              <w:top w:val="single" w:sz="18" w:space="0" w:color="FFFFFF"/>
              <w:left w:val="single" w:sz="18" w:space="0" w:color="FFFFFF"/>
              <w:bottom w:val="single" w:sz="18" w:space="0" w:color="FFFFFF"/>
              <w:right w:val="single" w:sz="18" w:space="0" w:color="FFFFFF"/>
            </w:tcBorders>
            <w:shd w:val="clear" w:color="auto" w:fill="E1E8F7"/>
            <w:tcMar>
              <w:top w:w="15" w:type="dxa"/>
              <w:left w:w="77" w:type="dxa"/>
              <w:bottom w:w="0" w:type="dxa"/>
              <w:right w:w="77" w:type="dxa"/>
            </w:tcMar>
            <w:hideMark/>
          </w:tcPr>
          <w:p w:rsidR="007C2187" w:rsidRPr="00CC4E3C" w:rsidRDefault="007C2187" w:rsidP="00C34848">
            <w:pPr>
              <w:jc w:val="center"/>
              <w:rPr>
                <w:b/>
                <w:color w:val="003399"/>
              </w:rPr>
            </w:pPr>
            <w:r>
              <w:rPr>
                <w:b/>
                <w:color w:val="003399"/>
              </w:rPr>
              <w:t>5 232</w:t>
            </w:r>
          </w:p>
        </w:tc>
        <w:tc>
          <w:tcPr>
            <w:tcW w:w="1559" w:type="dxa"/>
            <w:tcBorders>
              <w:top w:val="single" w:sz="18" w:space="0" w:color="FFFFFF"/>
              <w:left w:val="single" w:sz="18" w:space="0" w:color="FFFFFF"/>
              <w:bottom w:val="single" w:sz="18" w:space="0" w:color="FFFFFF"/>
              <w:right w:val="single" w:sz="18" w:space="0" w:color="FFFFFF"/>
            </w:tcBorders>
            <w:shd w:val="clear" w:color="auto" w:fill="E1E8F7"/>
            <w:tcMar>
              <w:top w:w="15" w:type="dxa"/>
              <w:left w:w="77" w:type="dxa"/>
              <w:bottom w:w="0" w:type="dxa"/>
              <w:right w:w="77" w:type="dxa"/>
            </w:tcMar>
            <w:hideMark/>
          </w:tcPr>
          <w:p w:rsidR="007C2187" w:rsidRPr="00CC4E3C" w:rsidRDefault="007C2187" w:rsidP="00C34848">
            <w:pPr>
              <w:jc w:val="center"/>
              <w:rPr>
                <w:b/>
                <w:color w:val="003399"/>
              </w:rPr>
            </w:pPr>
            <w:r>
              <w:rPr>
                <w:b/>
                <w:color w:val="003399"/>
              </w:rPr>
              <w:t>111,4</w:t>
            </w:r>
          </w:p>
        </w:tc>
      </w:tr>
      <w:tr w:rsidR="007C2187" w:rsidRPr="00CC4E3C" w:rsidTr="007C2187">
        <w:trPr>
          <w:trHeight w:val="274"/>
        </w:trPr>
        <w:tc>
          <w:tcPr>
            <w:tcW w:w="4349" w:type="dxa"/>
            <w:tcBorders>
              <w:top w:val="single" w:sz="18" w:space="0" w:color="FFFFFF"/>
              <w:left w:val="single" w:sz="18" w:space="0" w:color="FFFFFF"/>
              <w:bottom w:val="single" w:sz="18" w:space="0" w:color="FFFFFF"/>
              <w:right w:val="single" w:sz="18" w:space="0" w:color="FFFFFF"/>
            </w:tcBorders>
            <w:shd w:val="clear" w:color="auto" w:fill="B2C5EC"/>
            <w:tcMar>
              <w:top w:w="15" w:type="dxa"/>
              <w:left w:w="77" w:type="dxa"/>
              <w:bottom w:w="0" w:type="dxa"/>
              <w:right w:w="77" w:type="dxa"/>
            </w:tcMar>
            <w:hideMark/>
          </w:tcPr>
          <w:p w:rsidR="007C2187" w:rsidRPr="00CC4E3C" w:rsidRDefault="007C2187" w:rsidP="00C34848">
            <w:pPr>
              <w:rPr>
                <w:rFonts w:ascii="Arial" w:hAnsi="Arial" w:cs="Arial"/>
                <w:color w:val="003399"/>
              </w:rPr>
            </w:pPr>
            <w:r w:rsidRPr="00CC4E3C">
              <w:rPr>
                <w:rFonts w:eastAsia="Calibri"/>
                <w:b/>
                <w:bCs/>
                <w:color w:val="003399"/>
                <w:kern w:val="24"/>
              </w:rPr>
              <w:t>Оборот общественного питания</w:t>
            </w:r>
          </w:p>
        </w:tc>
        <w:tc>
          <w:tcPr>
            <w:tcW w:w="1701" w:type="dxa"/>
            <w:tcBorders>
              <w:top w:val="single" w:sz="18" w:space="0" w:color="FFFFFF"/>
              <w:left w:val="single" w:sz="18" w:space="0" w:color="FFFFFF"/>
              <w:bottom w:val="single" w:sz="18" w:space="0" w:color="FFFFFF"/>
              <w:right w:val="single" w:sz="18" w:space="0" w:color="FFFFFF"/>
            </w:tcBorders>
            <w:shd w:val="clear" w:color="auto" w:fill="B2C5EC"/>
            <w:tcMar>
              <w:top w:w="15" w:type="dxa"/>
              <w:left w:w="77" w:type="dxa"/>
              <w:bottom w:w="0" w:type="dxa"/>
              <w:right w:w="77" w:type="dxa"/>
            </w:tcMar>
            <w:hideMark/>
          </w:tcPr>
          <w:p w:rsidR="007C2187" w:rsidRPr="00CC4E3C" w:rsidRDefault="007C2187" w:rsidP="00C34848">
            <w:pPr>
              <w:jc w:val="center"/>
              <w:rPr>
                <w:b/>
                <w:color w:val="003399"/>
              </w:rPr>
            </w:pPr>
            <w:r>
              <w:rPr>
                <w:b/>
                <w:color w:val="003399"/>
              </w:rPr>
              <w:t>36</w:t>
            </w:r>
          </w:p>
        </w:tc>
        <w:tc>
          <w:tcPr>
            <w:tcW w:w="1701" w:type="dxa"/>
            <w:tcBorders>
              <w:top w:val="single" w:sz="18" w:space="0" w:color="FFFFFF"/>
              <w:left w:val="single" w:sz="18" w:space="0" w:color="FFFFFF"/>
              <w:bottom w:val="single" w:sz="18" w:space="0" w:color="FFFFFF"/>
              <w:right w:val="single" w:sz="18" w:space="0" w:color="FFFFFF"/>
            </w:tcBorders>
            <w:shd w:val="clear" w:color="auto" w:fill="B2C5EC"/>
            <w:tcMar>
              <w:top w:w="15" w:type="dxa"/>
              <w:left w:w="77" w:type="dxa"/>
              <w:bottom w:w="0" w:type="dxa"/>
              <w:right w:w="77" w:type="dxa"/>
            </w:tcMar>
            <w:hideMark/>
          </w:tcPr>
          <w:p w:rsidR="007C2187" w:rsidRPr="00CC4E3C" w:rsidRDefault="007C2187" w:rsidP="00C34848">
            <w:pPr>
              <w:jc w:val="center"/>
              <w:rPr>
                <w:b/>
                <w:color w:val="003399"/>
              </w:rPr>
            </w:pPr>
            <w:r w:rsidRPr="00CC4E3C">
              <w:rPr>
                <w:b/>
                <w:color w:val="003399"/>
              </w:rPr>
              <w:t>31,5</w:t>
            </w:r>
          </w:p>
        </w:tc>
        <w:tc>
          <w:tcPr>
            <w:tcW w:w="1559" w:type="dxa"/>
            <w:tcBorders>
              <w:top w:val="single" w:sz="18" w:space="0" w:color="FFFFFF"/>
              <w:left w:val="single" w:sz="18" w:space="0" w:color="FFFFFF"/>
              <w:bottom w:val="single" w:sz="18" w:space="0" w:color="FFFFFF"/>
              <w:right w:val="single" w:sz="18" w:space="0" w:color="FFFFFF"/>
            </w:tcBorders>
            <w:shd w:val="clear" w:color="auto" w:fill="B2C5EC"/>
            <w:tcMar>
              <w:top w:w="15" w:type="dxa"/>
              <w:left w:w="77" w:type="dxa"/>
              <w:bottom w:w="0" w:type="dxa"/>
              <w:right w:w="77" w:type="dxa"/>
            </w:tcMar>
            <w:hideMark/>
          </w:tcPr>
          <w:p w:rsidR="007C2187" w:rsidRPr="00CC4E3C" w:rsidRDefault="007C2187" w:rsidP="00C34848">
            <w:pPr>
              <w:jc w:val="center"/>
              <w:rPr>
                <w:b/>
                <w:color w:val="003399"/>
              </w:rPr>
            </w:pPr>
            <w:r>
              <w:rPr>
                <w:b/>
                <w:color w:val="003399"/>
              </w:rPr>
              <w:t>119,8</w:t>
            </w:r>
          </w:p>
        </w:tc>
      </w:tr>
    </w:tbl>
    <w:p w:rsidR="007C2187" w:rsidRPr="00BA6BC9" w:rsidRDefault="007C2187" w:rsidP="00FA4A3E">
      <w:pPr>
        <w:ind w:firstLine="709"/>
        <w:jc w:val="both"/>
        <w:rPr>
          <w:sz w:val="28"/>
          <w:szCs w:val="28"/>
        </w:rPr>
      </w:pPr>
    </w:p>
    <w:p w:rsidR="00FA4A3E" w:rsidRPr="00BA6BC9" w:rsidRDefault="00FA4A3E" w:rsidP="00FA4A3E">
      <w:pPr>
        <w:ind w:right="49" w:firstLine="709"/>
        <w:jc w:val="both"/>
        <w:rPr>
          <w:sz w:val="28"/>
          <w:szCs w:val="28"/>
        </w:rPr>
      </w:pPr>
      <w:r w:rsidRPr="00BA6BC9">
        <w:rPr>
          <w:sz w:val="28"/>
          <w:szCs w:val="28"/>
        </w:rPr>
        <w:t xml:space="preserve">Предприятиями </w:t>
      </w:r>
      <w:r w:rsidRPr="00376E6B">
        <w:rPr>
          <w:sz w:val="28"/>
          <w:szCs w:val="28"/>
        </w:rPr>
        <w:t>промышленности</w:t>
      </w:r>
      <w:r w:rsidRPr="00BA6BC9">
        <w:rPr>
          <w:sz w:val="28"/>
          <w:szCs w:val="28"/>
        </w:rPr>
        <w:t xml:space="preserve"> за 2020 год отгружено продукции на сумму 24 761,2 млн.руб., или 99,8% прошлогоднего периода.</w:t>
      </w:r>
    </w:p>
    <w:p w:rsidR="00FA4A3E" w:rsidRPr="00BA6BC9" w:rsidRDefault="00FA4A3E" w:rsidP="00FA4A3E">
      <w:pPr>
        <w:ind w:firstLine="709"/>
        <w:jc w:val="both"/>
        <w:rPr>
          <w:sz w:val="28"/>
          <w:szCs w:val="28"/>
        </w:rPr>
      </w:pPr>
      <w:r w:rsidRPr="00BA6BC9">
        <w:rPr>
          <w:bCs/>
          <w:sz w:val="28"/>
          <w:szCs w:val="28"/>
        </w:rPr>
        <w:t xml:space="preserve">При этом улучшены показатели по итогам 2020 </w:t>
      </w:r>
      <w:r w:rsidRPr="00BA6BC9">
        <w:rPr>
          <w:sz w:val="28"/>
          <w:szCs w:val="28"/>
        </w:rPr>
        <w:t>в добыче полезных ископаемых (в 1,7 раза); водоснабжении, водоотведении, организации сбора и утилизации отходов, деятельность по ликвидации загрязнений (в 2,1 раза).</w:t>
      </w:r>
    </w:p>
    <w:p w:rsidR="00FA4A3E" w:rsidRPr="00BA6BC9" w:rsidRDefault="00FA4A3E" w:rsidP="00FA4A3E">
      <w:pPr>
        <w:pStyle w:val="2"/>
        <w:spacing w:after="0" w:line="240" w:lineRule="auto"/>
        <w:ind w:right="49" w:firstLine="709"/>
        <w:jc w:val="both"/>
        <w:rPr>
          <w:sz w:val="28"/>
          <w:szCs w:val="28"/>
        </w:rPr>
      </w:pPr>
      <w:r w:rsidRPr="00BA6BC9">
        <w:rPr>
          <w:sz w:val="28"/>
          <w:szCs w:val="28"/>
        </w:rPr>
        <w:t xml:space="preserve">Основная доля промышленного производства района приходится на обрабатывающие производства, в 2020 году составившая свыше 97,6% промышленной продукции, направленной потребителям. </w:t>
      </w:r>
      <w:r w:rsidRPr="00BA6BC9">
        <w:rPr>
          <w:iCs/>
          <w:sz w:val="28"/>
          <w:szCs w:val="28"/>
        </w:rPr>
        <w:t xml:space="preserve">Обрабатывающими предприятиями </w:t>
      </w:r>
      <w:r w:rsidRPr="00BA6BC9">
        <w:rPr>
          <w:sz w:val="28"/>
          <w:szCs w:val="28"/>
        </w:rPr>
        <w:t xml:space="preserve">отгружено товаров собственного производства на сумму 24170млн.руб. (99,6%), при этом замедлилось отставание от темпов 1 квартала в целом на 13,1%. На долю химической продукции приходится 60,3%, пищевой – 37,4%. </w:t>
      </w:r>
    </w:p>
    <w:p w:rsidR="00FA4A3E" w:rsidRPr="00BA6BC9" w:rsidRDefault="00FA4A3E" w:rsidP="00FA4A3E">
      <w:pPr>
        <w:ind w:firstLine="709"/>
        <w:jc w:val="both"/>
        <w:rPr>
          <w:sz w:val="28"/>
          <w:szCs w:val="28"/>
        </w:rPr>
      </w:pPr>
      <w:r w:rsidRPr="00BA6BC9">
        <w:rPr>
          <w:sz w:val="28"/>
          <w:szCs w:val="28"/>
        </w:rPr>
        <w:t xml:space="preserve">Объем отгруженной химической продукции на 4,9% ниже уровня прошлогоднего уровня, в натуральном выражении минеральных удобрений произведено 94,4%, по сравнению с первым кварталом спад замедлился на 11,6%. Снижение обусловлено падением цен на минеральные удобрения на 5,4% к уровню 2019 года, а также остановкой в мае-июне производственных цехов предприятия для проведения планового капитального ремонта. </w:t>
      </w:r>
    </w:p>
    <w:p w:rsidR="00FA4A3E" w:rsidRPr="00BA6BC9" w:rsidRDefault="00FA4A3E" w:rsidP="00FA4A3E">
      <w:pPr>
        <w:ind w:firstLine="709"/>
        <w:jc w:val="both"/>
        <w:rPr>
          <w:sz w:val="28"/>
          <w:szCs w:val="28"/>
        </w:rPr>
      </w:pPr>
      <w:r w:rsidRPr="00BA6BC9">
        <w:rPr>
          <w:sz w:val="28"/>
          <w:szCs w:val="28"/>
        </w:rPr>
        <w:lastRenderedPageBreak/>
        <w:t>Улучшены результаты в пищевой промышленности, если в первом квартале темп составлял 99,3%, то по итогам года темп роста составляет 110,9% уровня 2019 года, произведено больше уровня 2019 года на 26,7% соков из фруктов и овощей; нектаров фруктовых – на 5%; консервированных овощей – на 22,1%; чая пакетированного – на 17,6%.</w:t>
      </w:r>
    </w:p>
    <w:p w:rsidR="00FA4A3E" w:rsidRPr="00BA6BC9" w:rsidRDefault="00FA4A3E" w:rsidP="00FA4A3E">
      <w:pPr>
        <w:ind w:firstLine="709"/>
        <w:jc w:val="both"/>
        <w:rPr>
          <w:sz w:val="28"/>
          <w:szCs w:val="28"/>
        </w:rPr>
      </w:pPr>
      <w:r w:rsidRPr="00BA6BC9">
        <w:rPr>
          <w:sz w:val="28"/>
          <w:szCs w:val="28"/>
        </w:rPr>
        <w:t>С введением карантинных мероприятий наблюдается низкий темп в мебельном производстве, в первом квартале он составлял 145,7% уровня первого квартала 2019 года, за год - 64%, падение составило 81,7 процентных пункта. В производстве прочих неметаллических продуктов снижение темпа на 37,8 процентных пункта к уровню 1-го квартала.</w:t>
      </w:r>
    </w:p>
    <w:p w:rsidR="00FA4A3E" w:rsidRPr="00BA6BC9" w:rsidRDefault="00FA4A3E" w:rsidP="00FA4A3E">
      <w:pPr>
        <w:ind w:firstLine="709"/>
        <w:jc w:val="both"/>
        <w:rPr>
          <w:sz w:val="28"/>
          <w:szCs w:val="28"/>
        </w:rPr>
      </w:pPr>
      <w:r w:rsidRPr="00BA6BC9">
        <w:rPr>
          <w:sz w:val="28"/>
          <w:szCs w:val="28"/>
        </w:rPr>
        <w:t xml:space="preserve">Положительные показатели демонстрировала в течение года </w:t>
      </w:r>
      <w:r w:rsidRPr="00376E6B">
        <w:rPr>
          <w:sz w:val="28"/>
          <w:szCs w:val="28"/>
        </w:rPr>
        <w:t>сельскохозяйственная отрасль,</w:t>
      </w:r>
      <w:r w:rsidRPr="00BA6BC9">
        <w:rPr>
          <w:sz w:val="28"/>
          <w:szCs w:val="28"/>
        </w:rPr>
        <w:t xml:space="preserve"> темп роста увеличился с 151% в первом квартале до 163% по итогам года, существенно выросло производство овощной тепличной продукции – в 2,3 раза.</w:t>
      </w:r>
    </w:p>
    <w:p w:rsidR="00FA4A3E" w:rsidRPr="00BA6BC9" w:rsidRDefault="00FA4A3E" w:rsidP="00FA4A3E">
      <w:pPr>
        <w:suppressAutoHyphens/>
        <w:ind w:firstLine="709"/>
        <w:jc w:val="both"/>
        <w:rPr>
          <w:color w:val="000000"/>
          <w:sz w:val="28"/>
          <w:szCs w:val="28"/>
        </w:rPr>
      </w:pPr>
      <w:r w:rsidRPr="00BA6BC9">
        <w:rPr>
          <w:color w:val="000000"/>
          <w:sz w:val="28"/>
          <w:szCs w:val="28"/>
        </w:rPr>
        <w:t>Сельхозтоваропроизводителями всех форм собственности района в 2020</w:t>
      </w:r>
      <w:r w:rsidR="002F667C">
        <w:rPr>
          <w:color w:val="000000"/>
          <w:sz w:val="28"/>
          <w:szCs w:val="28"/>
        </w:rPr>
        <w:t xml:space="preserve"> году произведено 136,7 </w:t>
      </w:r>
      <w:proofErr w:type="gramStart"/>
      <w:r w:rsidR="002F667C">
        <w:rPr>
          <w:color w:val="000000"/>
          <w:sz w:val="28"/>
          <w:szCs w:val="28"/>
        </w:rPr>
        <w:t>тыс.т</w:t>
      </w:r>
      <w:r w:rsidRPr="00BA6BC9">
        <w:rPr>
          <w:color w:val="000000"/>
          <w:sz w:val="28"/>
          <w:szCs w:val="28"/>
        </w:rPr>
        <w:t>н</w:t>
      </w:r>
      <w:proofErr w:type="gramEnd"/>
      <w:r w:rsidRPr="00BA6BC9">
        <w:rPr>
          <w:color w:val="000000"/>
          <w:sz w:val="28"/>
          <w:szCs w:val="28"/>
        </w:rPr>
        <w:t xml:space="preserve"> зерновых и зернобобовых культур, что на 15,1 тыс. тонн больше, чем в 2019 году. </w:t>
      </w:r>
    </w:p>
    <w:p w:rsidR="00FA4A3E" w:rsidRPr="00BA6BC9" w:rsidRDefault="00FA4A3E" w:rsidP="00FA4A3E">
      <w:pPr>
        <w:suppressAutoHyphens/>
        <w:ind w:firstLine="709"/>
        <w:jc w:val="both"/>
        <w:rPr>
          <w:b/>
          <w:bCs/>
          <w:color w:val="000000"/>
          <w:spacing w:val="-2"/>
          <w:sz w:val="28"/>
          <w:szCs w:val="28"/>
        </w:rPr>
      </w:pPr>
      <w:r w:rsidRPr="00BA6BC9">
        <w:rPr>
          <w:color w:val="000000"/>
          <w:sz w:val="28"/>
          <w:szCs w:val="28"/>
        </w:rPr>
        <w:t xml:space="preserve">В 2020 году была значительно обновлена сельскохозяйственная техника как импортного, так и отечественного производства на общую сумму 114,7 млн. рублей (почвообрабатывающая техника, трактора), что позволило производить работы в агротехнические сроки. </w:t>
      </w:r>
    </w:p>
    <w:p w:rsidR="00FA4A3E" w:rsidRPr="00BA6BC9" w:rsidRDefault="00FA4A3E" w:rsidP="00FA4A3E">
      <w:pPr>
        <w:tabs>
          <w:tab w:val="left" w:pos="3600"/>
          <w:tab w:val="left" w:pos="8100"/>
        </w:tabs>
        <w:suppressAutoHyphens/>
        <w:ind w:right="49" w:firstLine="709"/>
        <w:jc w:val="both"/>
        <w:rPr>
          <w:sz w:val="28"/>
          <w:szCs w:val="28"/>
        </w:rPr>
      </w:pPr>
      <w:r w:rsidRPr="00BA6BC9">
        <w:rPr>
          <w:sz w:val="28"/>
          <w:szCs w:val="28"/>
        </w:rPr>
        <w:t>Отгружено покупателям овощной тепличной продукции на сумму 1435,2млн.руб., что в 3 раз</w:t>
      </w:r>
      <w:r w:rsidR="00092C56" w:rsidRPr="00092C56">
        <w:rPr>
          <w:sz w:val="28"/>
          <w:szCs w:val="28"/>
        </w:rPr>
        <w:t>а</w:t>
      </w:r>
      <w:r w:rsidRPr="00BA6BC9">
        <w:rPr>
          <w:sz w:val="28"/>
          <w:szCs w:val="28"/>
        </w:rPr>
        <w:t xml:space="preserve"> превышает прошлогодний уровень.</w:t>
      </w:r>
    </w:p>
    <w:p w:rsidR="00FA4A3E" w:rsidRPr="00BA6BC9" w:rsidRDefault="00FA4A3E" w:rsidP="00FA4A3E">
      <w:pPr>
        <w:suppressAutoHyphens/>
        <w:ind w:right="49" w:firstLine="709"/>
        <w:jc w:val="both"/>
        <w:rPr>
          <w:sz w:val="28"/>
          <w:szCs w:val="28"/>
        </w:rPr>
      </w:pPr>
      <w:r w:rsidRPr="00BA6BC9">
        <w:rPr>
          <w:sz w:val="28"/>
          <w:szCs w:val="28"/>
        </w:rPr>
        <w:t xml:space="preserve">Произведено 25 511тыс.шт. инкубационных яиц (92,4%), реализовано на сумму 597,6млн.руб. (116,2%). </w:t>
      </w:r>
    </w:p>
    <w:p w:rsidR="00FA4A3E" w:rsidRPr="00BA6BC9" w:rsidRDefault="00FA4A3E" w:rsidP="00FA4A3E">
      <w:pPr>
        <w:tabs>
          <w:tab w:val="left" w:pos="3600"/>
        </w:tabs>
        <w:suppressAutoHyphens/>
        <w:ind w:right="49" w:firstLine="709"/>
        <w:jc w:val="both"/>
        <w:rPr>
          <w:sz w:val="28"/>
          <w:szCs w:val="28"/>
        </w:rPr>
      </w:pPr>
      <w:r w:rsidRPr="00BA6BC9">
        <w:rPr>
          <w:sz w:val="28"/>
          <w:szCs w:val="28"/>
        </w:rPr>
        <w:t>Численность поголовья КРС за 2020 года в целом по району составила 6 579 единиц, поголовье коров составило 3 797 гол., что соответствует уровню 2019 года.</w:t>
      </w:r>
    </w:p>
    <w:p w:rsidR="00FA4A3E" w:rsidRPr="00BA6BC9" w:rsidRDefault="00FA4A3E" w:rsidP="00FA4A3E">
      <w:pPr>
        <w:tabs>
          <w:tab w:val="left" w:pos="720"/>
          <w:tab w:val="left" w:pos="8100"/>
        </w:tabs>
        <w:suppressAutoHyphens/>
        <w:ind w:right="20" w:firstLine="709"/>
        <w:jc w:val="both"/>
        <w:rPr>
          <w:sz w:val="28"/>
          <w:szCs w:val="28"/>
        </w:rPr>
      </w:pPr>
      <w:r w:rsidRPr="00BA6BC9">
        <w:rPr>
          <w:sz w:val="28"/>
          <w:szCs w:val="28"/>
        </w:rPr>
        <w:t>Всеми формами хозяйствования произведено 27 139тн молока, что на 106тн больше прошлогоднего показателя.</w:t>
      </w:r>
    </w:p>
    <w:p w:rsidR="00FA4A3E" w:rsidRPr="00BA6BC9" w:rsidRDefault="00FA4A3E" w:rsidP="00FA4A3E">
      <w:pPr>
        <w:autoSpaceDE w:val="0"/>
        <w:autoSpaceDN w:val="0"/>
        <w:adjustRightInd w:val="0"/>
        <w:ind w:firstLine="709"/>
        <w:jc w:val="both"/>
        <w:rPr>
          <w:sz w:val="28"/>
          <w:szCs w:val="28"/>
        </w:rPr>
      </w:pPr>
      <w:r w:rsidRPr="00BA6BC9">
        <w:rPr>
          <w:sz w:val="28"/>
          <w:szCs w:val="28"/>
        </w:rPr>
        <w:t xml:space="preserve">Успешно завершился год </w:t>
      </w:r>
      <w:r w:rsidRPr="00376E6B">
        <w:rPr>
          <w:sz w:val="28"/>
          <w:szCs w:val="28"/>
        </w:rPr>
        <w:t>для строительной отрасли.</w:t>
      </w:r>
      <w:r w:rsidRPr="00BA6BC9">
        <w:rPr>
          <w:sz w:val="28"/>
          <w:szCs w:val="28"/>
        </w:rPr>
        <w:t xml:space="preserve"> Подрядных работ выполнено на сумму более 630млн.руб., показатели увеличились в 2,9 раза к уровню 2019 года. </w:t>
      </w:r>
    </w:p>
    <w:p w:rsidR="00FA4A3E" w:rsidRPr="00BA6BC9" w:rsidRDefault="00FA4A3E" w:rsidP="00FA4A3E">
      <w:pPr>
        <w:autoSpaceDE w:val="0"/>
        <w:autoSpaceDN w:val="0"/>
        <w:adjustRightInd w:val="0"/>
        <w:ind w:firstLine="709"/>
        <w:jc w:val="both"/>
        <w:rPr>
          <w:sz w:val="28"/>
          <w:szCs w:val="28"/>
        </w:rPr>
      </w:pPr>
      <w:r w:rsidRPr="00BA6BC9">
        <w:rPr>
          <w:sz w:val="28"/>
          <w:szCs w:val="28"/>
        </w:rPr>
        <w:t>Введено 96,462тыс.</w:t>
      </w:r>
      <w:proofErr w:type="gramStart"/>
      <w:r w:rsidRPr="00BA6BC9">
        <w:rPr>
          <w:sz w:val="28"/>
          <w:szCs w:val="28"/>
        </w:rPr>
        <w:t>кв.м</w:t>
      </w:r>
      <w:proofErr w:type="gramEnd"/>
      <w:r w:rsidRPr="00BA6BC9">
        <w:rPr>
          <w:sz w:val="28"/>
          <w:szCs w:val="28"/>
        </w:rPr>
        <w:t xml:space="preserve"> жилья, что составило 106,2% прошлогоднего уровня, в том числе индивидуальными застройщиками 91,432тыс.кв.м (102,7%).  Введен один дом массовой застройки общей площадью 5,030тыс.кв.м. </w:t>
      </w:r>
    </w:p>
    <w:p w:rsidR="00FA4A3E" w:rsidRPr="00BA6BC9" w:rsidRDefault="00FA4A3E" w:rsidP="00FA4A3E">
      <w:pPr>
        <w:ind w:firstLine="709"/>
        <w:jc w:val="both"/>
        <w:rPr>
          <w:sz w:val="28"/>
          <w:szCs w:val="28"/>
        </w:rPr>
      </w:pPr>
      <w:r w:rsidRPr="00BA6BC9">
        <w:rPr>
          <w:sz w:val="28"/>
          <w:szCs w:val="28"/>
        </w:rPr>
        <w:t>Завершено в 2020 году строительство:</w:t>
      </w:r>
    </w:p>
    <w:p w:rsidR="00FA4A3E" w:rsidRPr="00BA6BC9" w:rsidRDefault="00FA4A3E" w:rsidP="00FA4A3E">
      <w:pPr>
        <w:ind w:firstLine="709"/>
        <w:jc w:val="both"/>
        <w:rPr>
          <w:sz w:val="28"/>
          <w:szCs w:val="28"/>
        </w:rPr>
      </w:pPr>
      <w:r w:rsidRPr="00BA6BC9">
        <w:rPr>
          <w:sz w:val="28"/>
          <w:szCs w:val="28"/>
        </w:rPr>
        <w:t xml:space="preserve">- детского сада на 80 мест в поселке Первомайском Первомайского сельского поселения; </w:t>
      </w:r>
    </w:p>
    <w:p w:rsidR="00FA4A3E" w:rsidRPr="00BA6BC9" w:rsidRDefault="00FA4A3E" w:rsidP="00FA4A3E">
      <w:pPr>
        <w:ind w:firstLine="709"/>
        <w:jc w:val="both"/>
        <w:rPr>
          <w:sz w:val="28"/>
          <w:szCs w:val="28"/>
        </w:rPr>
      </w:pPr>
      <w:r w:rsidRPr="00BA6BC9">
        <w:rPr>
          <w:sz w:val="28"/>
          <w:szCs w:val="28"/>
        </w:rPr>
        <w:t xml:space="preserve">- малобюджетного спортивного комплекса на территории Первомайского сельского поселения; </w:t>
      </w:r>
    </w:p>
    <w:p w:rsidR="00FA4A3E" w:rsidRPr="00BA6BC9" w:rsidRDefault="00FA4A3E" w:rsidP="00FA4A3E">
      <w:pPr>
        <w:ind w:firstLine="709"/>
        <w:jc w:val="both"/>
        <w:rPr>
          <w:sz w:val="28"/>
          <w:szCs w:val="28"/>
        </w:rPr>
      </w:pPr>
      <w:r w:rsidRPr="00BA6BC9">
        <w:rPr>
          <w:sz w:val="28"/>
          <w:szCs w:val="28"/>
        </w:rPr>
        <w:t xml:space="preserve">- строительство сквера вдоль р.Белой (2-я очередь) на территории Белореченского городского поселения; </w:t>
      </w:r>
    </w:p>
    <w:p w:rsidR="00FA4A3E" w:rsidRPr="00BA6BC9" w:rsidRDefault="00FA4A3E" w:rsidP="00FA4A3E">
      <w:pPr>
        <w:ind w:firstLine="709"/>
        <w:jc w:val="both"/>
        <w:rPr>
          <w:spacing w:val="-1"/>
          <w:sz w:val="28"/>
          <w:szCs w:val="28"/>
        </w:rPr>
      </w:pPr>
      <w:r w:rsidRPr="00BA6BC9">
        <w:rPr>
          <w:sz w:val="28"/>
          <w:szCs w:val="28"/>
        </w:rPr>
        <w:lastRenderedPageBreak/>
        <w:t>- строительство з</w:t>
      </w:r>
      <w:r w:rsidRPr="00BA6BC9">
        <w:rPr>
          <w:spacing w:val="-1"/>
          <w:sz w:val="28"/>
          <w:szCs w:val="28"/>
        </w:rPr>
        <w:t>дания амбулатории врача общей практики в поселке Родники Родниковского сельского поселения.</w:t>
      </w:r>
    </w:p>
    <w:p w:rsidR="00FA4A3E" w:rsidRPr="00BA6BC9" w:rsidRDefault="00FA4A3E" w:rsidP="00FA4A3E">
      <w:pPr>
        <w:pStyle w:val="3"/>
        <w:spacing w:after="0"/>
        <w:ind w:right="49" w:firstLine="709"/>
        <w:jc w:val="both"/>
        <w:rPr>
          <w:sz w:val="28"/>
          <w:szCs w:val="28"/>
        </w:rPr>
      </w:pPr>
      <w:r w:rsidRPr="00BA6BC9">
        <w:rPr>
          <w:sz w:val="28"/>
          <w:szCs w:val="28"/>
        </w:rPr>
        <w:t xml:space="preserve">Из-за введения карантинных мероприятий в целях предотвращения угрозы распространения новой коронавирусной инфекции низкие показатели предприятий </w:t>
      </w:r>
      <w:r w:rsidRPr="00376E6B">
        <w:rPr>
          <w:sz w:val="28"/>
          <w:szCs w:val="28"/>
        </w:rPr>
        <w:t>транспортировки и хранения</w:t>
      </w:r>
      <w:r w:rsidRPr="00BA6BC9">
        <w:rPr>
          <w:sz w:val="28"/>
          <w:szCs w:val="28"/>
        </w:rPr>
        <w:t xml:space="preserve"> - 18,9% уровня 2019 года. Перевезено пассажиров 56,4%, пассажирооборот составил 56,5% прошлогоднего уровня. Все пассажироперевозки осуществляют предприятия малого бизнеса. Перевозка грузов автомобильным транспортом организаций всех видов деятельности по сравнению с прошлогодним аналогичным периодом снизилась и составила 88,5%, грузооборот 86,6%. </w:t>
      </w:r>
    </w:p>
    <w:p w:rsidR="00FA4A3E" w:rsidRPr="00BA6BC9" w:rsidRDefault="00FA4A3E" w:rsidP="00FA4A3E">
      <w:pPr>
        <w:ind w:right="49" w:firstLine="709"/>
        <w:jc w:val="both"/>
        <w:rPr>
          <w:sz w:val="28"/>
          <w:szCs w:val="28"/>
        </w:rPr>
      </w:pPr>
      <w:r w:rsidRPr="00BA6BC9">
        <w:rPr>
          <w:sz w:val="28"/>
          <w:szCs w:val="28"/>
        </w:rPr>
        <w:t xml:space="preserve">Положительная динамика </w:t>
      </w:r>
      <w:r w:rsidRPr="00376E6B">
        <w:rPr>
          <w:sz w:val="28"/>
          <w:szCs w:val="28"/>
        </w:rPr>
        <w:t>в розничной торговле.</w:t>
      </w:r>
      <w:r w:rsidRPr="00BA6BC9">
        <w:rPr>
          <w:sz w:val="28"/>
          <w:szCs w:val="28"/>
        </w:rPr>
        <w:t xml:space="preserve"> Оборот розничной торговли крупных и средних предприятий с учетом обособленных подразделений и филиалов в 2020 году составил 6469,9 млн.руб., или 108% уровня 2019 года в сопоставимой оценке. </w:t>
      </w:r>
    </w:p>
    <w:p w:rsidR="00FA4A3E" w:rsidRPr="00BA6BC9" w:rsidRDefault="00FA4A3E" w:rsidP="00FA4A3E">
      <w:pPr>
        <w:ind w:right="49" w:firstLine="709"/>
        <w:jc w:val="both"/>
        <w:rPr>
          <w:sz w:val="28"/>
          <w:szCs w:val="28"/>
        </w:rPr>
      </w:pPr>
      <w:r w:rsidRPr="00BA6BC9">
        <w:rPr>
          <w:sz w:val="28"/>
          <w:szCs w:val="28"/>
        </w:rPr>
        <w:t xml:space="preserve">50,1% оборота розничной торговли занимала торговля пищевыми продуктами, включая напитки и табачные изделия (годом ранее – 48,7%), темп роста составил 110,2% с учетом инфляции. По непродовольственной группе товаров рост продаж, в сопоставимой оценке розничный товарооборот этой группы составил 105,6% прошлогоднего уровня. </w:t>
      </w:r>
    </w:p>
    <w:p w:rsidR="00FA4A3E" w:rsidRPr="00BA6BC9" w:rsidRDefault="00FA4A3E" w:rsidP="00FA4A3E">
      <w:pPr>
        <w:ind w:firstLine="709"/>
        <w:contextualSpacing/>
        <w:jc w:val="both"/>
        <w:rPr>
          <w:sz w:val="28"/>
          <w:szCs w:val="28"/>
        </w:rPr>
      </w:pPr>
      <w:r w:rsidRPr="00BA6BC9">
        <w:rPr>
          <w:sz w:val="28"/>
          <w:szCs w:val="28"/>
        </w:rPr>
        <w:t>Несмотря на сложности и ограничения, связанные с предотвращением и распространением новой коронавирусной инфекции (</w:t>
      </w:r>
      <w:r w:rsidRPr="00BA6BC9">
        <w:rPr>
          <w:sz w:val="28"/>
          <w:szCs w:val="28"/>
          <w:lang w:val="en-US"/>
        </w:rPr>
        <w:t>COVID</w:t>
      </w:r>
      <w:r w:rsidRPr="00BA6BC9">
        <w:rPr>
          <w:sz w:val="28"/>
          <w:szCs w:val="28"/>
        </w:rPr>
        <w:t xml:space="preserve">-2019), в сферу розничной торговли в 2020 году инвестировано порядка 700 млн. рублей. Введено 20 торговых объектов торговой площадью 5919кв.м с числом рабочих мест для 70 человек. Завершена реализация инвестиционного проекта </w:t>
      </w:r>
      <w:r w:rsidRPr="00BA6BC9">
        <w:rPr>
          <w:bCs/>
          <w:sz w:val="28"/>
          <w:szCs w:val="28"/>
        </w:rPr>
        <w:t>«Строительство торгового комплекса» на территории Белореченского городского поселения (инвестор: ИП Кукс). Срок реализации проекта: 2018-2020 гг. Освоено 150,0 млн. руб., создано 27 рабочих мест. В комплексе о</w:t>
      </w:r>
      <w:r w:rsidRPr="00BA6BC9">
        <w:rPr>
          <w:sz w:val="28"/>
          <w:szCs w:val="28"/>
        </w:rPr>
        <w:t xml:space="preserve">ткрылись объекты </w:t>
      </w:r>
      <w:r w:rsidRPr="00BA6BC9">
        <w:rPr>
          <w:bCs/>
          <w:sz w:val="28"/>
          <w:szCs w:val="28"/>
        </w:rPr>
        <w:t>федеральной торговой сети</w:t>
      </w:r>
      <w:r w:rsidRPr="00BA6BC9">
        <w:rPr>
          <w:sz w:val="28"/>
          <w:szCs w:val="28"/>
        </w:rPr>
        <w:t xml:space="preserve">: «Детский мир» ПАО «Детский мир»; продуктовый склад «Победа» ООО «ТК Лето»; магазин «Али маркет»; магазин «Эльдорадо </w:t>
      </w:r>
      <w:r w:rsidRPr="00BA6BC9">
        <w:rPr>
          <w:sz w:val="28"/>
          <w:szCs w:val="28"/>
          <w:lang w:val="en-US"/>
        </w:rPr>
        <w:t>RU</w:t>
      </w:r>
      <w:r w:rsidRPr="00BA6BC9">
        <w:rPr>
          <w:sz w:val="28"/>
          <w:szCs w:val="28"/>
        </w:rPr>
        <w:t xml:space="preserve"> ООО «МВМ». </w:t>
      </w:r>
    </w:p>
    <w:p w:rsidR="00FA4A3E" w:rsidRPr="00BA6BC9" w:rsidRDefault="00FA4A3E" w:rsidP="00FA4A3E">
      <w:pPr>
        <w:pStyle w:val="3"/>
        <w:spacing w:after="0"/>
        <w:ind w:firstLine="709"/>
        <w:jc w:val="both"/>
        <w:rPr>
          <w:sz w:val="28"/>
          <w:szCs w:val="28"/>
        </w:rPr>
      </w:pPr>
      <w:r w:rsidRPr="00BA6BC9">
        <w:rPr>
          <w:sz w:val="28"/>
          <w:szCs w:val="28"/>
        </w:rPr>
        <w:t xml:space="preserve">Оборот общественного питания составил 119,8% уровня 2019 года. Обеспеченность посадочными местами в предприятиях общественного питания составляет 57,9 мест на 1000 жителей при нормативе 45. По Белореченскому городскому поселению этот показатель 74,5 места, по сельским поселениям 42. </w:t>
      </w:r>
    </w:p>
    <w:p w:rsidR="00FA4A3E" w:rsidRPr="00271BC1" w:rsidRDefault="00FA4A3E" w:rsidP="00FA4A3E">
      <w:pPr>
        <w:ind w:firstLine="709"/>
        <w:jc w:val="both"/>
        <w:rPr>
          <w:sz w:val="28"/>
          <w:szCs w:val="28"/>
        </w:rPr>
      </w:pPr>
      <w:r w:rsidRPr="00271BC1">
        <w:rPr>
          <w:rFonts w:eastAsia="Calibri"/>
          <w:sz w:val="28"/>
          <w:szCs w:val="28"/>
        </w:rPr>
        <w:t>В 2020 году завершена реализация 6 крупных инвестиционных проектов на общую сумму 1 584,7 млн. рублей, создано 140 новых рабочих мест</w:t>
      </w:r>
      <w:r w:rsidRPr="00271BC1">
        <w:rPr>
          <w:sz w:val="28"/>
          <w:szCs w:val="28"/>
        </w:rPr>
        <w:t>. В настоящее время на территории муниципального образования Белореченский район реализуется 13 инвестиционных проектов на общую сумму 21 083млн.руб.</w:t>
      </w:r>
    </w:p>
    <w:p w:rsidR="00FA4A3E" w:rsidRPr="00271BC1" w:rsidRDefault="00FA4A3E" w:rsidP="00FA4A3E">
      <w:pPr>
        <w:pStyle w:val="3"/>
        <w:spacing w:after="0"/>
        <w:ind w:right="49" w:firstLine="709"/>
        <w:jc w:val="both"/>
        <w:rPr>
          <w:bCs/>
          <w:sz w:val="28"/>
          <w:szCs w:val="28"/>
        </w:rPr>
      </w:pPr>
      <w:r w:rsidRPr="00271BC1">
        <w:rPr>
          <w:bCs/>
          <w:sz w:val="28"/>
          <w:szCs w:val="28"/>
        </w:rPr>
        <w:t xml:space="preserve">Сальдированный финансовый результат 2020 года положительный – </w:t>
      </w:r>
      <w:r w:rsidR="00271BC1" w:rsidRPr="00271BC1">
        <w:rPr>
          <w:bCs/>
          <w:sz w:val="28"/>
          <w:szCs w:val="28"/>
        </w:rPr>
        <w:t>2 149,2</w:t>
      </w:r>
      <w:r w:rsidRPr="00271BC1">
        <w:rPr>
          <w:bCs/>
          <w:sz w:val="28"/>
          <w:szCs w:val="28"/>
        </w:rPr>
        <w:t xml:space="preserve"> </w:t>
      </w:r>
      <w:r w:rsidRPr="00271BC1">
        <w:rPr>
          <w:sz w:val="28"/>
          <w:szCs w:val="28"/>
        </w:rPr>
        <w:t xml:space="preserve">млн.руб., </w:t>
      </w:r>
      <w:r w:rsidRPr="00271BC1">
        <w:rPr>
          <w:bCs/>
          <w:sz w:val="28"/>
          <w:szCs w:val="28"/>
        </w:rPr>
        <w:t xml:space="preserve">прибыль прибыльных предприятий </w:t>
      </w:r>
      <w:r w:rsidRPr="00271BC1">
        <w:rPr>
          <w:sz w:val="28"/>
          <w:szCs w:val="28"/>
        </w:rPr>
        <w:t xml:space="preserve">достигла </w:t>
      </w:r>
      <w:r w:rsidR="00271BC1" w:rsidRPr="00271BC1">
        <w:rPr>
          <w:sz w:val="28"/>
          <w:szCs w:val="28"/>
        </w:rPr>
        <w:t>2 342,5</w:t>
      </w:r>
      <w:r w:rsidRPr="00271BC1">
        <w:rPr>
          <w:sz w:val="28"/>
          <w:szCs w:val="28"/>
        </w:rPr>
        <w:t>млн.руб.</w:t>
      </w:r>
      <w:r w:rsidR="00271BC1" w:rsidRPr="00271BC1">
        <w:rPr>
          <w:sz w:val="28"/>
          <w:szCs w:val="28"/>
        </w:rPr>
        <w:t>, убытки снизились на 30% (193,3млн.руб.)</w:t>
      </w:r>
      <w:r w:rsidRPr="00271BC1">
        <w:rPr>
          <w:sz w:val="28"/>
          <w:szCs w:val="28"/>
        </w:rPr>
        <w:t xml:space="preserve"> </w:t>
      </w:r>
    </w:p>
    <w:p w:rsidR="00FA4A3E" w:rsidRPr="00BA6BC9" w:rsidRDefault="00FA4A3E" w:rsidP="00FA4A3E">
      <w:pPr>
        <w:ind w:firstLine="720"/>
        <w:jc w:val="both"/>
        <w:rPr>
          <w:sz w:val="28"/>
          <w:szCs w:val="28"/>
        </w:rPr>
      </w:pPr>
      <w:r w:rsidRPr="00271BC1">
        <w:rPr>
          <w:sz w:val="28"/>
          <w:szCs w:val="28"/>
        </w:rPr>
        <w:lastRenderedPageBreak/>
        <w:t>Уровень регистрируемой безработицы</w:t>
      </w:r>
      <w:r w:rsidRPr="00BA6BC9">
        <w:rPr>
          <w:sz w:val="28"/>
          <w:szCs w:val="28"/>
        </w:rPr>
        <w:t xml:space="preserve"> составил 5,6% и вырос на 4,9%. Увеличение уровня безработицы связано с </w:t>
      </w:r>
      <w:r w:rsidRPr="00BA6BC9">
        <w:rPr>
          <w:sz w:val="28"/>
          <w:szCs w:val="28"/>
          <w:shd w:val="clear" w:color="auto" w:fill="FFFFFF"/>
        </w:rPr>
        <w:t>ограничительными мерами, введенными правительством для борьбы с распространением </w:t>
      </w:r>
      <w:r w:rsidRPr="00BA6BC9">
        <w:rPr>
          <w:rFonts w:eastAsia="MS Mincho"/>
          <w:sz w:val="28"/>
          <w:szCs w:val="28"/>
          <w:shd w:val="clear" w:color="auto" w:fill="FFFFFF"/>
        </w:rPr>
        <w:t xml:space="preserve">коронавируса, </w:t>
      </w:r>
      <w:r w:rsidRPr="00BA6BC9">
        <w:rPr>
          <w:sz w:val="28"/>
          <w:szCs w:val="28"/>
        </w:rPr>
        <w:t>ростом обращаемости граждан в связи с дистанционной постановкой на портале «Работа в России» на учет в центр занятости (в онлайн-формате).</w:t>
      </w:r>
    </w:p>
    <w:p w:rsidR="00FA4A3E" w:rsidRPr="00BA6BC9" w:rsidRDefault="00FA4A3E" w:rsidP="00FA4A3E">
      <w:pPr>
        <w:pStyle w:val="a3"/>
        <w:tabs>
          <w:tab w:val="left" w:pos="0"/>
        </w:tabs>
        <w:ind w:right="49" w:firstLine="709"/>
        <w:jc w:val="both"/>
        <w:rPr>
          <w:rFonts w:ascii="Times New Roman" w:hAnsi="Times New Roman" w:cs="Times New Roman"/>
          <w:sz w:val="28"/>
          <w:szCs w:val="28"/>
        </w:rPr>
      </w:pPr>
      <w:r w:rsidRPr="00376E6B">
        <w:rPr>
          <w:rFonts w:ascii="Times New Roman" w:hAnsi="Times New Roman" w:cs="Times New Roman"/>
          <w:sz w:val="28"/>
          <w:szCs w:val="28"/>
        </w:rPr>
        <w:t>Заработная плата</w:t>
      </w:r>
      <w:r w:rsidRPr="00BA6BC9">
        <w:rPr>
          <w:rFonts w:ascii="Times New Roman" w:hAnsi="Times New Roman" w:cs="Times New Roman"/>
          <w:b/>
          <w:sz w:val="28"/>
          <w:szCs w:val="28"/>
        </w:rPr>
        <w:t xml:space="preserve"> </w:t>
      </w:r>
      <w:r w:rsidRPr="00BA6BC9">
        <w:rPr>
          <w:rFonts w:ascii="Times New Roman" w:hAnsi="Times New Roman" w:cs="Times New Roman"/>
          <w:sz w:val="28"/>
          <w:szCs w:val="28"/>
        </w:rPr>
        <w:t>выросла на 8,</w:t>
      </w:r>
      <w:r w:rsidR="00271BC1">
        <w:rPr>
          <w:rFonts w:ascii="Times New Roman" w:hAnsi="Times New Roman" w:cs="Times New Roman"/>
          <w:sz w:val="28"/>
          <w:szCs w:val="28"/>
        </w:rPr>
        <w:t>8</w:t>
      </w:r>
      <w:r w:rsidRPr="00BA6BC9">
        <w:rPr>
          <w:rFonts w:ascii="Times New Roman" w:hAnsi="Times New Roman" w:cs="Times New Roman"/>
          <w:sz w:val="28"/>
          <w:szCs w:val="28"/>
        </w:rPr>
        <w:t xml:space="preserve">%, фонд оплаты труда на 7,5% от прошлогоднего уровня. Для своевременного устранения нарушений трудового законодательства в администрации района работают телефоны «горячей линии». Телефоны «горячей линии» размещены на официальном сайте и стендах МО Белореченский район, на официальных сайтах и стендах администраций поселений, периодически размещаются в газете «Огни Кавказа».  </w:t>
      </w:r>
    </w:p>
    <w:p w:rsidR="00FA4A3E" w:rsidRPr="00BA6BC9" w:rsidRDefault="00FA4A3E" w:rsidP="00FA4A3E">
      <w:pPr>
        <w:pStyle w:val="3"/>
        <w:spacing w:after="0"/>
        <w:ind w:right="49" w:firstLine="709"/>
        <w:jc w:val="both"/>
        <w:rPr>
          <w:b/>
          <w:i/>
          <w:sz w:val="28"/>
          <w:szCs w:val="28"/>
        </w:rPr>
      </w:pPr>
      <w:r w:rsidRPr="00BA6BC9">
        <w:rPr>
          <w:sz w:val="28"/>
          <w:szCs w:val="28"/>
        </w:rPr>
        <w:t>Из-за введения с 30 марта на территории Краснодарского края карантинных мероприятий в целях предотвращения угрозы распространения новой короноварусной инфекции, существенно снизились доходы населения от предпринимательской деятельности в связи с ограничениями на такие виды деятельности, как общественное питание (только на вынос и доставка заказов), санаторно-курортный комплекс, межмуниципальные и внутригородские пассажироперевозки, а также закрытие рынков и ярмарок, и т.д.</w:t>
      </w:r>
    </w:p>
    <w:p w:rsidR="00FA4A3E" w:rsidRPr="00BA6BC9" w:rsidRDefault="00FA4A3E" w:rsidP="00566199">
      <w:pPr>
        <w:pStyle w:val="3"/>
        <w:spacing w:after="0"/>
        <w:ind w:right="49" w:firstLine="709"/>
        <w:jc w:val="both"/>
        <w:rPr>
          <w:b/>
          <w:i/>
          <w:sz w:val="28"/>
          <w:szCs w:val="28"/>
        </w:rPr>
      </w:pPr>
      <w:r w:rsidRPr="00BA6BC9">
        <w:rPr>
          <w:sz w:val="28"/>
          <w:szCs w:val="28"/>
        </w:rPr>
        <w:t>В то же время, в период распространения новой коронавирусной инфекции, согласно поручениям Президента РФ, появились несколько новых видов государственной поддержки, льгот и пособий для разных категорий граждан, что способствовало недопущению спада доходов населения.</w:t>
      </w:r>
    </w:p>
    <w:p w:rsidR="00FA4A3E" w:rsidRPr="00BA6BC9" w:rsidRDefault="00FA4A3E" w:rsidP="00566199">
      <w:pPr>
        <w:pStyle w:val="3"/>
        <w:spacing w:after="0"/>
        <w:ind w:right="49" w:firstLine="709"/>
        <w:jc w:val="both"/>
        <w:rPr>
          <w:sz w:val="28"/>
          <w:szCs w:val="28"/>
        </w:rPr>
      </w:pPr>
      <w:r w:rsidRPr="00BA6BC9">
        <w:rPr>
          <w:sz w:val="28"/>
          <w:szCs w:val="28"/>
        </w:rPr>
        <w:t xml:space="preserve">По линии Белореченского отделения ПФР на выплату пенсий и пособий, в том числе материнского капитала, направлено денежных средств на 9,6% больше, чем в 2019 году. Кроме того, производилась выплата единовременных пособий на детей от 3 до 16 лет. </w:t>
      </w:r>
    </w:p>
    <w:p w:rsidR="00FA4A3E" w:rsidRPr="00BA6BC9" w:rsidRDefault="00FA4A3E" w:rsidP="00566199">
      <w:pPr>
        <w:pStyle w:val="3"/>
        <w:spacing w:after="0"/>
        <w:ind w:right="49" w:firstLine="709"/>
        <w:jc w:val="both"/>
        <w:rPr>
          <w:b/>
          <w:i/>
          <w:sz w:val="28"/>
          <w:szCs w:val="28"/>
        </w:rPr>
      </w:pPr>
      <w:r w:rsidRPr="00BA6BC9">
        <w:rPr>
          <w:sz w:val="28"/>
          <w:szCs w:val="28"/>
        </w:rPr>
        <w:t>Увеличились выплаты ГКУ КК ЦЗН Белореченского района (пособия по безработице, выплаты на детей безработным гражданам), выросли выплаты по линии УСЗН за счет роста пособий на детей.</w:t>
      </w:r>
    </w:p>
    <w:p w:rsidR="00C5614A" w:rsidRDefault="00C5614A" w:rsidP="00C5614A">
      <w:pPr>
        <w:widowControl w:val="0"/>
        <w:jc w:val="both"/>
        <w:rPr>
          <w:b/>
          <w:sz w:val="28"/>
          <w:szCs w:val="28"/>
        </w:rPr>
      </w:pPr>
    </w:p>
    <w:p w:rsidR="00C5614A" w:rsidRPr="00A26FA6" w:rsidRDefault="00C5614A" w:rsidP="00C5614A">
      <w:pPr>
        <w:widowControl w:val="0"/>
        <w:jc w:val="both"/>
        <w:rPr>
          <w:b/>
          <w:i/>
          <w:sz w:val="28"/>
          <w:szCs w:val="28"/>
        </w:rPr>
      </w:pPr>
      <w:r w:rsidRPr="00A26FA6">
        <w:rPr>
          <w:b/>
          <w:i/>
          <w:sz w:val="28"/>
          <w:szCs w:val="28"/>
        </w:rPr>
        <w:t>М</w:t>
      </w:r>
      <w:r w:rsidR="004D194F" w:rsidRPr="00A26FA6">
        <w:rPr>
          <w:b/>
          <w:i/>
          <w:sz w:val="28"/>
          <w:szCs w:val="28"/>
        </w:rPr>
        <w:t>АЛОЕ И СРЕДНЕЕ ПРЕДПРИНИМАТЕЛЬСТВО</w:t>
      </w:r>
    </w:p>
    <w:p w:rsidR="00C5614A" w:rsidRPr="0021555C" w:rsidRDefault="00C5614A" w:rsidP="00C94CED">
      <w:pPr>
        <w:ind w:firstLine="709"/>
        <w:jc w:val="both"/>
        <w:rPr>
          <w:sz w:val="28"/>
          <w:szCs w:val="28"/>
        </w:rPr>
      </w:pPr>
      <w:r w:rsidRPr="0021555C">
        <w:rPr>
          <w:sz w:val="28"/>
          <w:szCs w:val="28"/>
        </w:rPr>
        <w:t>Численность населения, занятого в малом и среднем предпринимательстве по итогам 20</w:t>
      </w:r>
      <w:r>
        <w:rPr>
          <w:sz w:val="28"/>
          <w:szCs w:val="28"/>
        </w:rPr>
        <w:t>20</w:t>
      </w:r>
      <w:r w:rsidRPr="0021555C">
        <w:rPr>
          <w:sz w:val="28"/>
          <w:szCs w:val="28"/>
        </w:rPr>
        <w:t xml:space="preserve"> года составила </w:t>
      </w:r>
      <w:r w:rsidRPr="00782238">
        <w:rPr>
          <w:sz w:val="28"/>
          <w:szCs w:val="28"/>
        </w:rPr>
        <w:t>11</w:t>
      </w:r>
      <w:r>
        <w:rPr>
          <w:sz w:val="28"/>
          <w:szCs w:val="28"/>
        </w:rPr>
        <w:t>696</w:t>
      </w:r>
      <w:r w:rsidRPr="0021555C">
        <w:rPr>
          <w:sz w:val="28"/>
          <w:szCs w:val="28"/>
        </w:rPr>
        <w:t xml:space="preserve"> человек. Доля численности населения, занятого в малом и среднем предпринимательстве, в численности населения, занятого в экономике муниципального образования Белореченский район составляет </w:t>
      </w:r>
      <w:r w:rsidRPr="000275A0">
        <w:rPr>
          <w:sz w:val="28"/>
          <w:szCs w:val="28"/>
        </w:rPr>
        <w:t>28,5</w:t>
      </w:r>
      <w:r>
        <w:rPr>
          <w:sz w:val="28"/>
          <w:szCs w:val="28"/>
        </w:rPr>
        <w:t xml:space="preserve"> </w:t>
      </w:r>
      <w:r w:rsidRPr="0021555C">
        <w:rPr>
          <w:sz w:val="28"/>
          <w:szCs w:val="28"/>
        </w:rPr>
        <w:t>%.</w:t>
      </w:r>
      <w:r>
        <w:rPr>
          <w:sz w:val="28"/>
          <w:szCs w:val="28"/>
        </w:rPr>
        <w:t xml:space="preserve">    </w:t>
      </w:r>
    </w:p>
    <w:tbl>
      <w:tblPr>
        <w:tblW w:w="0" w:type="auto"/>
        <w:tblCellSpacing w:w="0" w:type="dxa"/>
        <w:tblCellMar>
          <w:left w:w="0" w:type="dxa"/>
          <w:right w:w="0" w:type="dxa"/>
        </w:tblCellMar>
        <w:tblLook w:val="04A0" w:firstRow="1" w:lastRow="0" w:firstColumn="1" w:lastColumn="0" w:noHBand="0" w:noVBand="1"/>
      </w:tblPr>
      <w:tblGrid>
        <w:gridCol w:w="6"/>
      </w:tblGrid>
      <w:tr w:rsidR="00C5614A" w:rsidRPr="004422E3" w:rsidTr="00C34848">
        <w:trPr>
          <w:tblCellSpacing w:w="0" w:type="dxa"/>
        </w:trPr>
        <w:tc>
          <w:tcPr>
            <w:tcW w:w="0" w:type="auto"/>
            <w:vAlign w:val="center"/>
            <w:hideMark/>
          </w:tcPr>
          <w:p w:rsidR="00C5614A" w:rsidRPr="004422E3" w:rsidRDefault="00C5614A" w:rsidP="00C94CED">
            <w:pPr>
              <w:ind w:firstLine="709"/>
            </w:pPr>
          </w:p>
        </w:tc>
      </w:tr>
    </w:tbl>
    <w:p w:rsidR="00C5614A" w:rsidRPr="0021555C" w:rsidRDefault="00C5614A" w:rsidP="00C94CED">
      <w:pPr>
        <w:ind w:firstLine="709"/>
        <w:jc w:val="both"/>
        <w:rPr>
          <w:sz w:val="28"/>
          <w:szCs w:val="28"/>
        </w:rPr>
      </w:pPr>
      <w:r w:rsidRPr="0021555C">
        <w:rPr>
          <w:sz w:val="28"/>
          <w:szCs w:val="28"/>
        </w:rPr>
        <w:t>Оборот субъектов малого и среднего предпринимательства по итогам 20</w:t>
      </w:r>
      <w:r>
        <w:rPr>
          <w:sz w:val="28"/>
          <w:szCs w:val="28"/>
        </w:rPr>
        <w:t>20</w:t>
      </w:r>
      <w:r w:rsidRPr="0021555C">
        <w:rPr>
          <w:sz w:val="28"/>
          <w:szCs w:val="28"/>
        </w:rPr>
        <w:t xml:space="preserve"> года составил </w:t>
      </w:r>
      <w:r w:rsidRPr="00717422">
        <w:rPr>
          <w:sz w:val="28"/>
          <w:szCs w:val="28"/>
        </w:rPr>
        <w:t>2</w:t>
      </w:r>
      <w:r>
        <w:rPr>
          <w:sz w:val="28"/>
          <w:szCs w:val="28"/>
        </w:rPr>
        <w:t>6</w:t>
      </w:r>
      <w:r w:rsidRPr="00717422">
        <w:rPr>
          <w:sz w:val="28"/>
          <w:szCs w:val="28"/>
        </w:rPr>
        <w:t xml:space="preserve"> </w:t>
      </w:r>
      <w:r>
        <w:rPr>
          <w:sz w:val="28"/>
          <w:szCs w:val="28"/>
        </w:rPr>
        <w:t>440</w:t>
      </w:r>
      <w:r w:rsidRPr="00717422">
        <w:rPr>
          <w:sz w:val="28"/>
          <w:szCs w:val="28"/>
        </w:rPr>
        <w:t>,</w:t>
      </w:r>
      <w:r>
        <w:rPr>
          <w:sz w:val="28"/>
          <w:szCs w:val="28"/>
        </w:rPr>
        <w:t>8</w:t>
      </w:r>
      <w:r w:rsidRPr="00717422">
        <w:rPr>
          <w:sz w:val="28"/>
          <w:szCs w:val="28"/>
        </w:rPr>
        <w:t xml:space="preserve"> </w:t>
      </w:r>
      <w:r>
        <w:rPr>
          <w:sz w:val="28"/>
          <w:szCs w:val="28"/>
        </w:rPr>
        <w:t>млн. рублей, что на 9</w:t>
      </w:r>
      <w:r w:rsidRPr="00717422">
        <w:rPr>
          <w:sz w:val="28"/>
          <w:szCs w:val="28"/>
        </w:rPr>
        <w:t>,</w:t>
      </w:r>
      <w:r>
        <w:rPr>
          <w:sz w:val="28"/>
          <w:szCs w:val="28"/>
        </w:rPr>
        <w:t>6</w:t>
      </w:r>
      <w:r w:rsidRPr="0021555C">
        <w:rPr>
          <w:sz w:val="28"/>
          <w:szCs w:val="28"/>
        </w:rPr>
        <w:t xml:space="preserve"> % </w:t>
      </w:r>
      <w:r>
        <w:rPr>
          <w:sz w:val="28"/>
          <w:szCs w:val="28"/>
        </w:rPr>
        <w:t>меньше</w:t>
      </w:r>
      <w:r w:rsidRPr="0021555C">
        <w:rPr>
          <w:sz w:val="28"/>
          <w:szCs w:val="28"/>
        </w:rPr>
        <w:t>, чем в аналогично периоде прошлого года.</w:t>
      </w:r>
    </w:p>
    <w:p w:rsidR="00C5614A" w:rsidRPr="0021555C" w:rsidRDefault="00C5614A" w:rsidP="00C94CED">
      <w:pPr>
        <w:ind w:firstLine="709"/>
        <w:jc w:val="both"/>
        <w:rPr>
          <w:sz w:val="28"/>
          <w:szCs w:val="28"/>
        </w:rPr>
      </w:pPr>
      <w:r w:rsidRPr="0021555C">
        <w:rPr>
          <w:sz w:val="28"/>
          <w:szCs w:val="28"/>
        </w:rPr>
        <w:t>Объем инвестиций в основной капитал субъектов малого и среднего предпринимательства по итогам 20</w:t>
      </w:r>
      <w:r>
        <w:rPr>
          <w:sz w:val="28"/>
          <w:szCs w:val="28"/>
        </w:rPr>
        <w:t>20</w:t>
      </w:r>
      <w:r w:rsidRPr="0021555C">
        <w:rPr>
          <w:sz w:val="28"/>
          <w:szCs w:val="28"/>
        </w:rPr>
        <w:t xml:space="preserve"> года вырос на </w:t>
      </w:r>
      <w:r>
        <w:rPr>
          <w:sz w:val="28"/>
          <w:szCs w:val="28"/>
        </w:rPr>
        <w:t>11,8</w:t>
      </w:r>
      <w:r w:rsidRPr="0021555C">
        <w:rPr>
          <w:sz w:val="28"/>
          <w:szCs w:val="28"/>
        </w:rPr>
        <w:t xml:space="preserve"> % к аналогичному периоду прошлого года, составив </w:t>
      </w:r>
      <w:r>
        <w:rPr>
          <w:sz w:val="28"/>
          <w:szCs w:val="28"/>
        </w:rPr>
        <w:t>471,4</w:t>
      </w:r>
      <w:r w:rsidRPr="0021555C">
        <w:rPr>
          <w:sz w:val="28"/>
          <w:szCs w:val="28"/>
        </w:rPr>
        <w:t xml:space="preserve"> млн. рублей.</w:t>
      </w:r>
    </w:p>
    <w:p w:rsidR="00C5614A" w:rsidRPr="0021555C" w:rsidRDefault="00C5614A" w:rsidP="00C94CED">
      <w:pPr>
        <w:ind w:firstLine="709"/>
        <w:jc w:val="both"/>
        <w:rPr>
          <w:sz w:val="28"/>
          <w:szCs w:val="28"/>
        </w:rPr>
      </w:pPr>
      <w:r w:rsidRPr="0021555C">
        <w:rPr>
          <w:sz w:val="28"/>
          <w:szCs w:val="28"/>
        </w:rPr>
        <w:lastRenderedPageBreak/>
        <w:t>По итогам 20</w:t>
      </w:r>
      <w:r>
        <w:rPr>
          <w:sz w:val="28"/>
          <w:szCs w:val="28"/>
        </w:rPr>
        <w:t>20</w:t>
      </w:r>
      <w:r w:rsidRPr="0021555C">
        <w:rPr>
          <w:sz w:val="28"/>
          <w:szCs w:val="28"/>
        </w:rPr>
        <w:t xml:space="preserve"> года количество субъектов малого и среднего предпринимательства в муниципальном образовании Белореченский район составило </w:t>
      </w:r>
      <w:r>
        <w:rPr>
          <w:sz w:val="28"/>
          <w:szCs w:val="28"/>
        </w:rPr>
        <w:t>3827</w:t>
      </w:r>
      <w:r w:rsidRPr="0021555C">
        <w:rPr>
          <w:sz w:val="28"/>
          <w:szCs w:val="28"/>
        </w:rPr>
        <w:t xml:space="preserve"> единиц, что на </w:t>
      </w:r>
      <w:r>
        <w:rPr>
          <w:sz w:val="28"/>
          <w:szCs w:val="28"/>
        </w:rPr>
        <w:t>1,0</w:t>
      </w:r>
      <w:r w:rsidRPr="0021555C">
        <w:rPr>
          <w:sz w:val="28"/>
          <w:szCs w:val="28"/>
        </w:rPr>
        <w:t xml:space="preserve"> % </w:t>
      </w:r>
      <w:r>
        <w:rPr>
          <w:sz w:val="28"/>
          <w:szCs w:val="28"/>
        </w:rPr>
        <w:t>меньше</w:t>
      </w:r>
      <w:r w:rsidRPr="0021555C">
        <w:rPr>
          <w:sz w:val="28"/>
          <w:szCs w:val="28"/>
        </w:rPr>
        <w:t xml:space="preserve"> чем по итогам 20</w:t>
      </w:r>
      <w:r>
        <w:rPr>
          <w:sz w:val="28"/>
          <w:szCs w:val="28"/>
        </w:rPr>
        <w:t>19</w:t>
      </w:r>
      <w:r w:rsidRPr="0021555C">
        <w:rPr>
          <w:sz w:val="28"/>
          <w:szCs w:val="28"/>
        </w:rPr>
        <w:t xml:space="preserve"> года, в том числе малые предприятия: юридические лица - </w:t>
      </w:r>
      <w:r>
        <w:rPr>
          <w:sz w:val="28"/>
          <w:szCs w:val="28"/>
        </w:rPr>
        <w:t>836</w:t>
      </w:r>
      <w:r w:rsidRPr="0021555C">
        <w:rPr>
          <w:sz w:val="28"/>
          <w:szCs w:val="28"/>
        </w:rPr>
        <w:t xml:space="preserve"> единиц, а индивидуальные предприниматели </w:t>
      </w:r>
      <w:r>
        <w:rPr>
          <w:sz w:val="28"/>
          <w:szCs w:val="28"/>
        </w:rPr>
        <w:t>2983</w:t>
      </w:r>
      <w:r w:rsidRPr="0021555C">
        <w:rPr>
          <w:sz w:val="28"/>
          <w:szCs w:val="28"/>
        </w:rPr>
        <w:t xml:space="preserve"> единиц.</w:t>
      </w:r>
    </w:p>
    <w:p w:rsidR="00C5614A" w:rsidRPr="0021555C" w:rsidRDefault="00C5614A" w:rsidP="00C94CED">
      <w:pPr>
        <w:ind w:firstLine="709"/>
        <w:jc w:val="both"/>
        <w:rPr>
          <w:sz w:val="28"/>
          <w:szCs w:val="28"/>
        </w:rPr>
      </w:pPr>
      <w:r w:rsidRPr="0021555C">
        <w:rPr>
          <w:sz w:val="28"/>
          <w:szCs w:val="28"/>
        </w:rPr>
        <w:t xml:space="preserve">Постановлением администрации муниципального образования Белореченский район </w:t>
      </w:r>
      <w:r w:rsidRPr="009C13B8">
        <w:rPr>
          <w:sz w:val="28"/>
          <w:szCs w:val="28"/>
        </w:rPr>
        <w:t xml:space="preserve">от </w:t>
      </w:r>
      <w:r>
        <w:rPr>
          <w:sz w:val="28"/>
          <w:szCs w:val="28"/>
        </w:rPr>
        <w:t>11</w:t>
      </w:r>
      <w:r w:rsidRPr="009C13B8">
        <w:rPr>
          <w:sz w:val="28"/>
          <w:szCs w:val="28"/>
        </w:rPr>
        <w:t xml:space="preserve"> </w:t>
      </w:r>
      <w:r>
        <w:rPr>
          <w:sz w:val="28"/>
          <w:szCs w:val="28"/>
        </w:rPr>
        <w:t>сентября</w:t>
      </w:r>
      <w:r w:rsidRPr="009C13B8">
        <w:rPr>
          <w:sz w:val="28"/>
          <w:szCs w:val="28"/>
        </w:rPr>
        <w:t xml:space="preserve"> 20</w:t>
      </w:r>
      <w:r>
        <w:rPr>
          <w:sz w:val="28"/>
          <w:szCs w:val="28"/>
        </w:rPr>
        <w:t>19</w:t>
      </w:r>
      <w:r w:rsidRPr="009C13B8">
        <w:rPr>
          <w:sz w:val="28"/>
          <w:szCs w:val="28"/>
        </w:rPr>
        <w:t xml:space="preserve"> года</w:t>
      </w:r>
      <w:r w:rsidRPr="0021555C">
        <w:rPr>
          <w:sz w:val="28"/>
          <w:szCs w:val="28"/>
        </w:rPr>
        <w:t xml:space="preserve"> была утверждена ведомственная целевая программа муниципального образования Белореченский район поддержки и развития субъектов малого и среднего предпринимательства на 20</w:t>
      </w:r>
      <w:r>
        <w:rPr>
          <w:sz w:val="28"/>
          <w:szCs w:val="28"/>
        </w:rPr>
        <w:t>20</w:t>
      </w:r>
      <w:r w:rsidRPr="0021555C">
        <w:rPr>
          <w:sz w:val="28"/>
          <w:szCs w:val="28"/>
        </w:rPr>
        <w:t xml:space="preserve"> год, предусмотрен объем финансирования программы из бюджета муниципального образования Белореченский район в размере </w:t>
      </w:r>
      <w:r>
        <w:rPr>
          <w:sz w:val="28"/>
          <w:szCs w:val="28"/>
        </w:rPr>
        <w:t>300</w:t>
      </w:r>
      <w:r w:rsidRPr="0021555C">
        <w:rPr>
          <w:sz w:val="28"/>
          <w:szCs w:val="28"/>
        </w:rPr>
        <w:t xml:space="preserve"> тыс. рублей.</w:t>
      </w:r>
    </w:p>
    <w:p w:rsidR="00C5614A" w:rsidRPr="00042CEB" w:rsidRDefault="00C5614A" w:rsidP="00C94CED">
      <w:pPr>
        <w:tabs>
          <w:tab w:val="left" w:pos="709"/>
        </w:tabs>
        <w:ind w:right="-1" w:firstLine="709"/>
        <w:jc w:val="both"/>
        <w:rPr>
          <w:sz w:val="28"/>
          <w:szCs w:val="28"/>
        </w:rPr>
      </w:pPr>
      <w:r w:rsidRPr="00042CEB">
        <w:rPr>
          <w:sz w:val="28"/>
          <w:szCs w:val="28"/>
        </w:rPr>
        <w:t>Администрацией муниципального образования Белореченский район был заключен муниципальны</w:t>
      </w:r>
      <w:r>
        <w:rPr>
          <w:sz w:val="28"/>
          <w:szCs w:val="28"/>
        </w:rPr>
        <w:t>й контракт</w:t>
      </w:r>
      <w:r w:rsidRPr="00042CEB">
        <w:rPr>
          <w:sz w:val="28"/>
          <w:szCs w:val="28"/>
        </w:rPr>
        <w:t xml:space="preserve"> с ООО «Агентство по содействию предпринимательству и бизнесу «Перспектива», в рамках котор</w:t>
      </w:r>
      <w:r>
        <w:rPr>
          <w:sz w:val="28"/>
          <w:szCs w:val="28"/>
        </w:rPr>
        <w:t>ого</w:t>
      </w:r>
      <w:r w:rsidRPr="00042CEB">
        <w:rPr>
          <w:sz w:val="28"/>
          <w:szCs w:val="28"/>
        </w:rPr>
        <w:t xml:space="preserve"> на безвозмездной основе </w:t>
      </w:r>
      <w:r>
        <w:rPr>
          <w:sz w:val="28"/>
          <w:szCs w:val="28"/>
        </w:rPr>
        <w:t>субъектам МСП</w:t>
      </w:r>
      <w:r w:rsidRPr="00042CEB">
        <w:rPr>
          <w:sz w:val="28"/>
          <w:szCs w:val="28"/>
        </w:rPr>
        <w:t xml:space="preserve"> в 20</w:t>
      </w:r>
      <w:r>
        <w:rPr>
          <w:sz w:val="28"/>
          <w:szCs w:val="28"/>
        </w:rPr>
        <w:t>20</w:t>
      </w:r>
      <w:r w:rsidRPr="00042CEB">
        <w:rPr>
          <w:sz w:val="28"/>
          <w:szCs w:val="28"/>
        </w:rPr>
        <w:t xml:space="preserve"> году оказывались услуги по предоставлению консультационной поддержки. Всего оказано 2</w:t>
      </w:r>
      <w:r>
        <w:rPr>
          <w:sz w:val="28"/>
          <w:szCs w:val="28"/>
        </w:rPr>
        <w:t>28</w:t>
      </w:r>
      <w:r w:rsidRPr="00042CEB">
        <w:rPr>
          <w:sz w:val="28"/>
          <w:szCs w:val="28"/>
        </w:rPr>
        <w:t xml:space="preserve"> консультаци</w:t>
      </w:r>
      <w:r w:rsidR="00914DAF">
        <w:rPr>
          <w:sz w:val="28"/>
          <w:szCs w:val="28"/>
        </w:rPr>
        <w:t>й</w:t>
      </w:r>
      <w:r w:rsidRPr="00042CEB">
        <w:rPr>
          <w:sz w:val="28"/>
          <w:szCs w:val="28"/>
        </w:rPr>
        <w:t>, проведено 3 обучающих семинара.</w:t>
      </w:r>
    </w:p>
    <w:p w:rsidR="00C5614A" w:rsidRPr="002B61D1" w:rsidRDefault="00C5614A" w:rsidP="00C94CED">
      <w:pPr>
        <w:widowControl w:val="0"/>
        <w:ind w:firstLine="709"/>
        <w:jc w:val="both"/>
        <w:rPr>
          <w:sz w:val="28"/>
          <w:szCs w:val="28"/>
        </w:rPr>
      </w:pPr>
      <w:r w:rsidRPr="002B61D1">
        <w:rPr>
          <w:sz w:val="28"/>
          <w:szCs w:val="28"/>
        </w:rPr>
        <w:t>Решением Совета</w:t>
      </w:r>
      <w:r w:rsidRPr="002B61D1">
        <w:rPr>
          <w:b/>
          <w:sz w:val="28"/>
          <w:szCs w:val="28"/>
        </w:rPr>
        <w:t xml:space="preserve"> </w:t>
      </w:r>
      <w:r w:rsidRPr="002B61D1">
        <w:rPr>
          <w:sz w:val="28"/>
          <w:szCs w:val="28"/>
        </w:rPr>
        <w:t>муниципального образования Белореченский район от 21 февраля 2017 года № 392 «Об имущественной поддержке субъектов малого и среднего предпринимательства при предоставлении муниципального имущества (последняя редакция от 27 сентября 2018 года) утверждено Положение о порядке формирования, ведения и обязательного опубликования перечня муниципального имущества муниципального образования Белореченский район, свободного от прав третьих лиц (за исключением имущественных прав субъектов малого и среднего предпринимательства) в новой редакции.</w:t>
      </w:r>
    </w:p>
    <w:p w:rsidR="00C5614A" w:rsidRPr="002B61D1" w:rsidRDefault="00C5614A" w:rsidP="00C94CED">
      <w:pPr>
        <w:widowControl w:val="0"/>
        <w:ind w:firstLine="709"/>
        <w:jc w:val="both"/>
        <w:rPr>
          <w:sz w:val="28"/>
          <w:szCs w:val="28"/>
        </w:rPr>
      </w:pPr>
      <w:r w:rsidRPr="002B61D1">
        <w:rPr>
          <w:sz w:val="28"/>
          <w:szCs w:val="28"/>
        </w:rPr>
        <w:t>Постановлением администрации муниципального образования Белореченский район от 29 марта 2017 года № 657 (с изменениями, последняя редакция от 21 ноября 2018 года № 2558) утвержден перечень муниципального имущества муниципального образования Белореченский район,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который размещен на официальном сайте органа местного самоуправления и на инвестиционном портале.</w:t>
      </w:r>
    </w:p>
    <w:p w:rsidR="00C5614A" w:rsidRPr="002B61D1" w:rsidRDefault="00C5614A" w:rsidP="00C94CED">
      <w:pPr>
        <w:widowControl w:val="0"/>
        <w:ind w:firstLine="709"/>
        <w:jc w:val="both"/>
        <w:rPr>
          <w:sz w:val="28"/>
          <w:szCs w:val="28"/>
        </w:rPr>
      </w:pPr>
      <w:r w:rsidRPr="002B61D1">
        <w:rPr>
          <w:sz w:val="28"/>
          <w:szCs w:val="28"/>
        </w:rPr>
        <w:t xml:space="preserve">В настоящий момент перечень включает 2 объекта недвижимого имущества, один из которых передан в аренду субъекту малого предпринимательства с применением следующих условий аренды: в первый год аренды – 40% размера арендной платы, второй год – 60%, третий год – 80 %, в четвертый и последующие годы 100% размера арендной платы.   </w:t>
      </w:r>
    </w:p>
    <w:p w:rsidR="00C5614A" w:rsidRPr="002B61D1" w:rsidRDefault="00C5614A" w:rsidP="00C94CED">
      <w:pPr>
        <w:widowControl w:val="0"/>
        <w:ind w:firstLine="709"/>
        <w:jc w:val="both"/>
        <w:rPr>
          <w:sz w:val="28"/>
          <w:szCs w:val="28"/>
        </w:rPr>
      </w:pPr>
      <w:r w:rsidRPr="002B61D1">
        <w:rPr>
          <w:sz w:val="28"/>
          <w:szCs w:val="28"/>
        </w:rPr>
        <w:t xml:space="preserve">По Белореченскому городскому поселению, Бжедуховскому, </w:t>
      </w:r>
      <w:r w:rsidRPr="002B61D1">
        <w:rPr>
          <w:sz w:val="28"/>
          <w:szCs w:val="28"/>
        </w:rPr>
        <w:lastRenderedPageBreak/>
        <w:t xml:space="preserve">Черниговскому, Школьненскому сельским поселениям утверждены соответствующие перечни муниципального имущества, предназначенного для передачи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что </w:t>
      </w:r>
      <w:r w:rsidRPr="00C5614A">
        <w:rPr>
          <w:sz w:val="28"/>
          <w:szCs w:val="28"/>
        </w:rPr>
        <w:t>составляет 15 объектов недвижимого имущества и 3 движимы</w:t>
      </w:r>
      <w:r w:rsidR="00F43E04">
        <w:rPr>
          <w:sz w:val="28"/>
          <w:szCs w:val="28"/>
        </w:rPr>
        <w:t>х</w:t>
      </w:r>
      <w:r w:rsidRPr="00C5614A">
        <w:rPr>
          <w:sz w:val="28"/>
          <w:szCs w:val="28"/>
        </w:rPr>
        <w:t xml:space="preserve"> объект</w:t>
      </w:r>
      <w:r w:rsidR="00F43E04">
        <w:rPr>
          <w:sz w:val="28"/>
          <w:szCs w:val="28"/>
        </w:rPr>
        <w:t>а</w:t>
      </w:r>
      <w:r w:rsidRPr="00C5614A">
        <w:rPr>
          <w:sz w:val="28"/>
          <w:szCs w:val="28"/>
        </w:rPr>
        <w:t>.</w:t>
      </w:r>
    </w:p>
    <w:p w:rsidR="00C5614A" w:rsidRDefault="00C5614A" w:rsidP="00C94CED">
      <w:pPr>
        <w:widowControl w:val="0"/>
        <w:ind w:firstLine="709"/>
        <w:jc w:val="both"/>
        <w:rPr>
          <w:sz w:val="28"/>
          <w:szCs w:val="28"/>
        </w:rPr>
      </w:pPr>
      <w:r w:rsidRPr="002B61D1">
        <w:rPr>
          <w:sz w:val="28"/>
          <w:szCs w:val="28"/>
        </w:rPr>
        <w:t xml:space="preserve">С целью поддержки и развития субъектов малого и среднего предпринимательства постановлением администрации муниципального образования Белореченский район от 6 сентября 2017 года № </w:t>
      </w:r>
      <w:r w:rsidRPr="00C5614A">
        <w:rPr>
          <w:sz w:val="28"/>
          <w:szCs w:val="28"/>
        </w:rPr>
        <w:t>2234 (последняя редакция от 5 октября 2020 года № 1274)  утвержден Порядок предоставления во владение и (или) пользование субъектам малого и среднего</w:t>
      </w:r>
      <w:r w:rsidRPr="002B61D1">
        <w:rPr>
          <w:sz w:val="28"/>
          <w:szCs w:val="28"/>
        </w:rPr>
        <w:t xml:space="preserve"> предпринимательства и организациям, образующим инфраструктуру поддержки субъектов малого и среднего предпринимательства и организациям, образующим инфраструктуру поддержки субъектов малого и среднего предпринимательства. Данный Порядок предпринимательства муниципального имущества, включенного в Перечень муниципального имущества муниципального образования Белореченский район,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пользование на долгосрочной основе субъектам малого и утвержден также в Белореченском городском и 10 сельских поселениях муниципального образования Белореченский район.</w:t>
      </w:r>
    </w:p>
    <w:p w:rsidR="00C5614A" w:rsidRPr="00E408CE" w:rsidRDefault="00C5614A" w:rsidP="00C94CED">
      <w:pPr>
        <w:ind w:firstLine="709"/>
        <w:jc w:val="both"/>
        <w:rPr>
          <w:sz w:val="28"/>
          <w:szCs w:val="28"/>
        </w:rPr>
      </w:pPr>
      <w:r w:rsidRPr="00E408CE">
        <w:rPr>
          <w:sz w:val="28"/>
          <w:szCs w:val="28"/>
        </w:rPr>
        <w:t>Для оказания помощи в развитии предпринимательства ежеквартально проводятся заседания Совета при администрации муниципального образования Белореченский район в области развития малого и среднего предпринимательства</w:t>
      </w:r>
      <w:r>
        <w:rPr>
          <w:sz w:val="28"/>
          <w:szCs w:val="28"/>
        </w:rPr>
        <w:t>, совещания, круглые столы</w:t>
      </w:r>
      <w:r w:rsidRPr="00E408CE">
        <w:rPr>
          <w:sz w:val="28"/>
          <w:szCs w:val="28"/>
        </w:rPr>
        <w:t xml:space="preserve"> с привлечением сотрудников налоговой службы, банковского и страхового сектора, органов исполнител</w:t>
      </w:r>
      <w:r>
        <w:rPr>
          <w:sz w:val="28"/>
          <w:szCs w:val="28"/>
        </w:rPr>
        <w:t>ьной власти Краснодарского края</w:t>
      </w:r>
      <w:r w:rsidRPr="00E408CE">
        <w:rPr>
          <w:sz w:val="28"/>
          <w:szCs w:val="28"/>
        </w:rPr>
        <w:t>.</w:t>
      </w:r>
    </w:p>
    <w:p w:rsidR="00C5614A" w:rsidRDefault="00C5614A" w:rsidP="00C94CED">
      <w:pPr>
        <w:ind w:firstLine="709"/>
        <w:contextualSpacing/>
        <w:jc w:val="both"/>
        <w:rPr>
          <w:sz w:val="28"/>
          <w:szCs w:val="28"/>
        </w:rPr>
      </w:pPr>
      <w:r w:rsidRPr="00E65927">
        <w:rPr>
          <w:sz w:val="28"/>
          <w:szCs w:val="28"/>
        </w:rPr>
        <w:t xml:space="preserve">В ходе заседаний </w:t>
      </w:r>
      <w:r>
        <w:rPr>
          <w:sz w:val="28"/>
          <w:szCs w:val="28"/>
        </w:rPr>
        <w:t xml:space="preserve">и совещаний </w:t>
      </w:r>
      <w:r w:rsidRPr="00E65927">
        <w:rPr>
          <w:sz w:val="28"/>
          <w:szCs w:val="28"/>
        </w:rPr>
        <w:t>затрагива</w:t>
      </w:r>
      <w:r>
        <w:rPr>
          <w:sz w:val="28"/>
          <w:szCs w:val="28"/>
        </w:rPr>
        <w:t>ются</w:t>
      </w:r>
      <w:r w:rsidRPr="00E65927">
        <w:rPr>
          <w:sz w:val="28"/>
          <w:szCs w:val="28"/>
        </w:rPr>
        <w:t xml:space="preserve"> наиболее важные для субъектов МСП вопросы:</w:t>
      </w:r>
      <w:r>
        <w:rPr>
          <w:sz w:val="28"/>
          <w:szCs w:val="28"/>
        </w:rPr>
        <w:t xml:space="preserve"> </w:t>
      </w:r>
      <w:r w:rsidRPr="00E96371">
        <w:rPr>
          <w:sz w:val="28"/>
          <w:szCs w:val="28"/>
        </w:rPr>
        <w:t>важные изменения в налоговом</w:t>
      </w:r>
      <w:r>
        <w:rPr>
          <w:sz w:val="28"/>
          <w:szCs w:val="28"/>
        </w:rPr>
        <w:t>, трудовом</w:t>
      </w:r>
      <w:r w:rsidRPr="00E96371">
        <w:rPr>
          <w:sz w:val="28"/>
          <w:szCs w:val="28"/>
        </w:rPr>
        <w:t xml:space="preserve"> законодательстве, меры поддержки предпринимателей.</w:t>
      </w:r>
      <w:r>
        <w:rPr>
          <w:sz w:val="28"/>
          <w:szCs w:val="28"/>
        </w:rPr>
        <w:t xml:space="preserve"> В 2020 году проведено 3 заседания Совета.</w:t>
      </w:r>
    </w:p>
    <w:p w:rsidR="00C5614A" w:rsidRPr="0021555C" w:rsidRDefault="00C5614A" w:rsidP="00C94CED">
      <w:pPr>
        <w:ind w:firstLine="709"/>
        <w:contextualSpacing/>
        <w:jc w:val="both"/>
        <w:rPr>
          <w:sz w:val="28"/>
          <w:szCs w:val="28"/>
        </w:rPr>
      </w:pPr>
      <w:r w:rsidRPr="0021555C">
        <w:rPr>
          <w:sz w:val="28"/>
          <w:szCs w:val="28"/>
        </w:rPr>
        <w:t>В рамках информационно-консультационной работы, проводимой администрацией муниципального образования Белореченский район и направленной на развитие малого и среднего предпринимательства за</w:t>
      </w:r>
      <w:r>
        <w:rPr>
          <w:sz w:val="28"/>
          <w:szCs w:val="28"/>
        </w:rPr>
        <w:t xml:space="preserve"> </w:t>
      </w:r>
      <w:r w:rsidRPr="0021555C">
        <w:rPr>
          <w:sz w:val="28"/>
          <w:szCs w:val="28"/>
        </w:rPr>
        <w:t>12 месяцев 20</w:t>
      </w:r>
      <w:r>
        <w:rPr>
          <w:sz w:val="28"/>
          <w:szCs w:val="28"/>
        </w:rPr>
        <w:t>20</w:t>
      </w:r>
      <w:r w:rsidRPr="0021555C">
        <w:rPr>
          <w:sz w:val="28"/>
          <w:szCs w:val="28"/>
        </w:rPr>
        <w:t xml:space="preserve"> года с субъектами МСП проведено </w:t>
      </w:r>
      <w:r>
        <w:rPr>
          <w:sz w:val="28"/>
          <w:szCs w:val="28"/>
        </w:rPr>
        <w:t>9</w:t>
      </w:r>
      <w:r w:rsidRPr="0021555C">
        <w:rPr>
          <w:sz w:val="28"/>
          <w:szCs w:val="28"/>
        </w:rPr>
        <w:t xml:space="preserve"> круглых столов, </w:t>
      </w:r>
      <w:r>
        <w:rPr>
          <w:sz w:val="28"/>
          <w:szCs w:val="28"/>
        </w:rPr>
        <w:t>13</w:t>
      </w:r>
      <w:r w:rsidRPr="0021555C">
        <w:rPr>
          <w:sz w:val="28"/>
          <w:szCs w:val="28"/>
        </w:rPr>
        <w:t xml:space="preserve"> совещани</w:t>
      </w:r>
      <w:r>
        <w:rPr>
          <w:sz w:val="28"/>
          <w:szCs w:val="28"/>
        </w:rPr>
        <w:t>й</w:t>
      </w:r>
      <w:r w:rsidRPr="0021555C">
        <w:rPr>
          <w:sz w:val="28"/>
          <w:szCs w:val="28"/>
        </w:rPr>
        <w:t xml:space="preserve">, </w:t>
      </w:r>
      <w:r>
        <w:rPr>
          <w:sz w:val="28"/>
          <w:szCs w:val="28"/>
        </w:rPr>
        <w:t>3</w:t>
      </w:r>
      <w:r w:rsidRPr="0021555C">
        <w:rPr>
          <w:sz w:val="28"/>
          <w:szCs w:val="28"/>
        </w:rPr>
        <w:t xml:space="preserve"> семинар</w:t>
      </w:r>
      <w:r>
        <w:rPr>
          <w:sz w:val="28"/>
          <w:szCs w:val="28"/>
        </w:rPr>
        <w:t>а</w:t>
      </w:r>
      <w:r w:rsidRPr="0021555C">
        <w:rPr>
          <w:sz w:val="28"/>
          <w:szCs w:val="28"/>
        </w:rPr>
        <w:t>, 1</w:t>
      </w:r>
      <w:r>
        <w:rPr>
          <w:sz w:val="28"/>
          <w:szCs w:val="28"/>
        </w:rPr>
        <w:t>2</w:t>
      </w:r>
      <w:r w:rsidRPr="0021555C">
        <w:rPr>
          <w:sz w:val="28"/>
          <w:szCs w:val="28"/>
        </w:rPr>
        <w:t xml:space="preserve"> выставок-ярмарок, где до сведения субъектов МСП доводилась информация о мерах государственной поддержки, о новом в законодательстве, об услугах предоставляемых АО «Корпорация «МСП» , услугах МЦП, о Бизнес-навигаторе и т.д.</w:t>
      </w:r>
    </w:p>
    <w:p w:rsidR="00C5614A" w:rsidRPr="00914DAF" w:rsidRDefault="00C5614A" w:rsidP="00C94CED">
      <w:pPr>
        <w:widowControl w:val="0"/>
        <w:ind w:firstLine="709"/>
        <w:jc w:val="both"/>
        <w:rPr>
          <w:sz w:val="28"/>
          <w:szCs w:val="28"/>
        </w:rPr>
      </w:pPr>
      <w:r w:rsidRPr="00914DAF">
        <w:rPr>
          <w:sz w:val="28"/>
          <w:szCs w:val="28"/>
        </w:rPr>
        <w:t>Гарантийным фондом поддержки субъектов малого и среднего предпринимательства Краснодарского края</w:t>
      </w:r>
      <w:r w:rsidR="00914DAF" w:rsidRPr="00914DAF">
        <w:rPr>
          <w:sz w:val="28"/>
          <w:szCs w:val="28"/>
        </w:rPr>
        <w:t xml:space="preserve"> в 2020 году выдано</w:t>
      </w:r>
      <w:r w:rsidRPr="00914DAF">
        <w:rPr>
          <w:sz w:val="28"/>
          <w:szCs w:val="28"/>
        </w:rPr>
        <w:t xml:space="preserve"> 2 поручительства на сумму 3,808 млн. рублей, что обеспечило выдач</w:t>
      </w:r>
      <w:r w:rsidR="00914DAF">
        <w:rPr>
          <w:sz w:val="28"/>
          <w:szCs w:val="28"/>
        </w:rPr>
        <w:t>у</w:t>
      </w:r>
      <w:r w:rsidRPr="00914DAF">
        <w:rPr>
          <w:sz w:val="28"/>
          <w:szCs w:val="28"/>
        </w:rPr>
        <w:t xml:space="preserve"> кредитов </w:t>
      </w:r>
      <w:r w:rsidRPr="00914DAF">
        <w:rPr>
          <w:sz w:val="28"/>
          <w:szCs w:val="28"/>
        </w:rPr>
        <w:lastRenderedPageBreak/>
        <w:t>субъектам МСП на сумму 6,5 млн. рублей;</w:t>
      </w:r>
    </w:p>
    <w:p w:rsidR="00376E6B" w:rsidRPr="00914DAF" w:rsidRDefault="00914DAF" w:rsidP="00C94CED">
      <w:pPr>
        <w:widowControl w:val="0"/>
        <w:ind w:firstLine="709"/>
        <w:jc w:val="both"/>
        <w:rPr>
          <w:sz w:val="28"/>
          <w:szCs w:val="28"/>
        </w:rPr>
      </w:pPr>
      <w:r w:rsidRPr="00914DAF">
        <w:rPr>
          <w:sz w:val="28"/>
          <w:szCs w:val="28"/>
        </w:rPr>
        <w:t>Ф</w:t>
      </w:r>
      <w:r w:rsidR="00C5614A" w:rsidRPr="00914DAF">
        <w:rPr>
          <w:sz w:val="28"/>
          <w:szCs w:val="28"/>
        </w:rPr>
        <w:t>онд</w:t>
      </w:r>
      <w:r>
        <w:rPr>
          <w:sz w:val="28"/>
          <w:szCs w:val="28"/>
        </w:rPr>
        <w:t>ом</w:t>
      </w:r>
      <w:r w:rsidR="00C5614A" w:rsidRPr="00914DAF">
        <w:rPr>
          <w:sz w:val="28"/>
          <w:szCs w:val="28"/>
        </w:rPr>
        <w:t xml:space="preserve"> микрофинансирования субъектов малого и среднего предприн</w:t>
      </w:r>
      <w:r w:rsidRPr="00914DAF">
        <w:rPr>
          <w:sz w:val="28"/>
          <w:szCs w:val="28"/>
        </w:rPr>
        <w:t xml:space="preserve">имательства Краснодарского края </w:t>
      </w:r>
      <w:r w:rsidR="00C5614A" w:rsidRPr="00914DAF">
        <w:rPr>
          <w:sz w:val="28"/>
          <w:szCs w:val="28"/>
        </w:rPr>
        <w:t xml:space="preserve">2020 году </w:t>
      </w:r>
      <w:r>
        <w:rPr>
          <w:sz w:val="28"/>
          <w:szCs w:val="28"/>
        </w:rPr>
        <w:t>выдано</w:t>
      </w:r>
      <w:r w:rsidR="00C5614A" w:rsidRPr="00914DAF">
        <w:rPr>
          <w:sz w:val="28"/>
          <w:szCs w:val="28"/>
        </w:rPr>
        <w:t xml:space="preserve"> 12 займов на сумму 26,007 млн. рублей.</w:t>
      </w:r>
    </w:p>
    <w:p w:rsidR="006A5770" w:rsidRDefault="006A5770" w:rsidP="00C5614A">
      <w:pPr>
        <w:ind w:firstLine="709"/>
        <w:jc w:val="both"/>
        <w:rPr>
          <w:sz w:val="28"/>
          <w:szCs w:val="28"/>
        </w:rPr>
      </w:pPr>
    </w:p>
    <w:p w:rsidR="006A5770" w:rsidRPr="002F667C" w:rsidRDefault="006A5770" w:rsidP="00486CAC">
      <w:pPr>
        <w:jc w:val="both"/>
        <w:rPr>
          <w:b/>
          <w:i/>
          <w:sz w:val="28"/>
          <w:szCs w:val="28"/>
        </w:rPr>
      </w:pPr>
      <w:r w:rsidRPr="002F667C">
        <w:rPr>
          <w:b/>
          <w:i/>
          <w:sz w:val="28"/>
          <w:szCs w:val="28"/>
        </w:rPr>
        <w:t xml:space="preserve">Мероприятия по обеспечению устойчивого развития экономики и социальной стабильности в условиях ухудшения ситуации в связи с распространением новой короновирусной инфекции </w:t>
      </w:r>
    </w:p>
    <w:p w:rsidR="00376E6B" w:rsidRDefault="00376E6B" w:rsidP="00C5614A">
      <w:pPr>
        <w:ind w:firstLine="709"/>
        <w:jc w:val="both"/>
        <w:rPr>
          <w:sz w:val="28"/>
          <w:szCs w:val="28"/>
        </w:rPr>
      </w:pPr>
      <w:r>
        <w:rPr>
          <w:sz w:val="28"/>
          <w:szCs w:val="28"/>
        </w:rPr>
        <w:t>В период действия режима повышенной готовности проводилось информирование население Белореченского района в средствах массовой и информации и посредством сети Интернет о необходимости соблюдения антиковидных мер, а также получении социальных и иных выплат, пострадавшим в связи с осуществлением мер по противодействию распространения новой короновирусной инфекции.</w:t>
      </w:r>
    </w:p>
    <w:p w:rsidR="00376E6B" w:rsidRDefault="00376E6B" w:rsidP="00C5614A">
      <w:pPr>
        <w:ind w:firstLine="709"/>
        <w:jc w:val="both"/>
        <w:rPr>
          <w:sz w:val="28"/>
          <w:szCs w:val="28"/>
        </w:rPr>
      </w:pPr>
      <w:r>
        <w:rPr>
          <w:sz w:val="28"/>
          <w:szCs w:val="28"/>
        </w:rPr>
        <w:t>На период действия режима повышенной готовности, транспортные средства, перевозящие продовольственные и непродовольственные товары первой необходимости в прицепах и полуприцепах платформенного типа с тентированным верхом были освобождены от весового контроля.</w:t>
      </w:r>
    </w:p>
    <w:p w:rsidR="00376E6B" w:rsidRDefault="00376E6B" w:rsidP="00C5614A">
      <w:pPr>
        <w:ind w:firstLine="709"/>
        <w:jc w:val="both"/>
        <w:rPr>
          <w:sz w:val="28"/>
          <w:szCs w:val="28"/>
        </w:rPr>
      </w:pPr>
      <w:r>
        <w:rPr>
          <w:sz w:val="28"/>
          <w:szCs w:val="28"/>
        </w:rPr>
        <w:t>Постановлением администрации муниципального образования Белореченский район от 10 апреля 2020 года № 433 хозяйствующим субъектам, в том числе индивидуальным предпринимателям, предоставляющим офисные, торговые, складские, конгрессно-выставочные и производственные помещения в аренду субъектам малого и среднего предпринимательства, деятельность которых была ограничена в связи с осуществлением мер по противодействию новой короновирусной инфекции, при условии отсрочки ежемесячных арендных платежей (снижения ежемесячной аренд</w:t>
      </w:r>
      <w:r w:rsidR="002F667C">
        <w:rPr>
          <w:sz w:val="28"/>
          <w:szCs w:val="28"/>
        </w:rPr>
        <w:t>ной платы в размере не менее 50</w:t>
      </w:r>
      <w:r>
        <w:rPr>
          <w:sz w:val="28"/>
          <w:szCs w:val="28"/>
        </w:rPr>
        <w:t>%) по договорам аренды, отсрочку сроком на 6 месяцев по уплате арендных платежей за недвижимое имущество, находящееся в муниципальной собственности. Так же предоставлена отсрочка по уплате арендных платежей сроком до 6 месяцев субъектам малого и среднего предпринимательства, пострадавшим в связи с осуществлением мер по противодействию распространения новой короновирусной инфекции, являющимися арендаторами имущества, находящегося в муниципальной собственности, арендаторами земельных участков, находящимися в муниципальной собственности, арендаторам земельных участков собственность на которые не разграничены.</w:t>
      </w:r>
    </w:p>
    <w:p w:rsidR="00376E6B" w:rsidRDefault="00376E6B" w:rsidP="00C5614A">
      <w:pPr>
        <w:ind w:firstLine="709"/>
        <w:jc w:val="both"/>
        <w:rPr>
          <w:sz w:val="28"/>
          <w:szCs w:val="28"/>
        </w:rPr>
      </w:pPr>
      <w:r>
        <w:rPr>
          <w:sz w:val="28"/>
          <w:szCs w:val="28"/>
        </w:rPr>
        <w:t>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наложен запрет на проведение плановых проверок юридических лиц и индивидуальных предпринимателей в части соблюдения земельного и градостроительного законодательства.</w:t>
      </w:r>
    </w:p>
    <w:p w:rsidR="00376E6B" w:rsidRDefault="00376E6B" w:rsidP="00C5614A">
      <w:pPr>
        <w:ind w:firstLine="709"/>
        <w:jc w:val="both"/>
        <w:rPr>
          <w:sz w:val="28"/>
          <w:szCs w:val="28"/>
        </w:rPr>
      </w:pPr>
      <w:r>
        <w:rPr>
          <w:sz w:val="28"/>
          <w:szCs w:val="28"/>
        </w:rPr>
        <w:t xml:space="preserve">Решением Совета муниципального образования Белореченский район от 28 мая 2020 года № 178 на территории муниципального образования </w:t>
      </w:r>
      <w:r>
        <w:rPr>
          <w:sz w:val="28"/>
          <w:szCs w:val="28"/>
        </w:rPr>
        <w:lastRenderedPageBreak/>
        <w:t>Белореченский район установлена ставка единого налога на вменённый доход для отдельных видов деятельности в размере 7,5</w:t>
      </w:r>
      <w:r w:rsidR="002F667C">
        <w:rPr>
          <w:sz w:val="28"/>
          <w:szCs w:val="28"/>
        </w:rPr>
        <w:t>%</w:t>
      </w:r>
      <w:r>
        <w:rPr>
          <w:sz w:val="28"/>
          <w:szCs w:val="28"/>
        </w:rPr>
        <w:t xml:space="preserve"> величины вмененного дохода для категорий налогоплательщиков, осуществляющих по состоянию на 1 марта 2020 года один из основных видов экономической деятельности, в наибольшей степени пострадавших в условиях ухудшения ситуации в результате распространения новой короновирусной инфекции, перечень которых утвержден постановлением Правительства Российской Федерации от 3 апреля 2020 года №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короновирусной инфекции».</w:t>
      </w:r>
    </w:p>
    <w:p w:rsidR="00376E6B" w:rsidRDefault="00376E6B" w:rsidP="00C5614A">
      <w:pPr>
        <w:ind w:firstLine="709"/>
        <w:jc w:val="both"/>
        <w:rPr>
          <w:sz w:val="28"/>
          <w:szCs w:val="28"/>
        </w:rPr>
      </w:pPr>
      <w:r>
        <w:rPr>
          <w:sz w:val="28"/>
          <w:szCs w:val="28"/>
        </w:rPr>
        <w:t>На постоянной основе осуществлялся мониторинг соблюдения сроков выплаты заработной платы работникам хозяйствующих субъектов муниципального образования Белореченского района, выявление просроченной задолженности и принятие комплекса мер по ее погашению, проводилась ежедневная оценка ситуации в реальном секторе экономики.</w:t>
      </w:r>
    </w:p>
    <w:p w:rsidR="00376E6B" w:rsidRDefault="00376E6B" w:rsidP="00C5614A">
      <w:pPr>
        <w:ind w:firstLine="709"/>
        <w:jc w:val="both"/>
        <w:rPr>
          <w:sz w:val="28"/>
          <w:szCs w:val="28"/>
        </w:rPr>
      </w:pPr>
      <w:r>
        <w:rPr>
          <w:sz w:val="28"/>
          <w:szCs w:val="28"/>
        </w:rPr>
        <w:t>С апреля 2020 года совместно с градообразующими предприятиями осуществлялась помощь продовольственными наборами малоимущим и многодетным семьям. Свыше 200 семей, за счет средств Благотворительного фонда «Край Добра» получили финансовую поддержку, организованную администрацией муниципального образования Белореченский район совместно с Общественной палатой Белореченского района.</w:t>
      </w:r>
    </w:p>
    <w:p w:rsidR="00376E6B" w:rsidRDefault="00376E6B" w:rsidP="00C5614A">
      <w:pPr>
        <w:ind w:firstLine="709"/>
        <w:jc w:val="both"/>
        <w:rPr>
          <w:sz w:val="28"/>
          <w:szCs w:val="28"/>
        </w:rPr>
      </w:pPr>
      <w:r>
        <w:rPr>
          <w:sz w:val="28"/>
          <w:szCs w:val="28"/>
        </w:rPr>
        <w:t>Центральной районной больнице организована ежедневая волонтерская помощь, а также помощь в предоставлении дополнительного автотранспорта для подвоза врачей и лекарственных препаратов больным. На весь период повышенной готовности медицинский персонал обеспечен средствами индивидуальной защиты и горячим питанием.</w:t>
      </w:r>
    </w:p>
    <w:p w:rsidR="00376E6B" w:rsidRDefault="00376E6B">
      <w:pPr>
        <w:rPr>
          <w:b/>
          <w:sz w:val="32"/>
          <w:szCs w:val="32"/>
        </w:rPr>
      </w:pPr>
    </w:p>
    <w:p w:rsidR="00376E6B" w:rsidRPr="00491649" w:rsidRDefault="00376E6B">
      <w:pPr>
        <w:rPr>
          <w:b/>
          <w:i/>
          <w:sz w:val="28"/>
          <w:szCs w:val="28"/>
        </w:rPr>
      </w:pPr>
      <w:r w:rsidRPr="00491649">
        <w:rPr>
          <w:b/>
          <w:i/>
          <w:sz w:val="28"/>
          <w:szCs w:val="28"/>
        </w:rPr>
        <w:t>БЮДЖЕТ</w:t>
      </w:r>
    </w:p>
    <w:p w:rsidR="00376E6B" w:rsidRPr="00F43E04" w:rsidRDefault="00766B02" w:rsidP="00F43E04">
      <w:pPr>
        <w:ind w:firstLine="709"/>
        <w:rPr>
          <w:i/>
          <w:sz w:val="28"/>
          <w:szCs w:val="28"/>
        </w:rPr>
      </w:pPr>
      <w:r w:rsidRPr="00F43E04">
        <w:rPr>
          <w:i/>
          <w:sz w:val="28"/>
          <w:szCs w:val="28"/>
        </w:rPr>
        <w:t>ДОХОДЫ</w:t>
      </w:r>
    </w:p>
    <w:p w:rsidR="00376E6B" w:rsidRPr="00C730F4" w:rsidRDefault="00376E6B" w:rsidP="00376E6B">
      <w:pPr>
        <w:tabs>
          <w:tab w:val="left" w:pos="709"/>
        </w:tabs>
        <w:ind w:firstLine="709"/>
        <w:jc w:val="both"/>
        <w:rPr>
          <w:sz w:val="28"/>
          <w:szCs w:val="28"/>
        </w:rPr>
      </w:pPr>
      <w:r w:rsidRPr="00C730F4">
        <w:rPr>
          <w:sz w:val="28"/>
          <w:szCs w:val="28"/>
        </w:rPr>
        <w:t xml:space="preserve">За 2020 год в консолидированный бюджет края по Белореченскому району при плане 2 327,4 млн. руб. поступило 2 542,2 млн. руб. налоговых и неналоговых доходов или на 214,8 млн. руб. больше запланированного. Процент исполнения плана по собственным доходам составил 109,2%.  </w:t>
      </w:r>
    </w:p>
    <w:p w:rsidR="00376E6B" w:rsidRPr="00C730F4" w:rsidRDefault="00376E6B" w:rsidP="00376E6B">
      <w:pPr>
        <w:tabs>
          <w:tab w:val="left" w:pos="709"/>
        </w:tabs>
        <w:ind w:firstLine="709"/>
        <w:jc w:val="both"/>
      </w:pPr>
      <w:r w:rsidRPr="00C730F4">
        <w:t xml:space="preserve">                                                                                                    </w:t>
      </w:r>
      <w:r>
        <w:t xml:space="preserve">                         </w:t>
      </w:r>
      <w:r w:rsidRPr="00C730F4">
        <w:t xml:space="preserve"> (тыс. руб.)</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304"/>
        <w:gridCol w:w="1276"/>
        <w:gridCol w:w="1275"/>
        <w:gridCol w:w="1276"/>
        <w:gridCol w:w="851"/>
        <w:gridCol w:w="1134"/>
        <w:gridCol w:w="850"/>
      </w:tblGrid>
      <w:tr w:rsidR="00376E6B" w:rsidRPr="00C730F4" w:rsidTr="00625AEB">
        <w:tc>
          <w:tcPr>
            <w:tcW w:w="1696" w:type="dxa"/>
          </w:tcPr>
          <w:p w:rsidR="00376E6B" w:rsidRPr="00C730F4" w:rsidRDefault="00376E6B" w:rsidP="00C34848">
            <w:pPr>
              <w:tabs>
                <w:tab w:val="left" w:pos="709"/>
              </w:tabs>
              <w:jc w:val="both"/>
              <w:rPr>
                <w:sz w:val="22"/>
                <w:szCs w:val="22"/>
              </w:rPr>
            </w:pPr>
            <w:r w:rsidRPr="00C730F4">
              <w:rPr>
                <w:sz w:val="22"/>
                <w:szCs w:val="22"/>
              </w:rPr>
              <w:t>Наименование бюджета</w:t>
            </w:r>
          </w:p>
        </w:tc>
        <w:tc>
          <w:tcPr>
            <w:tcW w:w="1304" w:type="dxa"/>
          </w:tcPr>
          <w:p w:rsidR="00376E6B" w:rsidRPr="00C730F4" w:rsidRDefault="00376E6B" w:rsidP="00C34848">
            <w:pPr>
              <w:tabs>
                <w:tab w:val="left" w:pos="709"/>
              </w:tabs>
              <w:jc w:val="center"/>
              <w:rPr>
                <w:sz w:val="22"/>
                <w:szCs w:val="22"/>
              </w:rPr>
            </w:pPr>
            <w:r w:rsidRPr="00C730F4">
              <w:rPr>
                <w:sz w:val="22"/>
                <w:szCs w:val="22"/>
              </w:rPr>
              <w:t>Факт</w:t>
            </w:r>
          </w:p>
          <w:p w:rsidR="00376E6B" w:rsidRPr="00C730F4" w:rsidRDefault="00376E6B" w:rsidP="00C34848">
            <w:pPr>
              <w:tabs>
                <w:tab w:val="left" w:pos="709"/>
              </w:tabs>
              <w:jc w:val="center"/>
              <w:rPr>
                <w:sz w:val="22"/>
                <w:szCs w:val="22"/>
              </w:rPr>
            </w:pPr>
            <w:r w:rsidRPr="00C730F4">
              <w:rPr>
                <w:sz w:val="22"/>
                <w:szCs w:val="22"/>
              </w:rPr>
              <w:t>2018г.</w:t>
            </w:r>
          </w:p>
          <w:p w:rsidR="00376E6B" w:rsidRPr="00C730F4" w:rsidRDefault="00376E6B" w:rsidP="00C34848">
            <w:pPr>
              <w:tabs>
                <w:tab w:val="left" w:pos="709"/>
              </w:tabs>
              <w:jc w:val="center"/>
              <w:rPr>
                <w:sz w:val="22"/>
                <w:szCs w:val="22"/>
              </w:rPr>
            </w:pPr>
          </w:p>
        </w:tc>
        <w:tc>
          <w:tcPr>
            <w:tcW w:w="1276" w:type="dxa"/>
          </w:tcPr>
          <w:p w:rsidR="00376E6B" w:rsidRPr="00C730F4" w:rsidRDefault="00376E6B" w:rsidP="00C34848">
            <w:pPr>
              <w:tabs>
                <w:tab w:val="left" w:pos="709"/>
              </w:tabs>
              <w:jc w:val="center"/>
              <w:rPr>
                <w:sz w:val="22"/>
                <w:szCs w:val="22"/>
              </w:rPr>
            </w:pPr>
            <w:r w:rsidRPr="00C730F4">
              <w:rPr>
                <w:sz w:val="22"/>
                <w:szCs w:val="22"/>
              </w:rPr>
              <w:t>Факт</w:t>
            </w:r>
          </w:p>
          <w:p w:rsidR="00376E6B" w:rsidRPr="00C730F4" w:rsidRDefault="00376E6B" w:rsidP="00C34848">
            <w:pPr>
              <w:tabs>
                <w:tab w:val="left" w:pos="709"/>
              </w:tabs>
              <w:jc w:val="center"/>
              <w:rPr>
                <w:sz w:val="22"/>
                <w:szCs w:val="22"/>
              </w:rPr>
            </w:pPr>
            <w:r w:rsidRPr="00C730F4">
              <w:rPr>
                <w:sz w:val="22"/>
                <w:szCs w:val="22"/>
              </w:rPr>
              <w:t>2019г.</w:t>
            </w:r>
          </w:p>
        </w:tc>
        <w:tc>
          <w:tcPr>
            <w:tcW w:w="1275" w:type="dxa"/>
          </w:tcPr>
          <w:p w:rsidR="00376E6B" w:rsidRPr="00C730F4" w:rsidRDefault="00376E6B" w:rsidP="00C34848">
            <w:pPr>
              <w:tabs>
                <w:tab w:val="left" w:pos="709"/>
              </w:tabs>
              <w:jc w:val="center"/>
              <w:rPr>
                <w:sz w:val="22"/>
                <w:szCs w:val="22"/>
              </w:rPr>
            </w:pPr>
            <w:r w:rsidRPr="00C730F4">
              <w:rPr>
                <w:sz w:val="22"/>
                <w:szCs w:val="22"/>
              </w:rPr>
              <w:t>План</w:t>
            </w:r>
          </w:p>
          <w:p w:rsidR="00376E6B" w:rsidRPr="00C730F4" w:rsidRDefault="00376E6B" w:rsidP="00C34848">
            <w:pPr>
              <w:tabs>
                <w:tab w:val="left" w:pos="709"/>
              </w:tabs>
              <w:jc w:val="center"/>
              <w:rPr>
                <w:sz w:val="22"/>
                <w:szCs w:val="22"/>
              </w:rPr>
            </w:pPr>
            <w:r w:rsidRPr="00C730F4">
              <w:rPr>
                <w:sz w:val="22"/>
                <w:szCs w:val="22"/>
              </w:rPr>
              <w:t>2020г.</w:t>
            </w:r>
          </w:p>
          <w:p w:rsidR="00376E6B" w:rsidRPr="00C730F4" w:rsidRDefault="00376E6B" w:rsidP="00C34848">
            <w:pPr>
              <w:tabs>
                <w:tab w:val="left" w:pos="709"/>
              </w:tabs>
              <w:jc w:val="center"/>
              <w:rPr>
                <w:sz w:val="22"/>
                <w:szCs w:val="22"/>
              </w:rPr>
            </w:pPr>
          </w:p>
        </w:tc>
        <w:tc>
          <w:tcPr>
            <w:tcW w:w="1276" w:type="dxa"/>
          </w:tcPr>
          <w:p w:rsidR="00376E6B" w:rsidRPr="00C730F4" w:rsidRDefault="00376E6B" w:rsidP="00C34848">
            <w:pPr>
              <w:tabs>
                <w:tab w:val="left" w:pos="709"/>
              </w:tabs>
              <w:jc w:val="center"/>
              <w:rPr>
                <w:sz w:val="22"/>
                <w:szCs w:val="22"/>
              </w:rPr>
            </w:pPr>
            <w:r w:rsidRPr="00C730F4">
              <w:rPr>
                <w:sz w:val="22"/>
                <w:szCs w:val="22"/>
              </w:rPr>
              <w:t>Факт</w:t>
            </w:r>
          </w:p>
          <w:p w:rsidR="00376E6B" w:rsidRPr="00C730F4" w:rsidRDefault="00376E6B" w:rsidP="00C34848">
            <w:pPr>
              <w:tabs>
                <w:tab w:val="left" w:pos="709"/>
              </w:tabs>
              <w:jc w:val="center"/>
              <w:rPr>
                <w:sz w:val="22"/>
                <w:szCs w:val="22"/>
              </w:rPr>
            </w:pPr>
            <w:r w:rsidRPr="00C730F4">
              <w:rPr>
                <w:sz w:val="22"/>
                <w:szCs w:val="22"/>
              </w:rPr>
              <w:t>2020г.</w:t>
            </w:r>
          </w:p>
        </w:tc>
        <w:tc>
          <w:tcPr>
            <w:tcW w:w="851" w:type="dxa"/>
          </w:tcPr>
          <w:p w:rsidR="00376E6B" w:rsidRPr="00C730F4" w:rsidRDefault="00376E6B" w:rsidP="00C34848">
            <w:pPr>
              <w:tabs>
                <w:tab w:val="left" w:pos="709"/>
              </w:tabs>
              <w:jc w:val="both"/>
              <w:rPr>
                <w:sz w:val="22"/>
                <w:szCs w:val="22"/>
              </w:rPr>
            </w:pPr>
            <w:r>
              <w:rPr>
                <w:sz w:val="22"/>
                <w:szCs w:val="22"/>
              </w:rPr>
              <w:t>И</w:t>
            </w:r>
            <w:r w:rsidRPr="00C730F4">
              <w:rPr>
                <w:sz w:val="22"/>
                <w:szCs w:val="22"/>
              </w:rPr>
              <w:t>сполнения плана, в %%</w:t>
            </w:r>
          </w:p>
        </w:tc>
        <w:tc>
          <w:tcPr>
            <w:tcW w:w="1134" w:type="dxa"/>
          </w:tcPr>
          <w:p w:rsidR="00376E6B" w:rsidRPr="00C730F4" w:rsidRDefault="00376E6B" w:rsidP="00C34848">
            <w:pPr>
              <w:tabs>
                <w:tab w:val="left" w:pos="709"/>
              </w:tabs>
              <w:jc w:val="both"/>
              <w:rPr>
                <w:sz w:val="22"/>
                <w:szCs w:val="22"/>
              </w:rPr>
            </w:pPr>
            <w:r w:rsidRPr="00C730F4">
              <w:rPr>
                <w:sz w:val="22"/>
                <w:szCs w:val="22"/>
              </w:rPr>
              <w:t>Отклонение факта 2020г. от плана</w:t>
            </w:r>
          </w:p>
        </w:tc>
        <w:tc>
          <w:tcPr>
            <w:tcW w:w="850" w:type="dxa"/>
          </w:tcPr>
          <w:p w:rsidR="00376E6B" w:rsidRPr="00C730F4" w:rsidRDefault="00376E6B" w:rsidP="00C34848">
            <w:pPr>
              <w:tabs>
                <w:tab w:val="left" w:pos="709"/>
              </w:tabs>
              <w:jc w:val="both"/>
              <w:rPr>
                <w:sz w:val="22"/>
                <w:szCs w:val="22"/>
              </w:rPr>
            </w:pPr>
            <w:r w:rsidRPr="00C730F4">
              <w:rPr>
                <w:sz w:val="22"/>
                <w:szCs w:val="22"/>
              </w:rPr>
              <w:t xml:space="preserve">Темп роста </w:t>
            </w:r>
          </w:p>
          <w:p w:rsidR="00376E6B" w:rsidRPr="00C730F4" w:rsidRDefault="00376E6B" w:rsidP="00C34848">
            <w:pPr>
              <w:tabs>
                <w:tab w:val="left" w:pos="709"/>
              </w:tabs>
              <w:jc w:val="both"/>
              <w:rPr>
                <w:sz w:val="22"/>
                <w:szCs w:val="22"/>
              </w:rPr>
            </w:pPr>
            <w:r w:rsidRPr="00C730F4">
              <w:rPr>
                <w:sz w:val="22"/>
                <w:szCs w:val="22"/>
              </w:rPr>
              <w:t xml:space="preserve"> в %%</w:t>
            </w:r>
          </w:p>
        </w:tc>
      </w:tr>
      <w:tr w:rsidR="00376E6B" w:rsidRPr="00C730F4" w:rsidTr="00625AEB">
        <w:tc>
          <w:tcPr>
            <w:tcW w:w="1696" w:type="dxa"/>
          </w:tcPr>
          <w:p w:rsidR="00376E6B" w:rsidRPr="00C730F4" w:rsidRDefault="00376E6B" w:rsidP="00C34848">
            <w:pPr>
              <w:tabs>
                <w:tab w:val="left" w:pos="709"/>
              </w:tabs>
              <w:jc w:val="both"/>
              <w:rPr>
                <w:sz w:val="22"/>
                <w:szCs w:val="22"/>
              </w:rPr>
            </w:pPr>
            <w:r w:rsidRPr="00C730F4">
              <w:rPr>
                <w:sz w:val="22"/>
                <w:szCs w:val="22"/>
              </w:rPr>
              <w:t>Краевой бюджет</w:t>
            </w:r>
          </w:p>
        </w:tc>
        <w:tc>
          <w:tcPr>
            <w:tcW w:w="1304" w:type="dxa"/>
            <w:vAlign w:val="bottom"/>
          </w:tcPr>
          <w:p w:rsidR="00376E6B" w:rsidRPr="00C730F4" w:rsidRDefault="00376E6B" w:rsidP="00C34848">
            <w:pPr>
              <w:jc w:val="right"/>
              <w:rPr>
                <w:sz w:val="22"/>
                <w:szCs w:val="22"/>
              </w:rPr>
            </w:pPr>
            <w:r w:rsidRPr="00C730F4">
              <w:rPr>
                <w:sz w:val="22"/>
                <w:szCs w:val="22"/>
              </w:rPr>
              <w:t>1 604 646,3</w:t>
            </w:r>
          </w:p>
        </w:tc>
        <w:tc>
          <w:tcPr>
            <w:tcW w:w="1276" w:type="dxa"/>
            <w:vAlign w:val="bottom"/>
          </w:tcPr>
          <w:p w:rsidR="00376E6B" w:rsidRPr="00C730F4" w:rsidRDefault="00376E6B" w:rsidP="00C34848">
            <w:pPr>
              <w:jc w:val="right"/>
              <w:rPr>
                <w:sz w:val="22"/>
                <w:szCs w:val="22"/>
              </w:rPr>
            </w:pPr>
            <w:r w:rsidRPr="00C730F4">
              <w:rPr>
                <w:sz w:val="22"/>
                <w:szCs w:val="22"/>
              </w:rPr>
              <w:t>1 425 196,8</w:t>
            </w:r>
          </w:p>
        </w:tc>
        <w:tc>
          <w:tcPr>
            <w:tcW w:w="1275" w:type="dxa"/>
            <w:vAlign w:val="bottom"/>
          </w:tcPr>
          <w:p w:rsidR="00376E6B" w:rsidRPr="00C730F4" w:rsidRDefault="00376E6B" w:rsidP="00C34848">
            <w:pPr>
              <w:jc w:val="right"/>
              <w:rPr>
                <w:sz w:val="22"/>
                <w:szCs w:val="22"/>
              </w:rPr>
            </w:pPr>
            <w:r w:rsidRPr="00C730F4">
              <w:rPr>
                <w:sz w:val="22"/>
                <w:szCs w:val="22"/>
              </w:rPr>
              <w:t>1 253 394,2</w:t>
            </w:r>
          </w:p>
        </w:tc>
        <w:tc>
          <w:tcPr>
            <w:tcW w:w="1276" w:type="dxa"/>
            <w:vAlign w:val="bottom"/>
          </w:tcPr>
          <w:p w:rsidR="00376E6B" w:rsidRPr="00C730F4" w:rsidRDefault="00376E6B" w:rsidP="00C34848">
            <w:pPr>
              <w:jc w:val="right"/>
              <w:rPr>
                <w:sz w:val="22"/>
                <w:szCs w:val="22"/>
              </w:rPr>
            </w:pPr>
            <w:r w:rsidRPr="00C730F4">
              <w:rPr>
                <w:sz w:val="22"/>
                <w:szCs w:val="22"/>
              </w:rPr>
              <w:t>1 390 662,7</w:t>
            </w:r>
          </w:p>
        </w:tc>
        <w:tc>
          <w:tcPr>
            <w:tcW w:w="851" w:type="dxa"/>
            <w:vAlign w:val="bottom"/>
          </w:tcPr>
          <w:p w:rsidR="00376E6B" w:rsidRPr="00C730F4" w:rsidRDefault="00376E6B" w:rsidP="00C34848">
            <w:pPr>
              <w:jc w:val="right"/>
              <w:rPr>
                <w:sz w:val="22"/>
                <w:szCs w:val="22"/>
              </w:rPr>
            </w:pPr>
            <w:r w:rsidRPr="00C730F4">
              <w:rPr>
                <w:sz w:val="22"/>
                <w:szCs w:val="22"/>
              </w:rPr>
              <w:t>110,9</w:t>
            </w:r>
          </w:p>
        </w:tc>
        <w:tc>
          <w:tcPr>
            <w:tcW w:w="1134" w:type="dxa"/>
            <w:vAlign w:val="bottom"/>
          </w:tcPr>
          <w:p w:rsidR="00376E6B" w:rsidRPr="00C730F4" w:rsidRDefault="00376E6B" w:rsidP="00C34848">
            <w:pPr>
              <w:jc w:val="center"/>
              <w:rPr>
                <w:sz w:val="22"/>
                <w:szCs w:val="22"/>
              </w:rPr>
            </w:pPr>
            <w:r w:rsidRPr="00C730F4">
              <w:rPr>
                <w:sz w:val="22"/>
                <w:szCs w:val="22"/>
              </w:rPr>
              <w:t>137 268,5</w:t>
            </w:r>
          </w:p>
        </w:tc>
        <w:tc>
          <w:tcPr>
            <w:tcW w:w="850" w:type="dxa"/>
            <w:vAlign w:val="bottom"/>
          </w:tcPr>
          <w:p w:rsidR="00376E6B" w:rsidRPr="00C730F4" w:rsidRDefault="00376E6B" w:rsidP="00C34848">
            <w:pPr>
              <w:jc w:val="right"/>
              <w:rPr>
                <w:sz w:val="22"/>
                <w:szCs w:val="22"/>
              </w:rPr>
            </w:pPr>
            <w:r w:rsidRPr="00C730F4">
              <w:rPr>
                <w:sz w:val="22"/>
                <w:szCs w:val="22"/>
              </w:rPr>
              <w:t>97,6</w:t>
            </w:r>
          </w:p>
        </w:tc>
      </w:tr>
      <w:tr w:rsidR="00376E6B" w:rsidRPr="00C730F4" w:rsidTr="00625AEB">
        <w:tc>
          <w:tcPr>
            <w:tcW w:w="1696" w:type="dxa"/>
          </w:tcPr>
          <w:p w:rsidR="00376E6B" w:rsidRPr="00C730F4" w:rsidRDefault="00F43E04" w:rsidP="00C34848">
            <w:pPr>
              <w:tabs>
                <w:tab w:val="left" w:pos="709"/>
              </w:tabs>
              <w:jc w:val="both"/>
              <w:rPr>
                <w:sz w:val="22"/>
                <w:szCs w:val="22"/>
              </w:rPr>
            </w:pPr>
            <w:r>
              <w:rPr>
                <w:sz w:val="22"/>
                <w:szCs w:val="22"/>
              </w:rPr>
              <w:t xml:space="preserve">Консолидированный бюджет </w:t>
            </w:r>
            <w:r w:rsidR="00376E6B" w:rsidRPr="00C730F4">
              <w:rPr>
                <w:sz w:val="22"/>
                <w:szCs w:val="22"/>
              </w:rPr>
              <w:t>района, всего</w:t>
            </w:r>
          </w:p>
          <w:p w:rsidR="00376E6B" w:rsidRPr="00C730F4" w:rsidRDefault="00376E6B" w:rsidP="00C34848">
            <w:pPr>
              <w:tabs>
                <w:tab w:val="left" w:pos="709"/>
              </w:tabs>
              <w:jc w:val="both"/>
              <w:rPr>
                <w:sz w:val="22"/>
                <w:szCs w:val="22"/>
              </w:rPr>
            </w:pPr>
            <w:r w:rsidRPr="00C730F4">
              <w:rPr>
                <w:sz w:val="22"/>
                <w:szCs w:val="22"/>
              </w:rPr>
              <w:t>в т.ч.</w:t>
            </w:r>
          </w:p>
        </w:tc>
        <w:tc>
          <w:tcPr>
            <w:tcW w:w="1304" w:type="dxa"/>
            <w:vAlign w:val="bottom"/>
          </w:tcPr>
          <w:p w:rsidR="00376E6B" w:rsidRPr="00C730F4" w:rsidRDefault="00376E6B" w:rsidP="00C34848">
            <w:pPr>
              <w:jc w:val="right"/>
              <w:rPr>
                <w:sz w:val="22"/>
                <w:szCs w:val="22"/>
              </w:rPr>
            </w:pPr>
            <w:r w:rsidRPr="00C730F4">
              <w:rPr>
                <w:sz w:val="22"/>
                <w:szCs w:val="22"/>
              </w:rPr>
              <w:t>1 049 825,5</w:t>
            </w:r>
          </w:p>
        </w:tc>
        <w:tc>
          <w:tcPr>
            <w:tcW w:w="1276" w:type="dxa"/>
            <w:vAlign w:val="bottom"/>
          </w:tcPr>
          <w:p w:rsidR="00376E6B" w:rsidRPr="00C730F4" w:rsidRDefault="00376E6B" w:rsidP="00C34848">
            <w:pPr>
              <w:jc w:val="right"/>
              <w:rPr>
                <w:sz w:val="22"/>
                <w:szCs w:val="22"/>
              </w:rPr>
            </w:pPr>
            <w:r w:rsidRPr="00C730F4">
              <w:rPr>
                <w:sz w:val="22"/>
                <w:szCs w:val="22"/>
              </w:rPr>
              <w:t>1 115 011,5</w:t>
            </w:r>
          </w:p>
        </w:tc>
        <w:tc>
          <w:tcPr>
            <w:tcW w:w="1275" w:type="dxa"/>
            <w:vAlign w:val="bottom"/>
          </w:tcPr>
          <w:p w:rsidR="00376E6B" w:rsidRPr="00C730F4" w:rsidRDefault="00376E6B" w:rsidP="00C34848">
            <w:pPr>
              <w:jc w:val="right"/>
              <w:rPr>
                <w:sz w:val="22"/>
                <w:szCs w:val="22"/>
              </w:rPr>
            </w:pPr>
            <w:r w:rsidRPr="00C730F4">
              <w:rPr>
                <w:sz w:val="22"/>
                <w:szCs w:val="22"/>
              </w:rPr>
              <w:t>1 073 967,2</w:t>
            </w:r>
          </w:p>
        </w:tc>
        <w:tc>
          <w:tcPr>
            <w:tcW w:w="1276" w:type="dxa"/>
            <w:vAlign w:val="bottom"/>
          </w:tcPr>
          <w:p w:rsidR="00376E6B" w:rsidRPr="00C730F4" w:rsidRDefault="00376E6B" w:rsidP="00C34848">
            <w:pPr>
              <w:jc w:val="right"/>
              <w:rPr>
                <w:sz w:val="22"/>
                <w:szCs w:val="22"/>
              </w:rPr>
            </w:pPr>
            <w:r w:rsidRPr="00C730F4">
              <w:rPr>
                <w:sz w:val="22"/>
                <w:szCs w:val="22"/>
              </w:rPr>
              <w:t>1 151 519,5</w:t>
            </w:r>
          </w:p>
        </w:tc>
        <w:tc>
          <w:tcPr>
            <w:tcW w:w="851" w:type="dxa"/>
            <w:vAlign w:val="bottom"/>
          </w:tcPr>
          <w:p w:rsidR="00376E6B" w:rsidRPr="00C730F4" w:rsidRDefault="00376E6B" w:rsidP="00C34848">
            <w:pPr>
              <w:jc w:val="right"/>
              <w:rPr>
                <w:sz w:val="22"/>
                <w:szCs w:val="22"/>
              </w:rPr>
            </w:pPr>
            <w:r w:rsidRPr="00C730F4">
              <w:rPr>
                <w:sz w:val="22"/>
                <w:szCs w:val="22"/>
              </w:rPr>
              <w:t>107,2</w:t>
            </w:r>
          </w:p>
        </w:tc>
        <w:tc>
          <w:tcPr>
            <w:tcW w:w="1134" w:type="dxa"/>
            <w:vAlign w:val="bottom"/>
          </w:tcPr>
          <w:p w:rsidR="00376E6B" w:rsidRPr="00C730F4" w:rsidRDefault="00376E6B" w:rsidP="00C34848">
            <w:pPr>
              <w:jc w:val="right"/>
              <w:rPr>
                <w:sz w:val="22"/>
                <w:szCs w:val="22"/>
              </w:rPr>
            </w:pPr>
            <w:r w:rsidRPr="00C730F4">
              <w:rPr>
                <w:sz w:val="22"/>
                <w:szCs w:val="22"/>
              </w:rPr>
              <w:t>77 552,3</w:t>
            </w:r>
          </w:p>
        </w:tc>
        <w:tc>
          <w:tcPr>
            <w:tcW w:w="850" w:type="dxa"/>
            <w:vAlign w:val="bottom"/>
          </w:tcPr>
          <w:p w:rsidR="00376E6B" w:rsidRPr="00C730F4" w:rsidRDefault="00376E6B" w:rsidP="00C34848">
            <w:pPr>
              <w:jc w:val="right"/>
              <w:rPr>
                <w:sz w:val="22"/>
                <w:szCs w:val="22"/>
              </w:rPr>
            </w:pPr>
            <w:r w:rsidRPr="00C730F4">
              <w:rPr>
                <w:sz w:val="22"/>
                <w:szCs w:val="22"/>
              </w:rPr>
              <w:t>103,3</w:t>
            </w:r>
          </w:p>
        </w:tc>
      </w:tr>
      <w:tr w:rsidR="00376E6B" w:rsidRPr="00C730F4" w:rsidTr="00625AEB">
        <w:tc>
          <w:tcPr>
            <w:tcW w:w="1696" w:type="dxa"/>
          </w:tcPr>
          <w:p w:rsidR="00376E6B" w:rsidRPr="00C730F4" w:rsidRDefault="00376E6B" w:rsidP="00C34848">
            <w:pPr>
              <w:tabs>
                <w:tab w:val="left" w:pos="709"/>
              </w:tabs>
              <w:jc w:val="both"/>
              <w:rPr>
                <w:sz w:val="22"/>
                <w:szCs w:val="22"/>
              </w:rPr>
            </w:pPr>
            <w:r w:rsidRPr="00C730F4">
              <w:rPr>
                <w:sz w:val="22"/>
                <w:szCs w:val="22"/>
              </w:rPr>
              <w:t>районный</w:t>
            </w:r>
          </w:p>
        </w:tc>
        <w:tc>
          <w:tcPr>
            <w:tcW w:w="1304" w:type="dxa"/>
            <w:vAlign w:val="bottom"/>
          </w:tcPr>
          <w:p w:rsidR="00376E6B" w:rsidRPr="00C730F4" w:rsidRDefault="00376E6B" w:rsidP="00C34848">
            <w:pPr>
              <w:jc w:val="right"/>
              <w:rPr>
                <w:sz w:val="22"/>
                <w:szCs w:val="22"/>
              </w:rPr>
            </w:pPr>
            <w:r w:rsidRPr="00C730F4">
              <w:rPr>
                <w:sz w:val="22"/>
                <w:szCs w:val="22"/>
              </w:rPr>
              <w:t>665 717,7</w:t>
            </w:r>
          </w:p>
        </w:tc>
        <w:tc>
          <w:tcPr>
            <w:tcW w:w="1276" w:type="dxa"/>
            <w:vAlign w:val="bottom"/>
          </w:tcPr>
          <w:p w:rsidR="00376E6B" w:rsidRPr="00C730F4" w:rsidRDefault="00376E6B" w:rsidP="00C34848">
            <w:pPr>
              <w:jc w:val="right"/>
              <w:rPr>
                <w:sz w:val="22"/>
                <w:szCs w:val="22"/>
              </w:rPr>
            </w:pPr>
            <w:r w:rsidRPr="00C730F4">
              <w:rPr>
                <w:sz w:val="22"/>
                <w:szCs w:val="22"/>
              </w:rPr>
              <w:t>677 061,8</w:t>
            </w:r>
          </w:p>
        </w:tc>
        <w:tc>
          <w:tcPr>
            <w:tcW w:w="1275" w:type="dxa"/>
            <w:vAlign w:val="bottom"/>
          </w:tcPr>
          <w:p w:rsidR="00376E6B" w:rsidRPr="00C730F4" w:rsidRDefault="00376E6B" w:rsidP="00C34848">
            <w:pPr>
              <w:jc w:val="right"/>
              <w:rPr>
                <w:sz w:val="22"/>
                <w:szCs w:val="22"/>
              </w:rPr>
            </w:pPr>
            <w:r w:rsidRPr="00C730F4">
              <w:rPr>
                <w:sz w:val="22"/>
                <w:szCs w:val="22"/>
              </w:rPr>
              <w:t>660 358,5</w:t>
            </w:r>
          </w:p>
        </w:tc>
        <w:tc>
          <w:tcPr>
            <w:tcW w:w="1276" w:type="dxa"/>
            <w:vAlign w:val="bottom"/>
          </w:tcPr>
          <w:p w:rsidR="00376E6B" w:rsidRPr="00C730F4" w:rsidRDefault="00376E6B" w:rsidP="00C34848">
            <w:pPr>
              <w:jc w:val="right"/>
              <w:rPr>
                <w:sz w:val="22"/>
                <w:szCs w:val="22"/>
              </w:rPr>
            </w:pPr>
            <w:r w:rsidRPr="00C730F4">
              <w:rPr>
                <w:sz w:val="22"/>
                <w:szCs w:val="22"/>
              </w:rPr>
              <w:t>704 172,6</w:t>
            </w:r>
          </w:p>
        </w:tc>
        <w:tc>
          <w:tcPr>
            <w:tcW w:w="851" w:type="dxa"/>
            <w:vAlign w:val="bottom"/>
          </w:tcPr>
          <w:p w:rsidR="00376E6B" w:rsidRPr="00C730F4" w:rsidRDefault="00376E6B" w:rsidP="00C34848">
            <w:pPr>
              <w:jc w:val="right"/>
              <w:rPr>
                <w:sz w:val="22"/>
                <w:szCs w:val="22"/>
              </w:rPr>
            </w:pPr>
            <w:r w:rsidRPr="00C730F4">
              <w:rPr>
                <w:sz w:val="22"/>
                <w:szCs w:val="22"/>
              </w:rPr>
              <w:t>106,6</w:t>
            </w:r>
          </w:p>
        </w:tc>
        <w:tc>
          <w:tcPr>
            <w:tcW w:w="1134" w:type="dxa"/>
            <w:vAlign w:val="bottom"/>
          </w:tcPr>
          <w:p w:rsidR="00376E6B" w:rsidRPr="00C730F4" w:rsidRDefault="00376E6B" w:rsidP="00C34848">
            <w:pPr>
              <w:jc w:val="right"/>
              <w:rPr>
                <w:sz w:val="22"/>
                <w:szCs w:val="22"/>
              </w:rPr>
            </w:pPr>
            <w:r w:rsidRPr="00C730F4">
              <w:rPr>
                <w:sz w:val="22"/>
                <w:szCs w:val="22"/>
              </w:rPr>
              <w:t xml:space="preserve">42 814,1 </w:t>
            </w:r>
          </w:p>
        </w:tc>
        <w:tc>
          <w:tcPr>
            <w:tcW w:w="850" w:type="dxa"/>
            <w:vAlign w:val="bottom"/>
          </w:tcPr>
          <w:p w:rsidR="00376E6B" w:rsidRPr="00C730F4" w:rsidRDefault="00376E6B" w:rsidP="00C34848">
            <w:pPr>
              <w:jc w:val="right"/>
              <w:rPr>
                <w:sz w:val="22"/>
                <w:szCs w:val="22"/>
              </w:rPr>
            </w:pPr>
            <w:r w:rsidRPr="00C730F4">
              <w:rPr>
                <w:sz w:val="22"/>
                <w:szCs w:val="22"/>
              </w:rPr>
              <w:t>104,0</w:t>
            </w:r>
          </w:p>
        </w:tc>
      </w:tr>
      <w:tr w:rsidR="00376E6B" w:rsidRPr="00C730F4" w:rsidTr="00625AEB">
        <w:tc>
          <w:tcPr>
            <w:tcW w:w="1696" w:type="dxa"/>
          </w:tcPr>
          <w:p w:rsidR="00376E6B" w:rsidRPr="00C730F4" w:rsidRDefault="00376E6B" w:rsidP="00766B02">
            <w:pPr>
              <w:tabs>
                <w:tab w:val="left" w:pos="709"/>
              </w:tabs>
              <w:ind w:right="-108"/>
              <w:jc w:val="both"/>
              <w:rPr>
                <w:sz w:val="22"/>
                <w:szCs w:val="22"/>
              </w:rPr>
            </w:pPr>
            <w:r w:rsidRPr="00C730F4">
              <w:rPr>
                <w:sz w:val="22"/>
                <w:szCs w:val="22"/>
              </w:rPr>
              <w:t>поселенческие</w:t>
            </w:r>
          </w:p>
        </w:tc>
        <w:tc>
          <w:tcPr>
            <w:tcW w:w="1304" w:type="dxa"/>
            <w:vAlign w:val="bottom"/>
          </w:tcPr>
          <w:p w:rsidR="00376E6B" w:rsidRPr="00C730F4" w:rsidRDefault="00376E6B" w:rsidP="00C34848">
            <w:pPr>
              <w:jc w:val="right"/>
              <w:rPr>
                <w:sz w:val="22"/>
                <w:szCs w:val="22"/>
              </w:rPr>
            </w:pPr>
            <w:r w:rsidRPr="00C730F4">
              <w:rPr>
                <w:sz w:val="22"/>
                <w:szCs w:val="22"/>
              </w:rPr>
              <w:t>384 107,8</w:t>
            </w:r>
          </w:p>
        </w:tc>
        <w:tc>
          <w:tcPr>
            <w:tcW w:w="1276" w:type="dxa"/>
            <w:vAlign w:val="bottom"/>
          </w:tcPr>
          <w:p w:rsidR="00376E6B" w:rsidRPr="00C730F4" w:rsidRDefault="00376E6B" w:rsidP="00C34848">
            <w:pPr>
              <w:jc w:val="right"/>
              <w:rPr>
                <w:sz w:val="22"/>
                <w:szCs w:val="22"/>
              </w:rPr>
            </w:pPr>
            <w:r w:rsidRPr="00C730F4">
              <w:rPr>
                <w:sz w:val="22"/>
                <w:szCs w:val="22"/>
              </w:rPr>
              <w:t>437 949,7</w:t>
            </w:r>
          </w:p>
        </w:tc>
        <w:tc>
          <w:tcPr>
            <w:tcW w:w="1275" w:type="dxa"/>
            <w:vAlign w:val="bottom"/>
          </w:tcPr>
          <w:p w:rsidR="00376E6B" w:rsidRPr="00C730F4" w:rsidRDefault="00376E6B" w:rsidP="00C34848">
            <w:pPr>
              <w:jc w:val="right"/>
              <w:rPr>
                <w:sz w:val="22"/>
                <w:szCs w:val="22"/>
              </w:rPr>
            </w:pPr>
            <w:r w:rsidRPr="00C730F4">
              <w:rPr>
                <w:sz w:val="22"/>
                <w:szCs w:val="22"/>
              </w:rPr>
              <w:t>413 608,7</w:t>
            </w:r>
          </w:p>
        </w:tc>
        <w:tc>
          <w:tcPr>
            <w:tcW w:w="1276" w:type="dxa"/>
            <w:vAlign w:val="bottom"/>
          </w:tcPr>
          <w:p w:rsidR="00376E6B" w:rsidRPr="00C730F4" w:rsidRDefault="00376E6B" w:rsidP="00C34848">
            <w:pPr>
              <w:jc w:val="right"/>
              <w:rPr>
                <w:sz w:val="22"/>
                <w:szCs w:val="22"/>
              </w:rPr>
            </w:pPr>
            <w:r w:rsidRPr="00C730F4">
              <w:rPr>
                <w:sz w:val="22"/>
                <w:szCs w:val="22"/>
              </w:rPr>
              <w:t>447 346,8</w:t>
            </w:r>
          </w:p>
        </w:tc>
        <w:tc>
          <w:tcPr>
            <w:tcW w:w="851" w:type="dxa"/>
            <w:vAlign w:val="bottom"/>
          </w:tcPr>
          <w:p w:rsidR="00376E6B" w:rsidRPr="00C730F4" w:rsidRDefault="00376E6B" w:rsidP="00C34848">
            <w:pPr>
              <w:jc w:val="right"/>
              <w:rPr>
                <w:sz w:val="22"/>
                <w:szCs w:val="22"/>
              </w:rPr>
            </w:pPr>
            <w:r w:rsidRPr="00C730F4">
              <w:rPr>
                <w:sz w:val="22"/>
                <w:szCs w:val="22"/>
              </w:rPr>
              <w:t>108,2</w:t>
            </w:r>
          </w:p>
        </w:tc>
        <w:tc>
          <w:tcPr>
            <w:tcW w:w="1134" w:type="dxa"/>
            <w:vAlign w:val="bottom"/>
          </w:tcPr>
          <w:p w:rsidR="00376E6B" w:rsidRPr="00C730F4" w:rsidRDefault="00376E6B" w:rsidP="00C34848">
            <w:pPr>
              <w:jc w:val="right"/>
              <w:rPr>
                <w:sz w:val="22"/>
                <w:szCs w:val="22"/>
              </w:rPr>
            </w:pPr>
            <w:r w:rsidRPr="00C730F4">
              <w:rPr>
                <w:sz w:val="22"/>
                <w:szCs w:val="22"/>
              </w:rPr>
              <w:t>33 738,1</w:t>
            </w:r>
          </w:p>
        </w:tc>
        <w:tc>
          <w:tcPr>
            <w:tcW w:w="850" w:type="dxa"/>
            <w:vAlign w:val="bottom"/>
          </w:tcPr>
          <w:p w:rsidR="00376E6B" w:rsidRPr="00C730F4" w:rsidRDefault="00376E6B" w:rsidP="00C34848">
            <w:pPr>
              <w:jc w:val="right"/>
              <w:rPr>
                <w:sz w:val="22"/>
                <w:szCs w:val="22"/>
              </w:rPr>
            </w:pPr>
            <w:r w:rsidRPr="00C730F4">
              <w:rPr>
                <w:sz w:val="22"/>
                <w:szCs w:val="22"/>
              </w:rPr>
              <w:t>102,1</w:t>
            </w:r>
          </w:p>
        </w:tc>
      </w:tr>
      <w:tr w:rsidR="00376E6B" w:rsidRPr="00C730F4" w:rsidTr="00625AEB">
        <w:tc>
          <w:tcPr>
            <w:tcW w:w="1696" w:type="dxa"/>
          </w:tcPr>
          <w:p w:rsidR="00376E6B" w:rsidRPr="00C730F4" w:rsidRDefault="00376E6B" w:rsidP="00C34848">
            <w:pPr>
              <w:tabs>
                <w:tab w:val="left" w:pos="709"/>
              </w:tabs>
              <w:jc w:val="both"/>
              <w:rPr>
                <w:b/>
                <w:sz w:val="22"/>
                <w:szCs w:val="22"/>
              </w:rPr>
            </w:pPr>
            <w:r w:rsidRPr="00C730F4">
              <w:rPr>
                <w:b/>
                <w:sz w:val="22"/>
                <w:szCs w:val="22"/>
              </w:rPr>
              <w:t xml:space="preserve">Итого </w:t>
            </w:r>
          </w:p>
        </w:tc>
        <w:tc>
          <w:tcPr>
            <w:tcW w:w="1304" w:type="dxa"/>
            <w:vAlign w:val="bottom"/>
          </w:tcPr>
          <w:p w:rsidR="00376E6B" w:rsidRPr="00C730F4" w:rsidRDefault="00376E6B" w:rsidP="00C34848">
            <w:pPr>
              <w:jc w:val="right"/>
              <w:rPr>
                <w:b/>
                <w:bCs/>
                <w:sz w:val="22"/>
                <w:szCs w:val="22"/>
              </w:rPr>
            </w:pPr>
            <w:r w:rsidRPr="00C730F4">
              <w:rPr>
                <w:b/>
                <w:sz w:val="22"/>
                <w:szCs w:val="22"/>
              </w:rPr>
              <w:t>2 654 471,8</w:t>
            </w:r>
          </w:p>
        </w:tc>
        <w:tc>
          <w:tcPr>
            <w:tcW w:w="1276" w:type="dxa"/>
            <w:vAlign w:val="bottom"/>
          </w:tcPr>
          <w:p w:rsidR="00376E6B" w:rsidRPr="00C730F4" w:rsidRDefault="00376E6B" w:rsidP="00C34848">
            <w:pPr>
              <w:jc w:val="right"/>
              <w:rPr>
                <w:b/>
                <w:sz w:val="22"/>
                <w:szCs w:val="22"/>
              </w:rPr>
            </w:pPr>
            <w:r w:rsidRPr="00C730F4">
              <w:rPr>
                <w:b/>
                <w:sz w:val="22"/>
                <w:szCs w:val="22"/>
              </w:rPr>
              <w:t>2 540 208,3</w:t>
            </w:r>
          </w:p>
        </w:tc>
        <w:tc>
          <w:tcPr>
            <w:tcW w:w="1275" w:type="dxa"/>
            <w:vAlign w:val="bottom"/>
          </w:tcPr>
          <w:p w:rsidR="00376E6B" w:rsidRPr="00C730F4" w:rsidRDefault="00376E6B" w:rsidP="00C34848">
            <w:pPr>
              <w:jc w:val="right"/>
              <w:rPr>
                <w:b/>
                <w:sz w:val="22"/>
                <w:szCs w:val="22"/>
              </w:rPr>
            </w:pPr>
            <w:r w:rsidRPr="00C730F4">
              <w:rPr>
                <w:b/>
                <w:sz w:val="22"/>
                <w:szCs w:val="22"/>
              </w:rPr>
              <w:t>2 327 361,4</w:t>
            </w:r>
          </w:p>
        </w:tc>
        <w:tc>
          <w:tcPr>
            <w:tcW w:w="1276" w:type="dxa"/>
            <w:vAlign w:val="bottom"/>
          </w:tcPr>
          <w:p w:rsidR="00376E6B" w:rsidRPr="00C730F4" w:rsidRDefault="00376E6B" w:rsidP="00C34848">
            <w:pPr>
              <w:jc w:val="right"/>
              <w:rPr>
                <w:b/>
                <w:sz w:val="22"/>
                <w:szCs w:val="22"/>
              </w:rPr>
            </w:pPr>
            <w:r w:rsidRPr="00C730F4">
              <w:rPr>
                <w:b/>
                <w:sz w:val="22"/>
                <w:szCs w:val="22"/>
              </w:rPr>
              <w:t>2 542 182,2</w:t>
            </w:r>
          </w:p>
        </w:tc>
        <w:tc>
          <w:tcPr>
            <w:tcW w:w="851" w:type="dxa"/>
            <w:vAlign w:val="bottom"/>
          </w:tcPr>
          <w:p w:rsidR="00376E6B" w:rsidRPr="00C730F4" w:rsidRDefault="00376E6B" w:rsidP="00C34848">
            <w:pPr>
              <w:jc w:val="right"/>
              <w:rPr>
                <w:b/>
                <w:sz w:val="22"/>
                <w:szCs w:val="22"/>
              </w:rPr>
            </w:pPr>
            <w:r w:rsidRPr="00C730F4">
              <w:rPr>
                <w:b/>
                <w:sz w:val="22"/>
                <w:szCs w:val="22"/>
              </w:rPr>
              <w:t>109,2</w:t>
            </w:r>
          </w:p>
        </w:tc>
        <w:tc>
          <w:tcPr>
            <w:tcW w:w="1134" w:type="dxa"/>
            <w:vAlign w:val="bottom"/>
          </w:tcPr>
          <w:p w:rsidR="00376E6B" w:rsidRPr="00C730F4" w:rsidRDefault="00376E6B" w:rsidP="00C34848">
            <w:pPr>
              <w:jc w:val="right"/>
              <w:rPr>
                <w:b/>
                <w:sz w:val="22"/>
                <w:szCs w:val="22"/>
              </w:rPr>
            </w:pPr>
            <w:r w:rsidRPr="00C730F4">
              <w:rPr>
                <w:b/>
                <w:sz w:val="22"/>
                <w:szCs w:val="22"/>
              </w:rPr>
              <w:t>214 820,8</w:t>
            </w:r>
          </w:p>
        </w:tc>
        <w:tc>
          <w:tcPr>
            <w:tcW w:w="850" w:type="dxa"/>
            <w:vAlign w:val="bottom"/>
          </w:tcPr>
          <w:p w:rsidR="00376E6B" w:rsidRPr="00C730F4" w:rsidRDefault="00376E6B" w:rsidP="00C34848">
            <w:pPr>
              <w:jc w:val="right"/>
              <w:rPr>
                <w:b/>
                <w:sz w:val="22"/>
                <w:szCs w:val="22"/>
              </w:rPr>
            </w:pPr>
            <w:r w:rsidRPr="00C730F4">
              <w:rPr>
                <w:b/>
                <w:sz w:val="22"/>
                <w:szCs w:val="22"/>
              </w:rPr>
              <w:t>100,1</w:t>
            </w:r>
          </w:p>
        </w:tc>
      </w:tr>
    </w:tbl>
    <w:p w:rsidR="00376E6B" w:rsidRPr="00C730F4" w:rsidRDefault="00376E6B" w:rsidP="00376E6B">
      <w:pPr>
        <w:tabs>
          <w:tab w:val="left" w:pos="709"/>
        </w:tabs>
        <w:ind w:firstLine="709"/>
        <w:jc w:val="both"/>
        <w:rPr>
          <w:sz w:val="16"/>
          <w:szCs w:val="16"/>
        </w:rPr>
      </w:pPr>
    </w:p>
    <w:p w:rsidR="00376E6B" w:rsidRPr="00C730F4" w:rsidRDefault="00376E6B" w:rsidP="00376E6B">
      <w:pPr>
        <w:tabs>
          <w:tab w:val="left" w:pos="709"/>
        </w:tabs>
        <w:ind w:firstLine="709"/>
        <w:jc w:val="both"/>
        <w:rPr>
          <w:sz w:val="28"/>
          <w:szCs w:val="28"/>
        </w:rPr>
      </w:pPr>
      <w:r w:rsidRPr="00C730F4">
        <w:rPr>
          <w:sz w:val="28"/>
          <w:szCs w:val="28"/>
        </w:rPr>
        <w:t xml:space="preserve">Налоговые доходы в общей сумме налоговых и неналоговых поступлений консолидированного бюджета края занимают 89,8 %, неналоговые – 10,2 %. Основной доходный источник – это налог на доходы физических лиц, его сумма поступлений составляет более 41,4 % всех налоговых и неналоговых доходов.  </w:t>
      </w:r>
    </w:p>
    <w:p w:rsidR="00376E6B" w:rsidRPr="00F43E04" w:rsidRDefault="00376E6B" w:rsidP="00F43E04">
      <w:pPr>
        <w:tabs>
          <w:tab w:val="left" w:pos="709"/>
        </w:tabs>
        <w:ind w:firstLine="709"/>
        <w:jc w:val="both"/>
        <w:rPr>
          <w:sz w:val="16"/>
          <w:szCs w:val="16"/>
        </w:rPr>
      </w:pPr>
      <w:r w:rsidRPr="00C730F4">
        <w:rPr>
          <w:sz w:val="28"/>
          <w:szCs w:val="28"/>
        </w:rPr>
        <w:t>По сравнению с 2019 годом увеличились поступления по таким доходным источникам как: НДФЛ – на 76,3 млн.</w:t>
      </w:r>
      <w:r w:rsidR="002F667C">
        <w:rPr>
          <w:sz w:val="28"/>
          <w:szCs w:val="28"/>
        </w:rPr>
        <w:t xml:space="preserve"> </w:t>
      </w:r>
      <w:r w:rsidRPr="00C730F4">
        <w:rPr>
          <w:sz w:val="28"/>
          <w:szCs w:val="28"/>
        </w:rPr>
        <w:t>руб.;</w:t>
      </w:r>
      <w:r w:rsidR="00F43E04">
        <w:rPr>
          <w:sz w:val="16"/>
          <w:szCs w:val="16"/>
        </w:rPr>
        <w:t xml:space="preserve"> </w:t>
      </w:r>
      <w:r w:rsidRPr="00C730F4">
        <w:rPr>
          <w:sz w:val="28"/>
          <w:szCs w:val="28"/>
        </w:rPr>
        <w:t>налог на имущество организаций – на 93,8 млн. руб.; налог на имущество физических лиц – на 11,1 млн. руб.; транспортный налог – на 14,2 млн. руб.; штрафы, санкции, возмещение ущерба – на 7,9 млн. руб.;</w:t>
      </w:r>
      <w:r w:rsidR="00F43E04">
        <w:rPr>
          <w:sz w:val="16"/>
          <w:szCs w:val="16"/>
        </w:rPr>
        <w:t xml:space="preserve"> </w:t>
      </w:r>
      <w:r w:rsidRPr="00C730F4">
        <w:rPr>
          <w:sz w:val="28"/>
          <w:szCs w:val="28"/>
        </w:rPr>
        <w:t>земельный налог – на 6,3 млн. руб.</w:t>
      </w:r>
    </w:p>
    <w:p w:rsidR="00376E6B" w:rsidRDefault="00376E6B" w:rsidP="004D6A11">
      <w:pPr>
        <w:tabs>
          <w:tab w:val="left" w:pos="709"/>
        </w:tabs>
        <w:jc w:val="both"/>
        <w:rPr>
          <w:sz w:val="28"/>
          <w:szCs w:val="28"/>
        </w:rPr>
      </w:pPr>
      <w:r w:rsidRPr="00C730F4">
        <w:rPr>
          <w:sz w:val="28"/>
          <w:szCs w:val="28"/>
        </w:rPr>
        <w:t xml:space="preserve">          </w:t>
      </w:r>
      <w:r w:rsidRPr="004D6A11">
        <w:rPr>
          <w:sz w:val="28"/>
          <w:szCs w:val="28"/>
        </w:rPr>
        <w:t>В разрезе отраслей экономических видов деятельности</w:t>
      </w:r>
      <w:r w:rsidR="004D6A11">
        <w:rPr>
          <w:sz w:val="28"/>
          <w:szCs w:val="28"/>
        </w:rPr>
        <w:t xml:space="preserve"> н</w:t>
      </w:r>
      <w:r w:rsidRPr="00C730F4">
        <w:rPr>
          <w:sz w:val="28"/>
          <w:szCs w:val="28"/>
        </w:rPr>
        <w:t>аибольший вклад в формирование доходной части консолидированного бюджета края по налогам внесли предприятия химического производства – 294,3 млн. руб., оптовой и розничной сети -227,7 млн. руб., транспорта и складского хозяйства – 222,3 млн. руб., производства пищевых продуктов -139,9 млн. руб., сельскохозяйственного производства – 121,2 млн. руб.</w:t>
      </w:r>
    </w:p>
    <w:p w:rsidR="00376E6B" w:rsidRPr="00376E6B" w:rsidRDefault="00376E6B" w:rsidP="00376E6B">
      <w:pPr>
        <w:tabs>
          <w:tab w:val="left" w:pos="709"/>
        </w:tabs>
        <w:jc w:val="right"/>
        <w:rPr>
          <w:sz w:val="28"/>
          <w:szCs w:val="28"/>
        </w:rPr>
      </w:pPr>
      <w:r w:rsidRPr="00376E6B">
        <w:rPr>
          <w:sz w:val="28"/>
          <w:szCs w:val="28"/>
        </w:rPr>
        <w:t xml:space="preserve">                                                                                                                                        (тыс. руб.)</w:t>
      </w:r>
    </w:p>
    <w:tbl>
      <w:tblPr>
        <w:tblW w:w="9231" w:type="dxa"/>
        <w:tblInd w:w="103" w:type="dxa"/>
        <w:tblLook w:val="04A0" w:firstRow="1" w:lastRow="0" w:firstColumn="1" w:lastColumn="0" w:noHBand="0" w:noVBand="1"/>
      </w:tblPr>
      <w:tblGrid>
        <w:gridCol w:w="6696"/>
        <w:gridCol w:w="993"/>
        <w:gridCol w:w="1542"/>
      </w:tblGrid>
      <w:tr w:rsidR="00376E6B" w:rsidRPr="00C730F4" w:rsidTr="00376E6B">
        <w:trPr>
          <w:trHeight w:val="225"/>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Сельское, лесное хозяйство, охота, рыболовство, рыбоводство</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rPr>
              <w:t>А 01-03</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121 171</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Добыча полезных ископаемых</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rPr>
              <w:t>В 05-09</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59 196</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 xml:space="preserve">Обрабатывающие производства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rPr>
              <w:t>С 10-33</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529 068</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производство пищевых продуктов</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rPr>
              <w:t>С 10</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139 904</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 xml:space="preserve">текстильное и швейное производство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rPr>
              <w:t>С 13-14</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center"/>
            </w:pPr>
            <w:r w:rsidRPr="00C730F4">
              <w:t xml:space="preserve">             3 491</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обработка древесины и производство  изделий из дерева и пробки</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rPr>
              <w:t>С 16</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7 438</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производство бумаги и бумажных изделий</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rPr>
              <w:t>С 17</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5 486</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деятельность полиграфическая и копирование носителей информации</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rPr>
              <w:t>С 18</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15</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производство химических веществ и химических продуктов</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rPr>
              <w:t>С 20</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294 326</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производство прочих неметаллических минеральных продуктов</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rPr>
              <w:t>С 23</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13 115</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 xml:space="preserve">металлургическое производство и производство готовых металлических изделий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rPr>
              <w:t>С 24-25</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25 265</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прочие производства</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rPr>
              <w:t>С 31-33</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16 747</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Обеспечение электрической энергией, газом и паром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lang w:val="en-US"/>
              </w:rPr>
              <w:t xml:space="preserve">D </w:t>
            </w:r>
            <w:r w:rsidRPr="00C730F4">
              <w:rPr>
                <w:sz w:val="20"/>
                <w:szCs w:val="20"/>
              </w:rPr>
              <w:t>35</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47 321</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Водоснабжение, водоотведение, организация сбора и утилизации отходов</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rPr>
              <w:t>E 36-39</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30 195</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Строительство</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lang w:val="en-US"/>
              </w:rPr>
            </w:pPr>
            <w:r w:rsidRPr="00C730F4">
              <w:rPr>
                <w:sz w:val="20"/>
                <w:szCs w:val="20"/>
              </w:rPr>
              <w:t>F 4</w:t>
            </w:r>
            <w:r w:rsidRPr="00C730F4">
              <w:rPr>
                <w:sz w:val="20"/>
                <w:szCs w:val="20"/>
                <w:lang w:val="en-US"/>
              </w:rPr>
              <w:t>1-43</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63 641</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Торговля оптовая и розничная; ремонт автотранспортных средств, мотоциклов, бытовых изделий и предметов личного пользования</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rPr>
              <w:t>G 45-47</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227 729</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Деятельность гостиниц и предприятий общественного питания</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lang w:val="en-US"/>
              </w:rPr>
              <w:t>I</w:t>
            </w:r>
            <w:r w:rsidRPr="00C730F4">
              <w:rPr>
                <w:sz w:val="20"/>
                <w:szCs w:val="20"/>
              </w:rPr>
              <w:t xml:space="preserve"> 55-56</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12 077</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Транспортировка и хранение</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rPr>
              <w:t>Н 49-53</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222 309</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Деятельность в области информации и связи</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lang w:val="en-US"/>
              </w:rPr>
            </w:pPr>
            <w:r w:rsidRPr="00C730F4">
              <w:rPr>
                <w:sz w:val="20"/>
                <w:szCs w:val="20"/>
                <w:lang w:val="en-US"/>
              </w:rPr>
              <w:t>J 58-63</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12 186</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Деятельность финансовая и страховая</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rPr>
              <w:t>К 64-66</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15 689</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Деятельность по операциям с недвижимым имуществом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rPr>
              <w:t>L 68</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31 356</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lastRenderedPageBreak/>
              <w:t>Государственное управление и обеспечение военной безопасности; обязательное социальное обеспечение</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rPr>
              <w:t>O 84</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102 540</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Образование</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rPr>
              <w:t>Р 85</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119 877</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Здравоохранение и предоставление социальных услуг</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lang w:val="en-US"/>
              </w:rPr>
              <w:t xml:space="preserve">Q </w:t>
            </w:r>
            <w:r w:rsidRPr="00C730F4">
              <w:rPr>
                <w:sz w:val="20"/>
                <w:szCs w:val="20"/>
              </w:rPr>
              <w:t>86-88</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101 171</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Деятельность в области культуры, спорта, организации досуга</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lang w:val="en-US"/>
              </w:rPr>
            </w:pPr>
            <w:r w:rsidRPr="00C730F4">
              <w:rPr>
                <w:sz w:val="20"/>
                <w:szCs w:val="20"/>
                <w:lang w:val="en-US"/>
              </w:rPr>
              <w:t>R 90-93</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rPr>
                <w:lang w:val="en-US"/>
              </w:rPr>
              <w:t>2</w:t>
            </w:r>
            <w:r w:rsidRPr="00C730F4">
              <w:t>5 691</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 xml:space="preserve">Деятельность профессиональная, научная и техническая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rPr>
            </w:pPr>
            <w:r w:rsidRPr="00C730F4">
              <w:rPr>
                <w:sz w:val="20"/>
                <w:szCs w:val="20"/>
              </w:rPr>
              <w:t>М 69-75</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t>29 721</w:t>
            </w:r>
          </w:p>
        </w:tc>
      </w:tr>
      <w:tr w:rsidR="00376E6B" w:rsidRPr="00C730F4" w:rsidTr="00376E6B">
        <w:trPr>
          <w:trHeight w:val="260"/>
        </w:trPr>
        <w:tc>
          <w:tcPr>
            <w:tcW w:w="6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r w:rsidRPr="00C730F4">
              <w:t>Деятельность административная</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rPr>
                <w:sz w:val="20"/>
                <w:szCs w:val="20"/>
                <w:lang w:val="en-US"/>
              </w:rPr>
            </w:pPr>
            <w:r w:rsidRPr="00C730F4">
              <w:rPr>
                <w:sz w:val="20"/>
                <w:szCs w:val="20"/>
                <w:lang w:val="en-US"/>
              </w:rPr>
              <w:t>N 77-82</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E6B" w:rsidRPr="00C730F4" w:rsidRDefault="00376E6B" w:rsidP="00C34848">
            <w:pPr>
              <w:jc w:val="right"/>
            </w:pPr>
            <w:r w:rsidRPr="00C730F4">
              <w:rPr>
                <w:lang w:val="en-US"/>
              </w:rPr>
              <w:t>1</w:t>
            </w:r>
            <w:r w:rsidRPr="00C730F4">
              <w:t>6 312</w:t>
            </w:r>
          </w:p>
        </w:tc>
      </w:tr>
    </w:tbl>
    <w:p w:rsidR="00376E6B" w:rsidRPr="00C730F4" w:rsidRDefault="00376E6B" w:rsidP="00376E6B">
      <w:pPr>
        <w:tabs>
          <w:tab w:val="left" w:pos="709"/>
        </w:tabs>
        <w:ind w:firstLine="709"/>
        <w:jc w:val="both"/>
        <w:rPr>
          <w:sz w:val="16"/>
          <w:szCs w:val="16"/>
        </w:rPr>
      </w:pPr>
    </w:p>
    <w:p w:rsidR="00376E6B" w:rsidRPr="00C730F4" w:rsidRDefault="00376E6B" w:rsidP="00376E6B">
      <w:pPr>
        <w:tabs>
          <w:tab w:val="left" w:pos="709"/>
        </w:tabs>
        <w:ind w:firstLine="709"/>
        <w:jc w:val="both"/>
        <w:rPr>
          <w:sz w:val="28"/>
          <w:szCs w:val="28"/>
        </w:rPr>
      </w:pPr>
      <w:r w:rsidRPr="00C730F4">
        <w:rPr>
          <w:sz w:val="28"/>
          <w:szCs w:val="28"/>
        </w:rPr>
        <w:t xml:space="preserve"> Консолидированный бюджет Белореченского района при плане 1074 млн. руб. исполнен в сумме 1151,5 млн. руб. Выполнение годового бюджетного назначения составило 107,2%. По сравнению с 2019 годом, объем поступлений налоговых и неналоговых доходов в консолидированный бюджет района увеличился </w:t>
      </w:r>
      <w:r>
        <w:rPr>
          <w:sz w:val="28"/>
          <w:szCs w:val="28"/>
        </w:rPr>
        <w:t>на 36,5</w:t>
      </w:r>
      <w:r w:rsidRPr="00C730F4">
        <w:rPr>
          <w:sz w:val="28"/>
          <w:szCs w:val="28"/>
        </w:rPr>
        <w:t xml:space="preserve"> млн. руб., темп роста составил </w:t>
      </w:r>
      <w:r>
        <w:rPr>
          <w:sz w:val="28"/>
          <w:szCs w:val="28"/>
        </w:rPr>
        <w:t>103,3</w:t>
      </w:r>
      <w:r w:rsidRPr="00C730F4">
        <w:rPr>
          <w:sz w:val="28"/>
          <w:szCs w:val="28"/>
        </w:rPr>
        <w:t xml:space="preserve">%.  </w:t>
      </w:r>
    </w:p>
    <w:p w:rsidR="00376E6B" w:rsidRPr="00C730F4" w:rsidRDefault="00376E6B" w:rsidP="00376E6B">
      <w:pPr>
        <w:ind w:firstLine="709"/>
        <w:jc w:val="both"/>
        <w:rPr>
          <w:sz w:val="28"/>
          <w:szCs w:val="28"/>
        </w:rPr>
      </w:pPr>
      <w:r w:rsidRPr="00C730F4">
        <w:rPr>
          <w:sz w:val="28"/>
          <w:szCs w:val="28"/>
        </w:rPr>
        <w:t>Все 11 поселений муниципального образования Белореченский район исполнили плановые назначения по налоговым и неналоговым доходам за 2020 год. Увеличили первоначальные плановые назначения три поселения на общую сумму 16,9 млн.руб.</w:t>
      </w:r>
    </w:p>
    <w:p w:rsidR="00766B02" w:rsidRDefault="00376E6B" w:rsidP="0091456C">
      <w:pPr>
        <w:ind w:firstLine="709"/>
        <w:jc w:val="right"/>
      </w:pPr>
      <w:r w:rsidRPr="00C730F4">
        <w:t xml:space="preserve">                                                                                                    </w:t>
      </w:r>
      <w:r w:rsidR="0091456C">
        <w:t xml:space="preserve">                             </w:t>
      </w:r>
    </w:p>
    <w:p w:rsidR="00376E6B" w:rsidRPr="00C730F4" w:rsidRDefault="00766B02" w:rsidP="00766B02">
      <w:pPr>
        <w:ind w:firstLine="709"/>
        <w:jc w:val="right"/>
      </w:pPr>
      <w:r>
        <w:t xml:space="preserve"> (</w:t>
      </w:r>
      <w:r w:rsidR="00376E6B" w:rsidRPr="00C730F4">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413"/>
        <w:gridCol w:w="1410"/>
        <w:gridCol w:w="1420"/>
        <w:gridCol w:w="1502"/>
        <w:gridCol w:w="1560"/>
      </w:tblGrid>
      <w:tr w:rsidR="00376E6B" w:rsidRPr="00C730F4" w:rsidTr="00C34848">
        <w:tc>
          <w:tcPr>
            <w:tcW w:w="2184" w:type="dxa"/>
          </w:tcPr>
          <w:p w:rsidR="00376E6B" w:rsidRPr="00C730F4" w:rsidRDefault="00376E6B" w:rsidP="00C34848">
            <w:pPr>
              <w:jc w:val="both"/>
            </w:pPr>
            <w:r w:rsidRPr="00C730F4">
              <w:t>Наименование муниципального образования</w:t>
            </w:r>
          </w:p>
        </w:tc>
        <w:tc>
          <w:tcPr>
            <w:tcW w:w="1623" w:type="dxa"/>
          </w:tcPr>
          <w:p w:rsidR="00376E6B" w:rsidRPr="00C730F4" w:rsidRDefault="00376E6B" w:rsidP="00C34848">
            <w:pPr>
              <w:jc w:val="center"/>
            </w:pPr>
          </w:p>
          <w:p w:rsidR="00376E6B" w:rsidRPr="00C730F4" w:rsidRDefault="00376E6B" w:rsidP="00C34848">
            <w:pPr>
              <w:jc w:val="center"/>
            </w:pPr>
            <w:r w:rsidRPr="00C730F4">
              <w:t>План 2020г.</w:t>
            </w:r>
          </w:p>
          <w:p w:rsidR="00376E6B" w:rsidRPr="00C730F4" w:rsidRDefault="00376E6B" w:rsidP="00C34848">
            <w:pPr>
              <w:jc w:val="center"/>
            </w:pPr>
          </w:p>
        </w:tc>
        <w:tc>
          <w:tcPr>
            <w:tcW w:w="1616" w:type="dxa"/>
            <w:vAlign w:val="center"/>
          </w:tcPr>
          <w:p w:rsidR="00376E6B" w:rsidRPr="00C730F4" w:rsidRDefault="00376E6B" w:rsidP="00C34848">
            <w:pPr>
              <w:jc w:val="center"/>
            </w:pPr>
            <w:r w:rsidRPr="00C730F4">
              <w:t>Факт</w:t>
            </w:r>
          </w:p>
          <w:p w:rsidR="00376E6B" w:rsidRPr="00C730F4" w:rsidRDefault="00376E6B" w:rsidP="00C34848">
            <w:pPr>
              <w:jc w:val="center"/>
            </w:pPr>
            <w:r w:rsidRPr="00C730F4">
              <w:t>на 31 декабря</w:t>
            </w:r>
          </w:p>
          <w:p w:rsidR="00376E6B" w:rsidRPr="00C730F4" w:rsidRDefault="00376E6B" w:rsidP="00C34848">
            <w:pPr>
              <w:jc w:val="center"/>
            </w:pPr>
            <w:r w:rsidRPr="00C730F4">
              <w:t>2019г.</w:t>
            </w:r>
          </w:p>
        </w:tc>
        <w:tc>
          <w:tcPr>
            <w:tcW w:w="1639" w:type="dxa"/>
            <w:vAlign w:val="center"/>
          </w:tcPr>
          <w:p w:rsidR="00376E6B" w:rsidRPr="00C730F4" w:rsidRDefault="00376E6B" w:rsidP="00C34848">
            <w:pPr>
              <w:jc w:val="center"/>
            </w:pPr>
            <w:r w:rsidRPr="00C730F4">
              <w:t>Факт</w:t>
            </w:r>
          </w:p>
          <w:p w:rsidR="00376E6B" w:rsidRPr="00C730F4" w:rsidRDefault="00376E6B" w:rsidP="00C34848">
            <w:pPr>
              <w:jc w:val="center"/>
              <w:rPr>
                <w:sz w:val="22"/>
                <w:szCs w:val="22"/>
              </w:rPr>
            </w:pPr>
            <w:r w:rsidRPr="00C730F4">
              <w:rPr>
                <w:sz w:val="22"/>
                <w:szCs w:val="22"/>
              </w:rPr>
              <w:t>на 31 декабря</w:t>
            </w:r>
          </w:p>
          <w:p w:rsidR="00376E6B" w:rsidRPr="00C730F4" w:rsidRDefault="00376E6B" w:rsidP="00C34848">
            <w:pPr>
              <w:jc w:val="center"/>
            </w:pPr>
            <w:r w:rsidRPr="00C730F4">
              <w:t>2020г.</w:t>
            </w:r>
          </w:p>
        </w:tc>
        <w:tc>
          <w:tcPr>
            <w:tcW w:w="1670" w:type="dxa"/>
            <w:vAlign w:val="center"/>
          </w:tcPr>
          <w:p w:rsidR="00376E6B" w:rsidRPr="00C730F4" w:rsidRDefault="00376E6B" w:rsidP="00C34848">
            <w:pPr>
              <w:jc w:val="center"/>
            </w:pPr>
            <w:r w:rsidRPr="00C730F4">
              <w:t xml:space="preserve">Темп роста </w:t>
            </w:r>
            <w:r w:rsidRPr="00C730F4">
              <w:rPr>
                <w:sz w:val="22"/>
                <w:szCs w:val="22"/>
              </w:rPr>
              <w:t>(2020г./2019 г.)</w:t>
            </w:r>
            <w:r w:rsidRPr="00C730F4">
              <w:t xml:space="preserve"> %%</w:t>
            </w:r>
          </w:p>
        </w:tc>
        <w:tc>
          <w:tcPr>
            <w:tcW w:w="1689" w:type="dxa"/>
            <w:vAlign w:val="center"/>
          </w:tcPr>
          <w:p w:rsidR="00376E6B" w:rsidRPr="00C730F4" w:rsidRDefault="00376E6B" w:rsidP="00C34848">
            <w:pPr>
              <w:jc w:val="center"/>
            </w:pPr>
            <w:r w:rsidRPr="00C730F4">
              <w:t>Исполнение плана  2020г., %%</w:t>
            </w:r>
          </w:p>
        </w:tc>
      </w:tr>
      <w:tr w:rsidR="00376E6B" w:rsidRPr="00C730F4" w:rsidTr="00C34848">
        <w:tc>
          <w:tcPr>
            <w:tcW w:w="2184" w:type="dxa"/>
            <w:vAlign w:val="bottom"/>
          </w:tcPr>
          <w:p w:rsidR="00376E6B" w:rsidRPr="00C730F4" w:rsidRDefault="00376E6B" w:rsidP="00C34848">
            <w:r w:rsidRPr="00C730F4">
              <w:t>МО Белореченский район</w:t>
            </w:r>
          </w:p>
        </w:tc>
        <w:tc>
          <w:tcPr>
            <w:tcW w:w="1623" w:type="dxa"/>
            <w:vAlign w:val="bottom"/>
          </w:tcPr>
          <w:p w:rsidR="00376E6B" w:rsidRPr="00C730F4" w:rsidRDefault="00376E6B" w:rsidP="00C34848">
            <w:pPr>
              <w:jc w:val="right"/>
              <w:rPr>
                <w:sz w:val="26"/>
                <w:szCs w:val="26"/>
              </w:rPr>
            </w:pPr>
            <w:r w:rsidRPr="00C730F4">
              <w:rPr>
                <w:sz w:val="26"/>
                <w:szCs w:val="26"/>
              </w:rPr>
              <w:t>660 358,5</w:t>
            </w:r>
          </w:p>
        </w:tc>
        <w:tc>
          <w:tcPr>
            <w:tcW w:w="1616" w:type="dxa"/>
            <w:vAlign w:val="bottom"/>
          </w:tcPr>
          <w:p w:rsidR="00376E6B" w:rsidRPr="00C730F4" w:rsidRDefault="00376E6B" w:rsidP="00C34848">
            <w:pPr>
              <w:jc w:val="right"/>
              <w:rPr>
                <w:sz w:val="26"/>
                <w:szCs w:val="26"/>
              </w:rPr>
            </w:pPr>
            <w:r w:rsidRPr="00C730F4">
              <w:rPr>
                <w:sz w:val="26"/>
                <w:szCs w:val="26"/>
              </w:rPr>
              <w:t>677 061,8</w:t>
            </w:r>
          </w:p>
        </w:tc>
        <w:tc>
          <w:tcPr>
            <w:tcW w:w="1639" w:type="dxa"/>
            <w:vAlign w:val="bottom"/>
          </w:tcPr>
          <w:p w:rsidR="00376E6B" w:rsidRPr="00C730F4" w:rsidRDefault="00376E6B" w:rsidP="00C34848">
            <w:pPr>
              <w:jc w:val="right"/>
              <w:rPr>
                <w:sz w:val="26"/>
                <w:szCs w:val="26"/>
              </w:rPr>
            </w:pPr>
            <w:r w:rsidRPr="00C730F4">
              <w:rPr>
                <w:sz w:val="26"/>
                <w:szCs w:val="26"/>
              </w:rPr>
              <w:t>704 172,6</w:t>
            </w:r>
          </w:p>
        </w:tc>
        <w:tc>
          <w:tcPr>
            <w:tcW w:w="1670" w:type="dxa"/>
            <w:vAlign w:val="bottom"/>
          </w:tcPr>
          <w:p w:rsidR="00376E6B" w:rsidRPr="00C730F4" w:rsidRDefault="00376E6B" w:rsidP="00C34848">
            <w:pPr>
              <w:jc w:val="right"/>
              <w:rPr>
                <w:i/>
                <w:iCs/>
                <w:sz w:val="26"/>
                <w:szCs w:val="26"/>
              </w:rPr>
            </w:pPr>
            <w:r w:rsidRPr="00C730F4">
              <w:rPr>
                <w:i/>
                <w:iCs/>
                <w:sz w:val="26"/>
                <w:szCs w:val="26"/>
              </w:rPr>
              <w:t>104,0</w:t>
            </w:r>
          </w:p>
        </w:tc>
        <w:tc>
          <w:tcPr>
            <w:tcW w:w="1689" w:type="dxa"/>
            <w:vAlign w:val="bottom"/>
          </w:tcPr>
          <w:p w:rsidR="00376E6B" w:rsidRPr="00C730F4" w:rsidRDefault="00376E6B" w:rsidP="00C34848">
            <w:pPr>
              <w:jc w:val="right"/>
              <w:rPr>
                <w:i/>
                <w:iCs/>
                <w:sz w:val="26"/>
                <w:szCs w:val="26"/>
              </w:rPr>
            </w:pPr>
            <w:r w:rsidRPr="00C730F4">
              <w:rPr>
                <w:i/>
                <w:iCs/>
                <w:sz w:val="26"/>
                <w:szCs w:val="26"/>
              </w:rPr>
              <w:t>106,6</w:t>
            </w:r>
          </w:p>
        </w:tc>
      </w:tr>
      <w:tr w:rsidR="00376E6B" w:rsidRPr="00C730F4" w:rsidTr="00C34848">
        <w:tc>
          <w:tcPr>
            <w:tcW w:w="2184" w:type="dxa"/>
            <w:vAlign w:val="bottom"/>
          </w:tcPr>
          <w:p w:rsidR="00376E6B" w:rsidRPr="00491649" w:rsidRDefault="00376E6B" w:rsidP="00C34848">
            <w:pPr>
              <w:rPr>
                <w:bCs/>
                <w:i/>
                <w:iCs/>
              </w:rPr>
            </w:pPr>
            <w:r w:rsidRPr="00491649">
              <w:rPr>
                <w:bCs/>
                <w:i/>
                <w:iCs/>
              </w:rPr>
              <w:t>Итого по поселениям</w:t>
            </w:r>
          </w:p>
        </w:tc>
        <w:tc>
          <w:tcPr>
            <w:tcW w:w="1623" w:type="dxa"/>
            <w:vAlign w:val="bottom"/>
          </w:tcPr>
          <w:p w:rsidR="00376E6B" w:rsidRPr="00491649" w:rsidRDefault="00376E6B" w:rsidP="00C34848">
            <w:pPr>
              <w:jc w:val="right"/>
              <w:rPr>
                <w:bCs/>
                <w:i/>
                <w:iCs/>
                <w:sz w:val="26"/>
                <w:szCs w:val="26"/>
              </w:rPr>
            </w:pPr>
            <w:r w:rsidRPr="00491649">
              <w:rPr>
                <w:bCs/>
                <w:i/>
                <w:iCs/>
                <w:sz w:val="26"/>
                <w:szCs w:val="26"/>
              </w:rPr>
              <w:t>413 608,7</w:t>
            </w:r>
          </w:p>
        </w:tc>
        <w:tc>
          <w:tcPr>
            <w:tcW w:w="1616" w:type="dxa"/>
            <w:vAlign w:val="bottom"/>
          </w:tcPr>
          <w:p w:rsidR="00376E6B" w:rsidRPr="00491649" w:rsidRDefault="00376E6B" w:rsidP="00C34848">
            <w:pPr>
              <w:jc w:val="right"/>
              <w:rPr>
                <w:bCs/>
                <w:i/>
                <w:iCs/>
                <w:sz w:val="26"/>
                <w:szCs w:val="26"/>
              </w:rPr>
            </w:pPr>
            <w:r w:rsidRPr="00491649">
              <w:rPr>
                <w:bCs/>
                <w:i/>
                <w:iCs/>
                <w:sz w:val="26"/>
                <w:szCs w:val="26"/>
              </w:rPr>
              <w:t>437 949,7</w:t>
            </w:r>
          </w:p>
        </w:tc>
        <w:tc>
          <w:tcPr>
            <w:tcW w:w="1639" w:type="dxa"/>
            <w:vAlign w:val="bottom"/>
          </w:tcPr>
          <w:p w:rsidR="00376E6B" w:rsidRPr="00491649" w:rsidRDefault="00376E6B" w:rsidP="00C34848">
            <w:pPr>
              <w:jc w:val="right"/>
              <w:rPr>
                <w:bCs/>
                <w:i/>
                <w:iCs/>
                <w:sz w:val="26"/>
                <w:szCs w:val="26"/>
              </w:rPr>
            </w:pPr>
            <w:r w:rsidRPr="00491649">
              <w:rPr>
                <w:bCs/>
                <w:i/>
                <w:iCs/>
                <w:sz w:val="26"/>
                <w:szCs w:val="26"/>
              </w:rPr>
              <w:t>447 346,8</w:t>
            </w:r>
          </w:p>
        </w:tc>
        <w:tc>
          <w:tcPr>
            <w:tcW w:w="1670" w:type="dxa"/>
            <w:vAlign w:val="bottom"/>
          </w:tcPr>
          <w:p w:rsidR="00376E6B" w:rsidRPr="00491649" w:rsidRDefault="00376E6B" w:rsidP="00C34848">
            <w:pPr>
              <w:jc w:val="right"/>
              <w:rPr>
                <w:bCs/>
                <w:i/>
                <w:iCs/>
                <w:sz w:val="26"/>
                <w:szCs w:val="26"/>
              </w:rPr>
            </w:pPr>
            <w:r w:rsidRPr="00491649">
              <w:rPr>
                <w:bCs/>
                <w:i/>
                <w:iCs/>
                <w:sz w:val="26"/>
                <w:szCs w:val="26"/>
              </w:rPr>
              <w:t>102,1</w:t>
            </w:r>
          </w:p>
        </w:tc>
        <w:tc>
          <w:tcPr>
            <w:tcW w:w="1689" w:type="dxa"/>
            <w:vAlign w:val="bottom"/>
          </w:tcPr>
          <w:p w:rsidR="00376E6B" w:rsidRPr="00491649" w:rsidRDefault="00376E6B" w:rsidP="00C34848">
            <w:pPr>
              <w:jc w:val="right"/>
              <w:rPr>
                <w:bCs/>
                <w:i/>
                <w:iCs/>
                <w:sz w:val="26"/>
                <w:szCs w:val="26"/>
              </w:rPr>
            </w:pPr>
            <w:r w:rsidRPr="00491649">
              <w:rPr>
                <w:bCs/>
                <w:i/>
                <w:iCs/>
                <w:sz w:val="26"/>
                <w:szCs w:val="26"/>
              </w:rPr>
              <w:t>108,2</w:t>
            </w:r>
          </w:p>
        </w:tc>
      </w:tr>
      <w:tr w:rsidR="00376E6B" w:rsidRPr="00C730F4" w:rsidTr="00C34848">
        <w:tc>
          <w:tcPr>
            <w:tcW w:w="2184" w:type="dxa"/>
            <w:vAlign w:val="bottom"/>
          </w:tcPr>
          <w:p w:rsidR="00376E6B" w:rsidRPr="00C730F4" w:rsidRDefault="00376E6B" w:rsidP="00C34848">
            <w:r w:rsidRPr="00C730F4">
              <w:t>Белореченское г/поселение</w:t>
            </w:r>
          </w:p>
        </w:tc>
        <w:tc>
          <w:tcPr>
            <w:tcW w:w="1623" w:type="dxa"/>
            <w:vAlign w:val="bottom"/>
          </w:tcPr>
          <w:p w:rsidR="00376E6B" w:rsidRPr="00C730F4" w:rsidRDefault="00376E6B" w:rsidP="00C34848">
            <w:pPr>
              <w:jc w:val="right"/>
              <w:rPr>
                <w:sz w:val="26"/>
                <w:szCs w:val="26"/>
              </w:rPr>
            </w:pPr>
            <w:r w:rsidRPr="00C730F4">
              <w:rPr>
                <w:sz w:val="26"/>
                <w:szCs w:val="26"/>
              </w:rPr>
              <w:t>271 525,3</w:t>
            </w:r>
          </w:p>
        </w:tc>
        <w:tc>
          <w:tcPr>
            <w:tcW w:w="1616" w:type="dxa"/>
            <w:vAlign w:val="bottom"/>
          </w:tcPr>
          <w:p w:rsidR="00376E6B" w:rsidRPr="00C730F4" w:rsidRDefault="00376E6B" w:rsidP="00C34848">
            <w:pPr>
              <w:jc w:val="right"/>
              <w:rPr>
                <w:sz w:val="26"/>
                <w:szCs w:val="26"/>
              </w:rPr>
            </w:pPr>
            <w:r w:rsidRPr="00C730F4">
              <w:rPr>
                <w:sz w:val="26"/>
                <w:szCs w:val="26"/>
              </w:rPr>
              <w:t>261 439,1</w:t>
            </w:r>
          </w:p>
        </w:tc>
        <w:tc>
          <w:tcPr>
            <w:tcW w:w="1639" w:type="dxa"/>
            <w:vAlign w:val="bottom"/>
          </w:tcPr>
          <w:p w:rsidR="00376E6B" w:rsidRPr="00C730F4" w:rsidRDefault="00376E6B" w:rsidP="00C34848">
            <w:pPr>
              <w:jc w:val="right"/>
              <w:rPr>
                <w:sz w:val="26"/>
                <w:szCs w:val="26"/>
              </w:rPr>
            </w:pPr>
            <w:r w:rsidRPr="00C730F4">
              <w:rPr>
                <w:sz w:val="26"/>
                <w:szCs w:val="26"/>
              </w:rPr>
              <w:t>287 596,8</w:t>
            </w:r>
          </w:p>
        </w:tc>
        <w:tc>
          <w:tcPr>
            <w:tcW w:w="1670" w:type="dxa"/>
            <w:vAlign w:val="bottom"/>
          </w:tcPr>
          <w:p w:rsidR="00376E6B" w:rsidRPr="00C730F4" w:rsidRDefault="00376E6B" w:rsidP="00C34848">
            <w:pPr>
              <w:jc w:val="right"/>
              <w:rPr>
                <w:i/>
                <w:iCs/>
                <w:sz w:val="26"/>
                <w:szCs w:val="26"/>
              </w:rPr>
            </w:pPr>
            <w:r w:rsidRPr="00C730F4">
              <w:rPr>
                <w:i/>
                <w:iCs/>
                <w:sz w:val="26"/>
                <w:szCs w:val="26"/>
              </w:rPr>
              <w:t>110,0</w:t>
            </w:r>
          </w:p>
        </w:tc>
        <w:tc>
          <w:tcPr>
            <w:tcW w:w="1689" w:type="dxa"/>
            <w:vAlign w:val="bottom"/>
          </w:tcPr>
          <w:p w:rsidR="00376E6B" w:rsidRPr="00C730F4" w:rsidRDefault="00376E6B" w:rsidP="00C34848">
            <w:pPr>
              <w:jc w:val="right"/>
              <w:rPr>
                <w:i/>
                <w:iCs/>
                <w:sz w:val="26"/>
                <w:szCs w:val="26"/>
              </w:rPr>
            </w:pPr>
            <w:r w:rsidRPr="00C730F4">
              <w:rPr>
                <w:i/>
                <w:iCs/>
                <w:sz w:val="26"/>
                <w:szCs w:val="26"/>
              </w:rPr>
              <w:t>105,9</w:t>
            </w:r>
          </w:p>
        </w:tc>
      </w:tr>
      <w:tr w:rsidR="00376E6B" w:rsidRPr="00C730F4" w:rsidTr="00C34848">
        <w:tc>
          <w:tcPr>
            <w:tcW w:w="2184" w:type="dxa"/>
            <w:vAlign w:val="bottom"/>
          </w:tcPr>
          <w:p w:rsidR="00376E6B" w:rsidRPr="00C730F4" w:rsidRDefault="00376E6B" w:rsidP="00C34848">
            <w:r w:rsidRPr="00C730F4">
              <w:t>Бжедуховское с/поселение</w:t>
            </w:r>
          </w:p>
        </w:tc>
        <w:tc>
          <w:tcPr>
            <w:tcW w:w="1623" w:type="dxa"/>
            <w:vAlign w:val="bottom"/>
          </w:tcPr>
          <w:p w:rsidR="00376E6B" w:rsidRPr="00C730F4" w:rsidRDefault="00376E6B" w:rsidP="00C34848">
            <w:pPr>
              <w:jc w:val="right"/>
              <w:rPr>
                <w:sz w:val="26"/>
                <w:szCs w:val="26"/>
              </w:rPr>
            </w:pPr>
            <w:r w:rsidRPr="00C730F4">
              <w:rPr>
                <w:sz w:val="26"/>
                <w:szCs w:val="26"/>
              </w:rPr>
              <w:t>12 847,0</w:t>
            </w:r>
          </w:p>
        </w:tc>
        <w:tc>
          <w:tcPr>
            <w:tcW w:w="1616" w:type="dxa"/>
            <w:vAlign w:val="bottom"/>
          </w:tcPr>
          <w:p w:rsidR="00376E6B" w:rsidRPr="00C730F4" w:rsidRDefault="00376E6B" w:rsidP="00C34848">
            <w:pPr>
              <w:jc w:val="right"/>
              <w:rPr>
                <w:sz w:val="26"/>
                <w:szCs w:val="26"/>
              </w:rPr>
            </w:pPr>
            <w:r w:rsidRPr="00C730F4">
              <w:rPr>
                <w:sz w:val="26"/>
                <w:szCs w:val="26"/>
              </w:rPr>
              <w:t>13 490,3</w:t>
            </w:r>
          </w:p>
        </w:tc>
        <w:tc>
          <w:tcPr>
            <w:tcW w:w="1639" w:type="dxa"/>
            <w:vAlign w:val="bottom"/>
          </w:tcPr>
          <w:p w:rsidR="00376E6B" w:rsidRPr="00C730F4" w:rsidRDefault="00376E6B" w:rsidP="00C34848">
            <w:pPr>
              <w:jc w:val="right"/>
              <w:rPr>
                <w:sz w:val="26"/>
                <w:szCs w:val="26"/>
              </w:rPr>
            </w:pPr>
            <w:r w:rsidRPr="00C730F4">
              <w:rPr>
                <w:sz w:val="26"/>
                <w:szCs w:val="26"/>
              </w:rPr>
              <w:t>13 552,5</w:t>
            </w:r>
          </w:p>
        </w:tc>
        <w:tc>
          <w:tcPr>
            <w:tcW w:w="1670" w:type="dxa"/>
            <w:vAlign w:val="bottom"/>
          </w:tcPr>
          <w:p w:rsidR="00376E6B" w:rsidRPr="00C730F4" w:rsidRDefault="00376E6B" w:rsidP="00C34848">
            <w:pPr>
              <w:jc w:val="right"/>
              <w:rPr>
                <w:i/>
                <w:iCs/>
                <w:sz w:val="26"/>
                <w:szCs w:val="26"/>
              </w:rPr>
            </w:pPr>
            <w:r w:rsidRPr="00C730F4">
              <w:rPr>
                <w:i/>
                <w:iCs/>
                <w:sz w:val="26"/>
                <w:szCs w:val="26"/>
              </w:rPr>
              <w:t>100,5</w:t>
            </w:r>
          </w:p>
        </w:tc>
        <w:tc>
          <w:tcPr>
            <w:tcW w:w="1689" w:type="dxa"/>
            <w:vAlign w:val="bottom"/>
          </w:tcPr>
          <w:p w:rsidR="00376E6B" w:rsidRPr="00C730F4" w:rsidRDefault="00376E6B" w:rsidP="00C34848">
            <w:pPr>
              <w:jc w:val="right"/>
              <w:rPr>
                <w:i/>
                <w:iCs/>
                <w:sz w:val="26"/>
                <w:szCs w:val="26"/>
              </w:rPr>
            </w:pPr>
            <w:r w:rsidRPr="00C730F4">
              <w:rPr>
                <w:i/>
                <w:iCs/>
                <w:sz w:val="26"/>
                <w:szCs w:val="26"/>
              </w:rPr>
              <w:t>105,5</w:t>
            </w:r>
          </w:p>
        </w:tc>
      </w:tr>
      <w:tr w:rsidR="00376E6B" w:rsidRPr="00C730F4" w:rsidTr="00C34848">
        <w:tc>
          <w:tcPr>
            <w:tcW w:w="2184" w:type="dxa"/>
            <w:vAlign w:val="bottom"/>
          </w:tcPr>
          <w:p w:rsidR="00376E6B" w:rsidRPr="00C730F4" w:rsidRDefault="00376E6B" w:rsidP="00C34848">
            <w:r w:rsidRPr="00C730F4">
              <w:t>В/Вечненское с/поселение</w:t>
            </w:r>
          </w:p>
        </w:tc>
        <w:tc>
          <w:tcPr>
            <w:tcW w:w="1623" w:type="dxa"/>
            <w:vAlign w:val="bottom"/>
          </w:tcPr>
          <w:p w:rsidR="00376E6B" w:rsidRPr="00C730F4" w:rsidRDefault="00376E6B" w:rsidP="00C34848">
            <w:pPr>
              <w:jc w:val="right"/>
              <w:rPr>
                <w:sz w:val="26"/>
                <w:szCs w:val="26"/>
              </w:rPr>
            </w:pPr>
            <w:r w:rsidRPr="00C730F4">
              <w:rPr>
                <w:sz w:val="26"/>
                <w:szCs w:val="26"/>
              </w:rPr>
              <w:t>13 716,3</w:t>
            </w:r>
          </w:p>
        </w:tc>
        <w:tc>
          <w:tcPr>
            <w:tcW w:w="1616" w:type="dxa"/>
            <w:vAlign w:val="bottom"/>
          </w:tcPr>
          <w:p w:rsidR="00376E6B" w:rsidRPr="00C730F4" w:rsidRDefault="00376E6B" w:rsidP="00C34848">
            <w:pPr>
              <w:jc w:val="right"/>
              <w:rPr>
                <w:sz w:val="26"/>
                <w:szCs w:val="26"/>
              </w:rPr>
            </w:pPr>
            <w:r w:rsidRPr="00C730F4">
              <w:rPr>
                <w:sz w:val="26"/>
                <w:szCs w:val="26"/>
              </w:rPr>
              <w:t>14 211,0</w:t>
            </w:r>
          </w:p>
        </w:tc>
        <w:tc>
          <w:tcPr>
            <w:tcW w:w="1639" w:type="dxa"/>
            <w:vAlign w:val="bottom"/>
          </w:tcPr>
          <w:p w:rsidR="00376E6B" w:rsidRPr="00C730F4" w:rsidRDefault="00376E6B" w:rsidP="00C34848">
            <w:pPr>
              <w:jc w:val="right"/>
              <w:rPr>
                <w:sz w:val="26"/>
                <w:szCs w:val="26"/>
              </w:rPr>
            </w:pPr>
            <w:r w:rsidRPr="00C730F4">
              <w:rPr>
                <w:sz w:val="26"/>
                <w:szCs w:val="26"/>
              </w:rPr>
              <w:t>15 102,3</w:t>
            </w:r>
          </w:p>
        </w:tc>
        <w:tc>
          <w:tcPr>
            <w:tcW w:w="1670" w:type="dxa"/>
            <w:vAlign w:val="bottom"/>
          </w:tcPr>
          <w:p w:rsidR="00376E6B" w:rsidRPr="00C730F4" w:rsidRDefault="00376E6B" w:rsidP="00C34848">
            <w:pPr>
              <w:jc w:val="right"/>
              <w:rPr>
                <w:i/>
                <w:iCs/>
                <w:sz w:val="26"/>
                <w:szCs w:val="26"/>
              </w:rPr>
            </w:pPr>
            <w:r w:rsidRPr="00C730F4">
              <w:rPr>
                <w:i/>
                <w:iCs/>
                <w:sz w:val="26"/>
                <w:szCs w:val="26"/>
              </w:rPr>
              <w:t>106,3</w:t>
            </w:r>
          </w:p>
        </w:tc>
        <w:tc>
          <w:tcPr>
            <w:tcW w:w="1689" w:type="dxa"/>
            <w:vAlign w:val="bottom"/>
          </w:tcPr>
          <w:p w:rsidR="00376E6B" w:rsidRPr="00C730F4" w:rsidRDefault="00376E6B" w:rsidP="00C34848">
            <w:pPr>
              <w:jc w:val="right"/>
              <w:rPr>
                <w:i/>
                <w:iCs/>
                <w:sz w:val="26"/>
                <w:szCs w:val="26"/>
              </w:rPr>
            </w:pPr>
            <w:r w:rsidRPr="00C730F4">
              <w:rPr>
                <w:i/>
                <w:iCs/>
                <w:sz w:val="26"/>
                <w:szCs w:val="26"/>
              </w:rPr>
              <w:t>110,1</w:t>
            </w:r>
          </w:p>
        </w:tc>
      </w:tr>
      <w:tr w:rsidR="00376E6B" w:rsidRPr="00C730F4" w:rsidTr="00C34848">
        <w:tc>
          <w:tcPr>
            <w:tcW w:w="2184" w:type="dxa"/>
            <w:vAlign w:val="bottom"/>
          </w:tcPr>
          <w:p w:rsidR="00376E6B" w:rsidRPr="00C730F4" w:rsidRDefault="00376E6B" w:rsidP="00C34848">
            <w:r w:rsidRPr="00C730F4">
              <w:t>Дружненское с/поселение</w:t>
            </w:r>
          </w:p>
        </w:tc>
        <w:tc>
          <w:tcPr>
            <w:tcW w:w="1623" w:type="dxa"/>
            <w:vAlign w:val="bottom"/>
          </w:tcPr>
          <w:p w:rsidR="00376E6B" w:rsidRPr="00C730F4" w:rsidRDefault="00376E6B" w:rsidP="00C34848">
            <w:pPr>
              <w:jc w:val="right"/>
              <w:rPr>
                <w:sz w:val="26"/>
                <w:szCs w:val="26"/>
              </w:rPr>
            </w:pPr>
            <w:r w:rsidRPr="00C730F4">
              <w:rPr>
                <w:sz w:val="26"/>
                <w:szCs w:val="26"/>
              </w:rPr>
              <w:t>29 343,4</w:t>
            </w:r>
          </w:p>
        </w:tc>
        <w:tc>
          <w:tcPr>
            <w:tcW w:w="1616" w:type="dxa"/>
            <w:vAlign w:val="bottom"/>
          </w:tcPr>
          <w:p w:rsidR="00376E6B" w:rsidRPr="00C730F4" w:rsidRDefault="00376E6B" w:rsidP="00C34848">
            <w:pPr>
              <w:jc w:val="right"/>
              <w:rPr>
                <w:sz w:val="26"/>
                <w:szCs w:val="26"/>
              </w:rPr>
            </w:pPr>
            <w:r w:rsidRPr="00C730F4">
              <w:rPr>
                <w:sz w:val="26"/>
                <w:szCs w:val="26"/>
              </w:rPr>
              <w:t>58 048,4</w:t>
            </w:r>
          </w:p>
        </w:tc>
        <w:tc>
          <w:tcPr>
            <w:tcW w:w="1639" w:type="dxa"/>
            <w:vAlign w:val="bottom"/>
          </w:tcPr>
          <w:p w:rsidR="00376E6B" w:rsidRPr="00C730F4" w:rsidRDefault="00376E6B" w:rsidP="00C34848">
            <w:pPr>
              <w:jc w:val="right"/>
              <w:rPr>
                <w:sz w:val="26"/>
                <w:szCs w:val="26"/>
              </w:rPr>
            </w:pPr>
            <w:r w:rsidRPr="00C730F4">
              <w:rPr>
                <w:sz w:val="26"/>
                <w:szCs w:val="26"/>
              </w:rPr>
              <w:t>34 124,5</w:t>
            </w:r>
          </w:p>
        </w:tc>
        <w:tc>
          <w:tcPr>
            <w:tcW w:w="1670" w:type="dxa"/>
            <w:vAlign w:val="bottom"/>
          </w:tcPr>
          <w:p w:rsidR="00376E6B" w:rsidRPr="00C730F4" w:rsidRDefault="00376E6B" w:rsidP="00C34848">
            <w:pPr>
              <w:jc w:val="right"/>
              <w:rPr>
                <w:i/>
                <w:iCs/>
                <w:sz w:val="26"/>
                <w:szCs w:val="26"/>
              </w:rPr>
            </w:pPr>
            <w:r w:rsidRPr="00C730F4">
              <w:rPr>
                <w:i/>
                <w:iCs/>
                <w:sz w:val="26"/>
                <w:szCs w:val="26"/>
              </w:rPr>
              <w:t>58,8</w:t>
            </w:r>
          </w:p>
        </w:tc>
        <w:tc>
          <w:tcPr>
            <w:tcW w:w="1689" w:type="dxa"/>
            <w:vAlign w:val="bottom"/>
          </w:tcPr>
          <w:p w:rsidR="00376E6B" w:rsidRPr="00C730F4" w:rsidRDefault="00376E6B" w:rsidP="00C34848">
            <w:pPr>
              <w:jc w:val="right"/>
              <w:rPr>
                <w:i/>
                <w:iCs/>
                <w:sz w:val="26"/>
                <w:szCs w:val="26"/>
              </w:rPr>
            </w:pPr>
            <w:r w:rsidRPr="00C730F4">
              <w:rPr>
                <w:i/>
                <w:iCs/>
                <w:sz w:val="26"/>
                <w:szCs w:val="26"/>
              </w:rPr>
              <w:t>116,3</w:t>
            </w:r>
          </w:p>
        </w:tc>
      </w:tr>
      <w:tr w:rsidR="00376E6B" w:rsidRPr="00C730F4" w:rsidTr="00C34848">
        <w:tc>
          <w:tcPr>
            <w:tcW w:w="2184" w:type="dxa"/>
            <w:vAlign w:val="bottom"/>
          </w:tcPr>
          <w:p w:rsidR="00376E6B" w:rsidRPr="00C730F4" w:rsidRDefault="00376E6B" w:rsidP="00C34848">
            <w:r w:rsidRPr="00C730F4">
              <w:t>Первомайское с/поселение</w:t>
            </w:r>
          </w:p>
        </w:tc>
        <w:tc>
          <w:tcPr>
            <w:tcW w:w="1623" w:type="dxa"/>
            <w:vAlign w:val="bottom"/>
          </w:tcPr>
          <w:p w:rsidR="00376E6B" w:rsidRPr="00C730F4" w:rsidRDefault="00376E6B" w:rsidP="00C34848">
            <w:pPr>
              <w:jc w:val="right"/>
              <w:rPr>
                <w:sz w:val="26"/>
                <w:szCs w:val="26"/>
              </w:rPr>
            </w:pPr>
            <w:r w:rsidRPr="00C730F4">
              <w:rPr>
                <w:sz w:val="26"/>
                <w:szCs w:val="26"/>
              </w:rPr>
              <w:t>8 949,8</w:t>
            </w:r>
          </w:p>
        </w:tc>
        <w:tc>
          <w:tcPr>
            <w:tcW w:w="1616" w:type="dxa"/>
            <w:vAlign w:val="bottom"/>
          </w:tcPr>
          <w:p w:rsidR="00376E6B" w:rsidRPr="00C730F4" w:rsidRDefault="00376E6B" w:rsidP="00C34848">
            <w:pPr>
              <w:jc w:val="right"/>
              <w:rPr>
                <w:sz w:val="26"/>
                <w:szCs w:val="26"/>
              </w:rPr>
            </w:pPr>
            <w:r w:rsidRPr="00C730F4">
              <w:rPr>
                <w:sz w:val="26"/>
                <w:szCs w:val="26"/>
              </w:rPr>
              <w:t>9 723,1</w:t>
            </w:r>
          </w:p>
        </w:tc>
        <w:tc>
          <w:tcPr>
            <w:tcW w:w="1639" w:type="dxa"/>
            <w:vAlign w:val="bottom"/>
          </w:tcPr>
          <w:p w:rsidR="00376E6B" w:rsidRPr="00C730F4" w:rsidRDefault="00376E6B" w:rsidP="00C34848">
            <w:pPr>
              <w:jc w:val="right"/>
              <w:rPr>
                <w:sz w:val="26"/>
                <w:szCs w:val="26"/>
              </w:rPr>
            </w:pPr>
            <w:r w:rsidRPr="00C730F4">
              <w:rPr>
                <w:sz w:val="26"/>
                <w:szCs w:val="26"/>
              </w:rPr>
              <w:t>9 620,7</w:t>
            </w:r>
          </w:p>
        </w:tc>
        <w:tc>
          <w:tcPr>
            <w:tcW w:w="1670" w:type="dxa"/>
            <w:vAlign w:val="bottom"/>
          </w:tcPr>
          <w:p w:rsidR="00376E6B" w:rsidRPr="00C730F4" w:rsidRDefault="00376E6B" w:rsidP="00C34848">
            <w:pPr>
              <w:jc w:val="right"/>
              <w:rPr>
                <w:i/>
                <w:iCs/>
                <w:sz w:val="26"/>
                <w:szCs w:val="26"/>
              </w:rPr>
            </w:pPr>
            <w:r w:rsidRPr="00C730F4">
              <w:rPr>
                <w:i/>
                <w:iCs/>
                <w:sz w:val="26"/>
                <w:szCs w:val="26"/>
              </w:rPr>
              <w:t>98,9</w:t>
            </w:r>
          </w:p>
        </w:tc>
        <w:tc>
          <w:tcPr>
            <w:tcW w:w="1689" w:type="dxa"/>
            <w:vAlign w:val="bottom"/>
          </w:tcPr>
          <w:p w:rsidR="00376E6B" w:rsidRPr="00C730F4" w:rsidRDefault="00376E6B" w:rsidP="00C34848">
            <w:pPr>
              <w:jc w:val="right"/>
              <w:rPr>
                <w:i/>
                <w:iCs/>
                <w:sz w:val="26"/>
                <w:szCs w:val="26"/>
              </w:rPr>
            </w:pPr>
            <w:r w:rsidRPr="00C730F4">
              <w:rPr>
                <w:i/>
                <w:iCs/>
                <w:sz w:val="26"/>
                <w:szCs w:val="26"/>
              </w:rPr>
              <w:t>107,5</w:t>
            </w:r>
          </w:p>
        </w:tc>
      </w:tr>
      <w:tr w:rsidR="00376E6B" w:rsidRPr="00C730F4" w:rsidTr="00C34848">
        <w:tc>
          <w:tcPr>
            <w:tcW w:w="2184" w:type="dxa"/>
            <w:vAlign w:val="bottom"/>
          </w:tcPr>
          <w:p w:rsidR="00376E6B" w:rsidRPr="00C730F4" w:rsidRDefault="00376E6B" w:rsidP="00C34848">
            <w:r w:rsidRPr="00C730F4">
              <w:t>Пшехское с/поселение</w:t>
            </w:r>
          </w:p>
        </w:tc>
        <w:tc>
          <w:tcPr>
            <w:tcW w:w="1623" w:type="dxa"/>
            <w:vAlign w:val="bottom"/>
          </w:tcPr>
          <w:p w:rsidR="00376E6B" w:rsidRPr="00C730F4" w:rsidRDefault="00376E6B" w:rsidP="00C34848">
            <w:pPr>
              <w:jc w:val="right"/>
              <w:rPr>
                <w:sz w:val="26"/>
                <w:szCs w:val="26"/>
              </w:rPr>
            </w:pPr>
            <w:r w:rsidRPr="00C730F4">
              <w:rPr>
                <w:sz w:val="26"/>
                <w:szCs w:val="26"/>
              </w:rPr>
              <w:t>14 241,4</w:t>
            </w:r>
          </w:p>
        </w:tc>
        <w:tc>
          <w:tcPr>
            <w:tcW w:w="1616" w:type="dxa"/>
            <w:vAlign w:val="bottom"/>
          </w:tcPr>
          <w:p w:rsidR="00376E6B" w:rsidRPr="00C730F4" w:rsidRDefault="00376E6B" w:rsidP="00C34848">
            <w:pPr>
              <w:jc w:val="right"/>
              <w:rPr>
                <w:sz w:val="26"/>
                <w:szCs w:val="26"/>
              </w:rPr>
            </w:pPr>
            <w:r w:rsidRPr="00C730F4">
              <w:rPr>
                <w:sz w:val="26"/>
                <w:szCs w:val="26"/>
              </w:rPr>
              <w:t>14 220,0</w:t>
            </w:r>
          </w:p>
        </w:tc>
        <w:tc>
          <w:tcPr>
            <w:tcW w:w="1639" w:type="dxa"/>
            <w:vAlign w:val="bottom"/>
          </w:tcPr>
          <w:p w:rsidR="00376E6B" w:rsidRPr="00C730F4" w:rsidRDefault="00376E6B" w:rsidP="00C34848">
            <w:pPr>
              <w:jc w:val="right"/>
              <w:rPr>
                <w:sz w:val="26"/>
                <w:szCs w:val="26"/>
              </w:rPr>
            </w:pPr>
            <w:r w:rsidRPr="00C730F4">
              <w:rPr>
                <w:sz w:val="26"/>
                <w:szCs w:val="26"/>
              </w:rPr>
              <w:t>15 205,2</w:t>
            </w:r>
          </w:p>
        </w:tc>
        <w:tc>
          <w:tcPr>
            <w:tcW w:w="1670" w:type="dxa"/>
            <w:vAlign w:val="bottom"/>
          </w:tcPr>
          <w:p w:rsidR="00376E6B" w:rsidRPr="00C730F4" w:rsidRDefault="00376E6B" w:rsidP="00C34848">
            <w:pPr>
              <w:jc w:val="right"/>
              <w:rPr>
                <w:i/>
                <w:iCs/>
                <w:sz w:val="26"/>
                <w:szCs w:val="26"/>
              </w:rPr>
            </w:pPr>
            <w:r w:rsidRPr="00C730F4">
              <w:rPr>
                <w:i/>
                <w:iCs/>
                <w:sz w:val="26"/>
                <w:szCs w:val="26"/>
              </w:rPr>
              <w:t>106,9</w:t>
            </w:r>
          </w:p>
        </w:tc>
        <w:tc>
          <w:tcPr>
            <w:tcW w:w="1689" w:type="dxa"/>
            <w:vAlign w:val="bottom"/>
          </w:tcPr>
          <w:p w:rsidR="00376E6B" w:rsidRPr="00C730F4" w:rsidRDefault="00376E6B" w:rsidP="00C34848">
            <w:pPr>
              <w:jc w:val="right"/>
              <w:rPr>
                <w:i/>
                <w:iCs/>
                <w:sz w:val="26"/>
                <w:szCs w:val="26"/>
              </w:rPr>
            </w:pPr>
            <w:r w:rsidRPr="00C730F4">
              <w:rPr>
                <w:i/>
                <w:iCs/>
                <w:sz w:val="26"/>
                <w:szCs w:val="26"/>
              </w:rPr>
              <w:t>106,8</w:t>
            </w:r>
          </w:p>
        </w:tc>
      </w:tr>
      <w:tr w:rsidR="00376E6B" w:rsidRPr="00C730F4" w:rsidTr="00C34848">
        <w:tc>
          <w:tcPr>
            <w:tcW w:w="2184" w:type="dxa"/>
            <w:vAlign w:val="bottom"/>
          </w:tcPr>
          <w:p w:rsidR="00376E6B" w:rsidRPr="00C730F4" w:rsidRDefault="00376E6B" w:rsidP="00C34848">
            <w:r w:rsidRPr="00C730F4">
              <w:t>Родниковское с/поселение</w:t>
            </w:r>
          </w:p>
        </w:tc>
        <w:tc>
          <w:tcPr>
            <w:tcW w:w="1623" w:type="dxa"/>
            <w:vAlign w:val="bottom"/>
          </w:tcPr>
          <w:p w:rsidR="00376E6B" w:rsidRPr="00C730F4" w:rsidRDefault="00376E6B" w:rsidP="00C34848">
            <w:pPr>
              <w:jc w:val="right"/>
              <w:rPr>
                <w:sz w:val="26"/>
                <w:szCs w:val="26"/>
              </w:rPr>
            </w:pPr>
            <w:r w:rsidRPr="00C730F4">
              <w:rPr>
                <w:sz w:val="26"/>
                <w:szCs w:val="26"/>
              </w:rPr>
              <w:t>18 256,7</w:t>
            </w:r>
          </w:p>
        </w:tc>
        <w:tc>
          <w:tcPr>
            <w:tcW w:w="1616" w:type="dxa"/>
            <w:vAlign w:val="bottom"/>
          </w:tcPr>
          <w:p w:rsidR="00376E6B" w:rsidRPr="00C730F4" w:rsidRDefault="00376E6B" w:rsidP="00C34848">
            <w:pPr>
              <w:jc w:val="right"/>
              <w:rPr>
                <w:sz w:val="26"/>
                <w:szCs w:val="26"/>
              </w:rPr>
            </w:pPr>
            <w:r w:rsidRPr="00C730F4">
              <w:rPr>
                <w:sz w:val="26"/>
                <w:szCs w:val="26"/>
              </w:rPr>
              <w:t>17 541,8</w:t>
            </w:r>
          </w:p>
        </w:tc>
        <w:tc>
          <w:tcPr>
            <w:tcW w:w="1639" w:type="dxa"/>
            <w:vAlign w:val="bottom"/>
          </w:tcPr>
          <w:p w:rsidR="00376E6B" w:rsidRPr="00C730F4" w:rsidRDefault="00376E6B" w:rsidP="00C34848">
            <w:pPr>
              <w:jc w:val="right"/>
              <w:rPr>
                <w:sz w:val="26"/>
                <w:szCs w:val="26"/>
              </w:rPr>
            </w:pPr>
            <w:r w:rsidRPr="00C730F4">
              <w:rPr>
                <w:sz w:val="26"/>
                <w:szCs w:val="26"/>
              </w:rPr>
              <w:t>22 095,1</w:t>
            </w:r>
          </w:p>
        </w:tc>
        <w:tc>
          <w:tcPr>
            <w:tcW w:w="1670" w:type="dxa"/>
            <w:vAlign w:val="bottom"/>
          </w:tcPr>
          <w:p w:rsidR="00376E6B" w:rsidRPr="00C730F4" w:rsidRDefault="00376E6B" w:rsidP="00C34848">
            <w:pPr>
              <w:jc w:val="right"/>
              <w:rPr>
                <w:i/>
                <w:iCs/>
                <w:sz w:val="26"/>
                <w:szCs w:val="26"/>
              </w:rPr>
            </w:pPr>
            <w:r w:rsidRPr="00C730F4">
              <w:rPr>
                <w:i/>
                <w:iCs/>
                <w:sz w:val="26"/>
                <w:szCs w:val="26"/>
              </w:rPr>
              <w:t>126,0</w:t>
            </w:r>
          </w:p>
        </w:tc>
        <w:tc>
          <w:tcPr>
            <w:tcW w:w="1689" w:type="dxa"/>
            <w:vAlign w:val="bottom"/>
          </w:tcPr>
          <w:p w:rsidR="00376E6B" w:rsidRPr="00C730F4" w:rsidRDefault="00376E6B" w:rsidP="00C34848">
            <w:pPr>
              <w:jc w:val="right"/>
              <w:rPr>
                <w:i/>
                <w:iCs/>
                <w:sz w:val="26"/>
                <w:szCs w:val="26"/>
              </w:rPr>
            </w:pPr>
            <w:r w:rsidRPr="00C730F4">
              <w:rPr>
                <w:i/>
                <w:iCs/>
                <w:sz w:val="26"/>
                <w:szCs w:val="26"/>
              </w:rPr>
              <w:t>121,0</w:t>
            </w:r>
          </w:p>
        </w:tc>
      </w:tr>
      <w:tr w:rsidR="00376E6B" w:rsidRPr="00C730F4" w:rsidTr="00C34848">
        <w:tc>
          <w:tcPr>
            <w:tcW w:w="2184" w:type="dxa"/>
            <w:vAlign w:val="bottom"/>
          </w:tcPr>
          <w:p w:rsidR="00376E6B" w:rsidRPr="00C730F4" w:rsidRDefault="00376E6B" w:rsidP="00C34848">
            <w:r w:rsidRPr="00C730F4">
              <w:t>Рязанское с/поселение</w:t>
            </w:r>
          </w:p>
        </w:tc>
        <w:tc>
          <w:tcPr>
            <w:tcW w:w="1623" w:type="dxa"/>
            <w:vAlign w:val="bottom"/>
          </w:tcPr>
          <w:p w:rsidR="00376E6B" w:rsidRPr="00C730F4" w:rsidRDefault="00376E6B" w:rsidP="00C34848">
            <w:pPr>
              <w:jc w:val="right"/>
              <w:rPr>
                <w:sz w:val="26"/>
                <w:szCs w:val="26"/>
              </w:rPr>
            </w:pPr>
            <w:r w:rsidRPr="00C730F4">
              <w:rPr>
                <w:sz w:val="26"/>
                <w:szCs w:val="26"/>
              </w:rPr>
              <w:t>11 592,3</w:t>
            </w:r>
          </w:p>
        </w:tc>
        <w:tc>
          <w:tcPr>
            <w:tcW w:w="1616" w:type="dxa"/>
            <w:vAlign w:val="bottom"/>
          </w:tcPr>
          <w:p w:rsidR="00376E6B" w:rsidRPr="00C730F4" w:rsidRDefault="00376E6B" w:rsidP="00C34848">
            <w:pPr>
              <w:jc w:val="right"/>
              <w:rPr>
                <w:sz w:val="26"/>
                <w:szCs w:val="26"/>
              </w:rPr>
            </w:pPr>
            <w:r w:rsidRPr="00C730F4">
              <w:rPr>
                <w:sz w:val="26"/>
                <w:szCs w:val="26"/>
              </w:rPr>
              <w:t>12 958,1</w:t>
            </w:r>
          </w:p>
        </w:tc>
        <w:tc>
          <w:tcPr>
            <w:tcW w:w="1639" w:type="dxa"/>
            <w:shd w:val="clear" w:color="auto" w:fill="auto"/>
            <w:vAlign w:val="bottom"/>
          </w:tcPr>
          <w:p w:rsidR="00376E6B" w:rsidRPr="00C730F4" w:rsidRDefault="00376E6B" w:rsidP="00C34848">
            <w:pPr>
              <w:jc w:val="right"/>
              <w:rPr>
                <w:sz w:val="26"/>
                <w:szCs w:val="26"/>
              </w:rPr>
            </w:pPr>
            <w:r w:rsidRPr="00C730F4">
              <w:rPr>
                <w:sz w:val="26"/>
                <w:szCs w:val="26"/>
              </w:rPr>
              <w:t>14 119,7</w:t>
            </w:r>
          </w:p>
        </w:tc>
        <w:tc>
          <w:tcPr>
            <w:tcW w:w="1670" w:type="dxa"/>
            <w:vAlign w:val="bottom"/>
          </w:tcPr>
          <w:p w:rsidR="00376E6B" w:rsidRPr="00C730F4" w:rsidRDefault="00376E6B" w:rsidP="00C34848">
            <w:pPr>
              <w:jc w:val="right"/>
              <w:rPr>
                <w:i/>
                <w:iCs/>
                <w:sz w:val="26"/>
                <w:szCs w:val="26"/>
              </w:rPr>
            </w:pPr>
            <w:r w:rsidRPr="00C730F4">
              <w:rPr>
                <w:i/>
                <w:iCs/>
                <w:sz w:val="26"/>
                <w:szCs w:val="26"/>
              </w:rPr>
              <w:t>109,0</w:t>
            </w:r>
          </w:p>
        </w:tc>
        <w:tc>
          <w:tcPr>
            <w:tcW w:w="1689" w:type="dxa"/>
            <w:vAlign w:val="bottom"/>
          </w:tcPr>
          <w:p w:rsidR="00376E6B" w:rsidRPr="00C730F4" w:rsidRDefault="00376E6B" w:rsidP="00C34848">
            <w:pPr>
              <w:jc w:val="right"/>
              <w:rPr>
                <w:i/>
                <w:iCs/>
                <w:sz w:val="26"/>
                <w:szCs w:val="26"/>
              </w:rPr>
            </w:pPr>
            <w:r w:rsidRPr="00C730F4">
              <w:rPr>
                <w:i/>
                <w:iCs/>
                <w:sz w:val="26"/>
                <w:szCs w:val="26"/>
              </w:rPr>
              <w:t>121,8</w:t>
            </w:r>
          </w:p>
        </w:tc>
      </w:tr>
      <w:tr w:rsidR="00376E6B" w:rsidRPr="00C730F4" w:rsidTr="00C34848">
        <w:tc>
          <w:tcPr>
            <w:tcW w:w="2184" w:type="dxa"/>
            <w:vAlign w:val="bottom"/>
          </w:tcPr>
          <w:p w:rsidR="00376E6B" w:rsidRPr="00C730F4" w:rsidRDefault="00376E6B" w:rsidP="00C34848">
            <w:r w:rsidRPr="00C730F4">
              <w:t>Школьненское с/поселение</w:t>
            </w:r>
          </w:p>
        </w:tc>
        <w:tc>
          <w:tcPr>
            <w:tcW w:w="1623" w:type="dxa"/>
            <w:vAlign w:val="bottom"/>
          </w:tcPr>
          <w:p w:rsidR="00376E6B" w:rsidRPr="00C730F4" w:rsidRDefault="00376E6B" w:rsidP="00C34848">
            <w:pPr>
              <w:jc w:val="right"/>
              <w:rPr>
                <w:sz w:val="26"/>
                <w:szCs w:val="26"/>
              </w:rPr>
            </w:pPr>
            <w:r w:rsidRPr="00C730F4">
              <w:rPr>
                <w:sz w:val="26"/>
                <w:szCs w:val="26"/>
              </w:rPr>
              <w:t>15 939,9</w:t>
            </w:r>
          </w:p>
        </w:tc>
        <w:tc>
          <w:tcPr>
            <w:tcW w:w="1616" w:type="dxa"/>
            <w:vAlign w:val="bottom"/>
          </w:tcPr>
          <w:p w:rsidR="00376E6B" w:rsidRPr="00C730F4" w:rsidRDefault="00376E6B" w:rsidP="00C34848">
            <w:pPr>
              <w:jc w:val="right"/>
              <w:rPr>
                <w:sz w:val="26"/>
                <w:szCs w:val="26"/>
              </w:rPr>
            </w:pPr>
            <w:r w:rsidRPr="00C730F4">
              <w:rPr>
                <w:sz w:val="26"/>
                <w:szCs w:val="26"/>
              </w:rPr>
              <w:t>17 474,9</w:t>
            </w:r>
          </w:p>
        </w:tc>
        <w:tc>
          <w:tcPr>
            <w:tcW w:w="1639" w:type="dxa"/>
            <w:shd w:val="clear" w:color="auto" w:fill="auto"/>
            <w:vAlign w:val="bottom"/>
          </w:tcPr>
          <w:p w:rsidR="00376E6B" w:rsidRPr="00C730F4" w:rsidRDefault="00376E6B" w:rsidP="00C34848">
            <w:pPr>
              <w:jc w:val="right"/>
              <w:rPr>
                <w:sz w:val="26"/>
                <w:szCs w:val="26"/>
              </w:rPr>
            </w:pPr>
            <w:r w:rsidRPr="00C730F4">
              <w:rPr>
                <w:sz w:val="26"/>
                <w:szCs w:val="26"/>
              </w:rPr>
              <w:t>16 447,3</w:t>
            </w:r>
          </w:p>
        </w:tc>
        <w:tc>
          <w:tcPr>
            <w:tcW w:w="1670" w:type="dxa"/>
            <w:vAlign w:val="bottom"/>
          </w:tcPr>
          <w:p w:rsidR="00376E6B" w:rsidRPr="00C730F4" w:rsidRDefault="00376E6B" w:rsidP="00C34848">
            <w:pPr>
              <w:jc w:val="right"/>
              <w:rPr>
                <w:i/>
                <w:iCs/>
                <w:sz w:val="26"/>
                <w:szCs w:val="26"/>
              </w:rPr>
            </w:pPr>
            <w:r w:rsidRPr="00C730F4">
              <w:rPr>
                <w:i/>
                <w:iCs/>
                <w:sz w:val="26"/>
                <w:szCs w:val="26"/>
              </w:rPr>
              <w:t>94,1</w:t>
            </w:r>
          </w:p>
        </w:tc>
        <w:tc>
          <w:tcPr>
            <w:tcW w:w="1689" w:type="dxa"/>
            <w:vAlign w:val="bottom"/>
          </w:tcPr>
          <w:p w:rsidR="00376E6B" w:rsidRPr="00C730F4" w:rsidRDefault="00376E6B" w:rsidP="00C34848">
            <w:pPr>
              <w:jc w:val="right"/>
              <w:rPr>
                <w:i/>
                <w:iCs/>
                <w:sz w:val="26"/>
                <w:szCs w:val="26"/>
              </w:rPr>
            </w:pPr>
            <w:r w:rsidRPr="00C730F4">
              <w:rPr>
                <w:i/>
                <w:iCs/>
                <w:sz w:val="26"/>
                <w:szCs w:val="26"/>
              </w:rPr>
              <w:t>103,2</w:t>
            </w:r>
          </w:p>
        </w:tc>
      </w:tr>
      <w:tr w:rsidR="00376E6B" w:rsidRPr="00C730F4" w:rsidTr="00C34848">
        <w:tc>
          <w:tcPr>
            <w:tcW w:w="2184" w:type="dxa"/>
            <w:vAlign w:val="bottom"/>
          </w:tcPr>
          <w:p w:rsidR="00376E6B" w:rsidRPr="00C730F4" w:rsidRDefault="00376E6B" w:rsidP="00C34848">
            <w:r w:rsidRPr="00C730F4">
              <w:t>Черниговское с/поселение</w:t>
            </w:r>
          </w:p>
        </w:tc>
        <w:tc>
          <w:tcPr>
            <w:tcW w:w="1623" w:type="dxa"/>
            <w:vAlign w:val="bottom"/>
          </w:tcPr>
          <w:p w:rsidR="00376E6B" w:rsidRPr="00C730F4" w:rsidRDefault="00376E6B" w:rsidP="00C34848">
            <w:pPr>
              <w:jc w:val="right"/>
              <w:rPr>
                <w:sz w:val="26"/>
                <w:szCs w:val="26"/>
              </w:rPr>
            </w:pPr>
            <w:r w:rsidRPr="00C730F4">
              <w:rPr>
                <w:sz w:val="26"/>
                <w:szCs w:val="26"/>
              </w:rPr>
              <w:t>5 132,6</w:t>
            </w:r>
          </w:p>
        </w:tc>
        <w:tc>
          <w:tcPr>
            <w:tcW w:w="1616" w:type="dxa"/>
            <w:vAlign w:val="bottom"/>
          </w:tcPr>
          <w:p w:rsidR="00376E6B" w:rsidRPr="00C730F4" w:rsidRDefault="00376E6B" w:rsidP="00C34848">
            <w:pPr>
              <w:jc w:val="right"/>
              <w:rPr>
                <w:sz w:val="26"/>
                <w:szCs w:val="26"/>
              </w:rPr>
            </w:pPr>
            <w:r w:rsidRPr="00C730F4">
              <w:rPr>
                <w:sz w:val="26"/>
                <w:szCs w:val="26"/>
              </w:rPr>
              <w:t>6 326,5</w:t>
            </w:r>
          </w:p>
        </w:tc>
        <w:tc>
          <w:tcPr>
            <w:tcW w:w="1639" w:type="dxa"/>
            <w:vAlign w:val="bottom"/>
          </w:tcPr>
          <w:p w:rsidR="00376E6B" w:rsidRPr="00C730F4" w:rsidRDefault="00376E6B" w:rsidP="00C34848">
            <w:pPr>
              <w:jc w:val="right"/>
              <w:rPr>
                <w:sz w:val="26"/>
                <w:szCs w:val="26"/>
              </w:rPr>
            </w:pPr>
            <w:r w:rsidRPr="00C730F4">
              <w:rPr>
                <w:sz w:val="26"/>
                <w:szCs w:val="26"/>
              </w:rPr>
              <w:t>5 458,9</w:t>
            </w:r>
          </w:p>
        </w:tc>
        <w:tc>
          <w:tcPr>
            <w:tcW w:w="1670" w:type="dxa"/>
            <w:vAlign w:val="bottom"/>
          </w:tcPr>
          <w:p w:rsidR="00376E6B" w:rsidRPr="00C730F4" w:rsidRDefault="00376E6B" w:rsidP="00C34848">
            <w:pPr>
              <w:jc w:val="right"/>
              <w:rPr>
                <w:i/>
                <w:iCs/>
                <w:sz w:val="26"/>
                <w:szCs w:val="26"/>
              </w:rPr>
            </w:pPr>
            <w:r w:rsidRPr="00C730F4">
              <w:rPr>
                <w:i/>
                <w:iCs/>
                <w:sz w:val="26"/>
                <w:szCs w:val="26"/>
              </w:rPr>
              <w:t>86,3</w:t>
            </w:r>
          </w:p>
        </w:tc>
        <w:tc>
          <w:tcPr>
            <w:tcW w:w="1689" w:type="dxa"/>
            <w:vAlign w:val="bottom"/>
          </w:tcPr>
          <w:p w:rsidR="00376E6B" w:rsidRPr="00C730F4" w:rsidRDefault="00376E6B" w:rsidP="00C34848">
            <w:pPr>
              <w:jc w:val="right"/>
              <w:rPr>
                <w:i/>
                <w:iCs/>
                <w:sz w:val="26"/>
                <w:szCs w:val="26"/>
              </w:rPr>
            </w:pPr>
            <w:r w:rsidRPr="00C730F4">
              <w:rPr>
                <w:i/>
                <w:iCs/>
                <w:sz w:val="26"/>
                <w:szCs w:val="26"/>
              </w:rPr>
              <w:t>106,4</w:t>
            </w:r>
          </w:p>
        </w:tc>
      </w:tr>
      <w:tr w:rsidR="00376E6B" w:rsidRPr="00C730F4" w:rsidTr="00C34848">
        <w:tc>
          <w:tcPr>
            <w:tcW w:w="2184" w:type="dxa"/>
            <w:vAlign w:val="bottom"/>
          </w:tcPr>
          <w:p w:rsidR="00376E6B" w:rsidRPr="00C730F4" w:rsidRDefault="00376E6B" w:rsidP="00C34848">
            <w:r w:rsidRPr="00C730F4">
              <w:t>Южненское с/поселение</w:t>
            </w:r>
          </w:p>
        </w:tc>
        <w:tc>
          <w:tcPr>
            <w:tcW w:w="1623" w:type="dxa"/>
            <w:vAlign w:val="bottom"/>
          </w:tcPr>
          <w:p w:rsidR="00376E6B" w:rsidRPr="00C730F4" w:rsidRDefault="00376E6B" w:rsidP="00C34848">
            <w:pPr>
              <w:jc w:val="right"/>
              <w:rPr>
                <w:sz w:val="26"/>
                <w:szCs w:val="26"/>
              </w:rPr>
            </w:pPr>
            <w:r w:rsidRPr="00C730F4">
              <w:rPr>
                <w:sz w:val="26"/>
                <w:szCs w:val="26"/>
              </w:rPr>
              <w:t>12 064,0</w:t>
            </w:r>
          </w:p>
        </w:tc>
        <w:tc>
          <w:tcPr>
            <w:tcW w:w="1616" w:type="dxa"/>
            <w:vAlign w:val="bottom"/>
          </w:tcPr>
          <w:p w:rsidR="00376E6B" w:rsidRPr="00C730F4" w:rsidRDefault="00376E6B" w:rsidP="00C34848">
            <w:pPr>
              <w:jc w:val="right"/>
              <w:rPr>
                <w:sz w:val="26"/>
                <w:szCs w:val="26"/>
              </w:rPr>
            </w:pPr>
            <w:r w:rsidRPr="00C730F4">
              <w:rPr>
                <w:sz w:val="26"/>
                <w:szCs w:val="26"/>
              </w:rPr>
              <w:t>12 516,4</w:t>
            </w:r>
          </w:p>
        </w:tc>
        <w:tc>
          <w:tcPr>
            <w:tcW w:w="1639" w:type="dxa"/>
            <w:vAlign w:val="bottom"/>
          </w:tcPr>
          <w:p w:rsidR="00376E6B" w:rsidRPr="00C730F4" w:rsidRDefault="00376E6B" w:rsidP="00C34848">
            <w:pPr>
              <w:jc w:val="right"/>
              <w:rPr>
                <w:sz w:val="26"/>
                <w:szCs w:val="26"/>
              </w:rPr>
            </w:pPr>
            <w:r w:rsidRPr="00C730F4">
              <w:rPr>
                <w:sz w:val="26"/>
                <w:szCs w:val="26"/>
              </w:rPr>
              <w:t>14 023,8</w:t>
            </w:r>
          </w:p>
        </w:tc>
        <w:tc>
          <w:tcPr>
            <w:tcW w:w="1670" w:type="dxa"/>
            <w:vAlign w:val="bottom"/>
          </w:tcPr>
          <w:p w:rsidR="00376E6B" w:rsidRPr="00C730F4" w:rsidRDefault="00376E6B" w:rsidP="00C34848">
            <w:pPr>
              <w:jc w:val="right"/>
              <w:rPr>
                <w:i/>
                <w:iCs/>
                <w:sz w:val="26"/>
                <w:szCs w:val="26"/>
              </w:rPr>
            </w:pPr>
            <w:r w:rsidRPr="00C730F4">
              <w:rPr>
                <w:i/>
                <w:iCs/>
                <w:sz w:val="26"/>
                <w:szCs w:val="26"/>
              </w:rPr>
              <w:t>112,0</w:t>
            </w:r>
          </w:p>
        </w:tc>
        <w:tc>
          <w:tcPr>
            <w:tcW w:w="1689" w:type="dxa"/>
            <w:vAlign w:val="bottom"/>
          </w:tcPr>
          <w:p w:rsidR="00376E6B" w:rsidRPr="00C730F4" w:rsidRDefault="00376E6B" w:rsidP="00C34848">
            <w:pPr>
              <w:jc w:val="right"/>
              <w:rPr>
                <w:i/>
                <w:iCs/>
                <w:sz w:val="26"/>
                <w:szCs w:val="26"/>
              </w:rPr>
            </w:pPr>
            <w:r w:rsidRPr="00C730F4">
              <w:rPr>
                <w:i/>
                <w:iCs/>
                <w:sz w:val="26"/>
                <w:szCs w:val="26"/>
              </w:rPr>
              <w:t>116,2</w:t>
            </w:r>
          </w:p>
        </w:tc>
      </w:tr>
      <w:tr w:rsidR="00376E6B" w:rsidRPr="00C730F4" w:rsidTr="00C34848">
        <w:tc>
          <w:tcPr>
            <w:tcW w:w="2184" w:type="dxa"/>
            <w:vAlign w:val="bottom"/>
          </w:tcPr>
          <w:p w:rsidR="00376E6B" w:rsidRPr="00C730F4" w:rsidRDefault="00376E6B" w:rsidP="00C34848">
            <w:r w:rsidRPr="00C730F4">
              <w:lastRenderedPageBreak/>
              <w:t>ИТОГО</w:t>
            </w:r>
          </w:p>
        </w:tc>
        <w:tc>
          <w:tcPr>
            <w:tcW w:w="1623" w:type="dxa"/>
            <w:vAlign w:val="bottom"/>
          </w:tcPr>
          <w:p w:rsidR="00376E6B" w:rsidRPr="00491649" w:rsidRDefault="00376E6B" w:rsidP="00C34848">
            <w:pPr>
              <w:jc w:val="right"/>
              <w:rPr>
                <w:bCs/>
                <w:sz w:val="26"/>
                <w:szCs w:val="26"/>
              </w:rPr>
            </w:pPr>
            <w:r w:rsidRPr="00491649">
              <w:rPr>
                <w:bCs/>
                <w:sz w:val="26"/>
                <w:szCs w:val="26"/>
              </w:rPr>
              <w:t>1073 967,2</w:t>
            </w:r>
          </w:p>
        </w:tc>
        <w:tc>
          <w:tcPr>
            <w:tcW w:w="1616" w:type="dxa"/>
            <w:vAlign w:val="bottom"/>
          </w:tcPr>
          <w:p w:rsidR="00376E6B" w:rsidRPr="00491649" w:rsidRDefault="00376E6B" w:rsidP="00C34848">
            <w:pPr>
              <w:jc w:val="right"/>
              <w:rPr>
                <w:bCs/>
                <w:sz w:val="26"/>
                <w:szCs w:val="26"/>
              </w:rPr>
            </w:pPr>
            <w:r w:rsidRPr="00491649">
              <w:rPr>
                <w:bCs/>
                <w:sz w:val="26"/>
                <w:szCs w:val="26"/>
              </w:rPr>
              <w:t>1115 011,5</w:t>
            </w:r>
          </w:p>
        </w:tc>
        <w:tc>
          <w:tcPr>
            <w:tcW w:w="1639" w:type="dxa"/>
            <w:vAlign w:val="bottom"/>
          </w:tcPr>
          <w:p w:rsidR="00376E6B" w:rsidRPr="00491649" w:rsidRDefault="00376E6B" w:rsidP="00C34848">
            <w:pPr>
              <w:jc w:val="right"/>
              <w:rPr>
                <w:bCs/>
                <w:sz w:val="26"/>
                <w:szCs w:val="26"/>
              </w:rPr>
            </w:pPr>
            <w:r w:rsidRPr="00491649">
              <w:rPr>
                <w:bCs/>
                <w:sz w:val="26"/>
                <w:szCs w:val="26"/>
              </w:rPr>
              <w:t>1151 519,5</w:t>
            </w:r>
          </w:p>
        </w:tc>
        <w:tc>
          <w:tcPr>
            <w:tcW w:w="1670" w:type="dxa"/>
            <w:vAlign w:val="bottom"/>
          </w:tcPr>
          <w:p w:rsidR="00376E6B" w:rsidRPr="00491649" w:rsidRDefault="00376E6B" w:rsidP="00C34848">
            <w:pPr>
              <w:jc w:val="right"/>
              <w:rPr>
                <w:bCs/>
                <w:i/>
                <w:iCs/>
                <w:sz w:val="26"/>
                <w:szCs w:val="26"/>
              </w:rPr>
            </w:pPr>
            <w:r w:rsidRPr="00491649">
              <w:rPr>
                <w:bCs/>
                <w:i/>
                <w:iCs/>
                <w:sz w:val="26"/>
                <w:szCs w:val="26"/>
              </w:rPr>
              <w:t>103,3</w:t>
            </w:r>
          </w:p>
        </w:tc>
        <w:tc>
          <w:tcPr>
            <w:tcW w:w="1689" w:type="dxa"/>
            <w:vAlign w:val="bottom"/>
          </w:tcPr>
          <w:p w:rsidR="00376E6B" w:rsidRPr="00491649" w:rsidRDefault="00376E6B" w:rsidP="00C34848">
            <w:pPr>
              <w:jc w:val="right"/>
              <w:rPr>
                <w:bCs/>
                <w:i/>
                <w:iCs/>
                <w:sz w:val="26"/>
                <w:szCs w:val="26"/>
              </w:rPr>
            </w:pPr>
            <w:r w:rsidRPr="00491649">
              <w:rPr>
                <w:bCs/>
                <w:i/>
                <w:iCs/>
                <w:sz w:val="26"/>
                <w:szCs w:val="26"/>
              </w:rPr>
              <w:t>107,2</w:t>
            </w:r>
          </w:p>
        </w:tc>
      </w:tr>
    </w:tbl>
    <w:p w:rsidR="00376E6B" w:rsidRPr="00766B02" w:rsidRDefault="00376E6B" w:rsidP="004D6A11">
      <w:pPr>
        <w:ind w:firstLine="709"/>
        <w:jc w:val="both"/>
        <w:rPr>
          <w:sz w:val="28"/>
          <w:szCs w:val="28"/>
        </w:rPr>
      </w:pPr>
      <w:r w:rsidRPr="00C730F4">
        <w:rPr>
          <w:sz w:val="28"/>
          <w:szCs w:val="28"/>
        </w:rPr>
        <w:t xml:space="preserve"> Один из значительных резервов пополнения доходной части бюджета это взыскание недоимки.  </w:t>
      </w:r>
    </w:p>
    <w:p w:rsidR="00376E6B" w:rsidRPr="00766B02" w:rsidRDefault="00376E6B" w:rsidP="004D6A11">
      <w:pPr>
        <w:tabs>
          <w:tab w:val="left" w:pos="709"/>
        </w:tabs>
        <w:ind w:firstLine="709"/>
        <w:jc w:val="both"/>
        <w:rPr>
          <w:sz w:val="28"/>
          <w:szCs w:val="28"/>
        </w:rPr>
      </w:pPr>
      <w:r w:rsidRPr="004A551A">
        <w:rPr>
          <w:i/>
          <w:sz w:val="28"/>
          <w:szCs w:val="28"/>
        </w:rPr>
        <w:t>Недоимка по налоговым платежам</w:t>
      </w:r>
      <w:r w:rsidRPr="00C730F4">
        <w:rPr>
          <w:sz w:val="28"/>
          <w:szCs w:val="28"/>
        </w:rPr>
        <w:t xml:space="preserve"> в консолидированный бюджет края на 1 января 2020 года</w:t>
      </w:r>
      <w:r w:rsidRPr="00C730F4">
        <w:rPr>
          <w:b/>
          <w:sz w:val="28"/>
          <w:szCs w:val="28"/>
        </w:rPr>
        <w:t xml:space="preserve"> </w:t>
      </w:r>
      <w:r w:rsidRPr="00C730F4">
        <w:rPr>
          <w:sz w:val="28"/>
          <w:szCs w:val="28"/>
        </w:rPr>
        <w:t>составляла 163,8 млн.руб. За 11 месяцев отчетного года снизилась на 56,9 млн.руб. или 34,7% и на 1 декабря составила 106,9</w:t>
      </w:r>
      <w:r w:rsidR="00766B02">
        <w:rPr>
          <w:sz w:val="28"/>
          <w:szCs w:val="28"/>
        </w:rPr>
        <w:t xml:space="preserve"> млн. руб., в том числе: </w:t>
      </w:r>
      <w:r w:rsidRPr="00C730F4">
        <w:rPr>
          <w:sz w:val="28"/>
          <w:szCs w:val="28"/>
        </w:rPr>
        <w:t>налог на прибыль – 5,5 млн. руб.</w:t>
      </w:r>
      <w:r w:rsidR="00766B02">
        <w:rPr>
          <w:sz w:val="28"/>
          <w:szCs w:val="28"/>
        </w:rPr>
        <w:t xml:space="preserve">; </w:t>
      </w:r>
      <w:r w:rsidRPr="00C730F4">
        <w:rPr>
          <w:sz w:val="28"/>
          <w:szCs w:val="28"/>
        </w:rPr>
        <w:t>налог на имущество – 24,4 млн.руб.</w:t>
      </w:r>
      <w:r w:rsidR="00766B02">
        <w:rPr>
          <w:sz w:val="28"/>
          <w:szCs w:val="28"/>
        </w:rPr>
        <w:t xml:space="preserve">; </w:t>
      </w:r>
      <w:r w:rsidRPr="00C730F4">
        <w:rPr>
          <w:sz w:val="28"/>
          <w:szCs w:val="28"/>
        </w:rPr>
        <w:t>УСН – 5,6</w:t>
      </w:r>
      <w:r w:rsidR="00766B02">
        <w:rPr>
          <w:sz w:val="28"/>
          <w:szCs w:val="28"/>
        </w:rPr>
        <w:t xml:space="preserve"> млн. руб.; </w:t>
      </w:r>
      <w:r w:rsidRPr="00C730F4">
        <w:rPr>
          <w:sz w:val="28"/>
          <w:szCs w:val="28"/>
        </w:rPr>
        <w:t>ЕНВД – 2,9 млн. руб.</w:t>
      </w:r>
      <w:r w:rsidR="00766B02">
        <w:rPr>
          <w:sz w:val="28"/>
          <w:szCs w:val="28"/>
        </w:rPr>
        <w:t xml:space="preserve">; </w:t>
      </w:r>
      <w:r w:rsidRPr="00C730F4">
        <w:rPr>
          <w:bCs/>
          <w:sz w:val="28"/>
          <w:szCs w:val="28"/>
        </w:rPr>
        <w:t xml:space="preserve">транспортный налог </w:t>
      </w:r>
      <w:r w:rsidRPr="00C730F4">
        <w:rPr>
          <w:sz w:val="28"/>
          <w:szCs w:val="28"/>
        </w:rPr>
        <w:t>–  28,2 млн. руб.;</w:t>
      </w:r>
      <w:r w:rsidR="00766B02">
        <w:rPr>
          <w:sz w:val="28"/>
          <w:szCs w:val="28"/>
        </w:rPr>
        <w:t xml:space="preserve"> </w:t>
      </w:r>
      <w:r w:rsidRPr="00C730F4">
        <w:rPr>
          <w:sz w:val="28"/>
          <w:szCs w:val="28"/>
        </w:rPr>
        <w:t>земельный налог – 18,8 млн. руб.</w:t>
      </w:r>
      <w:r w:rsidR="00766B02">
        <w:rPr>
          <w:sz w:val="28"/>
          <w:szCs w:val="28"/>
        </w:rPr>
        <w:t xml:space="preserve">; </w:t>
      </w:r>
      <w:r w:rsidRPr="00C730F4">
        <w:rPr>
          <w:sz w:val="28"/>
          <w:szCs w:val="28"/>
        </w:rPr>
        <w:t>НДФЛ – 18 млн. руб.</w:t>
      </w:r>
      <w:r w:rsidR="00766B02">
        <w:rPr>
          <w:sz w:val="28"/>
          <w:szCs w:val="28"/>
        </w:rPr>
        <w:t xml:space="preserve">; ЕСХН – 1,2 млн.руб.; </w:t>
      </w:r>
      <w:r w:rsidRPr="00C730F4">
        <w:rPr>
          <w:sz w:val="28"/>
          <w:szCs w:val="28"/>
        </w:rPr>
        <w:t xml:space="preserve">НДПИ – 2,3 млн. руб. </w:t>
      </w:r>
    </w:p>
    <w:p w:rsidR="00376E6B" w:rsidRPr="00766B02" w:rsidRDefault="00376E6B" w:rsidP="004D6A11">
      <w:pPr>
        <w:tabs>
          <w:tab w:val="left" w:pos="709"/>
        </w:tabs>
        <w:ind w:firstLine="709"/>
        <w:jc w:val="both"/>
        <w:rPr>
          <w:sz w:val="28"/>
          <w:szCs w:val="28"/>
        </w:rPr>
      </w:pPr>
      <w:r w:rsidRPr="00C730F4">
        <w:rPr>
          <w:sz w:val="28"/>
          <w:szCs w:val="28"/>
        </w:rPr>
        <w:t>Из общей суммы недоимки 106,9 млн. руб. подлежит зачислению</w:t>
      </w:r>
      <w:r w:rsidR="00766B02">
        <w:rPr>
          <w:sz w:val="28"/>
          <w:szCs w:val="28"/>
        </w:rPr>
        <w:t xml:space="preserve">: в </w:t>
      </w:r>
      <w:r w:rsidRPr="00C730F4">
        <w:rPr>
          <w:sz w:val="28"/>
          <w:szCs w:val="28"/>
        </w:rPr>
        <w:t>краевой бюджет – 61 млн.руб. или 57,1%</w:t>
      </w:r>
      <w:r w:rsidR="00766B02">
        <w:rPr>
          <w:sz w:val="28"/>
          <w:szCs w:val="28"/>
        </w:rPr>
        <w:t xml:space="preserve">; в </w:t>
      </w:r>
      <w:r w:rsidRPr="00C730F4">
        <w:rPr>
          <w:sz w:val="28"/>
          <w:szCs w:val="28"/>
        </w:rPr>
        <w:t>районный бюджет – 13,2 млн.руб. или 12,3%</w:t>
      </w:r>
      <w:r w:rsidR="00766B02">
        <w:rPr>
          <w:sz w:val="28"/>
          <w:szCs w:val="28"/>
        </w:rPr>
        <w:t>; в</w:t>
      </w:r>
      <w:r w:rsidRPr="00C730F4">
        <w:rPr>
          <w:sz w:val="28"/>
          <w:szCs w:val="28"/>
        </w:rPr>
        <w:t>бюджеты поселений – 32,7 млн.руб. или 30,6%.</w:t>
      </w:r>
    </w:p>
    <w:p w:rsidR="00376E6B" w:rsidRPr="00766B02" w:rsidRDefault="00376E6B" w:rsidP="004D6A11">
      <w:pPr>
        <w:tabs>
          <w:tab w:val="left" w:pos="740"/>
        </w:tabs>
        <w:ind w:firstLine="709"/>
        <w:jc w:val="both"/>
        <w:rPr>
          <w:b/>
          <w:sz w:val="28"/>
          <w:szCs w:val="28"/>
        </w:rPr>
      </w:pPr>
      <w:r w:rsidRPr="004A551A">
        <w:rPr>
          <w:i/>
          <w:sz w:val="28"/>
          <w:szCs w:val="28"/>
        </w:rPr>
        <w:t>Задолженность по арендной плате за землю.</w:t>
      </w:r>
      <w:r w:rsidRPr="00C730F4">
        <w:rPr>
          <w:b/>
          <w:sz w:val="28"/>
          <w:szCs w:val="28"/>
        </w:rPr>
        <w:t xml:space="preserve"> </w:t>
      </w:r>
      <w:r w:rsidRPr="00C730F4">
        <w:rPr>
          <w:b/>
          <w:i/>
          <w:sz w:val="28"/>
          <w:szCs w:val="28"/>
        </w:rPr>
        <w:t xml:space="preserve"> </w:t>
      </w:r>
      <w:r w:rsidRPr="00C730F4">
        <w:rPr>
          <w:sz w:val="28"/>
          <w:szCs w:val="28"/>
        </w:rPr>
        <w:t>По состоянию на 1 января 2021 года задолженность по арендной плате в консолидированный бюджет МО Белореченский район составила 58,7 млн. руб. (в том числе недоимка – 51,5 млн. руб., пени – 7,2 млн. руб.), т.е. увеличилась к началу года на 11,7 млн. руб. или 24,9</w:t>
      </w:r>
      <w:r>
        <w:rPr>
          <w:sz w:val="28"/>
          <w:szCs w:val="28"/>
        </w:rPr>
        <w:t xml:space="preserve">% </w:t>
      </w:r>
      <w:r w:rsidRPr="00C730F4">
        <w:rPr>
          <w:sz w:val="28"/>
          <w:szCs w:val="28"/>
        </w:rPr>
        <w:t xml:space="preserve">(на 1 января 2020 года – 47 млн. руб.). </w:t>
      </w:r>
    </w:p>
    <w:p w:rsidR="00376E6B" w:rsidRPr="00766B02" w:rsidRDefault="00376E6B" w:rsidP="004D6A11">
      <w:pPr>
        <w:ind w:firstLine="709"/>
        <w:jc w:val="both"/>
        <w:rPr>
          <w:sz w:val="28"/>
          <w:szCs w:val="28"/>
        </w:rPr>
      </w:pPr>
      <w:r w:rsidRPr="00C730F4">
        <w:rPr>
          <w:sz w:val="28"/>
          <w:szCs w:val="28"/>
        </w:rPr>
        <w:t>Анализ динамики налоговых и неналоговых платежей и роста задолженности, показывает, что возможности для снижения недоимки есть у каждого отраслевого структурного подразделения администрации МО Белореченский район, администраций Белореченского городского и сельских поселений и эта работа будет продолжаться на постоянной основе.</w:t>
      </w:r>
    </w:p>
    <w:p w:rsidR="00766B02" w:rsidRDefault="00376E6B" w:rsidP="0091456C">
      <w:pPr>
        <w:ind w:firstLine="709"/>
        <w:jc w:val="both"/>
        <w:rPr>
          <w:sz w:val="28"/>
          <w:szCs w:val="28"/>
        </w:rPr>
      </w:pPr>
      <w:r w:rsidRPr="00C730F4">
        <w:rPr>
          <w:sz w:val="28"/>
          <w:szCs w:val="28"/>
        </w:rPr>
        <w:t xml:space="preserve"> На межведомственных комиссиях, созданных в муниципальных образованиях Белореченского района, рассматриваются вопросы погашения задолженности по налоговым и неналоговым платежам в консолидируемый бюджет края, сложившейся по физическим лицам и хозяйствующим субъектам, расположенным на территории района. По итогам 2020 года на комиссии были приглашены 65 юридических лиц, 35 индивидуальных предпринимателей и 1199 физических лиц, с общей суммой задолженности 23,3 млн</w:t>
      </w:r>
      <w:r w:rsidR="00766B02">
        <w:rPr>
          <w:sz w:val="28"/>
          <w:szCs w:val="28"/>
        </w:rPr>
        <w:t>. руб.,</w:t>
      </w:r>
      <w:r w:rsidRPr="00C730F4">
        <w:rPr>
          <w:sz w:val="28"/>
          <w:szCs w:val="28"/>
        </w:rPr>
        <w:t xml:space="preserve"> из которой, по результатам работы комиссии поступило в консолидированный бюджет края 20,9 мл</w:t>
      </w:r>
      <w:r w:rsidR="0091456C">
        <w:rPr>
          <w:sz w:val="28"/>
          <w:szCs w:val="28"/>
        </w:rPr>
        <w:t>н. руб. или 89,7%, в том числе:</w:t>
      </w:r>
      <w:r w:rsidRPr="00C730F4">
        <w:rPr>
          <w:sz w:val="28"/>
          <w:szCs w:val="28"/>
        </w:rPr>
        <w:t xml:space="preserve"> аренд</w:t>
      </w:r>
      <w:r w:rsidR="0091456C">
        <w:rPr>
          <w:sz w:val="28"/>
          <w:szCs w:val="28"/>
        </w:rPr>
        <w:t xml:space="preserve">а земли – 8,9 млн. руб. (100%); </w:t>
      </w:r>
      <w:r w:rsidRPr="00C730F4">
        <w:rPr>
          <w:sz w:val="28"/>
          <w:szCs w:val="28"/>
        </w:rPr>
        <w:t>транспортный нало</w:t>
      </w:r>
      <w:r>
        <w:rPr>
          <w:sz w:val="28"/>
          <w:szCs w:val="28"/>
        </w:rPr>
        <w:t xml:space="preserve">г физических </w:t>
      </w:r>
      <w:r w:rsidR="0091456C">
        <w:rPr>
          <w:sz w:val="28"/>
          <w:szCs w:val="28"/>
        </w:rPr>
        <w:t xml:space="preserve">лиц – 1,4 млн. руб. (64,4%); </w:t>
      </w:r>
      <w:r w:rsidRPr="00C730F4">
        <w:rPr>
          <w:sz w:val="28"/>
          <w:szCs w:val="28"/>
        </w:rPr>
        <w:t xml:space="preserve">налог на </w:t>
      </w:r>
      <w:r w:rsidR="0091456C">
        <w:rPr>
          <w:sz w:val="28"/>
          <w:szCs w:val="28"/>
        </w:rPr>
        <w:t>прибыль – 3,6 млн. руб. (100%);</w:t>
      </w:r>
      <w:r>
        <w:rPr>
          <w:sz w:val="28"/>
          <w:szCs w:val="28"/>
        </w:rPr>
        <w:t xml:space="preserve"> земельный налог физических </w:t>
      </w:r>
      <w:r w:rsidRPr="00C730F4">
        <w:rPr>
          <w:sz w:val="28"/>
          <w:szCs w:val="28"/>
        </w:rPr>
        <w:t>лиц – 2,0 </w:t>
      </w:r>
      <w:r w:rsidR="0091456C">
        <w:rPr>
          <w:sz w:val="28"/>
          <w:szCs w:val="28"/>
        </w:rPr>
        <w:t>млн. руб. (77,6%);</w:t>
      </w:r>
      <w:r>
        <w:rPr>
          <w:sz w:val="28"/>
          <w:szCs w:val="28"/>
        </w:rPr>
        <w:t xml:space="preserve"> налог на имущество физических </w:t>
      </w:r>
      <w:r w:rsidR="0091456C">
        <w:rPr>
          <w:sz w:val="28"/>
          <w:szCs w:val="28"/>
        </w:rPr>
        <w:t>лиц – 4,8 млн. руб. (82,2%); ЕНВД – 0,1 млн. руб. (100%);</w:t>
      </w:r>
      <w:r w:rsidRPr="00C730F4">
        <w:rPr>
          <w:sz w:val="28"/>
          <w:szCs w:val="28"/>
        </w:rPr>
        <w:t xml:space="preserve"> прочие – 0,1 млн. руб. (100</w:t>
      </w:r>
      <w:r w:rsidR="00766B02">
        <w:rPr>
          <w:sz w:val="28"/>
          <w:szCs w:val="28"/>
        </w:rPr>
        <w:t>%).</w:t>
      </w:r>
    </w:p>
    <w:p w:rsidR="00376E6B" w:rsidRPr="0091456C" w:rsidRDefault="00766B02" w:rsidP="004D6A11">
      <w:pPr>
        <w:ind w:firstLine="709"/>
        <w:jc w:val="both"/>
        <w:rPr>
          <w:i/>
          <w:sz w:val="28"/>
          <w:szCs w:val="28"/>
        </w:rPr>
      </w:pPr>
      <w:r w:rsidRPr="0091456C">
        <w:rPr>
          <w:i/>
          <w:sz w:val="28"/>
          <w:szCs w:val="28"/>
        </w:rPr>
        <w:t>РАСХОДЫ</w:t>
      </w:r>
      <w:r w:rsidR="00376E6B" w:rsidRPr="0091456C">
        <w:rPr>
          <w:i/>
        </w:rPr>
        <w:t xml:space="preserve">           </w:t>
      </w:r>
    </w:p>
    <w:p w:rsidR="00376E6B" w:rsidRPr="00C730F4" w:rsidRDefault="00376E6B" w:rsidP="004D6A11">
      <w:pPr>
        <w:ind w:firstLine="709"/>
        <w:jc w:val="both"/>
        <w:rPr>
          <w:sz w:val="28"/>
          <w:szCs w:val="28"/>
        </w:rPr>
      </w:pPr>
      <w:r w:rsidRPr="00C730F4">
        <w:rPr>
          <w:sz w:val="28"/>
          <w:szCs w:val="28"/>
        </w:rPr>
        <w:t xml:space="preserve">За 2020 год бюджет муниципального образования Белореченский район по расходам исполнен на 99,3 % (за 2019 год - 99,2%) или на сумму 2 169 100,8 рублей (за 2019 год -2 115 502,8 тыс. рублей) при уточненном годовом плане – 2 184 480,8 (за 2019 год -2 133 323,5 тыс. рублей). </w:t>
      </w:r>
    </w:p>
    <w:p w:rsidR="00376E6B" w:rsidRPr="00C730F4" w:rsidRDefault="00376E6B" w:rsidP="004D6A11">
      <w:pPr>
        <w:ind w:firstLine="709"/>
        <w:jc w:val="both"/>
        <w:rPr>
          <w:sz w:val="28"/>
          <w:szCs w:val="28"/>
        </w:rPr>
      </w:pPr>
      <w:r w:rsidRPr="00C730F4">
        <w:rPr>
          <w:sz w:val="28"/>
          <w:szCs w:val="28"/>
        </w:rPr>
        <w:t xml:space="preserve">Финансирование расходов муниципального образования Белореченский район в 2020 году осуществлялось за счет налоговых и неналоговых доходов, </w:t>
      </w:r>
      <w:r w:rsidRPr="00C730F4">
        <w:rPr>
          <w:sz w:val="28"/>
          <w:szCs w:val="28"/>
        </w:rPr>
        <w:lastRenderedPageBreak/>
        <w:t>безвозмездных поступлений из бюджетов бюджетной системы РФ в виде дотаций, субвенций, субсидий, иных межбюджетных трансфертов, за счет источников внутреннего финансирования дефицита бюджета.</w:t>
      </w:r>
    </w:p>
    <w:p w:rsidR="00376E6B" w:rsidRPr="00C730F4" w:rsidRDefault="00376E6B" w:rsidP="004D6A11">
      <w:pPr>
        <w:ind w:firstLine="709"/>
        <w:jc w:val="both"/>
        <w:rPr>
          <w:sz w:val="28"/>
          <w:szCs w:val="28"/>
        </w:rPr>
      </w:pPr>
      <w:r w:rsidRPr="00C730F4">
        <w:rPr>
          <w:sz w:val="28"/>
          <w:szCs w:val="28"/>
        </w:rPr>
        <w:t xml:space="preserve">В процессе исполнения бюджета в 2020 году в бюджетные назначения неоднократно вносились изменения, что позволило обеспечить своевременную и в полном объеме выплату заработной платы работникам бюджетных учреждений, повысить среднемесячную заработную плату педагогическим работникам, обеспечить условия софинансирования краевых целевых программ, произвести расчеты по графикам погашения исполнительных листов.      </w:t>
      </w:r>
    </w:p>
    <w:p w:rsidR="00376E6B" w:rsidRPr="00C730F4" w:rsidRDefault="00376E6B" w:rsidP="004D6A11">
      <w:pPr>
        <w:ind w:firstLine="709"/>
        <w:jc w:val="both"/>
        <w:rPr>
          <w:sz w:val="28"/>
          <w:szCs w:val="28"/>
        </w:rPr>
      </w:pPr>
      <w:r w:rsidRPr="00C730F4">
        <w:rPr>
          <w:sz w:val="28"/>
          <w:szCs w:val="28"/>
        </w:rPr>
        <w:t>Муниципальный долг бюджета муниципального образования Белореченский район по бюджетным кредитам, полученным из краевого бюджета, на 01.01.2021 года отсутствует, просроченная кредиторская задолженность не числится.</w:t>
      </w:r>
    </w:p>
    <w:p w:rsidR="004D6A11" w:rsidRDefault="00376E6B" w:rsidP="004D6A11">
      <w:pPr>
        <w:ind w:firstLine="709"/>
        <w:jc w:val="both"/>
        <w:rPr>
          <w:sz w:val="28"/>
          <w:szCs w:val="28"/>
        </w:rPr>
      </w:pPr>
      <w:r w:rsidRPr="00C730F4">
        <w:rPr>
          <w:sz w:val="28"/>
          <w:szCs w:val="28"/>
        </w:rPr>
        <w:t xml:space="preserve">По состоянию на 1 января 2021 года процент исполнения по муниципальным целевым программам составил 99,3%. </w:t>
      </w:r>
    </w:p>
    <w:p w:rsidR="00376E6B" w:rsidRPr="00766B02" w:rsidRDefault="00376E6B" w:rsidP="00F63CE2">
      <w:pPr>
        <w:ind w:firstLine="709"/>
        <w:jc w:val="both"/>
        <w:rPr>
          <w:sz w:val="28"/>
          <w:szCs w:val="28"/>
        </w:rPr>
      </w:pPr>
      <w:r w:rsidRPr="00C730F4">
        <w:rPr>
          <w:sz w:val="28"/>
          <w:szCs w:val="28"/>
        </w:rPr>
        <w:t>Оперативная информация об исполнении бюджета муниципального образования Белореченский район в разрезе отра</w:t>
      </w:r>
      <w:r w:rsidR="00F63CE2">
        <w:rPr>
          <w:sz w:val="28"/>
          <w:szCs w:val="28"/>
        </w:rPr>
        <w:t>слей финансирования за 2020 год</w:t>
      </w:r>
      <w:r w:rsidR="00766B02">
        <w:rPr>
          <w:sz w:val="28"/>
          <w:szCs w:val="28"/>
        </w:rPr>
        <w:t xml:space="preserve"> </w:t>
      </w:r>
      <w:r w:rsidRPr="00C730F4">
        <w:rPr>
          <w:szCs w:val="28"/>
        </w:rPr>
        <w:t xml:space="preserve">                                                                                                                                               </w:t>
      </w:r>
      <w:proofErr w:type="gramStart"/>
      <w:r w:rsidRPr="00C730F4">
        <w:rPr>
          <w:szCs w:val="28"/>
        </w:rPr>
        <w:t xml:space="preserve">   (</w:t>
      </w:r>
      <w:proofErr w:type="gramEnd"/>
      <w:r w:rsidRPr="00C730F4">
        <w:rPr>
          <w:szCs w:val="28"/>
        </w:rPr>
        <w:t>тыс.руб.</w:t>
      </w:r>
      <w:r w:rsidRPr="00C730F4">
        <w:t>)</w:t>
      </w:r>
    </w:p>
    <w:tbl>
      <w:tblPr>
        <w:tblW w:w="10044" w:type="dxa"/>
        <w:tblInd w:w="95" w:type="dxa"/>
        <w:tblLayout w:type="fixed"/>
        <w:tblLook w:val="0000" w:firstRow="0" w:lastRow="0" w:firstColumn="0" w:lastColumn="0" w:noHBand="0" w:noVBand="0"/>
      </w:tblPr>
      <w:tblGrid>
        <w:gridCol w:w="10044"/>
      </w:tblGrid>
      <w:tr w:rsidR="00376E6B" w:rsidRPr="00C730F4" w:rsidTr="00C34848">
        <w:trPr>
          <w:trHeight w:val="220"/>
        </w:trPr>
        <w:tc>
          <w:tcPr>
            <w:tcW w:w="10044" w:type="dxa"/>
            <w:shd w:val="clear" w:color="auto" w:fill="auto"/>
            <w:vAlign w:val="center"/>
          </w:tcPr>
          <w:tbl>
            <w:tblPr>
              <w:tblW w:w="9142" w:type="dxa"/>
              <w:tblLayout w:type="fixed"/>
              <w:tblLook w:val="04A0" w:firstRow="1" w:lastRow="0" w:firstColumn="1" w:lastColumn="0" w:noHBand="0" w:noVBand="1"/>
            </w:tblPr>
            <w:tblGrid>
              <w:gridCol w:w="4746"/>
              <w:gridCol w:w="1448"/>
              <w:gridCol w:w="1387"/>
              <w:gridCol w:w="1561"/>
            </w:tblGrid>
            <w:tr w:rsidR="00376E6B" w:rsidRPr="00C730F4" w:rsidTr="002F667C">
              <w:trPr>
                <w:trHeight w:val="255"/>
              </w:trPr>
              <w:tc>
                <w:tcPr>
                  <w:tcW w:w="4746" w:type="dxa"/>
                  <w:tcBorders>
                    <w:top w:val="single" w:sz="4" w:space="0" w:color="auto"/>
                    <w:left w:val="single" w:sz="8" w:space="0" w:color="auto"/>
                    <w:bottom w:val="nil"/>
                    <w:right w:val="nil"/>
                  </w:tcBorders>
                  <w:shd w:val="clear" w:color="auto" w:fill="auto"/>
                  <w:noWrap/>
                  <w:vAlign w:val="bottom"/>
                  <w:hideMark/>
                </w:tcPr>
                <w:p w:rsidR="00376E6B" w:rsidRPr="00766B02" w:rsidRDefault="00376E6B" w:rsidP="00B117AD">
                  <w:pPr>
                    <w:rPr>
                      <w:b/>
                      <w:bCs/>
                      <w:sz w:val="22"/>
                      <w:szCs w:val="22"/>
                    </w:rPr>
                  </w:pPr>
                  <w:r w:rsidRPr="00766B02">
                    <w:rPr>
                      <w:b/>
                      <w:bCs/>
                      <w:sz w:val="22"/>
                      <w:szCs w:val="22"/>
                    </w:rPr>
                    <w:t>Наименование отраслей</w:t>
                  </w:r>
                </w:p>
              </w:tc>
              <w:tc>
                <w:tcPr>
                  <w:tcW w:w="1448" w:type="dxa"/>
                  <w:tcBorders>
                    <w:top w:val="single" w:sz="4" w:space="0" w:color="auto"/>
                    <w:left w:val="single" w:sz="8" w:space="0" w:color="auto"/>
                    <w:bottom w:val="nil"/>
                    <w:right w:val="nil"/>
                  </w:tcBorders>
                  <w:shd w:val="clear" w:color="auto" w:fill="auto"/>
                  <w:noWrap/>
                  <w:vAlign w:val="bottom"/>
                  <w:hideMark/>
                </w:tcPr>
                <w:p w:rsidR="00376E6B" w:rsidRPr="00766B02" w:rsidRDefault="00376E6B" w:rsidP="00B117AD">
                  <w:pPr>
                    <w:jc w:val="center"/>
                    <w:rPr>
                      <w:b/>
                      <w:bCs/>
                      <w:sz w:val="22"/>
                      <w:szCs w:val="22"/>
                    </w:rPr>
                  </w:pPr>
                  <w:r w:rsidRPr="00766B02">
                    <w:rPr>
                      <w:b/>
                      <w:bCs/>
                      <w:sz w:val="22"/>
                      <w:szCs w:val="22"/>
                    </w:rPr>
                    <w:t>Утверждено</w:t>
                  </w:r>
                </w:p>
              </w:tc>
              <w:tc>
                <w:tcPr>
                  <w:tcW w:w="1387" w:type="dxa"/>
                  <w:tcBorders>
                    <w:top w:val="single" w:sz="4" w:space="0" w:color="auto"/>
                    <w:left w:val="single" w:sz="8" w:space="0" w:color="auto"/>
                    <w:bottom w:val="nil"/>
                    <w:right w:val="nil"/>
                  </w:tcBorders>
                  <w:shd w:val="clear" w:color="auto" w:fill="auto"/>
                  <w:vAlign w:val="bottom"/>
                  <w:hideMark/>
                </w:tcPr>
                <w:p w:rsidR="00376E6B" w:rsidRPr="00766B02" w:rsidRDefault="00376E6B" w:rsidP="00B117AD">
                  <w:pPr>
                    <w:jc w:val="center"/>
                    <w:rPr>
                      <w:b/>
                      <w:bCs/>
                      <w:sz w:val="22"/>
                      <w:szCs w:val="22"/>
                    </w:rPr>
                  </w:pPr>
                  <w:r w:rsidRPr="00766B02">
                    <w:rPr>
                      <w:b/>
                      <w:bCs/>
                      <w:sz w:val="22"/>
                      <w:szCs w:val="22"/>
                    </w:rPr>
                    <w:t>Исполнено</w:t>
                  </w:r>
                </w:p>
              </w:tc>
              <w:tc>
                <w:tcPr>
                  <w:tcW w:w="1561" w:type="dxa"/>
                  <w:tcBorders>
                    <w:top w:val="single" w:sz="4" w:space="0" w:color="auto"/>
                    <w:left w:val="single" w:sz="8" w:space="0" w:color="auto"/>
                    <w:bottom w:val="nil"/>
                    <w:right w:val="single" w:sz="8" w:space="0" w:color="auto"/>
                  </w:tcBorders>
                  <w:shd w:val="clear" w:color="auto" w:fill="auto"/>
                  <w:noWrap/>
                  <w:vAlign w:val="bottom"/>
                  <w:hideMark/>
                </w:tcPr>
                <w:p w:rsidR="00376E6B" w:rsidRPr="00766B02" w:rsidRDefault="00376E6B" w:rsidP="00B117AD">
                  <w:pPr>
                    <w:jc w:val="center"/>
                    <w:rPr>
                      <w:b/>
                      <w:bCs/>
                      <w:sz w:val="22"/>
                      <w:szCs w:val="22"/>
                    </w:rPr>
                  </w:pPr>
                  <w:r w:rsidRPr="00766B02">
                    <w:rPr>
                      <w:b/>
                      <w:bCs/>
                      <w:sz w:val="22"/>
                      <w:szCs w:val="22"/>
                    </w:rPr>
                    <w:t>%</w:t>
                  </w:r>
                </w:p>
              </w:tc>
            </w:tr>
            <w:tr w:rsidR="00376E6B" w:rsidRPr="00C730F4" w:rsidTr="002F667C">
              <w:trPr>
                <w:trHeight w:val="60"/>
              </w:trPr>
              <w:tc>
                <w:tcPr>
                  <w:tcW w:w="4746" w:type="dxa"/>
                  <w:tcBorders>
                    <w:top w:val="nil"/>
                    <w:left w:val="single" w:sz="8" w:space="0" w:color="auto"/>
                    <w:bottom w:val="nil"/>
                    <w:right w:val="nil"/>
                  </w:tcBorders>
                  <w:shd w:val="clear" w:color="auto" w:fill="auto"/>
                  <w:noWrap/>
                  <w:vAlign w:val="bottom"/>
                  <w:hideMark/>
                </w:tcPr>
                <w:p w:rsidR="00376E6B" w:rsidRPr="00766B02" w:rsidRDefault="00376E6B" w:rsidP="00B117AD">
                  <w:pPr>
                    <w:jc w:val="center"/>
                    <w:rPr>
                      <w:b/>
                      <w:bCs/>
                      <w:sz w:val="22"/>
                      <w:szCs w:val="22"/>
                    </w:rPr>
                  </w:pPr>
                </w:p>
              </w:tc>
              <w:tc>
                <w:tcPr>
                  <w:tcW w:w="1448" w:type="dxa"/>
                  <w:tcBorders>
                    <w:top w:val="nil"/>
                    <w:left w:val="single" w:sz="8" w:space="0" w:color="auto"/>
                    <w:bottom w:val="nil"/>
                    <w:right w:val="nil"/>
                  </w:tcBorders>
                  <w:shd w:val="clear" w:color="auto" w:fill="auto"/>
                  <w:noWrap/>
                  <w:vAlign w:val="bottom"/>
                  <w:hideMark/>
                </w:tcPr>
                <w:p w:rsidR="00376E6B" w:rsidRPr="00766B02" w:rsidRDefault="00376E6B" w:rsidP="00B117AD">
                  <w:pPr>
                    <w:jc w:val="center"/>
                    <w:rPr>
                      <w:b/>
                      <w:bCs/>
                      <w:sz w:val="22"/>
                      <w:szCs w:val="22"/>
                    </w:rPr>
                  </w:pPr>
                </w:p>
              </w:tc>
              <w:tc>
                <w:tcPr>
                  <w:tcW w:w="1387" w:type="dxa"/>
                  <w:tcBorders>
                    <w:top w:val="nil"/>
                    <w:left w:val="single" w:sz="8" w:space="0" w:color="auto"/>
                    <w:bottom w:val="nil"/>
                    <w:right w:val="nil"/>
                  </w:tcBorders>
                  <w:shd w:val="clear" w:color="auto" w:fill="auto"/>
                  <w:noWrap/>
                  <w:vAlign w:val="bottom"/>
                  <w:hideMark/>
                </w:tcPr>
                <w:p w:rsidR="00376E6B" w:rsidRPr="00766B02" w:rsidRDefault="00376E6B" w:rsidP="00B117AD">
                  <w:pPr>
                    <w:jc w:val="center"/>
                    <w:rPr>
                      <w:b/>
                      <w:bCs/>
                      <w:sz w:val="22"/>
                      <w:szCs w:val="22"/>
                    </w:rPr>
                  </w:pPr>
                </w:p>
              </w:tc>
              <w:tc>
                <w:tcPr>
                  <w:tcW w:w="1561" w:type="dxa"/>
                  <w:tcBorders>
                    <w:top w:val="nil"/>
                    <w:left w:val="single" w:sz="8" w:space="0" w:color="auto"/>
                    <w:bottom w:val="nil"/>
                    <w:right w:val="single" w:sz="8" w:space="0" w:color="auto"/>
                  </w:tcBorders>
                  <w:shd w:val="clear" w:color="auto" w:fill="auto"/>
                  <w:noWrap/>
                  <w:vAlign w:val="bottom"/>
                  <w:hideMark/>
                </w:tcPr>
                <w:p w:rsidR="00376E6B" w:rsidRPr="00766B02" w:rsidRDefault="00376E6B" w:rsidP="00B117AD">
                  <w:pPr>
                    <w:jc w:val="center"/>
                    <w:rPr>
                      <w:b/>
                      <w:bCs/>
                      <w:sz w:val="22"/>
                      <w:szCs w:val="22"/>
                    </w:rPr>
                  </w:pPr>
                </w:p>
              </w:tc>
            </w:tr>
            <w:tr w:rsidR="00376E6B" w:rsidRPr="00C730F4" w:rsidTr="002F667C">
              <w:trPr>
                <w:trHeight w:val="250"/>
              </w:trPr>
              <w:tc>
                <w:tcPr>
                  <w:tcW w:w="4746"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376E6B" w:rsidRPr="00766B02" w:rsidRDefault="00376E6B" w:rsidP="00B117AD">
                  <w:pPr>
                    <w:rPr>
                      <w:sz w:val="22"/>
                      <w:szCs w:val="22"/>
                    </w:rPr>
                  </w:pPr>
                  <w:r w:rsidRPr="00766B02">
                    <w:rPr>
                      <w:sz w:val="22"/>
                      <w:szCs w:val="22"/>
                    </w:rPr>
                    <w:t>ОБЩЕГОСУДАРСТВЕННЫЕ ВОПРОСЫ</w:t>
                  </w:r>
                </w:p>
              </w:tc>
              <w:tc>
                <w:tcPr>
                  <w:tcW w:w="1448" w:type="dxa"/>
                  <w:tcBorders>
                    <w:top w:val="single" w:sz="8" w:space="0" w:color="auto"/>
                    <w:left w:val="nil"/>
                    <w:bottom w:val="single" w:sz="4" w:space="0" w:color="auto"/>
                    <w:right w:val="single" w:sz="4" w:space="0" w:color="auto"/>
                  </w:tcBorders>
                  <w:shd w:val="clear" w:color="auto" w:fill="auto"/>
                  <w:vAlign w:val="bottom"/>
                  <w:hideMark/>
                </w:tcPr>
                <w:p w:rsidR="00376E6B" w:rsidRPr="00766B02" w:rsidRDefault="00376E6B" w:rsidP="00B117AD">
                  <w:pPr>
                    <w:jc w:val="right"/>
                    <w:rPr>
                      <w:sz w:val="22"/>
                      <w:szCs w:val="22"/>
                    </w:rPr>
                  </w:pPr>
                  <w:r w:rsidRPr="00766B02">
                    <w:rPr>
                      <w:sz w:val="22"/>
                      <w:szCs w:val="22"/>
                    </w:rPr>
                    <w:t>170 561</w:t>
                  </w:r>
                </w:p>
              </w:tc>
              <w:tc>
                <w:tcPr>
                  <w:tcW w:w="1387" w:type="dxa"/>
                  <w:tcBorders>
                    <w:top w:val="single" w:sz="8" w:space="0" w:color="auto"/>
                    <w:left w:val="nil"/>
                    <w:bottom w:val="single" w:sz="4" w:space="0" w:color="auto"/>
                    <w:right w:val="single" w:sz="4"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168 951</w:t>
                  </w:r>
                </w:p>
              </w:tc>
              <w:tc>
                <w:tcPr>
                  <w:tcW w:w="1561" w:type="dxa"/>
                  <w:tcBorders>
                    <w:top w:val="single" w:sz="8" w:space="0" w:color="auto"/>
                    <w:left w:val="nil"/>
                    <w:bottom w:val="single" w:sz="4" w:space="0" w:color="auto"/>
                    <w:right w:val="single" w:sz="8"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99,06%</w:t>
                  </w:r>
                </w:p>
              </w:tc>
            </w:tr>
            <w:tr w:rsidR="00376E6B" w:rsidRPr="00C730F4" w:rsidTr="002F667C">
              <w:trPr>
                <w:trHeight w:val="410"/>
              </w:trPr>
              <w:tc>
                <w:tcPr>
                  <w:tcW w:w="4746" w:type="dxa"/>
                  <w:tcBorders>
                    <w:top w:val="nil"/>
                    <w:left w:val="single" w:sz="8" w:space="0" w:color="auto"/>
                    <w:bottom w:val="single" w:sz="4" w:space="0" w:color="auto"/>
                    <w:right w:val="single" w:sz="4" w:space="0" w:color="auto"/>
                  </w:tcBorders>
                  <w:shd w:val="clear" w:color="auto" w:fill="auto"/>
                  <w:vAlign w:val="bottom"/>
                  <w:hideMark/>
                </w:tcPr>
                <w:p w:rsidR="00376E6B" w:rsidRPr="00766B02" w:rsidRDefault="00376E6B" w:rsidP="00B117AD">
                  <w:pPr>
                    <w:rPr>
                      <w:sz w:val="22"/>
                      <w:szCs w:val="22"/>
                    </w:rPr>
                  </w:pPr>
                  <w:r w:rsidRPr="00766B02">
                    <w:rPr>
                      <w:sz w:val="22"/>
                      <w:szCs w:val="22"/>
                    </w:rPr>
                    <w:t>НАЦИОНАЛЬНАЯ БЕЗОПАСНОСТЬ И ПРАВООХРАНИТЕЛЬНАЯ ДЕЯТЕЛЬНОСТЬ</w:t>
                  </w:r>
                </w:p>
              </w:tc>
              <w:tc>
                <w:tcPr>
                  <w:tcW w:w="1448" w:type="dxa"/>
                  <w:tcBorders>
                    <w:top w:val="nil"/>
                    <w:left w:val="nil"/>
                    <w:bottom w:val="single" w:sz="4" w:space="0" w:color="auto"/>
                    <w:right w:val="single" w:sz="4" w:space="0" w:color="auto"/>
                  </w:tcBorders>
                  <w:shd w:val="clear" w:color="auto" w:fill="auto"/>
                  <w:vAlign w:val="bottom"/>
                  <w:hideMark/>
                </w:tcPr>
                <w:p w:rsidR="00376E6B" w:rsidRPr="00766B02" w:rsidRDefault="00376E6B" w:rsidP="00B117AD">
                  <w:pPr>
                    <w:jc w:val="right"/>
                    <w:rPr>
                      <w:sz w:val="22"/>
                      <w:szCs w:val="22"/>
                    </w:rPr>
                  </w:pPr>
                  <w:r w:rsidRPr="00766B02">
                    <w:rPr>
                      <w:sz w:val="22"/>
                      <w:szCs w:val="22"/>
                    </w:rPr>
                    <w:t>14 423</w:t>
                  </w:r>
                </w:p>
              </w:tc>
              <w:tc>
                <w:tcPr>
                  <w:tcW w:w="1387" w:type="dxa"/>
                  <w:tcBorders>
                    <w:top w:val="nil"/>
                    <w:left w:val="nil"/>
                    <w:bottom w:val="single" w:sz="4" w:space="0" w:color="auto"/>
                    <w:right w:val="single" w:sz="4"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14 134</w:t>
                  </w:r>
                </w:p>
              </w:tc>
              <w:tc>
                <w:tcPr>
                  <w:tcW w:w="1561" w:type="dxa"/>
                  <w:tcBorders>
                    <w:top w:val="nil"/>
                    <w:left w:val="nil"/>
                    <w:bottom w:val="single" w:sz="4" w:space="0" w:color="auto"/>
                    <w:right w:val="single" w:sz="8"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98,00%</w:t>
                  </w:r>
                </w:p>
              </w:tc>
            </w:tr>
            <w:tr w:rsidR="00376E6B" w:rsidRPr="00C730F4" w:rsidTr="002F667C">
              <w:trPr>
                <w:trHeight w:val="250"/>
              </w:trPr>
              <w:tc>
                <w:tcPr>
                  <w:tcW w:w="4746" w:type="dxa"/>
                  <w:tcBorders>
                    <w:top w:val="nil"/>
                    <w:left w:val="single" w:sz="8" w:space="0" w:color="auto"/>
                    <w:bottom w:val="single" w:sz="4" w:space="0" w:color="auto"/>
                    <w:right w:val="single" w:sz="4" w:space="0" w:color="auto"/>
                  </w:tcBorders>
                  <w:shd w:val="clear" w:color="auto" w:fill="auto"/>
                  <w:vAlign w:val="bottom"/>
                  <w:hideMark/>
                </w:tcPr>
                <w:p w:rsidR="00376E6B" w:rsidRPr="00766B02" w:rsidRDefault="00376E6B" w:rsidP="00B117AD">
                  <w:pPr>
                    <w:rPr>
                      <w:sz w:val="22"/>
                      <w:szCs w:val="22"/>
                    </w:rPr>
                  </w:pPr>
                  <w:r w:rsidRPr="00766B02">
                    <w:rPr>
                      <w:sz w:val="22"/>
                      <w:szCs w:val="22"/>
                    </w:rPr>
                    <w:t>НАЦИОНАЛЬНАЯ ЭКОНОМИКА</w:t>
                  </w:r>
                </w:p>
              </w:tc>
              <w:tc>
                <w:tcPr>
                  <w:tcW w:w="1448" w:type="dxa"/>
                  <w:tcBorders>
                    <w:top w:val="nil"/>
                    <w:left w:val="nil"/>
                    <w:bottom w:val="single" w:sz="4" w:space="0" w:color="auto"/>
                    <w:right w:val="single" w:sz="4" w:space="0" w:color="auto"/>
                  </w:tcBorders>
                  <w:shd w:val="clear" w:color="auto" w:fill="auto"/>
                  <w:vAlign w:val="bottom"/>
                  <w:hideMark/>
                </w:tcPr>
                <w:p w:rsidR="00376E6B" w:rsidRPr="00766B02" w:rsidRDefault="00376E6B" w:rsidP="00B117AD">
                  <w:pPr>
                    <w:jc w:val="right"/>
                    <w:rPr>
                      <w:sz w:val="22"/>
                      <w:szCs w:val="22"/>
                    </w:rPr>
                  </w:pPr>
                  <w:r w:rsidRPr="00766B02">
                    <w:rPr>
                      <w:sz w:val="22"/>
                      <w:szCs w:val="22"/>
                    </w:rPr>
                    <w:t>43 546</w:t>
                  </w:r>
                </w:p>
              </w:tc>
              <w:tc>
                <w:tcPr>
                  <w:tcW w:w="1387" w:type="dxa"/>
                  <w:tcBorders>
                    <w:top w:val="nil"/>
                    <w:left w:val="nil"/>
                    <w:bottom w:val="single" w:sz="4" w:space="0" w:color="auto"/>
                    <w:right w:val="single" w:sz="4"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39 625</w:t>
                  </w:r>
                </w:p>
              </w:tc>
              <w:tc>
                <w:tcPr>
                  <w:tcW w:w="1561" w:type="dxa"/>
                  <w:tcBorders>
                    <w:top w:val="nil"/>
                    <w:left w:val="nil"/>
                    <w:bottom w:val="single" w:sz="4" w:space="0" w:color="auto"/>
                    <w:right w:val="single" w:sz="8"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91,00%</w:t>
                  </w:r>
                </w:p>
              </w:tc>
            </w:tr>
            <w:tr w:rsidR="00376E6B" w:rsidRPr="00C730F4" w:rsidTr="002F667C">
              <w:trPr>
                <w:trHeight w:val="250"/>
              </w:trPr>
              <w:tc>
                <w:tcPr>
                  <w:tcW w:w="4746" w:type="dxa"/>
                  <w:tcBorders>
                    <w:top w:val="nil"/>
                    <w:left w:val="single" w:sz="8" w:space="0" w:color="auto"/>
                    <w:bottom w:val="single" w:sz="4" w:space="0" w:color="auto"/>
                    <w:right w:val="single" w:sz="4" w:space="0" w:color="auto"/>
                  </w:tcBorders>
                  <w:shd w:val="clear" w:color="auto" w:fill="auto"/>
                  <w:vAlign w:val="bottom"/>
                  <w:hideMark/>
                </w:tcPr>
                <w:p w:rsidR="00376E6B" w:rsidRPr="00766B02" w:rsidRDefault="00376E6B" w:rsidP="00B117AD">
                  <w:pPr>
                    <w:rPr>
                      <w:sz w:val="22"/>
                      <w:szCs w:val="22"/>
                    </w:rPr>
                  </w:pPr>
                  <w:r w:rsidRPr="00766B02">
                    <w:rPr>
                      <w:sz w:val="22"/>
                      <w:szCs w:val="22"/>
                    </w:rPr>
                    <w:t>ЖИЛИЩНО-КОММУНАЛЬНОЕ ХОЗЯЙСТВО</w:t>
                  </w:r>
                </w:p>
              </w:tc>
              <w:tc>
                <w:tcPr>
                  <w:tcW w:w="1448" w:type="dxa"/>
                  <w:tcBorders>
                    <w:top w:val="nil"/>
                    <w:left w:val="nil"/>
                    <w:bottom w:val="single" w:sz="4" w:space="0" w:color="auto"/>
                    <w:right w:val="single" w:sz="4" w:space="0" w:color="auto"/>
                  </w:tcBorders>
                  <w:shd w:val="clear" w:color="auto" w:fill="auto"/>
                  <w:vAlign w:val="bottom"/>
                  <w:hideMark/>
                </w:tcPr>
                <w:p w:rsidR="00376E6B" w:rsidRPr="00766B02" w:rsidRDefault="00376E6B" w:rsidP="00B117AD">
                  <w:pPr>
                    <w:jc w:val="right"/>
                    <w:rPr>
                      <w:sz w:val="22"/>
                      <w:szCs w:val="22"/>
                    </w:rPr>
                  </w:pPr>
                  <w:r w:rsidRPr="00766B02">
                    <w:rPr>
                      <w:sz w:val="22"/>
                      <w:szCs w:val="22"/>
                    </w:rPr>
                    <w:t>13 283</w:t>
                  </w:r>
                </w:p>
              </w:tc>
              <w:tc>
                <w:tcPr>
                  <w:tcW w:w="1387" w:type="dxa"/>
                  <w:tcBorders>
                    <w:top w:val="nil"/>
                    <w:left w:val="nil"/>
                    <w:bottom w:val="single" w:sz="4" w:space="0" w:color="auto"/>
                    <w:right w:val="single" w:sz="4"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12 484</w:t>
                  </w:r>
                </w:p>
              </w:tc>
              <w:tc>
                <w:tcPr>
                  <w:tcW w:w="1561" w:type="dxa"/>
                  <w:tcBorders>
                    <w:top w:val="nil"/>
                    <w:left w:val="nil"/>
                    <w:bottom w:val="single" w:sz="4" w:space="0" w:color="auto"/>
                    <w:right w:val="single" w:sz="8"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93,98%</w:t>
                  </w:r>
                </w:p>
              </w:tc>
            </w:tr>
            <w:tr w:rsidR="00376E6B" w:rsidRPr="00C730F4" w:rsidTr="002F667C">
              <w:trPr>
                <w:trHeight w:val="250"/>
              </w:trPr>
              <w:tc>
                <w:tcPr>
                  <w:tcW w:w="4746" w:type="dxa"/>
                  <w:tcBorders>
                    <w:top w:val="nil"/>
                    <w:left w:val="single" w:sz="8" w:space="0" w:color="auto"/>
                    <w:bottom w:val="single" w:sz="4" w:space="0" w:color="auto"/>
                    <w:right w:val="single" w:sz="4" w:space="0" w:color="auto"/>
                  </w:tcBorders>
                  <w:shd w:val="clear" w:color="auto" w:fill="auto"/>
                  <w:vAlign w:val="bottom"/>
                  <w:hideMark/>
                </w:tcPr>
                <w:p w:rsidR="00376E6B" w:rsidRPr="00766B02" w:rsidRDefault="00376E6B" w:rsidP="00B117AD">
                  <w:pPr>
                    <w:rPr>
                      <w:sz w:val="22"/>
                      <w:szCs w:val="22"/>
                    </w:rPr>
                  </w:pPr>
                  <w:r w:rsidRPr="00766B02">
                    <w:rPr>
                      <w:sz w:val="22"/>
                      <w:szCs w:val="22"/>
                    </w:rPr>
                    <w:t>ОБРАЗОВАНИЕ</w:t>
                  </w:r>
                </w:p>
              </w:tc>
              <w:tc>
                <w:tcPr>
                  <w:tcW w:w="1448" w:type="dxa"/>
                  <w:tcBorders>
                    <w:top w:val="nil"/>
                    <w:left w:val="nil"/>
                    <w:bottom w:val="single" w:sz="4" w:space="0" w:color="auto"/>
                    <w:right w:val="single" w:sz="4" w:space="0" w:color="auto"/>
                  </w:tcBorders>
                  <w:shd w:val="clear" w:color="auto" w:fill="auto"/>
                  <w:vAlign w:val="bottom"/>
                  <w:hideMark/>
                </w:tcPr>
                <w:p w:rsidR="00376E6B" w:rsidRPr="00766B02" w:rsidRDefault="00376E6B" w:rsidP="00B117AD">
                  <w:pPr>
                    <w:jc w:val="right"/>
                    <w:rPr>
                      <w:sz w:val="22"/>
                      <w:szCs w:val="22"/>
                    </w:rPr>
                  </w:pPr>
                  <w:r w:rsidRPr="00766B02">
                    <w:rPr>
                      <w:sz w:val="22"/>
                      <w:szCs w:val="22"/>
                    </w:rPr>
                    <w:t>1 622 742</w:t>
                  </w:r>
                </w:p>
              </w:tc>
              <w:tc>
                <w:tcPr>
                  <w:tcW w:w="1387" w:type="dxa"/>
                  <w:tcBorders>
                    <w:top w:val="nil"/>
                    <w:left w:val="nil"/>
                    <w:bottom w:val="single" w:sz="4" w:space="0" w:color="auto"/>
                    <w:right w:val="single" w:sz="4"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1 622 661</w:t>
                  </w:r>
                </w:p>
              </w:tc>
              <w:tc>
                <w:tcPr>
                  <w:tcW w:w="1561" w:type="dxa"/>
                  <w:tcBorders>
                    <w:top w:val="nil"/>
                    <w:left w:val="nil"/>
                    <w:bottom w:val="single" w:sz="4" w:space="0" w:color="auto"/>
                    <w:right w:val="single" w:sz="8"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100,00%</w:t>
                  </w:r>
                </w:p>
              </w:tc>
            </w:tr>
            <w:tr w:rsidR="00376E6B" w:rsidRPr="00C730F4" w:rsidTr="002F667C">
              <w:trPr>
                <w:trHeight w:val="250"/>
              </w:trPr>
              <w:tc>
                <w:tcPr>
                  <w:tcW w:w="4746" w:type="dxa"/>
                  <w:tcBorders>
                    <w:top w:val="nil"/>
                    <w:left w:val="single" w:sz="8" w:space="0" w:color="auto"/>
                    <w:bottom w:val="single" w:sz="4" w:space="0" w:color="auto"/>
                    <w:right w:val="single" w:sz="4" w:space="0" w:color="auto"/>
                  </w:tcBorders>
                  <w:shd w:val="clear" w:color="auto" w:fill="auto"/>
                  <w:vAlign w:val="bottom"/>
                  <w:hideMark/>
                </w:tcPr>
                <w:p w:rsidR="00376E6B" w:rsidRPr="00766B02" w:rsidRDefault="00376E6B" w:rsidP="00B117AD">
                  <w:pPr>
                    <w:rPr>
                      <w:sz w:val="22"/>
                      <w:szCs w:val="22"/>
                    </w:rPr>
                  </w:pPr>
                  <w:r w:rsidRPr="00766B02">
                    <w:rPr>
                      <w:sz w:val="22"/>
                      <w:szCs w:val="22"/>
                    </w:rPr>
                    <w:t>КУЛЬТУРА, КИНЕМАТОГРАФИЯ</w:t>
                  </w:r>
                </w:p>
              </w:tc>
              <w:tc>
                <w:tcPr>
                  <w:tcW w:w="1448" w:type="dxa"/>
                  <w:tcBorders>
                    <w:top w:val="nil"/>
                    <w:left w:val="nil"/>
                    <w:bottom w:val="single" w:sz="4" w:space="0" w:color="auto"/>
                    <w:right w:val="single" w:sz="4" w:space="0" w:color="auto"/>
                  </w:tcBorders>
                  <w:shd w:val="clear" w:color="auto" w:fill="auto"/>
                  <w:vAlign w:val="bottom"/>
                  <w:hideMark/>
                </w:tcPr>
                <w:p w:rsidR="00376E6B" w:rsidRPr="00766B02" w:rsidRDefault="00376E6B" w:rsidP="00B117AD">
                  <w:pPr>
                    <w:jc w:val="right"/>
                    <w:rPr>
                      <w:sz w:val="22"/>
                      <w:szCs w:val="22"/>
                    </w:rPr>
                  </w:pPr>
                  <w:r w:rsidRPr="00766B02">
                    <w:rPr>
                      <w:sz w:val="22"/>
                      <w:szCs w:val="22"/>
                    </w:rPr>
                    <w:t>64 046</w:t>
                  </w:r>
                </w:p>
              </w:tc>
              <w:tc>
                <w:tcPr>
                  <w:tcW w:w="1387" w:type="dxa"/>
                  <w:tcBorders>
                    <w:top w:val="nil"/>
                    <w:left w:val="nil"/>
                    <w:bottom w:val="single" w:sz="4" w:space="0" w:color="auto"/>
                    <w:right w:val="single" w:sz="4"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64 046</w:t>
                  </w:r>
                </w:p>
              </w:tc>
              <w:tc>
                <w:tcPr>
                  <w:tcW w:w="1561" w:type="dxa"/>
                  <w:tcBorders>
                    <w:top w:val="nil"/>
                    <w:left w:val="nil"/>
                    <w:bottom w:val="single" w:sz="4" w:space="0" w:color="auto"/>
                    <w:right w:val="single" w:sz="8"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100,00%</w:t>
                  </w:r>
                </w:p>
              </w:tc>
            </w:tr>
            <w:tr w:rsidR="00376E6B" w:rsidRPr="00C730F4" w:rsidTr="002F667C">
              <w:trPr>
                <w:trHeight w:val="250"/>
              </w:trPr>
              <w:tc>
                <w:tcPr>
                  <w:tcW w:w="4746" w:type="dxa"/>
                  <w:tcBorders>
                    <w:top w:val="nil"/>
                    <w:left w:val="single" w:sz="8" w:space="0" w:color="auto"/>
                    <w:bottom w:val="single" w:sz="4" w:space="0" w:color="auto"/>
                    <w:right w:val="single" w:sz="4" w:space="0" w:color="auto"/>
                  </w:tcBorders>
                  <w:shd w:val="clear" w:color="auto" w:fill="auto"/>
                  <w:vAlign w:val="bottom"/>
                  <w:hideMark/>
                </w:tcPr>
                <w:p w:rsidR="00376E6B" w:rsidRPr="00766B02" w:rsidRDefault="00376E6B" w:rsidP="00B117AD">
                  <w:pPr>
                    <w:rPr>
                      <w:sz w:val="22"/>
                      <w:szCs w:val="22"/>
                    </w:rPr>
                  </w:pPr>
                  <w:r w:rsidRPr="00766B02">
                    <w:rPr>
                      <w:sz w:val="22"/>
                      <w:szCs w:val="22"/>
                    </w:rPr>
                    <w:t>ЗДРАВООХРАНЕНИЕ</w:t>
                  </w:r>
                </w:p>
              </w:tc>
              <w:tc>
                <w:tcPr>
                  <w:tcW w:w="1448" w:type="dxa"/>
                  <w:tcBorders>
                    <w:top w:val="nil"/>
                    <w:left w:val="nil"/>
                    <w:bottom w:val="single" w:sz="4" w:space="0" w:color="auto"/>
                    <w:right w:val="single" w:sz="4" w:space="0" w:color="auto"/>
                  </w:tcBorders>
                  <w:shd w:val="clear" w:color="auto" w:fill="auto"/>
                  <w:vAlign w:val="bottom"/>
                  <w:hideMark/>
                </w:tcPr>
                <w:p w:rsidR="00376E6B" w:rsidRPr="00766B02" w:rsidRDefault="00376E6B" w:rsidP="00B117AD">
                  <w:pPr>
                    <w:jc w:val="right"/>
                    <w:rPr>
                      <w:sz w:val="22"/>
                      <w:szCs w:val="22"/>
                    </w:rPr>
                  </w:pPr>
                  <w:r w:rsidRPr="00766B02">
                    <w:rPr>
                      <w:sz w:val="22"/>
                      <w:szCs w:val="22"/>
                    </w:rPr>
                    <w:t>17 518</w:t>
                  </w:r>
                </w:p>
              </w:tc>
              <w:tc>
                <w:tcPr>
                  <w:tcW w:w="1387" w:type="dxa"/>
                  <w:tcBorders>
                    <w:top w:val="nil"/>
                    <w:left w:val="nil"/>
                    <w:bottom w:val="single" w:sz="4" w:space="0" w:color="auto"/>
                    <w:right w:val="single" w:sz="4"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12 231</w:t>
                  </w:r>
                </w:p>
              </w:tc>
              <w:tc>
                <w:tcPr>
                  <w:tcW w:w="1561" w:type="dxa"/>
                  <w:tcBorders>
                    <w:top w:val="nil"/>
                    <w:left w:val="nil"/>
                    <w:bottom w:val="single" w:sz="4" w:space="0" w:color="auto"/>
                    <w:right w:val="single" w:sz="8"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69,82%</w:t>
                  </w:r>
                </w:p>
              </w:tc>
            </w:tr>
            <w:tr w:rsidR="00376E6B" w:rsidRPr="00C730F4" w:rsidTr="002F667C">
              <w:trPr>
                <w:trHeight w:val="250"/>
              </w:trPr>
              <w:tc>
                <w:tcPr>
                  <w:tcW w:w="4746" w:type="dxa"/>
                  <w:tcBorders>
                    <w:top w:val="nil"/>
                    <w:left w:val="single" w:sz="8" w:space="0" w:color="auto"/>
                    <w:bottom w:val="single" w:sz="4" w:space="0" w:color="auto"/>
                    <w:right w:val="single" w:sz="4" w:space="0" w:color="auto"/>
                  </w:tcBorders>
                  <w:shd w:val="clear" w:color="auto" w:fill="auto"/>
                  <w:vAlign w:val="bottom"/>
                  <w:hideMark/>
                </w:tcPr>
                <w:p w:rsidR="00376E6B" w:rsidRPr="00766B02" w:rsidRDefault="00376E6B" w:rsidP="00B117AD">
                  <w:pPr>
                    <w:rPr>
                      <w:sz w:val="22"/>
                      <w:szCs w:val="22"/>
                    </w:rPr>
                  </w:pPr>
                  <w:r w:rsidRPr="00766B02">
                    <w:rPr>
                      <w:sz w:val="22"/>
                      <w:szCs w:val="22"/>
                    </w:rPr>
                    <w:t>СОЦИАЛЬНАЯ ПОЛИТИКА</w:t>
                  </w:r>
                </w:p>
              </w:tc>
              <w:tc>
                <w:tcPr>
                  <w:tcW w:w="1448" w:type="dxa"/>
                  <w:tcBorders>
                    <w:top w:val="nil"/>
                    <w:left w:val="nil"/>
                    <w:bottom w:val="single" w:sz="4" w:space="0" w:color="auto"/>
                    <w:right w:val="single" w:sz="4" w:space="0" w:color="auto"/>
                  </w:tcBorders>
                  <w:shd w:val="clear" w:color="auto" w:fill="auto"/>
                  <w:vAlign w:val="bottom"/>
                  <w:hideMark/>
                </w:tcPr>
                <w:p w:rsidR="00376E6B" w:rsidRPr="00766B02" w:rsidRDefault="00376E6B" w:rsidP="00B117AD">
                  <w:pPr>
                    <w:jc w:val="right"/>
                    <w:rPr>
                      <w:sz w:val="22"/>
                      <w:szCs w:val="22"/>
                    </w:rPr>
                  </w:pPr>
                  <w:r w:rsidRPr="00766B02">
                    <w:rPr>
                      <w:sz w:val="22"/>
                      <w:szCs w:val="22"/>
                    </w:rPr>
                    <w:t>141 191</w:t>
                  </w:r>
                </w:p>
              </w:tc>
              <w:tc>
                <w:tcPr>
                  <w:tcW w:w="1387" w:type="dxa"/>
                  <w:tcBorders>
                    <w:top w:val="nil"/>
                    <w:left w:val="nil"/>
                    <w:bottom w:val="single" w:sz="4" w:space="0" w:color="auto"/>
                    <w:right w:val="single" w:sz="4"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137 843</w:t>
                  </w:r>
                </w:p>
              </w:tc>
              <w:tc>
                <w:tcPr>
                  <w:tcW w:w="1561" w:type="dxa"/>
                  <w:tcBorders>
                    <w:top w:val="nil"/>
                    <w:left w:val="nil"/>
                    <w:bottom w:val="single" w:sz="4" w:space="0" w:color="auto"/>
                    <w:right w:val="single" w:sz="8"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97,63%</w:t>
                  </w:r>
                </w:p>
              </w:tc>
            </w:tr>
            <w:tr w:rsidR="00376E6B" w:rsidRPr="00C730F4" w:rsidTr="002F667C">
              <w:trPr>
                <w:trHeight w:val="250"/>
              </w:trPr>
              <w:tc>
                <w:tcPr>
                  <w:tcW w:w="4746" w:type="dxa"/>
                  <w:tcBorders>
                    <w:top w:val="nil"/>
                    <w:left w:val="single" w:sz="8" w:space="0" w:color="auto"/>
                    <w:bottom w:val="single" w:sz="4" w:space="0" w:color="auto"/>
                    <w:right w:val="single" w:sz="4" w:space="0" w:color="auto"/>
                  </w:tcBorders>
                  <w:shd w:val="clear" w:color="auto" w:fill="auto"/>
                  <w:vAlign w:val="bottom"/>
                  <w:hideMark/>
                </w:tcPr>
                <w:p w:rsidR="00376E6B" w:rsidRPr="00766B02" w:rsidRDefault="00376E6B" w:rsidP="00B117AD">
                  <w:pPr>
                    <w:rPr>
                      <w:sz w:val="22"/>
                      <w:szCs w:val="22"/>
                    </w:rPr>
                  </w:pPr>
                  <w:r w:rsidRPr="00766B02">
                    <w:rPr>
                      <w:sz w:val="22"/>
                      <w:szCs w:val="22"/>
                    </w:rPr>
                    <w:t>ФИЗИЧЕСКАЯ КУЛЬТУРА И СПОРТ</w:t>
                  </w:r>
                </w:p>
              </w:tc>
              <w:tc>
                <w:tcPr>
                  <w:tcW w:w="1448" w:type="dxa"/>
                  <w:tcBorders>
                    <w:top w:val="nil"/>
                    <w:left w:val="nil"/>
                    <w:bottom w:val="single" w:sz="4" w:space="0" w:color="auto"/>
                    <w:right w:val="single" w:sz="4" w:space="0" w:color="auto"/>
                  </w:tcBorders>
                  <w:shd w:val="clear" w:color="auto" w:fill="auto"/>
                  <w:vAlign w:val="bottom"/>
                  <w:hideMark/>
                </w:tcPr>
                <w:p w:rsidR="00376E6B" w:rsidRPr="00766B02" w:rsidRDefault="00376E6B" w:rsidP="00B117AD">
                  <w:pPr>
                    <w:jc w:val="right"/>
                    <w:rPr>
                      <w:sz w:val="22"/>
                      <w:szCs w:val="22"/>
                    </w:rPr>
                  </w:pPr>
                  <w:r w:rsidRPr="00766B02">
                    <w:rPr>
                      <w:sz w:val="22"/>
                      <w:szCs w:val="22"/>
                    </w:rPr>
                    <w:t>77 246</w:t>
                  </w:r>
                </w:p>
              </w:tc>
              <w:tc>
                <w:tcPr>
                  <w:tcW w:w="1387" w:type="dxa"/>
                  <w:tcBorders>
                    <w:top w:val="nil"/>
                    <w:left w:val="nil"/>
                    <w:bottom w:val="single" w:sz="4" w:space="0" w:color="auto"/>
                    <w:right w:val="single" w:sz="4"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77 214</w:t>
                  </w:r>
                </w:p>
              </w:tc>
              <w:tc>
                <w:tcPr>
                  <w:tcW w:w="1561" w:type="dxa"/>
                  <w:tcBorders>
                    <w:top w:val="nil"/>
                    <w:left w:val="nil"/>
                    <w:bottom w:val="single" w:sz="4" w:space="0" w:color="auto"/>
                    <w:right w:val="single" w:sz="8"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99,96%</w:t>
                  </w:r>
                </w:p>
              </w:tc>
            </w:tr>
            <w:tr w:rsidR="00376E6B" w:rsidRPr="00C730F4" w:rsidTr="002F667C">
              <w:trPr>
                <w:trHeight w:val="250"/>
              </w:trPr>
              <w:tc>
                <w:tcPr>
                  <w:tcW w:w="4746" w:type="dxa"/>
                  <w:tcBorders>
                    <w:top w:val="nil"/>
                    <w:left w:val="single" w:sz="8" w:space="0" w:color="auto"/>
                    <w:bottom w:val="single" w:sz="4" w:space="0" w:color="auto"/>
                    <w:right w:val="single" w:sz="4" w:space="0" w:color="auto"/>
                  </w:tcBorders>
                  <w:shd w:val="clear" w:color="auto" w:fill="auto"/>
                  <w:vAlign w:val="bottom"/>
                  <w:hideMark/>
                </w:tcPr>
                <w:p w:rsidR="00376E6B" w:rsidRPr="00766B02" w:rsidRDefault="00376E6B" w:rsidP="00B117AD">
                  <w:pPr>
                    <w:rPr>
                      <w:sz w:val="22"/>
                      <w:szCs w:val="22"/>
                    </w:rPr>
                  </w:pPr>
                  <w:r w:rsidRPr="00766B02">
                    <w:rPr>
                      <w:sz w:val="22"/>
                      <w:szCs w:val="22"/>
                    </w:rPr>
                    <w:t>СРЕДСТВА МАССОВОЙ ИНФОРМАЦИИ</w:t>
                  </w:r>
                </w:p>
              </w:tc>
              <w:tc>
                <w:tcPr>
                  <w:tcW w:w="1448" w:type="dxa"/>
                  <w:tcBorders>
                    <w:top w:val="nil"/>
                    <w:left w:val="nil"/>
                    <w:bottom w:val="single" w:sz="4" w:space="0" w:color="auto"/>
                    <w:right w:val="single" w:sz="4" w:space="0" w:color="auto"/>
                  </w:tcBorders>
                  <w:shd w:val="clear" w:color="auto" w:fill="auto"/>
                  <w:vAlign w:val="bottom"/>
                  <w:hideMark/>
                </w:tcPr>
                <w:p w:rsidR="00376E6B" w:rsidRPr="00766B02" w:rsidRDefault="00376E6B" w:rsidP="00B117AD">
                  <w:pPr>
                    <w:jc w:val="right"/>
                    <w:rPr>
                      <w:sz w:val="22"/>
                      <w:szCs w:val="22"/>
                    </w:rPr>
                  </w:pPr>
                  <w:r w:rsidRPr="00766B02">
                    <w:rPr>
                      <w:sz w:val="22"/>
                      <w:szCs w:val="22"/>
                    </w:rPr>
                    <w:t>2 655</w:t>
                  </w:r>
                </w:p>
              </w:tc>
              <w:tc>
                <w:tcPr>
                  <w:tcW w:w="1387" w:type="dxa"/>
                  <w:tcBorders>
                    <w:top w:val="nil"/>
                    <w:left w:val="nil"/>
                    <w:bottom w:val="single" w:sz="4" w:space="0" w:color="auto"/>
                    <w:right w:val="single" w:sz="4"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2 641</w:t>
                  </w:r>
                </w:p>
              </w:tc>
              <w:tc>
                <w:tcPr>
                  <w:tcW w:w="1561" w:type="dxa"/>
                  <w:tcBorders>
                    <w:top w:val="nil"/>
                    <w:left w:val="nil"/>
                    <w:bottom w:val="single" w:sz="4" w:space="0" w:color="auto"/>
                    <w:right w:val="single" w:sz="8"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99,47%</w:t>
                  </w:r>
                </w:p>
              </w:tc>
            </w:tr>
            <w:tr w:rsidR="00376E6B" w:rsidRPr="00C730F4" w:rsidTr="002F667C">
              <w:trPr>
                <w:trHeight w:val="410"/>
              </w:trPr>
              <w:tc>
                <w:tcPr>
                  <w:tcW w:w="4746" w:type="dxa"/>
                  <w:tcBorders>
                    <w:top w:val="nil"/>
                    <w:left w:val="single" w:sz="8" w:space="0" w:color="auto"/>
                    <w:bottom w:val="single" w:sz="4" w:space="0" w:color="auto"/>
                    <w:right w:val="single" w:sz="4" w:space="0" w:color="auto"/>
                  </w:tcBorders>
                  <w:shd w:val="clear" w:color="auto" w:fill="auto"/>
                  <w:vAlign w:val="bottom"/>
                  <w:hideMark/>
                </w:tcPr>
                <w:p w:rsidR="00376E6B" w:rsidRPr="00766B02" w:rsidRDefault="00376E6B" w:rsidP="00B117AD">
                  <w:pPr>
                    <w:rPr>
                      <w:sz w:val="22"/>
                      <w:szCs w:val="22"/>
                    </w:rPr>
                  </w:pPr>
                  <w:r w:rsidRPr="00766B02">
                    <w:rPr>
                      <w:sz w:val="22"/>
                      <w:szCs w:val="22"/>
                    </w:rPr>
                    <w:t xml:space="preserve">ОБСЛУЖИВАНИЕ ГОСУДАРСТВЕННОГО И МУНИЦИПАЛЬНОГО ДОЛГА </w:t>
                  </w:r>
                </w:p>
              </w:tc>
              <w:tc>
                <w:tcPr>
                  <w:tcW w:w="1448" w:type="dxa"/>
                  <w:tcBorders>
                    <w:top w:val="nil"/>
                    <w:left w:val="nil"/>
                    <w:bottom w:val="single" w:sz="4" w:space="0" w:color="auto"/>
                    <w:right w:val="single" w:sz="4" w:space="0" w:color="auto"/>
                  </w:tcBorders>
                  <w:shd w:val="clear" w:color="auto" w:fill="auto"/>
                  <w:vAlign w:val="bottom"/>
                  <w:hideMark/>
                </w:tcPr>
                <w:p w:rsidR="00376E6B" w:rsidRPr="00766B02" w:rsidRDefault="00376E6B" w:rsidP="00B117AD">
                  <w:pPr>
                    <w:jc w:val="right"/>
                    <w:rPr>
                      <w:sz w:val="22"/>
                      <w:szCs w:val="22"/>
                    </w:rPr>
                  </w:pPr>
                  <w:r w:rsidRPr="00766B02">
                    <w:rPr>
                      <w:sz w:val="22"/>
                      <w:szCs w:val="22"/>
                    </w:rPr>
                    <w:t>12</w:t>
                  </w:r>
                </w:p>
              </w:tc>
              <w:tc>
                <w:tcPr>
                  <w:tcW w:w="1387" w:type="dxa"/>
                  <w:tcBorders>
                    <w:top w:val="nil"/>
                    <w:left w:val="nil"/>
                    <w:bottom w:val="single" w:sz="4" w:space="0" w:color="auto"/>
                    <w:right w:val="single" w:sz="4"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12</w:t>
                  </w:r>
                </w:p>
              </w:tc>
              <w:tc>
                <w:tcPr>
                  <w:tcW w:w="1561" w:type="dxa"/>
                  <w:tcBorders>
                    <w:top w:val="nil"/>
                    <w:left w:val="nil"/>
                    <w:bottom w:val="single" w:sz="4" w:space="0" w:color="auto"/>
                    <w:right w:val="single" w:sz="8"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100,00%</w:t>
                  </w:r>
                </w:p>
              </w:tc>
            </w:tr>
            <w:tr w:rsidR="00376E6B" w:rsidRPr="00C730F4" w:rsidTr="002F667C">
              <w:trPr>
                <w:trHeight w:val="620"/>
              </w:trPr>
              <w:tc>
                <w:tcPr>
                  <w:tcW w:w="4746" w:type="dxa"/>
                  <w:tcBorders>
                    <w:top w:val="nil"/>
                    <w:left w:val="single" w:sz="8" w:space="0" w:color="auto"/>
                    <w:bottom w:val="single" w:sz="4" w:space="0" w:color="auto"/>
                    <w:right w:val="single" w:sz="4" w:space="0" w:color="auto"/>
                  </w:tcBorders>
                  <w:shd w:val="clear" w:color="auto" w:fill="auto"/>
                  <w:vAlign w:val="bottom"/>
                  <w:hideMark/>
                </w:tcPr>
                <w:p w:rsidR="00376E6B" w:rsidRPr="00766B02" w:rsidRDefault="00376E6B" w:rsidP="00B117AD">
                  <w:pPr>
                    <w:rPr>
                      <w:sz w:val="22"/>
                      <w:szCs w:val="22"/>
                    </w:rPr>
                  </w:pPr>
                  <w:r w:rsidRPr="00766B02">
                    <w:rPr>
                      <w:sz w:val="22"/>
                      <w:szCs w:val="22"/>
                    </w:rPr>
                    <w:t>МЕЖБЮДЖЕТНЫЕ ТРАНСФЕРТЫ ОБЩЕГО ХАРАКТЕРА БЮДЖЕТАМ БЮДЖЕТНОЙ СИСТЕМЫ РОССИЙСКОЙ ФЕДЕРАЦИИ</w:t>
                  </w:r>
                </w:p>
              </w:tc>
              <w:tc>
                <w:tcPr>
                  <w:tcW w:w="1448" w:type="dxa"/>
                  <w:tcBorders>
                    <w:top w:val="nil"/>
                    <w:left w:val="nil"/>
                    <w:bottom w:val="single" w:sz="4" w:space="0" w:color="auto"/>
                    <w:right w:val="single" w:sz="4" w:space="0" w:color="auto"/>
                  </w:tcBorders>
                  <w:shd w:val="clear" w:color="auto" w:fill="auto"/>
                  <w:vAlign w:val="bottom"/>
                  <w:hideMark/>
                </w:tcPr>
                <w:p w:rsidR="00376E6B" w:rsidRPr="00766B02" w:rsidRDefault="00376E6B" w:rsidP="00B117AD">
                  <w:pPr>
                    <w:jc w:val="right"/>
                    <w:rPr>
                      <w:sz w:val="22"/>
                      <w:szCs w:val="22"/>
                    </w:rPr>
                  </w:pPr>
                  <w:r w:rsidRPr="00766B02">
                    <w:rPr>
                      <w:sz w:val="22"/>
                      <w:szCs w:val="22"/>
                    </w:rPr>
                    <w:t>17 258</w:t>
                  </w:r>
                </w:p>
              </w:tc>
              <w:tc>
                <w:tcPr>
                  <w:tcW w:w="1387" w:type="dxa"/>
                  <w:tcBorders>
                    <w:top w:val="nil"/>
                    <w:left w:val="nil"/>
                    <w:bottom w:val="single" w:sz="4" w:space="0" w:color="auto"/>
                    <w:right w:val="single" w:sz="4"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17 259</w:t>
                  </w:r>
                </w:p>
              </w:tc>
              <w:tc>
                <w:tcPr>
                  <w:tcW w:w="1561" w:type="dxa"/>
                  <w:tcBorders>
                    <w:top w:val="nil"/>
                    <w:left w:val="nil"/>
                    <w:bottom w:val="single" w:sz="4" w:space="0" w:color="auto"/>
                    <w:right w:val="single" w:sz="8" w:space="0" w:color="auto"/>
                  </w:tcBorders>
                  <w:shd w:val="clear" w:color="auto" w:fill="auto"/>
                  <w:noWrap/>
                  <w:vAlign w:val="bottom"/>
                  <w:hideMark/>
                </w:tcPr>
                <w:p w:rsidR="00376E6B" w:rsidRPr="00766B02" w:rsidRDefault="00376E6B" w:rsidP="00B117AD">
                  <w:pPr>
                    <w:jc w:val="right"/>
                    <w:rPr>
                      <w:sz w:val="22"/>
                      <w:szCs w:val="22"/>
                    </w:rPr>
                  </w:pPr>
                  <w:r w:rsidRPr="00766B02">
                    <w:rPr>
                      <w:sz w:val="22"/>
                      <w:szCs w:val="22"/>
                    </w:rPr>
                    <w:t>100,01%</w:t>
                  </w:r>
                </w:p>
              </w:tc>
            </w:tr>
            <w:tr w:rsidR="00376E6B" w:rsidRPr="00C730F4" w:rsidTr="002F667C">
              <w:trPr>
                <w:trHeight w:val="255"/>
              </w:trPr>
              <w:tc>
                <w:tcPr>
                  <w:tcW w:w="4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6E6B" w:rsidRPr="00766B02" w:rsidRDefault="00376E6B" w:rsidP="00B117AD">
                  <w:pPr>
                    <w:rPr>
                      <w:b/>
                      <w:bCs/>
                      <w:sz w:val="22"/>
                      <w:szCs w:val="22"/>
                    </w:rPr>
                  </w:pPr>
                  <w:r w:rsidRPr="00766B02">
                    <w:rPr>
                      <w:b/>
                      <w:bCs/>
                      <w:sz w:val="22"/>
                      <w:szCs w:val="22"/>
                    </w:rPr>
                    <w:t> ИТОГО</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6E6B" w:rsidRPr="00766B02" w:rsidRDefault="00376E6B" w:rsidP="00B117AD">
                  <w:pPr>
                    <w:jc w:val="right"/>
                    <w:rPr>
                      <w:b/>
                      <w:bCs/>
                      <w:sz w:val="22"/>
                      <w:szCs w:val="22"/>
                    </w:rPr>
                  </w:pPr>
                  <w:r w:rsidRPr="00766B02">
                    <w:rPr>
                      <w:b/>
                      <w:bCs/>
                      <w:sz w:val="22"/>
                      <w:szCs w:val="22"/>
                    </w:rPr>
                    <w:t>2 184 481</w:t>
                  </w: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6E6B" w:rsidRPr="00766B02" w:rsidRDefault="00376E6B" w:rsidP="00B117AD">
                  <w:pPr>
                    <w:jc w:val="right"/>
                    <w:rPr>
                      <w:b/>
                      <w:bCs/>
                      <w:sz w:val="22"/>
                      <w:szCs w:val="22"/>
                    </w:rPr>
                  </w:pPr>
                  <w:r w:rsidRPr="00766B02">
                    <w:rPr>
                      <w:b/>
                      <w:bCs/>
                      <w:sz w:val="22"/>
                      <w:szCs w:val="22"/>
                    </w:rPr>
                    <w:t>2 169 101</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6E6B" w:rsidRPr="00766B02" w:rsidRDefault="00376E6B" w:rsidP="00B117AD">
                  <w:pPr>
                    <w:jc w:val="right"/>
                    <w:rPr>
                      <w:b/>
                      <w:bCs/>
                      <w:sz w:val="22"/>
                      <w:szCs w:val="22"/>
                    </w:rPr>
                  </w:pPr>
                  <w:r w:rsidRPr="00766B02">
                    <w:rPr>
                      <w:b/>
                      <w:bCs/>
                      <w:sz w:val="22"/>
                      <w:szCs w:val="22"/>
                    </w:rPr>
                    <w:t>99,30%</w:t>
                  </w:r>
                </w:p>
              </w:tc>
            </w:tr>
          </w:tbl>
          <w:p w:rsidR="00376E6B" w:rsidRPr="00C730F4" w:rsidRDefault="00376E6B" w:rsidP="00B117AD">
            <w:pPr>
              <w:snapToGrid w:val="0"/>
              <w:rPr>
                <w:sz w:val="20"/>
                <w:szCs w:val="20"/>
              </w:rPr>
            </w:pPr>
          </w:p>
        </w:tc>
      </w:tr>
      <w:tr w:rsidR="00376E6B" w:rsidRPr="00C730F4" w:rsidTr="00C34848">
        <w:trPr>
          <w:trHeight w:val="198"/>
        </w:trPr>
        <w:tc>
          <w:tcPr>
            <w:tcW w:w="10044" w:type="dxa"/>
            <w:shd w:val="clear" w:color="auto" w:fill="auto"/>
            <w:vAlign w:val="center"/>
          </w:tcPr>
          <w:p w:rsidR="00376E6B" w:rsidRPr="00C730F4" w:rsidRDefault="00376E6B" w:rsidP="00B117AD">
            <w:pPr>
              <w:snapToGrid w:val="0"/>
              <w:rPr>
                <w:sz w:val="20"/>
                <w:szCs w:val="20"/>
              </w:rPr>
            </w:pPr>
          </w:p>
        </w:tc>
      </w:tr>
      <w:tr w:rsidR="00376E6B" w:rsidRPr="00C730F4" w:rsidTr="00C34848">
        <w:trPr>
          <w:trHeight w:val="139"/>
        </w:trPr>
        <w:tc>
          <w:tcPr>
            <w:tcW w:w="10044" w:type="dxa"/>
            <w:shd w:val="clear" w:color="auto" w:fill="auto"/>
            <w:vAlign w:val="center"/>
          </w:tcPr>
          <w:p w:rsidR="00376E6B" w:rsidRPr="00C21E10" w:rsidRDefault="00F63CE2" w:rsidP="00C21E10">
            <w:pPr>
              <w:snapToGrid w:val="0"/>
              <w:ind w:right="676"/>
              <w:jc w:val="center"/>
              <w:rPr>
                <w:sz w:val="28"/>
                <w:szCs w:val="28"/>
              </w:rPr>
            </w:pPr>
            <w:r>
              <w:rPr>
                <w:sz w:val="28"/>
                <w:szCs w:val="28"/>
              </w:rPr>
              <w:t>И</w:t>
            </w:r>
            <w:r w:rsidR="00376E6B" w:rsidRPr="00C730F4">
              <w:rPr>
                <w:sz w:val="28"/>
                <w:szCs w:val="28"/>
              </w:rPr>
              <w:t>нформация об исполнении бюджетов поселений муниципального образования Белореченский район за 2020 год</w:t>
            </w:r>
            <w:r w:rsidR="00376E6B" w:rsidRPr="00C730F4">
              <w:rPr>
                <w:szCs w:val="28"/>
              </w:rPr>
              <w:t xml:space="preserve">                                                                                                               </w:t>
            </w:r>
            <w:r>
              <w:rPr>
                <w:szCs w:val="28"/>
              </w:rPr>
              <w:t xml:space="preserve">                         </w:t>
            </w:r>
            <w:r w:rsidR="00C21E10">
              <w:rPr>
                <w:szCs w:val="28"/>
              </w:rPr>
              <w:t xml:space="preserve">                     </w:t>
            </w:r>
            <w:r>
              <w:rPr>
                <w:szCs w:val="28"/>
              </w:rPr>
              <w:t>(тыс.</w:t>
            </w:r>
            <w:r w:rsidR="00376E6B" w:rsidRPr="00C730F4">
              <w:rPr>
                <w:szCs w:val="28"/>
              </w:rPr>
              <w:t>руб.)</w:t>
            </w:r>
          </w:p>
        </w:tc>
      </w:tr>
      <w:tr w:rsidR="00376E6B" w:rsidRPr="00C730F4" w:rsidTr="00C34848">
        <w:trPr>
          <w:trHeight w:val="253"/>
        </w:trPr>
        <w:tc>
          <w:tcPr>
            <w:tcW w:w="10044" w:type="dxa"/>
            <w:shd w:val="clear" w:color="auto" w:fill="auto"/>
            <w:vAlign w:val="center"/>
          </w:tcPr>
          <w:tbl>
            <w:tblPr>
              <w:tblW w:w="9281" w:type="dxa"/>
              <w:tblLayout w:type="fixed"/>
              <w:tblLook w:val="04A0" w:firstRow="1" w:lastRow="0" w:firstColumn="1" w:lastColumn="0" w:noHBand="0" w:noVBand="1"/>
            </w:tblPr>
            <w:tblGrid>
              <w:gridCol w:w="4462"/>
              <w:gridCol w:w="1701"/>
              <w:gridCol w:w="1559"/>
              <w:gridCol w:w="1559"/>
            </w:tblGrid>
            <w:tr w:rsidR="00376E6B" w:rsidRPr="00C730F4" w:rsidTr="00F63CE2">
              <w:trPr>
                <w:trHeight w:val="255"/>
              </w:trPr>
              <w:tc>
                <w:tcPr>
                  <w:tcW w:w="4462" w:type="dxa"/>
                  <w:tcBorders>
                    <w:top w:val="single" w:sz="8" w:space="0" w:color="auto"/>
                    <w:left w:val="single" w:sz="8" w:space="0" w:color="auto"/>
                    <w:bottom w:val="nil"/>
                    <w:right w:val="nil"/>
                  </w:tcBorders>
                  <w:shd w:val="clear" w:color="auto" w:fill="auto"/>
                  <w:noWrap/>
                  <w:vAlign w:val="bottom"/>
                  <w:hideMark/>
                </w:tcPr>
                <w:p w:rsidR="00376E6B" w:rsidRPr="00C458AF" w:rsidRDefault="00376E6B" w:rsidP="00C34848">
                  <w:pPr>
                    <w:jc w:val="center"/>
                    <w:rPr>
                      <w:b/>
                      <w:bCs/>
                    </w:rPr>
                  </w:pPr>
                  <w:r w:rsidRPr="00C458AF">
                    <w:rPr>
                      <w:b/>
                      <w:bCs/>
                    </w:rPr>
                    <w:t> </w:t>
                  </w:r>
                </w:p>
              </w:tc>
              <w:tc>
                <w:tcPr>
                  <w:tcW w:w="1701" w:type="dxa"/>
                  <w:tcBorders>
                    <w:top w:val="single" w:sz="8" w:space="0" w:color="auto"/>
                    <w:left w:val="single" w:sz="8" w:space="0" w:color="auto"/>
                    <w:bottom w:val="nil"/>
                    <w:right w:val="nil"/>
                  </w:tcBorders>
                  <w:shd w:val="clear" w:color="auto" w:fill="auto"/>
                  <w:noWrap/>
                  <w:vAlign w:val="bottom"/>
                  <w:hideMark/>
                </w:tcPr>
                <w:p w:rsidR="00376E6B" w:rsidRPr="00C458AF" w:rsidRDefault="00376E6B" w:rsidP="00C34848">
                  <w:pPr>
                    <w:jc w:val="center"/>
                    <w:rPr>
                      <w:b/>
                      <w:bCs/>
                    </w:rPr>
                  </w:pPr>
                  <w:r w:rsidRPr="00C458AF">
                    <w:rPr>
                      <w:b/>
                      <w:bCs/>
                    </w:rPr>
                    <w:t>Сводная</w:t>
                  </w:r>
                </w:p>
              </w:tc>
              <w:tc>
                <w:tcPr>
                  <w:tcW w:w="1559" w:type="dxa"/>
                  <w:tcBorders>
                    <w:top w:val="single" w:sz="8" w:space="0" w:color="auto"/>
                    <w:left w:val="single" w:sz="8" w:space="0" w:color="auto"/>
                    <w:bottom w:val="nil"/>
                    <w:right w:val="nil"/>
                  </w:tcBorders>
                  <w:shd w:val="clear" w:color="auto" w:fill="auto"/>
                  <w:noWrap/>
                  <w:vAlign w:val="center"/>
                  <w:hideMark/>
                </w:tcPr>
                <w:p w:rsidR="00376E6B" w:rsidRPr="00C458AF" w:rsidRDefault="00376E6B" w:rsidP="00C34848">
                  <w:pPr>
                    <w:jc w:val="center"/>
                    <w:rPr>
                      <w:b/>
                      <w:bCs/>
                    </w:rPr>
                  </w:pPr>
                  <w:r w:rsidRPr="00C458AF">
                    <w:rPr>
                      <w:b/>
                      <w:bCs/>
                    </w:rPr>
                    <w:t> </w:t>
                  </w:r>
                </w:p>
              </w:tc>
              <w:tc>
                <w:tcPr>
                  <w:tcW w:w="1559" w:type="dxa"/>
                  <w:tcBorders>
                    <w:top w:val="single" w:sz="8" w:space="0" w:color="auto"/>
                    <w:left w:val="single" w:sz="8" w:space="0" w:color="auto"/>
                    <w:bottom w:val="nil"/>
                    <w:right w:val="single" w:sz="8" w:space="0" w:color="auto"/>
                  </w:tcBorders>
                  <w:shd w:val="clear" w:color="auto" w:fill="auto"/>
                  <w:noWrap/>
                  <w:vAlign w:val="bottom"/>
                  <w:hideMark/>
                </w:tcPr>
                <w:p w:rsidR="00376E6B" w:rsidRPr="00C458AF" w:rsidRDefault="00376E6B" w:rsidP="00C34848">
                  <w:pPr>
                    <w:jc w:val="center"/>
                    <w:rPr>
                      <w:b/>
                      <w:bCs/>
                    </w:rPr>
                  </w:pPr>
                  <w:r w:rsidRPr="00C458AF">
                    <w:rPr>
                      <w:b/>
                      <w:bCs/>
                    </w:rPr>
                    <w:t xml:space="preserve"> </w:t>
                  </w:r>
                </w:p>
              </w:tc>
            </w:tr>
            <w:tr w:rsidR="00376E6B" w:rsidRPr="00C730F4" w:rsidTr="00F63CE2">
              <w:trPr>
                <w:trHeight w:val="255"/>
              </w:trPr>
              <w:tc>
                <w:tcPr>
                  <w:tcW w:w="4462" w:type="dxa"/>
                  <w:tcBorders>
                    <w:top w:val="nil"/>
                    <w:left w:val="single" w:sz="8" w:space="0" w:color="auto"/>
                    <w:bottom w:val="nil"/>
                    <w:right w:val="nil"/>
                  </w:tcBorders>
                  <w:shd w:val="clear" w:color="auto" w:fill="auto"/>
                  <w:noWrap/>
                  <w:vAlign w:val="bottom"/>
                  <w:hideMark/>
                </w:tcPr>
                <w:p w:rsidR="00376E6B" w:rsidRPr="00C458AF" w:rsidRDefault="00376E6B" w:rsidP="00C34848">
                  <w:pPr>
                    <w:jc w:val="center"/>
                    <w:rPr>
                      <w:b/>
                      <w:bCs/>
                    </w:rPr>
                  </w:pPr>
                  <w:r w:rsidRPr="00C458AF">
                    <w:rPr>
                      <w:b/>
                      <w:bCs/>
                    </w:rPr>
                    <w:t>Бюджет</w:t>
                  </w:r>
                </w:p>
              </w:tc>
              <w:tc>
                <w:tcPr>
                  <w:tcW w:w="1701" w:type="dxa"/>
                  <w:tcBorders>
                    <w:top w:val="nil"/>
                    <w:left w:val="single" w:sz="8" w:space="0" w:color="auto"/>
                    <w:bottom w:val="nil"/>
                    <w:right w:val="nil"/>
                  </w:tcBorders>
                  <w:shd w:val="clear" w:color="auto" w:fill="auto"/>
                  <w:noWrap/>
                  <w:vAlign w:val="bottom"/>
                  <w:hideMark/>
                </w:tcPr>
                <w:p w:rsidR="00376E6B" w:rsidRPr="00C458AF" w:rsidRDefault="00376E6B" w:rsidP="00C21E10">
                  <w:pPr>
                    <w:jc w:val="both"/>
                    <w:rPr>
                      <w:b/>
                      <w:bCs/>
                    </w:rPr>
                  </w:pPr>
                  <w:r w:rsidRPr="00C458AF">
                    <w:rPr>
                      <w:b/>
                      <w:bCs/>
                    </w:rPr>
                    <w:t>бюджетная</w:t>
                  </w:r>
                </w:p>
              </w:tc>
              <w:tc>
                <w:tcPr>
                  <w:tcW w:w="1559" w:type="dxa"/>
                  <w:tcBorders>
                    <w:top w:val="nil"/>
                    <w:left w:val="single" w:sz="8" w:space="0" w:color="auto"/>
                    <w:bottom w:val="nil"/>
                    <w:right w:val="nil"/>
                  </w:tcBorders>
                  <w:shd w:val="clear" w:color="auto" w:fill="auto"/>
                  <w:vAlign w:val="bottom"/>
                  <w:hideMark/>
                </w:tcPr>
                <w:p w:rsidR="00376E6B" w:rsidRPr="00C458AF" w:rsidRDefault="00376E6B" w:rsidP="00C34848">
                  <w:pPr>
                    <w:jc w:val="center"/>
                    <w:rPr>
                      <w:b/>
                      <w:bCs/>
                    </w:rPr>
                  </w:pPr>
                  <w:r w:rsidRPr="00C458AF">
                    <w:rPr>
                      <w:b/>
                      <w:bCs/>
                    </w:rPr>
                    <w:t>Факт</w:t>
                  </w:r>
                </w:p>
              </w:tc>
              <w:tc>
                <w:tcPr>
                  <w:tcW w:w="1559" w:type="dxa"/>
                  <w:tcBorders>
                    <w:top w:val="nil"/>
                    <w:left w:val="single" w:sz="8" w:space="0" w:color="auto"/>
                    <w:bottom w:val="nil"/>
                    <w:right w:val="single" w:sz="8" w:space="0" w:color="auto"/>
                  </w:tcBorders>
                  <w:shd w:val="clear" w:color="auto" w:fill="auto"/>
                  <w:noWrap/>
                  <w:vAlign w:val="bottom"/>
                  <w:hideMark/>
                </w:tcPr>
                <w:p w:rsidR="00376E6B" w:rsidRPr="00C458AF" w:rsidRDefault="00376E6B" w:rsidP="00C34848">
                  <w:pPr>
                    <w:jc w:val="center"/>
                    <w:rPr>
                      <w:b/>
                      <w:bCs/>
                    </w:rPr>
                  </w:pPr>
                  <w:r w:rsidRPr="00C458AF">
                    <w:rPr>
                      <w:b/>
                      <w:bCs/>
                    </w:rPr>
                    <w:t>Исполнено</w:t>
                  </w:r>
                </w:p>
              </w:tc>
            </w:tr>
            <w:tr w:rsidR="00376E6B" w:rsidRPr="00C730F4" w:rsidTr="00F63CE2">
              <w:trPr>
                <w:trHeight w:val="231"/>
              </w:trPr>
              <w:tc>
                <w:tcPr>
                  <w:tcW w:w="4462" w:type="dxa"/>
                  <w:tcBorders>
                    <w:top w:val="nil"/>
                    <w:left w:val="single" w:sz="8" w:space="0" w:color="auto"/>
                    <w:bottom w:val="nil"/>
                    <w:right w:val="nil"/>
                  </w:tcBorders>
                  <w:shd w:val="clear" w:color="auto" w:fill="auto"/>
                  <w:noWrap/>
                  <w:vAlign w:val="bottom"/>
                  <w:hideMark/>
                </w:tcPr>
                <w:p w:rsidR="00376E6B" w:rsidRPr="00C458AF" w:rsidRDefault="00376E6B" w:rsidP="00C34848">
                  <w:pPr>
                    <w:jc w:val="center"/>
                    <w:rPr>
                      <w:b/>
                      <w:bCs/>
                    </w:rPr>
                  </w:pPr>
                  <w:r w:rsidRPr="00C458AF">
                    <w:rPr>
                      <w:b/>
                      <w:bCs/>
                    </w:rPr>
                    <w:t> </w:t>
                  </w:r>
                </w:p>
              </w:tc>
              <w:tc>
                <w:tcPr>
                  <w:tcW w:w="1701" w:type="dxa"/>
                  <w:tcBorders>
                    <w:top w:val="nil"/>
                    <w:left w:val="single" w:sz="8" w:space="0" w:color="auto"/>
                    <w:bottom w:val="nil"/>
                    <w:right w:val="nil"/>
                  </w:tcBorders>
                  <w:shd w:val="clear" w:color="auto" w:fill="auto"/>
                  <w:noWrap/>
                  <w:vAlign w:val="bottom"/>
                  <w:hideMark/>
                </w:tcPr>
                <w:p w:rsidR="00376E6B" w:rsidRPr="00C458AF" w:rsidRDefault="00376E6B" w:rsidP="00C34848">
                  <w:pPr>
                    <w:jc w:val="center"/>
                    <w:rPr>
                      <w:b/>
                      <w:bCs/>
                    </w:rPr>
                  </w:pPr>
                  <w:r w:rsidRPr="00C458AF">
                    <w:rPr>
                      <w:b/>
                      <w:bCs/>
                    </w:rPr>
                    <w:t>роспись</w:t>
                  </w:r>
                </w:p>
              </w:tc>
              <w:tc>
                <w:tcPr>
                  <w:tcW w:w="1559" w:type="dxa"/>
                  <w:tcBorders>
                    <w:top w:val="nil"/>
                    <w:left w:val="single" w:sz="8" w:space="0" w:color="auto"/>
                    <w:bottom w:val="nil"/>
                    <w:right w:val="nil"/>
                  </w:tcBorders>
                  <w:shd w:val="clear" w:color="auto" w:fill="auto"/>
                  <w:noWrap/>
                  <w:vAlign w:val="bottom"/>
                  <w:hideMark/>
                </w:tcPr>
                <w:p w:rsidR="00376E6B" w:rsidRPr="00C458AF" w:rsidRDefault="00376E6B" w:rsidP="00C34848">
                  <w:pPr>
                    <w:jc w:val="center"/>
                    <w:rPr>
                      <w:b/>
                      <w:bCs/>
                    </w:rPr>
                  </w:pPr>
                  <w:r w:rsidRPr="00C458AF">
                    <w:rPr>
                      <w:b/>
                      <w:bCs/>
                    </w:rPr>
                    <w:t> </w:t>
                  </w:r>
                </w:p>
              </w:tc>
              <w:tc>
                <w:tcPr>
                  <w:tcW w:w="1559" w:type="dxa"/>
                  <w:tcBorders>
                    <w:top w:val="nil"/>
                    <w:left w:val="single" w:sz="8" w:space="0" w:color="auto"/>
                    <w:bottom w:val="nil"/>
                    <w:right w:val="single" w:sz="8" w:space="0" w:color="auto"/>
                  </w:tcBorders>
                  <w:shd w:val="clear" w:color="auto" w:fill="auto"/>
                  <w:noWrap/>
                  <w:vAlign w:val="bottom"/>
                  <w:hideMark/>
                </w:tcPr>
                <w:p w:rsidR="00376E6B" w:rsidRPr="00C458AF" w:rsidRDefault="00376E6B" w:rsidP="00C34848">
                  <w:pPr>
                    <w:jc w:val="center"/>
                    <w:rPr>
                      <w:b/>
                      <w:bCs/>
                    </w:rPr>
                  </w:pPr>
                  <w:r w:rsidRPr="00C458AF">
                    <w:rPr>
                      <w:b/>
                      <w:bCs/>
                    </w:rPr>
                    <w:t>%</w:t>
                  </w:r>
                </w:p>
              </w:tc>
            </w:tr>
            <w:tr w:rsidR="00376E6B" w:rsidRPr="00C730F4" w:rsidTr="00F63CE2">
              <w:trPr>
                <w:trHeight w:val="255"/>
              </w:trPr>
              <w:tc>
                <w:tcPr>
                  <w:tcW w:w="4462"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376E6B" w:rsidRPr="00C458AF" w:rsidRDefault="00376E6B" w:rsidP="00C34848">
                  <w:r w:rsidRPr="00C458AF">
                    <w:t>Белореченское городское поселение</w:t>
                  </w:r>
                </w:p>
              </w:tc>
              <w:tc>
                <w:tcPr>
                  <w:tcW w:w="1701" w:type="dxa"/>
                  <w:tcBorders>
                    <w:top w:val="single" w:sz="8" w:space="0" w:color="auto"/>
                    <w:left w:val="nil"/>
                    <w:bottom w:val="single" w:sz="4" w:space="0" w:color="auto"/>
                    <w:right w:val="single" w:sz="4" w:space="0" w:color="auto"/>
                  </w:tcBorders>
                  <w:shd w:val="clear" w:color="auto" w:fill="auto"/>
                  <w:vAlign w:val="bottom"/>
                  <w:hideMark/>
                </w:tcPr>
                <w:p w:rsidR="00376E6B" w:rsidRPr="00C458AF" w:rsidRDefault="00376E6B" w:rsidP="00C34848">
                  <w:pPr>
                    <w:jc w:val="right"/>
                  </w:pPr>
                  <w:r w:rsidRPr="00C458AF">
                    <w:t>459 731</w:t>
                  </w:r>
                </w:p>
              </w:tc>
              <w:tc>
                <w:tcPr>
                  <w:tcW w:w="1559" w:type="dxa"/>
                  <w:tcBorders>
                    <w:top w:val="single" w:sz="8" w:space="0" w:color="auto"/>
                    <w:left w:val="nil"/>
                    <w:bottom w:val="single" w:sz="4" w:space="0" w:color="auto"/>
                    <w:right w:val="single" w:sz="4" w:space="0" w:color="auto"/>
                  </w:tcBorders>
                  <w:shd w:val="clear" w:color="auto" w:fill="auto"/>
                  <w:noWrap/>
                  <w:vAlign w:val="bottom"/>
                  <w:hideMark/>
                </w:tcPr>
                <w:p w:rsidR="00376E6B" w:rsidRPr="00C458AF" w:rsidRDefault="00376E6B" w:rsidP="00C34848">
                  <w:pPr>
                    <w:jc w:val="right"/>
                  </w:pPr>
                  <w:r w:rsidRPr="00C458AF">
                    <w:t>360 855</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rsidR="00376E6B" w:rsidRPr="00C458AF" w:rsidRDefault="00376E6B" w:rsidP="00C34848">
                  <w:pPr>
                    <w:jc w:val="right"/>
                  </w:pPr>
                  <w:r w:rsidRPr="00C458AF">
                    <w:t>78,49%</w:t>
                  </w:r>
                </w:p>
              </w:tc>
            </w:tr>
            <w:tr w:rsidR="00376E6B" w:rsidRPr="00C730F4" w:rsidTr="00F63CE2">
              <w:trPr>
                <w:trHeight w:val="255"/>
              </w:trPr>
              <w:tc>
                <w:tcPr>
                  <w:tcW w:w="4462" w:type="dxa"/>
                  <w:tcBorders>
                    <w:top w:val="nil"/>
                    <w:left w:val="single" w:sz="8" w:space="0" w:color="auto"/>
                    <w:bottom w:val="single" w:sz="4" w:space="0" w:color="auto"/>
                    <w:right w:val="single" w:sz="4" w:space="0" w:color="auto"/>
                  </w:tcBorders>
                  <w:shd w:val="clear" w:color="auto" w:fill="auto"/>
                  <w:vAlign w:val="bottom"/>
                  <w:hideMark/>
                </w:tcPr>
                <w:p w:rsidR="00376E6B" w:rsidRPr="00C458AF" w:rsidRDefault="00376E6B" w:rsidP="00C34848">
                  <w:r w:rsidRPr="00C458AF">
                    <w:t>Бжедуховское сельское поселение</w:t>
                  </w:r>
                </w:p>
              </w:tc>
              <w:tc>
                <w:tcPr>
                  <w:tcW w:w="1701" w:type="dxa"/>
                  <w:tcBorders>
                    <w:top w:val="nil"/>
                    <w:left w:val="nil"/>
                    <w:bottom w:val="single" w:sz="4" w:space="0" w:color="auto"/>
                    <w:right w:val="single" w:sz="4" w:space="0" w:color="auto"/>
                  </w:tcBorders>
                  <w:shd w:val="clear" w:color="auto" w:fill="auto"/>
                  <w:vAlign w:val="bottom"/>
                  <w:hideMark/>
                </w:tcPr>
                <w:p w:rsidR="00376E6B" w:rsidRPr="00C458AF" w:rsidRDefault="00376E6B" w:rsidP="00C34848">
                  <w:pPr>
                    <w:jc w:val="right"/>
                  </w:pPr>
                  <w:r w:rsidRPr="00C458AF">
                    <w:t>38 686</w:t>
                  </w:r>
                </w:p>
              </w:tc>
              <w:tc>
                <w:tcPr>
                  <w:tcW w:w="1559" w:type="dxa"/>
                  <w:tcBorders>
                    <w:top w:val="nil"/>
                    <w:left w:val="nil"/>
                    <w:bottom w:val="single" w:sz="4" w:space="0" w:color="auto"/>
                    <w:right w:val="single" w:sz="4" w:space="0" w:color="auto"/>
                  </w:tcBorders>
                  <w:shd w:val="clear" w:color="auto" w:fill="auto"/>
                  <w:noWrap/>
                  <w:vAlign w:val="bottom"/>
                  <w:hideMark/>
                </w:tcPr>
                <w:p w:rsidR="00376E6B" w:rsidRPr="00C458AF" w:rsidRDefault="00376E6B" w:rsidP="00C34848">
                  <w:pPr>
                    <w:jc w:val="right"/>
                  </w:pPr>
                  <w:r w:rsidRPr="00C458AF">
                    <w:t>37 197</w:t>
                  </w:r>
                </w:p>
              </w:tc>
              <w:tc>
                <w:tcPr>
                  <w:tcW w:w="1559" w:type="dxa"/>
                  <w:tcBorders>
                    <w:top w:val="nil"/>
                    <w:left w:val="nil"/>
                    <w:bottom w:val="single" w:sz="4" w:space="0" w:color="auto"/>
                    <w:right w:val="single" w:sz="8" w:space="0" w:color="auto"/>
                  </w:tcBorders>
                  <w:shd w:val="clear" w:color="auto" w:fill="auto"/>
                  <w:noWrap/>
                  <w:vAlign w:val="bottom"/>
                  <w:hideMark/>
                </w:tcPr>
                <w:p w:rsidR="00376E6B" w:rsidRPr="00C458AF" w:rsidRDefault="00376E6B" w:rsidP="00C34848">
                  <w:pPr>
                    <w:jc w:val="right"/>
                  </w:pPr>
                  <w:r w:rsidRPr="00C458AF">
                    <w:t>96,15%</w:t>
                  </w:r>
                </w:p>
              </w:tc>
            </w:tr>
            <w:tr w:rsidR="00376E6B" w:rsidRPr="00C730F4" w:rsidTr="00F63CE2">
              <w:trPr>
                <w:trHeight w:val="255"/>
              </w:trPr>
              <w:tc>
                <w:tcPr>
                  <w:tcW w:w="4462" w:type="dxa"/>
                  <w:tcBorders>
                    <w:top w:val="nil"/>
                    <w:left w:val="single" w:sz="8" w:space="0" w:color="auto"/>
                    <w:bottom w:val="single" w:sz="4" w:space="0" w:color="auto"/>
                    <w:right w:val="single" w:sz="4" w:space="0" w:color="auto"/>
                  </w:tcBorders>
                  <w:shd w:val="clear" w:color="auto" w:fill="auto"/>
                  <w:vAlign w:val="bottom"/>
                  <w:hideMark/>
                </w:tcPr>
                <w:p w:rsidR="00376E6B" w:rsidRPr="00C458AF" w:rsidRDefault="00376E6B" w:rsidP="00C34848">
                  <w:r w:rsidRPr="00C458AF">
                    <w:t>Великовечненское сельское поселение</w:t>
                  </w:r>
                </w:p>
              </w:tc>
              <w:tc>
                <w:tcPr>
                  <w:tcW w:w="1701" w:type="dxa"/>
                  <w:tcBorders>
                    <w:top w:val="nil"/>
                    <w:left w:val="nil"/>
                    <w:bottom w:val="single" w:sz="4" w:space="0" w:color="auto"/>
                    <w:right w:val="single" w:sz="4" w:space="0" w:color="auto"/>
                  </w:tcBorders>
                  <w:shd w:val="clear" w:color="auto" w:fill="auto"/>
                  <w:vAlign w:val="bottom"/>
                  <w:hideMark/>
                </w:tcPr>
                <w:p w:rsidR="00376E6B" w:rsidRPr="00C458AF" w:rsidRDefault="00376E6B" w:rsidP="00C34848">
                  <w:pPr>
                    <w:jc w:val="right"/>
                  </w:pPr>
                  <w:r w:rsidRPr="00C458AF">
                    <w:t>39 941</w:t>
                  </w:r>
                </w:p>
              </w:tc>
              <w:tc>
                <w:tcPr>
                  <w:tcW w:w="1559" w:type="dxa"/>
                  <w:tcBorders>
                    <w:top w:val="nil"/>
                    <w:left w:val="nil"/>
                    <w:bottom w:val="single" w:sz="4" w:space="0" w:color="auto"/>
                    <w:right w:val="single" w:sz="4" w:space="0" w:color="auto"/>
                  </w:tcBorders>
                  <w:shd w:val="clear" w:color="auto" w:fill="auto"/>
                  <w:noWrap/>
                  <w:vAlign w:val="bottom"/>
                  <w:hideMark/>
                </w:tcPr>
                <w:p w:rsidR="00376E6B" w:rsidRPr="00C458AF" w:rsidRDefault="00376E6B" w:rsidP="00C34848">
                  <w:pPr>
                    <w:jc w:val="right"/>
                  </w:pPr>
                  <w:r w:rsidRPr="00C458AF">
                    <w:t>39 083</w:t>
                  </w:r>
                </w:p>
              </w:tc>
              <w:tc>
                <w:tcPr>
                  <w:tcW w:w="1559" w:type="dxa"/>
                  <w:tcBorders>
                    <w:top w:val="nil"/>
                    <w:left w:val="nil"/>
                    <w:bottom w:val="single" w:sz="4" w:space="0" w:color="auto"/>
                    <w:right w:val="single" w:sz="8" w:space="0" w:color="auto"/>
                  </w:tcBorders>
                  <w:shd w:val="clear" w:color="auto" w:fill="auto"/>
                  <w:noWrap/>
                  <w:vAlign w:val="bottom"/>
                  <w:hideMark/>
                </w:tcPr>
                <w:p w:rsidR="00376E6B" w:rsidRPr="00C458AF" w:rsidRDefault="00376E6B" w:rsidP="00C34848">
                  <w:pPr>
                    <w:jc w:val="right"/>
                  </w:pPr>
                  <w:r w:rsidRPr="00C458AF">
                    <w:t>97,85%</w:t>
                  </w:r>
                </w:p>
              </w:tc>
            </w:tr>
            <w:tr w:rsidR="00376E6B" w:rsidRPr="00C730F4" w:rsidTr="00F63CE2">
              <w:trPr>
                <w:trHeight w:val="255"/>
              </w:trPr>
              <w:tc>
                <w:tcPr>
                  <w:tcW w:w="4462" w:type="dxa"/>
                  <w:tcBorders>
                    <w:top w:val="nil"/>
                    <w:left w:val="single" w:sz="8" w:space="0" w:color="auto"/>
                    <w:bottom w:val="single" w:sz="4" w:space="0" w:color="auto"/>
                    <w:right w:val="single" w:sz="4" w:space="0" w:color="auto"/>
                  </w:tcBorders>
                  <w:shd w:val="clear" w:color="auto" w:fill="auto"/>
                  <w:vAlign w:val="bottom"/>
                  <w:hideMark/>
                </w:tcPr>
                <w:p w:rsidR="00376E6B" w:rsidRPr="00C458AF" w:rsidRDefault="00376E6B" w:rsidP="00C34848">
                  <w:r w:rsidRPr="00C458AF">
                    <w:t>Дружненское сельское поселение</w:t>
                  </w:r>
                </w:p>
              </w:tc>
              <w:tc>
                <w:tcPr>
                  <w:tcW w:w="1701" w:type="dxa"/>
                  <w:tcBorders>
                    <w:top w:val="nil"/>
                    <w:left w:val="nil"/>
                    <w:bottom w:val="single" w:sz="4" w:space="0" w:color="auto"/>
                    <w:right w:val="single" w:sz="4" w:space="0" w:color="auto"/>
                  </w:tcBorders>
                  <w:shd w:val="clear" w:color="auto" w:fill="auto"/>
                  <w:vAlign w:val="bottom"/>
                  <w:hideMark/>
                </w:tcPr>
                <w:p w:rsidR="00376E6B" w:rsidRPr="00C458AF" w:rsidRDefault="00376E6B" w:rsidP="00C34848">
                  <w:pPr>
                    <w:jc w:val="right"/>
                  </w:pPr>
                  <w:r w:rsidRPr="00C458AF">
                    <w:t>49 416</w:t>
                  </w:r>
                </w:p>
              </w:tc>
              <w:tc>
                <w:tcPr>
                  <w:tcW w:w="1559" w:type="dxa"/>
                  <w:tcBorders>
                    <w:top w:val="nil"/>
                    <w:left w:val="nil"/>
                    <w:bottom w:val="single" w:sz="4" w:space="0" w:color="auto"/>
                    <w:right w:val="single" w:sz="4" w:space="0" w:color="auto"/>
                  </w:tcBorders>
                  <w:shd w:val="clear" w:color="auto" w:fill="auto"/>
                  <w:noWrap/>
                  <w:vAlign w:val="bottom"/>
                  <w:hideMark/>
                </w:tcPr>
                <w:p w:rsidR="00376E6B" w:rsidRPr="00C458AF" w:rsidRDefault="00376E6B" w:rsidP="00C34848">
                  <w:pPr>
                    <w:jc w:val="right"/>
                  </w:pPr>
                  <w:r w:rsidRPr="00C458AF">
                    <w:t>47 687</w:t>
                  </w:r>
                </w:p>
              </w:tc>
              <w:tc>
                <w:tcPr>
                  <w:tcW w:w="1559" w:type="dxa"/>
                  <w:tcBorders>
                    <w:top w:val="nil"/>
                    <w:left w:val="nil"/>
                    <w:bottom w:val="single" w:sz="4" w:space="0" w:color="auto"/>
                    <w:right w:val="single" w:sz="8" w:space="0" w:color="auto"/>
                  </w:tcBorders>
                  <w:shd w:val="clear" w:color="auto" w:fill="auto"/>
                  <w:noWrap/>
                  <w:vAlign w:val="bottom"/>
                  <w:hideMark/>
                </w:tcPr>
                <w:p w:rsidR="00376E6B" w:rsidRPr="00C458AF" w:rsidRDefault="00376E6B" w:rsidP="00C34848">
                  <w:pPr>
                    <w:jc w:val="right"/>
                  </w:pPr>
                  <w:r w:rsidRPr="00C458AF">
                    <w:t>96,50%</w:t>
                  </w:r>
                </w:p>
              </w:tc>
            </w:tr>
            <w:tr w:rsidR="00376E6B" w:rsidRPr="00C730F4" w:rsidTr="00F63CE2">
              <w:trPr>
                <w:trHeight w:val="255"/>
              </w:trPr>
              <w:tc>
                <w:tcPr>
                  <w:tcW w:w="4462" w:type="dxa"/>
                  <w:tcBorders>
                    <w:top w:val="nil"/>
                    <w:left w:val="single" w:sz="8" w:space="0" w:color="auto"/>
                    <w:bottom w:val="single" w:sz="4" w:space="0" w:color="auto"/>
                    <w:right w:val="single" w:sz="4" w:space="0" w:color="auto"/>
                  </w:tcBorders>
                  <w:shd w:val="clear" w:color="auto" w:fill="auto"/>
                  <w:vAlign w:val="bottom"/>
                  <w:hideMark/>
                </w:tcPr>
                <w:p w:rsidR="00376E6B" w:rsidRPr="00C458AF" w:rsidRDefault="00376E6B" w:rsidP="00C34848">
                  <w:r w:rsidRPr="00C458AF">
                    <w:lastRenderedPageBreak/>
                    <w:t>Первомайское сельское поселение</w:t>
                  </w:r>
                </w:p>
              </w:tc>
              <w:tc>
                <w:tcPr>
                  <w:tcW w:w="1701" w:type="dxa"/>
                  <w:tcBorders>
                    <w:top w:val="nil"/>
                    <w:left w:val="nil"/>
                    <w:bottom w:val="single" w:sz="4" w:space="0" w:color="auto"/>
                    <w:right w:val="single" w:sz="4" w:space="0" w:color="auto"/>
                  </w:tcBorders>
                  <w:shd w:val="clear" w:color="auto" w:fill="auto"/>
                  <w:vAlign w:val="bottom"/>
                  <w:hideMark/>
                </w:tcPr>
                <w:p w:rsidR="00376E6B" w:rsidRPr="00C458AF" w:rsidRDefault="00376E6B" w:rsidP="00C34848">
                  <w:pPr>
                    <w:jc w:val="right"/>
                  </w:pPr>
                  <w:r w:rsidRPr="00C458AF">
                    <w:t>140 665</w:t>
                  </w:r>
                </w:p>
              </w:tc>
              <w:tc>
                <w:tcPr>
                  <w:tcW w:w="1559" w:type="dxa"/>
                  <w:tcBorders>
                    <w:top w:val="nil"/>
                    <w:left w:val="nil"/>
                    <w:bottom w:val="single" w:sz="4" w:space="0" w:color="auto"/>
                    <w:right w:val="single" w:sz="4" w:space="0" w:color="auto"/>
                  </w:tcBorders>
                  <w:shd w:val="clear" w:color="auto" w:fill="auto"/>
                  <w:noWrap/>
                  <w:vAlign w:val="bottom"/>
                  <w:hideMark/>
                </w:tcPr>
                <w:p w:rsidR="00376E6B" w:rsidRPr="00C458AF" w:rsidRDefault="00376E6B" w:rsidP="00C34848">
                  <w:pPr>
                    <w:jc w:val="right"/>
                  </w:pPr>
                  <w:r w:rsidRPr="00C458AF">
                    <w:t>138 691</w:t>
                  </w:r>
                </w:p>
              </w:tc>
              <w:tc>
                <w:tcPr>
                  <w:tcW w:w="1559" w:type="dxa"/>
                  <w:tcBorders>
                    <w:top w:val="nil"/>
                    <w:left w:val="nil"/>
                    <w:bottom w:val="single" w:sz="4" w:space="0" w:color="auto"/>
                    <w:right w:val="single" w:sz="8" w:space="0" w:color="auto"/>
                  </w:tcBorders>
                  <w:shd w:val="clear" w:color="auto" w:fill="auto"/>
                  <w:noWrap/>
                  <w:vAlign w:val="bottom"/>
                  <w:hideMark/>
                </w:tcPr>
                <w:p w:rsidR="00376E6B" w:rsidRPr="00C458AF" w:rsidRDefault="00376E6B" w:rsidP="00C34848">
                  <w:pPr>
                    <w:jc w:val="right"/>
                  </w:pPr>
                  <w:r w:rsidRPr="00C458AF">
                    <w:t>98,60%</w:t>
                  </w:r>
                </w:p>
              </w:tc>
            </w:tr>
            <w:tr w:rsidR="00376E6B" w:rsidRPr="00C730F4" w:rsidTr="00F63CE2">
              <w:trPr>
                <w:trHeight w:val="255"/>
              </w:trPr>
              <w:tc>
                <w:tcPr>
                  <w:tcW w:w="4462" w:type="dxa"/>
                  <w:tcBorders>
                    <w:top w:val="nil"/>
                    <w:left w:val="single" w:sz="8" w:space="0" w:color="auto"/>
                    <w:bottom w:val="single" w:sz="4" w:space="0" w:color="auto"/>
                    <w:right w:val="single" w:sz="4" w:space="0" w:color="auto"/>
                  </w:tcBorders>
                  <w:shd w:val="clear" w:color="auto" w:fill="auto"/>
                  <w:vAlign w:val="bottom"/>
                  <w:hideMark/>
                </w:tcPr>
                <w:p w:rsidR="00376E6B" w:rsidRPr="00C458AF" w:rsidRDefault="00376E6B" w:rsidP="00C34848">
                  <w:r w:rsidRPr="00C458AF">
                    <w:t>Пшехское сельское поселение</w:t>
                  </w:r>
                </w:p>
              </w:tc>
              <w:tc>
                <w:tcPr>
                  <w:tcW w:w="1701" w:type="dxa"/>
                  <w:tcBorders>
                    <w:top w:val="nil"/>
                    <w:left w:val="nil"/>
                    <w:bottom w:val="single" w:sz="4" w:space="0" w:color="auto"/>
                    <w:right w:val="single" w:sz="4" w:space="0" w:color="auto"/>
                  </w:tcBorders>
                  <w:shd w:val="clear" w:color="auto" w:fill="auto"/>
                  <w:vAlign w:val="bottom"/>
                  <w:hideMark/>
                </w:tcPr>
                <w:p w:rsidR="00376E6B" w:rsidRPr="00C458AF" w:rsidRDefault="00376E6B" w:rsidP="00C34848">
                  <w:pPr>
                    <w:jc w:val="right"/>
                  </w:pPr>
                  <w:r w:rsidRPr="00C458AF">
                    <w:t>29 025</w:t>
                  </w:r>
                </w:p>
              </w:tc>
              <w:tc>
                <w:tcPr>
                  <w:tcW w:w="1559" w:type="dxa"/>
                  <w:tcBorders>
                    <w:top w:val="nil"/>
                    <w:left w:val="nil"/>
                    <w:bottom w:val="single" w:sz="4" w:space="0" w:color="auto"/>
                    <w:right w:val="single" w:sz="4" w:space="0" w:color="auto"/>
                  </w:tcBorders>
                  <w:shd w:val="clear" w:color="auto" w:fill="auto"/>
                  <w:noWrap/>
                  <w:vAlign w:val="bottom"/>
                  <w:hideMark/>
                </w:tcPr>
                <w:p w:rsidR="00376E6B" w:rsidRPr="00C458AF" w:rsidRDefault="00376E6B" w:rsidP="00C34848">
                  <w:pPr>
                    <w:jc w:val="right"/>
                  </w:pPr>
                  <w:r w:rsidRPr="00C458AF">
                    <w:t>28 009</w:t>
                  </w:r>
                </w:p>
              </w:tc>
              <w:tc>
                <w:tcPr>
                  <w:tcW w:w="1559" w:type="dxa"/>
                  <w:tcBorders>
                    <w:top w:val="nil"/>
                    <w:left w:val="nil"/>
                    <w:bottom w:val="single" w:sz="4" w:space="0" w:color="auto"/>
                    <w:right w:val="single" w:sz="8" w:space="0" w:color="auto"/>
                  </w:tcBorders>
                  <w:shd w:val="clear" w:color="auto" w:fill="auto"/>
                  <w:noWrap/>
                  <w:vAlign w:val="bottom"/>
                  <w:hideMark/>
                </w:tcPr>
                <w:p w:rsidR="00376E6B" w:rsidRPr="00C458AF" w:rsidRDefault="00376E6B" w:rsidP="00C34848">
                  <w:pPr>
                    <w:jc w:val="right"/>
                  </w:pPr>
                  <w:r w:rsidRPr="00C458AF">
                    <w:t>96,50%</w:t>
                  </w:r>
                </w:p>
              </w:tc>
            </w:tr>
            <w:tr w:rsidR="00376E6B" w:rsidRPr="00C730F4" w:rsidTr="00F63CE2">
              <w:trPr>
                <w:trHeight w:val="255"/>
              </w:trPr>
              <w:tc>
                <w:tcPr>
                  <w:tcW w:w="4462" w:type="dxa"/>
                  <w:tcBorders>
                    <w:top w:val="nil"/>
                    <w:left w:val="single" w:sz="8" w:space="0" w:color="auto"/>
                    <w:bottom w:val="single" w:sz="4" w:space="0" w:color="auto"/>
                    <w:right w:val="single" w:sz="4" w:space="0" w:color="auto"/>
                  </w:tcBorders>
                  <w:shd w:val="clear" w:color="auto" w:fill="auto"/>
                  <w:vAlign w:val="bottom"/>
                  <w:hideMark/>
                </w:tcPr>
                <w:p w:rsidR="00376E6B" w:rsidRPr="00C458AF" w:rsidRDefault="00376E6B" w:rsidP="00C34848">
                  <w:r w:rsidRPr="00C458AF">
                    <w:t>Родниковское сельское поселение</w:t>
                  </w:r>
                </w:p>
              </w:tc>
              <w:tc>
                <w:tcPr>
                  <w:tcW w:w="1701" w:type="dxa"/>
                  <w:tcBorders>
                    <w:top w:val="nil"/>
                    <w:left w:val="nil"/>
                    <w:bottom w:val="single" w:sz="4" w:space="0" w:color="auto"/>
                    <w:right w:val="single" w:sz="4" w:space="0" w:color="auto"/>
                  </w:tcBorders>
                  <w:shd w:val="clear" w:color="auto" w:fill="auto"/>
                  <w:vAlign w:val="bottom"/>
                  <w:hideMark/>
                </w:tcPr>
                <w:p w:rsidR="00376E6B" w:rsidRPr="00C458AF" w:rsidRDefault="00376E6B" w:rsidP="00C34848">
                  <w:pPr>
                    <w:jc w:val="right"/>
                  </w:pPr>
                  <w:r w:rsidRPr="00C458AF">
                    <w:t>34 546</w:t>
                  </w:r>
                </w:p>
              </w:tc>
              <w:tc>
                <w:tcPr>
                  <w:tcW w:w="1559" w:type="dxa"/>
                  <w:tcBorders>
                    <w:top w:val="nil"/>
                    <w:left w:val="nil"/>
                    <w:bottom w:val="single" w:sz="4" w:space="0" w:color="auto"/>
                    <w:right w:val="single" w:sz="4" w:space="0" w:color="auto"/>
                  </w:tcBorders>
                  <w:shd w:val="clear" w:color="auto" w:fill="auto"/>
                  <w:noWrap/>
                  <w:vAlign w:val="bottom"/>
                  <w:hideMark/>
                </w:tcPr>
                <w:p w:rsidR="00376E6B" w:rsidRPr="00C458AF" w:rsidRDefault="00376E6B" w:rsidP="00C34848">
                  <w:pPr>
                    <w:jc w:val="right"/>
                  </w:pPr>
                  <w:r w:rsidRPr="00C458AF">
                    <w:t>30 730</w:t>
                  </w:r>
                </w:p>
              </w:tc>
              <w:tc>
                <w:tcPr>
                  <w:tcW w:w="1559" w:type="dxa"/>
                  <w:tcBorders>
                    <w:top w:val="nil"/>
                    <w:left w:val="nil"/>
                    <w:bottom w:val="single" w:sz="4" w:space="0" w:color="auto"/>
                    <w:right w:val="single" w:sz="8" w:space="0" w:color="auto"/>
                  </w:tcBorders>
                  <w:shd w:val="clear" w:color="auto" w:fill="auto"/>
                  <w:noWrap/>
                  <w:vAlign w:val="bottom"/>
                  <w:hideMark/>
                </w:tcPr>
                <w:p w:rsidR="00376E6B" w:rsidRPr="00C458AF" w:rsidRDefault="00376E6B" w:rsidP="00C34848">
                  <w:pPr>
                    <w:jc w:val="right"/>
                  </w:pPr>
                  <w:r w:rsidRPr="00C458AF">
                    <w:t>88,95%</w:t>
                  </w:r>
                </w:p>
              </w:tc>
            </w:tr>
            <w:tr w:rsidR="00376E6B" w:rsidRPr="00C730F4" w:rsidTr="00F63CE2">
              <w:trPr>
                <w:trHeight w:val="255"/>
              </w:trPr>
              <w:tc>
                <w:tcPr>
                  <w:tcW w:w="4462" w:type="dxa"/>
                  <w:tcBorders>
                    <w:top w:val="nil"/>
                    <w:left w:val="single" w:sz="8" w:space="0" w:color="auto"/>
                    <w:bottom w:val="single" w:sz="4" w:space="0" w:color="auto"/>
                    <w:right w:val="single" w:sz="4" w:space="0" w:color="auto"/>
                  </w:tcBorders>
                  <w:shd w:val="clear" w:color="auto" w:fill="auto"/>
                  <w:vAlign w:val="bottom"/>
                  <w:hideMark/>
                </w:tcPr>
                <w:p w:rsidR="00376E6B" w:rsidRPr="00C458AF" w:rsidRDefault="00376E6B" w:rsidP="00C34848">
                  <w:r w:rsidRPr="00C458AF">
                    <w:t>Рязанское сельское поселение</w:t>
                  </w:r>
                </w:p>
              </w:tc>
              <w:tc>
                <w:tcPr>
                  <w:tcW w:w="1701" w:type="dxa"/>
                  <w:tcBorders>
                    <w:top w:val="nil"/>
                    <w:left w:val="nil"/>
                    <w:bottom w:val="single" w:sz="4" w:space="0" w:color="auto"/>
                    <w:right w:val="single" w:sz="4" w:space="0" w:color="auto"/>
                  </w:tcBorders>
                  <w:shd w:val="clear" w:color="auto" w:fill="auto"/>
                  <w:vAlign w:val="bottom"/>
                  <w:hideMark/>
                </w:tcPr>
                <w:p w:rsidR="00376E6B" w:rsidRPr="00C458AF" w:rsidRDefault="00376E6B" w:rsidP="00C34848">
                  <w:pPr>
                    <w:jc w:val="right"/>
                  </w:pPr>
                  <w:r w:rsidRPr="00C458AF">
                    <w:t>32 567</w:t>
                  </w:r>
                </w:p>
              </w:tc>
              <w:tc>
                <w:tcPr>
                  <w:tcW w:w="1559" w:type="dxa"/>
                  <w:tcBorders>
                    <w:top w:val="nil"/>
                    <w:left w:val="nil"/>
                    <w:bottom w:val="single" w:sz="4" w:space="0" w:color="auto"/>
                    <w:right w:val="single" w:sz="4" w:space="0" w:color="auto"/>
                  </w:tcBorders>
                  <w:shd w:val="clear" w:color="auto" w:fill="auto"/>
                  <w:noWrap/>
                  <w:vAlign w:val="bottom"/>
                  <w:hideMark/>
                </w:tcPr>
                <w:p w:rsidR="00376E6B" w:rsidRPr="00C458AF" w:rsidRDefault="00376E6B" w:rsidP="00C34848">
                  <w:pPr>
                    <w:jc w:val="right"/>
                  </w:pPr>
                  <w:r w:rsidRPr="00C458AF">
                    <w:t>30 529</w:t>
                  </w:r>
                </w:p>
              </w:tc>
              <w:tc>
                <w:tcPr>
                  <w:tcW w:w="1559" w:type="dxa"/>
                  <w:tcBorders>
                    <w:top w:val="nil"/>
                    <w:left w:val="nil"/>
                    <w:bottom w:val="single" w:sz="4" w:space="0" w:color="auto"/>
                    <w:right w:val="single" w:sz="8" w:space="0" w:color="auto"/>
                  </w:tcBorders>
                  <w:shd w:val="clear" w:color="auto" w:fill="auto"/>
                  <w:noWrap/>
                  <w:vAlign w:val="bottom"/>
                  <w:hideMark/>
                </w:tcPr>
                <w:p w:rsidR="00376E6B" w:rsidRPr="00C458AF" w:rsidRDefault="00376E6B" w:rsidP="00C34848">
                  <w:pPr>
                    <w:jc w:val="right"/>
                  </w:pPr>
                  <w:r w:rsidRPr="00C458AF">
                    <w:t>93,74%</w:t>
                  </w:r>
                </w:p>
              </w:tc>
            </w:tr>
            <w:tr w:rsidR="00376E6B" w:rsidRPr="00C730F4" w:rsidTr="00F63CE2">
              <w:trPr>
                <w:trHeight w:val="255"/>
              </w:trPr>
              <w:tc>
                <w:tcPr>
                  <w:tcW w:w="4462" w:type="dxa"/>
                  <w:tcBorders>
                    <w:top w:val="nil"/>
                    <w:left w:val="single" w:sz="8" w:space="0" w:color="auto"/>
                    <w:bottom w:val="single" w:sz="4" w:space="0" w:color="auto"/>
                    <w:right w:val="single" w:sz="4" w:space="0" w:color="auto"/>
                  </w:tcBorders>
                  <w:shd w:val="clear" w:color="auto" w:fill="auto"/>
                  <w:vAlign w:val="bottom"/>
                  <w:hideMark/>
                </w:tcPr>
                <w:p w:rsidR="00376E6B" w:rsidRPr="00C458AF" w:rsidRDefault="00376E6B" w:rsidP="00C34848">
                  <w:r w:rsidRPr="00C458AF">
                    <w:t>Школьненское сельское поселение</w:t>
                  </w:r>
                </w:p>
              </w:tc>
              <w:tc>
                <w:tcPr>
                  <w:tcW w:w="1701" w:type="dxa"/>
                  <w:tcBorders>
                    <w:top w:val="nil"/>
                    <w:left w:val="nil"/>
                    <w:bottom w:val="single" w:sz="4" w:space="0" w:color="auto"/>
                    <w:right w:val="single" w:sz="4" w:space="0" w:color="auto"/>
                  </w:tcBorders>
                  <w:shd w:val="clear" w:color="auto" w:fill="auto"/>
                  <w:vAlign w:val="bottom"/>
                  <w:hideMark/>
                </w:tcPr>
                <w:p w:rsidR="00376E6B" w:rsidRPr="00C458AF" w:rsidRDefault="00376E6B" w:rsidP="00C34848">
                  <w:pPr>
                    <w:jc w:val="right"/>
                  </w:pPr>
                  <w:r w:rsidRPr="00C458AF">
                    <w:t>39 415</w:t>
                  </w:r>
                </w:p>
              </w:tc>
              <w:tc>
                <w:tcPr>
                  <w:tcW w:w="1559" w:type="dxa"/>
                  <w:tcBorders>
                    <w:top w:val="nil"/>
                    <w:left w:val="nil"/>
                    <w:bottom w:val="single" w:sz="4" w:space="0" w:color="auto"/>
                    <w:right w:val="single" w:sz="4" w:space="0" w:color="auto"/>
                  </w:tcBorders>
                  <w:shd w:val="clear" w:color="auto" w:fill="auto"/>
                  <w:noWrap/>
                  <w:vAlign w:val="bottom"/>
                  <w:hideMark/>
                </w:tcPr>
                <w:p w:rsidR="00376E6B" w:rsidRPr="00C458AF" w:rsidRDefault="00376E6B" w:rsidP="00C34848">
                  <w:pPr>
                    <w:jc w:val="right"/>
                  </w:pPr>
                  <w:r w:rsidRPr="00C458AF">
                    <w:t>39 244</w:t>
                  </w:r>
                </w:p>
              </w:tc>
              <w:tc>
                <w:tcPr>
                  <w:tcW w:w="1559" w:type="dxa"/>
                  <w:tcBorders>
                    <w:top w:val="nil"/>
                    <w:left w:val="nil"/>
                    <w:bottom w:val="single" w:sz="4" w:space="0" w:color="auto"/>
                    <w:right w:val="single" w:sz="8" w:space="0" w:color="auto"/>
                  </w:tcBorders>
                  <w:shd w:val="clear" w:color="auto" w:fill="auto"/>
                  <w:noWrap/>
                  <w:vAlign w:val="bottom"/>
                  <w:hideMark/>
                </w:tcPr>
                <w:p w:rsidR="00376E6B" w:rsidRPr="00C458AF" w:rsidRDefault="00376E6B" w:rsidP="00C34848">
                  <w:pPr>
                    <w:jc w:val="right"/>
                  </w:pPr>
                  <w:r w:rsidRPr="00C458AF">
                    <w:t>99,57%</w:t>
                  </w:r>
                </w:p>
              </w:tc>
            </w:tr>
            <w:tr w:rsidR="00376E6B" w:rsidRPr="00C730F4" w:rsidTr="00F63CE2">
              <w:trPr>
                <w:trHeight w:val="255"/>
              </w:trPr>
              <w:tc>
                <w:tcPr>
                  <w:tcW w:w="4462" w:type="dxa"/>
                  <w:tcBorders>
                    <w:top w:val="nil"/>
                    <w:left w:val="single" w:sz="8" w:space="0" w:color="auto"/>
                    <w:bottom w:val="single" w:sz="4" w:space="0" w:color="auto"/>
                    <w:right w:val="single" w:sz="4" w:space="0" w:color="auto"/>
                  </w:tcBorders>
                  <w:shd w:val="clear" w:color="auto" w:fill="auto"/>
                  <w:vAlign w:val="bottom"/>
                  <w:hideMark/>
                </w:tcPr>
                <w:p w:rsidR="00376E6B" w:rsidRPr="00C458AF" w:rsidRDefault="00376E6B" w:rsidP="00C34848">
                  <w:r w:rsidRPr="00C458AF">
                    <w:t>Черниговское сельское поселение</w:t>
                  </w:r>
                </w:p>
              </w:tc>
              <w:tc>
                <w:tcPr>
                  <w:tcW w:w="1701" w:type="dxa"/>
                  <w:tcBorders>
                    <w:top w:val="nil"/>
                    <w:left w:val="nil"/>
                    <w:bottom w:val="single" w:sz="4" w:space="0" w:color="auto"/>
                    <w:right w:val="single" w:sz="4" w:space="0" w:color="auto"/>
                  </w:tcBorders>
                  <w:shd w:val="clear" w:color="auto" w:fill="auto"/>
                  <w:vAlign w:val="bottom"/>
                  <w:hideMark/>
                </w:tcPr>
                <w:p w:rsidR="00376E6B" w:rsidRPr="00C458AF" w:rsidRDefault="00376E6B" w:rsidP="00C34848">
                  <w:pPr>
                    <w:jc w:val="right"/>
                  </w:pPr>
                  <w:r w:rsidRPr="00C458AF">
                    <w:t>32 100</w:t>
                  </w:r>
                </w:p>
              </w:tc>
              <w:tc>
                <w:tcPr>
                  <w:tcW w:w="1559" w:type="dxa"/>
                  <w:tcBorders>
                    <w:top w:val="nil"/>
                    <w:left w:val="nil"/>
                    <w:bottom w:val="single" w:sz="4" w:space="0" w:color="auto"/>
                    <w:right w:val="single" w:sz="4" w:space="0" w:color="auto"/>
                  </w:tcBorders>
                  <w:shd w:val="clear" w:color="auto" w:fill="auto"/>
                  <w:noWrap/>
                  <w:vAlign w:val="bottom"/>
                  <w:hideMark/>
                </w:tcPr>
                <w:p w:rsidR="00376E6B" w:rsidRPr="00C458AF" w:rsidRDefault="00376E6B" w:rsidP="00C34848">
                  <w:pPr>
                    <w:jc w:val="right"/>
                  </w:pPr>
                  <w:r w:rsidRPr="00C458AF">
                    <w:t>27 632</w:t>
                  </w:r>
                </w:p>
              </w:tc>
              <w:tc>
                <w:tcPr>
                  <w:tcW w:w="1559" w:type="dxa"/>
                  <w:tcBorders>
                    <w:top w:val="nil"/>
                    <w:left w:val="nil"/>
                    <w:bottom w:val="single" w:sz="4" w:space="0" w:color="auto"/>
                    <w:right w:val="single" w:sz="8" w:space="0" w:color="auto"/>
                  </w:tcBorders>
                  <w:shd w:val="clear" w:color="auto" w:fill="auto"/>
                  <w:noWrap/>
                  <w:vAlign w:val="bottom"/>
                  <w:hideMark/>
                </w:tcPr>
                <w:p w:rsidR="00376E6B" w:rsidRPr="00C458AF" w:rsidRDefault="00376E6B" w:rsidP="00C34848">
                  <w:pPr>
                    <w:jc w:val="right"/>
                  </w:pPr>
                  <w:r w:rsidRPr="00C458AF">
                    <w:t>86,08%</w:t>
                  </w:r>
                </w:p>
              </w:tc>
            </w:tr>
            <w:tr w:rsidR="00376E6B" w:rsidRPr="00C730F4" w:rsidTr="00F63CE2">
              <w:trPr>
                <w:trHeight w:val="255"/>
              </w:trPr>
              <w:tc>
                <w:tcPr>
                  <w:tcW w:w="4462" w:type="dxa"/>
                  <w:tcBorders>
                    <w:top w:val="nil"/>
                    <w:left w:val="single" w:sz="8" w:space="0" w:color="auto"/>
                    <w:bottom w:val="single" w:sz="4" w:space="0" w:color="auto"/>
                    <w:right w:val="single" w:sz="4" w:space="0" w:color="auto"/>
                  </w:tcBorders>
                  <w:shd w:val="clear" w:color="auto" w:fill="auto"/>
                  <w:vAlign w:val="bottom"/>
                  <w:hideMark/>
                </w:tcPr>
                <w:p w:rsidR="00376E6B" w:rsidRPr="00C458AF" w:rsidRDefault="00376E6B" w:rsidP="00C34848">
                  <w:r w:rsidRPr="00C458AF">
                    <w:t>Южненское сельское поселение</w:t>
                  </w:r>
                </w:p>
              </w:tc>
              <w:tc>
                <w:tcPr>
                  <w:tcW w:w="1701" w:type="dxa"/>
                  <w:tcBorders>
                    <w:top w:val="nil"/>
                    <w:left w:val="nil"/>
                    <w:bottom w:val="single" w:sz="4" w:space="0" w:color="auto"/>
                    <w:right w:val="single" w:sz="4" w:space="0" w:color="auto"/>
                  </w:tcBorders>
                  <w:shd w:val="clear" w:color="auto" w:fill="auto"/>
                  <w:vAlign w:val="bottom"/>
                  <w:hideMark/>
                </w:tcPr>
                <w:p w:rsidR="00376E6B" w:rsidRPr="00C458AF" w:rsidRDefault="00376E6B" w:rsidP="00C34848">
                  <w:pPr>
                    <w:jc w:val="right"/>
                  </w:pPr>
                  <w:r w:rsidRPr="00C458AF">
                    <w:t>31 618</w:t>
                  </w:r>
                </w:p>
              </w:tc>
              <w:tc>
                <w:tcPr>
                  <w:tcW w:w="1559" w:type="dxa"/>
                  <w:tcBorders>
                    <w:top w:val="nil"/>
                    <w:left w:val="nil"/>
                    <w:bottom w:val="single" w:sz="4" w:space="0" w:color="auto"/>
                    <w:right w:val="single" w:sz="4" w:space="0" w:color="auto"/>
                  </w:tcBorders>
                  <w:shd w:val="clear" w:color="auto" w:fill="auto"/>
                  <w:noWrap/>
                  <w:vAlign w:val="bottom"/>
                  <w:hideMark/>
                </w:tcPr>
                <w:p w:rsidR="00376E6B" w:rsidRPr="00C458AF" w:rsidRDefault="00376E6B" w:rsidP="00C34848">
                  <w:pPr>
                    <w:jc w:val="right"/>
                  </w:pPr>
                  <w:r w:rsidRPr="00C458AF">
                    <w:t>31 132</w:t>
                  </w:r>
                </w:p>
              </w:tc>
              <w:tc>
                <w:tcPr>
                  <w:tcW w:w="1559" w:type="dxa"/>
                  <w:tcBorders>
                    <w:top w:val="nil"/>
                    <w:left w:val="nil"/>
                    <w:bottom w:val="single" w:sz="4" w:space="0" w:color="auto"/>
                    <w:right w:val="single" w:sz="8" w:space="0" w:color="auto"/>
                  </w:tcBorders>
                  <w:shd w:val="clear" w:color="auto" w:fill="auto"/>
                  <w:noWrap/>
                  <w:vAlign w:val="bottom"/>
                  <w:hideMark/>
                </w:tcPr>
                <w:p w:rsidR="00376E6B" w:rsidRPr="00C458AF" w:rsidRDefault="00376E6B" w:rsidP="00C34848">
                  <w:pPr>
                    <w:jc w:val="right"/>
                  </w:pPr>
                  <w:r w:rsidRPr="00C458AF">
                    <w:t>98,46%</w:t>
                  </w:r>
                </w:p>
              </w:tc>
            </w:tr>
            <w:tr w:rsidR="00376E6B" w:rsidRPr="00C730F4" w:rsidTr="00F63CE2">
              <w:trPr>
                <w:trHeight w:val="255"/>
              </w:trPr>
              <w:tc>
                <w:tcPr>
                  <w:tcW w:w="4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6E6B" w:rsidRPr="00C458AF" w:rsidRDefault="00376E6B" w:rsidP="00C34848">
                  <w:pPr>
                    <w:rPr>
                      <w:b/>
                      <w:bCs/>
                    </w:rPr>
                  </w:pPr>
                  <w:r w:rsidRPr="00C458AF">
                    <w:rPr>
                      <w:b/>
                      <w:bCs/>
                    </w:rPr>
                    <w:t> ИТОГО</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6E6B" w:rsidRPr="00C458AF" w:rsidRDefault="00376E6B" w:rsidP="00C34848">
                  <w:pPr>
                    <w:jc w:val="right"/>
                    <w:rPr>
                      <w:b/>
                      <w:bCs/>
                    </w:rPr>
                  </w:pPr>
                  <w:r w:rsidRPr="00C458AF">
                    <w:rPr>
                      <w:b/>
                      <w:bCs/>
                    </w:rPr>
                    <w:t>927 710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6E6B" w:rsidRPr="00C458AF" w:rsidRDefault="00376E6B" w:rsidP="00C34848">
                  <w:pPr>
                    <w:jc w:val="right"/>
                    <w:rPr>
                      <w:b/>
                      <w:bCs/>
                    </w:rPr>
                  </w:pPr>
                  <w:r w:rsidRPr="00C458AF">
                    <w:rPr>
                      <w:b/>
                      <w:bCs/>
                    </w:rPr>
                    <w:t>810 789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6E6B" w:rsidRPr="00C458AF" w:rsidRDefault="00376E6B" w:rsidP="00C34848">
                  <w:pPr>
                    <w:jc w:val="right"/>
                    <w:rPr>
                      <w:b/>
                      <w:bCs/>
                    </w:rPr>
                  </w:pPr>
                  <w:r w:rsidRPr="00C458AF">
                    <w:rPr>
                      <w:b/>
                      <w:bCs/>
                    </w:rPr>
                    <w:t>87,40%</w:t>
                  </w:r>
                </w:p>
              </w:tc>
            </w:tr>
          </w:tbl>
          <w:p w:rsidR="00376E6B" w:rsidRPr="00C730F4" w:rsidRDefault="00376E6B" w:rsidP="00C34848">
            <w:pPr>
              <w:snapToGrid w:val="0"/>
              <w:rPr>
                <w:sz w:val="20"/>
                <w:szCs w:val="20"/>
              </w:rPr>
            </w:pPr>
          </w:p>
        </w:tc>
      </w:tr>
    </w:tbl>
    <w:p w:rsidR="00340588" w:rsidRDefault="00340588" w:rsidP="00376E6B">
      <w:pPr>
        <w:rPr>
          <w:b/>
          <w:i/>
          <w:sz w:val="28"/>
          <w:szCs w:val="28"/>
        </w:rPr>
      </w:pPr>
    </w:p>
    <w:p w:rsidR="00376E6B" w:rsidRPr="00491649" w:rsidRDefault="00F63CE2" w:rsidP="00376E6B">
      <w:pPr>
        <w:rPr>
          <w:b/>
          <w:i/>
          <w:sz w:val="28"/>
          <w:szCs w:val="28"/>
        </w:rPr>
      </w:pPr>
      <w:r w:rsidRPr="00491649">
        <w:rPr>
          <w:b/>
          <w:i/>
          <w:sz w:val="28"/>
          <w:szCs w:val="28"/>
        </w:rPr>
        <w:t>ИНВЕСТИЦИИ</w:t>
      </w:r>
    </w:p>
    <w:p w:rsidR="00F63CE2" w:rsidRPr="00F63CE2" w:rsidRDefault="00F63CE2" w:rsidP="00F63CE2">
      <w:pPr>
        <w:widowControl w:val="0"/>
        <w:ind w:firstLine="709"/>
        <w:jc w:val="both"/>
        <w:rPr>
          <w:b/>
          <w:bCs/>
          <w:i/>
          <w:sz w:val="28"/>
          <w:szCs w:val="28"/>
        </w:rPr>
      </w:pPr>
      <w:r w:rsidRPr="00F63CE2">
        <w:rPr>
          <w:bCs/>
          <w:sz w:val="28"/>
          <w:szCs w:val="28"/>
        </w:rPr>
        <w:t>Объем инвестиций в основной капитал по крупным и средним предприятиям по итогам 9 месяцев 2020 года составил 1 665,5 млн. рублей, что составляет 97,8</w:t>
      </w:r>
      <w:r w:rsidRPr="00F63CE2">
        <w:rPr>
          <w:color w:val="000000"/>
          <w:sz w:val="28"/>
          <w:szCs w:val="28"/>
        </w:rPr>
        <w:t xml:space="preserve">% </w:t>
      </w:r>
      <w:r w:rsidRPr="00F63CE2">
        <w:rPr>
          <w:bCs/>
          <w:sz w:val="28"/>
          <w:szCs w:val="28"/>
        </w:rPr>
        <w:t xml:space="preserve">к аналогичному периоду прошлого года. </w:t>
      </w:r>
      <w:r w:rsidRPr="00F63CE2">
        <w:rPr>
          <w:sz w:val="28"/>
          <w:szCs w:val="28"/>
        </w:rPr>
        <w:t>До конца 2020 года ожидаемая оценка объема инвестиций в основной капитал по крупным и средним предприятиям – 3 152,0 млн. рублей.</w:t>
      </w:r>
    </w:p>
    <w:p w:rsidR="00F63CE2" w:rsidRPr="00F63CE2" w:rsidRDefault="00F63CE2" w:rsidP="00F63CE2">
      <w:pPr>
        <w:widowControl w:val="0"/>
        <w:ind w:firstLine="709"/>
        <w:jc w:val="both"/>
        <w:rPr>
          <w:sz w:val="28"/>
          <w:szCs w:val="28"/>
        </w:rPr>
      </w:pPr>
      <w:r w:rsidRPr="00F63CE2">
        <w:rPr>
          <w:sz w:val="28"/>
          <w:szCs w:val="28"/>
        </w:rPr>
        <w:t>Наибольший объем инвестиций в основной капитал за 9 месяцев 2020 года осуществлен:</w:t>
      </w:r>
    </w:p>
    <w:p w:rsidR="00F63CE2" w:rsidRPr="00F63CE2" w:rsidRDefault="00F63CE2" w:rsidP="00F63CE2">
      <w:pPr>
        <w:widowControl w:val="0"/>
        <w:ind w:firstLine="709"/>
        <w:jc w:val="both"/>
        <w:rPr>
          <w:sz w:val="28"/>
          <w:szCs w:val="28"/>
        </w:rPr>
      </w:pPr>
      <w:r w:rsidRPr="00F63CE2">
        <w:rPr>
          <w:sz w:val="28"/>
          <w:szCs w:val="28"/>
        </w:rPr>
        <w:t xml:space="preserve">- </w:t>
      </w:r>
      <w:r w:rsidRPr="00F63CE2">
        <w:rPr>
          <w:color w:val="000000"/>
          <w:sz w:val="28"/>
          <w:szCs w:val="28"/>
        </w:rPr>
        <w:t>ООО «ЕвроХим-БМУ»</w:t>
      </w:r>
      <w:r w:rsidRPr="00F63CE2">
        <w:rPr>
          <w:sz w:val="28"/>
          <w:szCs w:val="28"/>
        </w:rPr>
        <w:t xml:space="preserve"> - </w:t>
      </w:r>
      <w:r w:rsidRPr="00F63CE2">
        <w:rPr>
          <w:color w:val="000000"/>
          <w:sz w:val="28"/>
          <w:szCs w:val="28"/>
        </w:rPr>
        <w:t xml:space="preserve">476,6 </w:t>
      </w:r>
      <w:r w:rsidRPr="00F63CE2">
        <w:rPr>
          <w:sz w:val="28"/>
          <w:szCs w:val="28"/>
        </w:rPr>
        <w:t>млн. рублей направлены на модернизацию и расширение производства. Доля предприятия в общем объеме инвестиций по Белореченскому району составила 28,6 %;</w:t>
      </w:r>
    </w:p>
    <w:p w:rsidR="00F63CE2" w:rsidRPr="00F63CE2" w:rsidRDefault="00F63CE2" w:rsidP="00F63CE2">
      <w:pPr>
        <w:widowControl w:val="0"/>
        <w:ind w:firstLine="709"/>
        <w:jc w:val="both"/>
        <w:rPr>
          <w:sz w:val="28"/>
          <w:szCs w:val="28"/>
        </w:rPr>
      </w:pPr>
      <w:r w:rsidRPr="00F63CE2">
        <w:rPr>
          <w:sz w:val="28"/>
          <w:szCs w:val="28"/>
        </w:rPr>
        <w:t xml:space="preserve">- </w:t>
      </w:r>
      <w:r w:rsidRPr="00F63CE2">
        <w:rPr>
          <w:color w:val="000000"/>
          <w:sz w:val="28"/>
          <w:szCs w:val="28"/>
        </w:rPr>
        <w:t xml:space="preserve">ООО «Южная соковая компания» </w:t>
      </w:r>
      <w:r w:rsidRPr="00F63CE2">
        <w:rPr>
          <w:sz w:val="28"/>
          <w:szCs w:val="28"/>
        </w:rPr>
        <w:t xml:space="preserve">- </w:t>
      </w:r>
      <w:r w:rsidRPr="00F63CE2">
        <w:rPr>
          <w:color w:val="000000"/>
          <w:sz w:val="28"/>
          <w:szCs w:val="28"/>
        </w:rPr>
        <w:t>109,3</w:t>
      </w:r>
      <w:r w:rsidRPr="00F63CE2">
        <w:rPr>
          <w:sz w:val="28"/>
          <w:szCs w:val="28"/>
        </w:rPr>
        <w:t xml:space="preserve"> млн. рублей направлены на приобретение технологического оборудования, строительство и модернизацию производства. Доля предприятия в общем объеме инвестиций по Белореченскому району составила 6,6 %;</w:t>
      </w:r>
    </w:p>
    <w:p w:rsidR="00F63CE2" w:rsidRPr="00F63CE2" w:rsidRDefault="00F63CE2" w:rsidP="00F63CE2">
      <w:pPr>
        <w:widowControl w:val="0"/>
        <w:ind w:firstLine="709"/>
        <w:jc w:val="both"/>
        <w:rPr>
          <w:sz w:val="28"/>
          <w:szCs w:val="28"/>
        </w:rPr>
      </w:pPr>
      <w:r w:rsidRPr="00F63CE2">
        <w:rPr>
          <w:sz w:val="28"/>
          <w:szCs w:val="28"/>
        </w:rPr>
        <w:t xml:space="preserve">- </w:t>
      </w:r>
      <w:r w:rsidRPr="00F63CE2">
        <w:rPr>
          <w:color w:val="000000"/>
          <w:sz w:val="28"/>
          <w:szCs w:val="28"/>
        </w:rPr>
        <w:t xml:space="preserve">ООО «Кубань-Ти» </w:t>
      </w:r>
      <w:r w:rsidRPr="00F63CE2">
        <w:rPr>
          <w:sz w:val="28"/>
          <w:szCs w:val="28"/>
        </w:rPr>
        <w:t>- 264,1</w:t>
      </w:r>
      <w:r w:rsidRPr="00F63CE2">
        <w:rPr>
          <w:color w:val="000000"/>
          <w:sz w:val="28"/>
          <w:szCs w:val="28"/>
        </w:rPr>
        <w:t xml:space="preserve"> </w:t>
      </w:r>
      <w:r w:rsidRPr="00F63CE2">
        <w:rPr>
          <w:sz w:val="28"/>
          <w:szCs w:val="28"/>
        </w:rPr>
        <w:t>млн. рублей направлены на приобретение оборудования. Доля предприятия в общем объеме инвестиций по Белореченскому району составила 15,9 %;</w:t>
      </w:r>
    </w:p>
    <w:p w:rsidR="00F63CE2" w:rsidRPr="00F63CE2" w:rsidRDefault="00F63CE2" w:rsidP="00F63CE2">
      <w:pPr>
        <w:widowControl w:val="0"/>
        <w:ind w:firstLine="709"/>
        <w:jc w:val="both"/>
        <w:rPr>
          <w:sz w:val="28"/>
          <w:szCs w:val="28"/>
        </w:rPr>
      </w:pPr>
      <w:r w:rsidRPr="00F63CE2">
        <w:rPr>
          <w:sz w:val="28"/>
          <w:szCs w:val="28"/>
        </w:rPr>
        <w:t xml:space="preserve">- </w:t>
      </w:r>
      <w:r w:rsidRPr="00F63CE2">
        <w:rPr>
          <w:color w:val="000000"/>
          <w:sz w:val="28"/>
          <w:szCs w:val="28"/>
        </w:rPr>
        <w:t xml:space="preserve">ООО «Овощи Краснодарского края» </w:t>
      </w:r>
      <w:r w:rsidRPr="00F63CE2">
        <w:rPr>
          <w:sz w:val="28"/>
          <w:szCs w:val="28"/>
        </w:rPr>
        <w:t xml:space="preserve">- </w:t>
      </w:r>
      <w:r w:rsidRPr="00F63CE2">
        <w:rPr>
          <w:color w:val="000000"/>
          <w:sz w:val="28"/>
          <w:szCs w:val="28"/>
        </w:rPr>
        <w:t xml:space="preserve">14,7 </w:t>
      </w:r>
      <w:r w:rsidRPr="00F63CE2">
        <w:rPr>
          <w:sz w:val="28"/>
          <w:szCs w:val="28"/>
        </w:rPr>
        <w:t>млн. рублей, которые были направлены на приобретение технологического оборудования. Доля предприятия в общем объеме инвестиций по Белореченскому району составила 0,9%;</w:t>
      </w:r>
    </w:p>
    <w:p w:rsidR="00F63CE2" w:rsidRPr="00F63CE2" w:rsidRDefault="00F63CE2" w:rsidP="00F63CE2">
      <w:pPr>
        <w:ind w:firstLine="709"/>
        <w:jc w:val="both"/>
        <w:rPr>
          <w:sz w:val="28"/>
          <w:szCs w:val="28"/>
        </w:rPr>
      </w:pPr>
      <w:r w:rsidRPr="00F63CE2">
        <w:rPr>
          <w:color w:val="000000"/>
          <w:sz w:val="28"/>
          <w:szCs w:val="28"/>
        </w:rPr>
        <w:t xml:space="preserve">- организациями бюджетной сферы (191,3 млн. рублей) строительство объектов социального назначения, в том числе объектов инфраструктуры. </w:t>
      </w:r>
      <w:r w:rsidRPr="00F63CE2">
        <w:rPr>
          <w:sz w:val="28"/>
          <w:szCs w:val="28"/>
        </w:rPr>
        <w:t>Доля бюджетных организаций в общем объеме инвестиций по Белореченскому району составила 11,5 %;</w:t>
      </w:r>
    </w:p>
    <w:p w:rsidR="00F63CE2" w:rsidRPr="00F63CE2" w:rsidRDefault="00F63CE2" w:rsidP="00F63CE2">
      <w:pPr>
        <w:ind w:firstLine="709"/>
        <w:jc w:val="both"/>
        <w:rPr>
          <w:color w:val="000000"/>
          <w:sz w:val="28"/>
          <w:szCs w:val="28"/>
        </w:rPr>
      </w:pPr>
      <w:r w:rsidRPr="00F63CE2">
        <w:rPr>
          <w:color w:val="000000"/>
          <w:sz w:val="28"/>
          <w:szCs w:val="28"/>
        </w:rPr>
        <w:t xml:space="preserve">- МВД Белореченск </w:t>
      </w:r>
      <w:proofErr w:type="gramStart"/>
      <w:r w:rsidRPr="00F63CE2">
        <w:rPr>
          <w:color w:val="000000"/>
          <w:sz w:val="28"/>
          <w:szCs w:val="28"/>
        </w:rPr>
        <w:t>Северо-Кавказская</w:t>
      </w:r>
      <w:proofErr w:type="gramEnd"/>
      <w:r w:rsidRPr="00F63CE2">
        <w:rPr>
          <w:color w:val="000000"/>
          <w:sz w:val="28"/>
          <w:szCs w:val="28"/>
        </w:rPr>
        <w:t xml:space="preserve"> дирекция Центральной дирекции МВПС - строительство подъездных путей к железной дороге, в том числе к железнодорожной станции Пшехская (418,0 млн. рублей);</w:t>
      </w:r>
    </w:p>
    <w:p w:rsidR="00F63CE2" w:rsidRPr="00F63CE2" w:rsidRDefault="00F63CE2" w:rsidP="00F63CE2">
      <w:pPr>
        <w:ind w:firstLine="709"/>
        <w:jc w:val="both"/>
        <w:rPr>
          <w:color w:val="000000"/>
          <w:sz w:val="28"/>
          <w:szCs w:val="28"/>
        </w:rPr>
      </w:pPr>
      <w:r w:rsidRPr="00F63CE2">
        <w:rPr>
          <w:color w:val="000000"/>
          <w:sz w:val="28"/>
          <w:szCs w:val="28"/>
        </w:rPr>
        <w:t>- ООО «Лукойл-Экоэнерго» - реконструкция Белореченской ГЭС (24,4 млн. рублей). Доля предприятия в общем объеме инвестиций по Белореченскому району составила 16,1 %.</w:t>
      </w:r>
    </w:p>
    <w:p w:rsidR="007C72DE" w:rsidRPr="00F63CE2" w:rsidRDefault="007C72DE" w:rsidP="007C72DE">
      <w:pPr>
        <w:widowControl w:val="0"/>
        <w:shd w:val="clear" w:color="auto" w:fill="FFFFFF"/>
        <w:ind w:right="-2" w:firstLine="709"/>
        <w:jc w:val="both"/>
        <w:rPr>
          <w:rFonts w:eastAsia="Calibri"/>
          <w:sz w:val="28"/>
          <w:szCs w:val="28"/>
        </w:rPr>
      </w:pPr>
      <w:r>
        <w:rPr>
          <w:rFonts w:eastAsia="Calibri"/>
          <w:sz w:val="28"/>
          <w:szCs w:val="28"/>
        </w:rPr>
        <w:t>В</w:t>
      </w:r>
      <w:r w:rsidRPr="00F63CE2">
        <w:rPr>
          <w:rFonts w:eastAsia="Calibri"/>
          <w:sz w:val="28"/>
          <w:szCs w:val="28"/>
        </w:rPr>
        <w:t xml:space="preserve"> 2020 году завершена реализация 6 инвестиционных проектов на общую</w:t>
      </w:r>
      <w:bookmarkStart w:id="0" w:name="_GoBack"/>
      <w:bookmarkEnd w:id="0"/>
      <w:r w:rsidRPr="00F63CE2">
        <w:rPr>
          <w:rFonts w:eastAsia="Calibri"/>
          <w:sz w:val="28"/>
          <w:szCs w:val="28"/>
        </w:rPr>
        <w:t xml:space="preserve"> сумму 1 584,7 млн. руб., создано 140</w:t>
      </w:r>
      <w:r w:rsidRPr="00F63CE2">
        <w:rPr>
          <w:rFonts w:eastAsia="Calibri"/>
          <w:color w:val="FF0000"/>
          <w:sz w:val="28"/>
          <w:szCs w:val="28"/>
        </w:rPr>
        <w:t xml:space="preserve"> </w:t>
      </w:r>
      <w:r w:rsidRPr="00F63CE2">
        <w:rPr>
          <w:rFonts w:eastAsia="Calibri"/>
          <w:sz w:val="28"/>
          <w:szCs w:val="28"/>
        </w:rPr>
        <w:t>новых рабочих места, в том числе:</w:t>
      </w:r>
    </w:p>
    <w:p w:rsidR="007C72DE" w:rsidRPr="00F63CE2" w:rsidRDefault="007C72DE" w:rsidP="007C72DE">
      <w:pPr>
        <w:ind w:firstLine="709"/>
        <w:jc w:val="both"/>
        <w:rPr>
          <w:sz w:val="28"/>
          <w:szCs w:val="28"/>
        </w:rPr>
      </w:pPr>
      <w:r w:rsidRPr="00F63CE2">
        <w:rPr>
          <w:sz w:val="28"/>
          <w:szCs w:val="28"/>
        </w:rPr>
        <w:lastRenderedPageBreak/>
        <w:t xml:space="preserve">1. «Производство кольматантов (добавка для буровых растворов)» на территории Рязанского сельского поселения (инвестор: ООО «Завод «Биотехсинтез»). </w:t>
      </w:r>
    </w:p>
    <w:p w:rsidR="007C72DE" w:rsidRPr="00F63CE2" w:rsidRDefault="007C72DE" w:rsidP="007C72DE">
      <w:pPr>
        <w:pStyle w:val="a5"/>
        <w:spacing w:before="0" w:beforeAutospacing="0" w:after="0" w:afterAutospacing="0"/>
        <w:ind w:firstLine="709"/>
        <w:jc w:val="both"/>
        <w:rPr>
          <w:sz w:val="28"/>
          <w:szCs w:val="28"/>
        </w:rPr>
      </w:pPr>
      <w:r w:rsidRPr="00F63CE2">
        <w:rPr>
          <w:sz w:val="28"/>
          <w:szCs w:val="28"/>
        </w:rPr>
        <w:t xml:space="preserve">2. «Расширение чайной фабрики» на территории Белореченского городского поселения (инвестор: ООО «Кубань-Ти»). </w:t>
      </w:r>
    </w:p>
    <w:p w:rsidR="007C72DE" w:rsidRPr="00F63CE2" w:rsidRDefault="007C72DE" w:rsidP="007C72DE">
      <w:pPr>
        <w:pStyle w:val="a5"/>
        <w:spacing w:before="0" w:beforeAutospacing="0" w:after="0" w:afterAutospacing="0"/>
        <w:ind w:firstLine="709"/>
        <w:jc w:val="both"/>
        <w:rPr>
          <w:sz w:val="28"/>
          <w:szCs w:val="28"/>
        </w:rPr>
      </w:pPr>
      <w:r w:rsidRPr="00F63CE2">
        <w:rPr>
          <w:sz w:val="28"/>
          <w:szCs w:val="28"/>
        </w:rPr>
        <w:t xml:space="preserve">3. «Строительство логистического центра и центра приема и реализации продукции Белореченского района» на территории Белореченского городского поселения (инвестор: ИП Балаев). </w:t>
      </w:r>
    </w:p>
    <w:p w:rsidR="007C72DE" w:rsidRPr="00F63CE2" w:rsidRDefault="007C72DE" w:rsidP="007C72DE">
      <w:pPr>
        <w:pStyle w:val="a5"/>
        <w:spacing w:before="0" w:beforeAutospacing="0" w:after="0" w:afterAutospacing="0"/>
        <w:ind w:firstLine="709"/>
        <w:jc w:val="both"/>
        <w:rPr>
          <w:sz w:val="28"/>
          <w:szCs w:val="28"/>
        </w:rPr>
      </w:pPr>
      <w:r w:rsidRPr="00F63CE2">
        <w:rPr>
          <w:sz w:val="28"/>
          <w:szCs w:val="28"/>
        </w:rPr>
        <w:t xml:space="preserve">4. «Модернизация завода по переработке сельскохозяйственной продукции (овощей и фруктов)» на территории Белореченского городского поселения (инвестор: ООО «Южная соковая компания»). </w:t>
      </w:r>
    </w:p>
    <w:p w:rsidR="007C72DE" w:rsidRPr="00F63CE2" w:rsidRDefault="007C72DE" w:rsidP="007C72DE">
      <w:pPr>
        <w:ind w:firstLine="709"/>
        <w:jc w:val="both"/>
        <w:rPr>
          <w:sz w:val="28"/>
          <w:szCs w:val="28"/>
        </w:rPr>
      </w:pPr>
      <w:r w:rsidRPr="00F63CE2">
        <w:rPr>
          <w:sz w:val="28"/>
          <w:szCs w:val="28"/>
        </w:rPr>
        <w:t xml:space="preserve">5. «Строительство торгового комплекса» на территории Белореченского городского поселения (инвестор: ИП Кукс). </w:t>
      </w:r>
    </w:p>
    <w:p w:rsidR="007C72DE" w:rsidRPr="00F63CE2" w:rsidRDefault="007C72DE" w:rsidP="007C72DE">
      <w:pPr>
        <w:pStyle w:val="a5"/>
        <w:spacing w:before="0" w:beforeAutospacing="0" w:after="0" w:afterAutospacing="0"/>
        <w:ind w:firstLine="709"/>
        <w:jc w:val="both"/>
        <w:rPr>
          <w:sz w:val="28"/>
          <w:szCs w:val="28"/>
        </w:rPr>
      </w:pPr>
      <w:r w:rsidRPr="00F63CE2">
        <w:rPr>
          <w:sz w:val="28"/>
          <w:szCs w:val="28"/>
        </w:rPr>
        <w:t xml:space="preserve">6. «Модернизация завода по производству сыра» на территории Рязанского сельского поселения (инвестор: ООО «Рязанский </w:t>
      </w:r>
      <w:r w:rsidR="003244F0">
        <w:rPr>
          <w:sz w:val="28"/>
          <w:szCs w:val="28"/>
        </w:rPr>
        <w:t>м</w:t>
      </w:r>
      <w:r w:rsidRPr="00F63CE2">
        <w:rPr>
          <w:sz w:val="28"/>
          <w:szCs w:val="28"/>
        </w:rPr>
        <w:t xml:space="preserve">олочный </w:t>
      </w:r>
      <w:r w:rsidR="003244F0">
        <w:rPr>
          <w:sz w:val="28"/>
          <w:szCs w:val="28"/>
        </w:rPr>
        <w:t>з</w:t>
      </w:r>
      <w:r w:rsidRPr="00F63CE2">
        <w:rPr>
          <w:sz w:val="28"/>
          <w:szCs w:val="28"/>
        </w:rPr>
        <w:t xml:space="preserve">авод»). </w:t>
      </w:r>
    </w:p>
    <w:p w:rsidR="00F63CE2" w:rsidRPr="00F63CE2" w:rsidRDefault="00F63CE2" w:rsidP="00F63CE2">
      <w:pPr>
        <w:tabs>
          <w:tab w:val="left" w:pos="900"/>
        </w:tabs>
        <w:ind w:firstLine="709"/>
        <w:jc w:val="both"/>
        <w:rPr>
          <w:sz w:val="28"/>
          <w:szCs w:val="28"/>
        </w:rPr>
      </w:pPr>
      <w:r w:rsidRPr="00F63CE2">
        <w:rPr>
          <w:sz w:val="28"/>
          <w:szCs w:val="28"/>
        </w:rPr>
        <w:t>По состоянию на 31 декабря 2020 года на территории муниципального образования Белореченский район в стадии реализации</w:t>
      </w:r>
      <w:r w:rsidR="00C34848">
        <w:rPr>
          <w:sz w:val="28"/>
          <w:szCs w:val="28"/>
        </w:rPr>
        <w:t xml:space="preserve"> 13 </w:t>
      </w:r>
      <w:r w:rsidRPr="00F63CE2">
        <w:rPr>
          <w:sz w:val="28"/>
          <w:szCs w:val="28"/>
        </w:rPr>
        <w:t xml:space="preserve">инвестиционных проектов на общую сумму 21 337,3 млн. рублей, планируется создать 884 новых рабочих мест, из них: </w:t>
      </w:r>
    </w:p>
    <w:p w:rsidR="00F63CE2" w:rsidRPr="00F63CE2" w:rsidRDefault="00F63CE2" w:rsidP="00F63CE2">
      <w:pPr>
        <w:tabs>
          <w:tab w:val="left" w:pos="900"/>
        </w:tabs>
        <w:ind w:firstLine="709"/>
        <w:jc w:val="both"/>
        <w:rPr>
          <w:sz w:val="28"/>
          <w:szCs w:val="28"/>
        </w:rPr>
      </w:pPr>
      <w:r w:rsidRPr="00F63CE2">
        <w:rPr>
          <w:sz w:val="28"/>
          <w:szCs w:val="28"/>
        </w:rPr>
        <w:t xml:space="preserve">1. «Строительство жилого комплекса коттеджного типа с объектами деловой и социальной инфраструктуры» на территории Родниковского сельского поселения (инвестор: ООО «Архипелаг»). </w:t>
      </w:r>
    </w:p>
    <w:p w:rsidR="00F63CE2" w:rsidRPr="00F63CE2" w:rsidRDefault="00F63CE2" w:rsidP="00F63CE2">
      <w:pPr>
        <w:tabs>
          <w:tab w:val="left" w:pos="900"/>
        </w:tabs>
        <w:ind w:firstLine="709"/>
        <w:jc w:val="both"/>
        <w:rPr>
          <w:sz w:val="28"/>
          <w:szCs w:val="28"/>
        </w:rPr>
      </w:pPr>
      <w:r w:rsidRPr="00F63CE2">
        <w:rPr>
          <w:sz w:val="28"/>
          <w:szCs w:val="28"/>
        </w:rPr>
        <w:t xml:space="preserve">2. «Закладка сада на площади </w:t>
      </w:r>
      <w:smartTag w:uri="urn:schemas-microsoft-com:office:smarttags" w:element="metricconverter">
        <w:smartTagPr>
          <w:attr w:name="ProductID" w:val="20 га"/>
        </w:smartTagPr>
        <w:r w:rsidRPr="00F63CE2">
          <w:rPr>
            <w:sz w:val="28"/>
            <w:szCs w:val="28"/>
          </w:rPr>
          <w:t>20 га</w:t>
        </w:r>
      </w:smartTag>
      <w:r w:rsidRPr="00F63CE2">
        <w:rPr>
          <w:sz w:val="28"/>
          <w:szCs w:val="28"/>
        </w:rPr>
        <w:t xml:space="preserve">. Строительство логистического центра, строительство холодильника и придорожного сервиса по реализации сельскохозяйственной продукции» на территории Родниковского сельского поселения (инвестор: ООО «Белореченские сады»). </w:t>
      </w:r>
    </w:p>
    <w:p w:rsidR="00F63CE2" w:rsidRPr="00F63CE2" w:rsidRDefault="00F63CE2" w:rsidP="00F63CE2">
      <w:pPr>
        <w:tabs>
          <w:tab w:val="left" w:pos="900"/>
        </w:tabs>
        <w:ind w:firstLine="709"/>
        <w:jc w:val="both"/>
        <w:rPr>
          <w:sz w:val="28"/>
          <w:szCs w:val="28"/>
        </w:rPr>
      </w:pPr>
      <w:r w:rsidRPr="00F63CE2">
        <w:rPr>
          <w:sz w:val="28"/>
          <w:szCs w:val="28"/>
        </w:rPr>
        <w:t xml:space="preserve">3. «Строительство завода по производству упаковочных материалов» на территории Дружненского сельского поселения (инвестор: ООО «Караван»). </w:t>
      </w:r>
    </w:p>
    <w:p w:rsidR="00F63CE2" w:rsidRPr="00F63CE2" w:rsidRDefault="00F63CE2" w:rsidP="00F63CE2">
      <w:pPr>
        <w:tabs>
          <w:tab w:val="left" w:pos="900"/>
        </w:tabs>
        <w:ind w:firstLine="709"/>
        <w:jc w:val="both"/>
        <w:rPr>
          <w:sz w:val="28"/>
          <w:szCs w:val="28"/>
        </w:rPr>
      </w:pPr>
      <w:r w:rsidRPr="00F63CE2">
        <w:rPr>
          <w:sz w:val="28"/>
          <w:szCs w:val="28"/>
        </w:rPr>
        <w:t xml:space="preserve">4. «Строительство ресторана быстрого обслуживания» на территории Белореченского городского поселения вдоль автодороги Майкоп-Усть-Лабинск-Кореновск (инвестор: ООО «Технологии Краор»). </w:t>
      </w:r>
    </w:p>
    <w:p w:rsidR="00F63CE2" w:rsidRPr="00F63CE2" w:rsidRDefault="00F63CE2" w:rsidP="00F63CE2">
      <w:pPr>
        <w:tabs>
          <w:tab w:val="left" w:pos="900"/>
        </w:tabs>
        <w:ind w:firstLine="709"/>
        <w:jc w:val="both"/>
        <w:rPr>
          <w:sz w:val="28"/>
          <w:szCs w:val="28"/>
        </w:rPr>
      </w:pPr>
      <w:r w:rsidRPr="00F63CE2">
        <w:rPr>
          <w:sz w:val="28"/>
          <w:szCs w:val="28"/>
        </w:rPr>
        <w:t xml:space="preserve">5. «Закладка сада площадью 50 га» на территории Рязанского сельского поселения (инвестор: ИП Куваев). </w:t>
      </w:r>
    </w:p>
    <w:p w:rsidR="00F63CE2" w:rsidRPr="00F63CE2" w:rsidRDefault="00F63CE2" w:rsidP="00F63CE2">
      <w:pPr>
        <w:tabs>
          <w:tab w:val="left" w:pos="900"/>
        </w:tabs>
        <w:ind w:firstLine="709"/>
        <w:jc w:val="both"/>
        <w:rPr>
          <w:sz w:val="28"/>
          <w:szCs w:val="28"/>
        </w:rPr>
      </w:pPr>
      <w:r w:rsidRPr="00F63CE2">
        <w:rPr>
          <w:sz w:val="28"/>
          <w:szCs w:val="28"/>
        </w:rPr>
        <w:t xml:space="preserve">6. «Расширение предприятия по производству гофрированной бумаги и картона, бумажной и картонной тары» на территории Южненского сельского поселения (инвестор: ООО «Типография Садко»). </w:t>
      </w:r>
    </w:p>
    <w:p w:rsidR="00F63CE2" w:rsidRPr="00F63CE2" w:rsidRDefault="00F63CE2" w:rsidP="00F63CE2">
      <w:pPr>
        <w:tabs>
          <w:tab w:val="left" w:pos="900"/>
        </w:tabs>
        <w:ind w:firstLine="709"/>
        <w:jc w:val="both"/>
        <w:rPr>
          <w:sz w:val="28"/>
          <w:szCs w:val="28"/>
        </w:rPr>
      </w:pPr>
      <w:r w:rsidRPr="00F63CE2">
        <w:rPr>
          <w:sz w:val="28"/>
          <w:szCs w:val="28"/>
        </w:rPr>
        <w:t xml:space="preserve">7. «Строительство цеха по забою скота» на территории Первомайского сельского поселения (инвестор: ООО «Альфа Групп»). </w:t>
      </w:r>
    </w:p>
    <w:p w:rsidR="00F63CE2" w:rsidRPr="00F63CE2" w:rsidRDefault="00F63CE2" w:rsidP="00F63CE2">
      <w:pPr>
        <w:tabs>
          <w:tab w:val="left" w:pos="900"/>
        </w:tabs>
        <w:ind w:firstLine="709"/>
        <w:jc w:val="both"/>
        <w:rPr>
          <w:sz w:val="28"/>
          <w:szCs w:val="28"/>
        </w:rPr>
      </w:pPr>
      <w:r w:rsidRPr="00F63CE2">
        <w:rPr>
          <w:sz w:val="28"/>
          <w:szCs w:val="28"/>
        </w:rPr>
        <w:t xml:space="preserve">8. «Модернизация производства по изготовлению вагонов-бытовок» на территории Рязанского сельского поселения (инвестор: ООО «ТБС Модуль»). </w:t>
      </w:r>
    </w:p>
    <w:p w:rsidR="00F63CE2" w:rsidRPr="00F63CE2" w:rsidRDefault="00F63CE2" w:rsidP="00F63CE2">
      <w:pPr>
        <w:tabs>
          <w:tab w:val="left" w:pos="900"/>
        </w:tabs>
        <w:ind w:firstLine="709"/>
        <w:jc w:val="both"/>
        <w:rPr>
          <w:sz w:val="28"/>
          <w:szCs w:val="28"/>
        </w:rPr>
      </w:pPr>
      <w:r w:rsidRPr="00F63CE2">
        <w:rPr>
          <w:sz w:val="28"/>
          <w:szCs w:val="28"/>
        </w:rPr>
        <w:t xml:space="preserve">9. «Строительство логистического центра и центра приема и реализации продукции» на территории Белореченского района (инвестор: ИП Балаев). </w:t>
      </w:r>
    </w:p>
    <w:p w:rsidR="00F63CE2" w:rsidRPr="00F63CE2" w:rsidRDefault="00F63CE2" w:rsidP="00F63CE2">
      <w:pPr>
        <w:tabs>
          <w:tab w:val="left" w:pos="900"/>
        </w:tabs>
        <w:ind w:firstLine="709"/>
        <w:jc w:val="both"/>
        <w:rPr>
          <w:sz w:val="28"/>
          <w:szCs w:val="28"/>
        </w:rPr>
      </w:pPr>
      <w:r w:rsidRPr="00F63CE2">
        <w:rPr>
          <w:sz w:val="28"/>
          <w:szCs w:val="28"/>
        </w:rPr>
        <w:lastRenderedPageBreak/>
        <w:t xml:space="preserve">10. «Модернизация и расширение мощностей ООО «ЕвроХим-Белореченские Минудобрения»» на территории Дружненского сельского поселения (инвестор: АО «МХК «ЕвроХим»). </w:t>
      </w:r>
    </w:p>
    <w:p w:rsidR="00F63CE2" w:rsidRPr="00F63CE2" w:rsidRDefault="00F63CE2" w:rsidP="00F63CE2">
      <w:pPr>
        <w:tabs>
          <w:tab w:val="left" w:pos="900"/>
        </w:tabs>
        <w:ind w:firstLine="709"/>
        <w:jc w:val="both"/>
        <w:rPr>
          <w:sz w:val="28"/>
          <w:szCs w:val="28"/>
        </w:rPr>
      </w:pPr>
      <w:r w:rsidRPr="00F63CE2">
        <w:rPr>
          <w:sz w:val="28"/>
          <w:szCs w:val="28"/>
        </w:rPr>
        <w:t xml:space="preserve">11. «Строительство завода по обработке семян» на территории Родниковского сельского поселения (инвестор: ООО «Кубаньсемагро»). </w:t>
      </w:r>
    </w:p>
    <w:p w:rsidR="00F63CE2" w:rsidRPr="00F63CE2" w:rsidRDefault="00F63CE2" w:rsidP="00F63CE2">
      <w:pPr>
        <w:tabs>
          <w:tab w:val="left" w:pos="900"/>
        </w:tabs>
        <w:ind w:firstLine="709"/>
        <w:jc w:val="both"/>
        <w:rPr>
          <w:sz w:val="28"/>
          <w:szCs w:val="28"/>
        </w:rPr>
      </w:pPr>
      <w:r w:rsidRPr="00F63CE2">
        <w:rPr>
          <w:sz w:val="28"/>
          <w:szCs w:val="28"/>
        </w:rPr>
        <w:t xml:space="preserve">12. «Производство сублимированных продуктов, АГРОХОЛОД» на территории Южненского сельского поселения (инвестор: ООО «МХ «Агроном»). </w:t>
      </w:r>
    </w:p>
    <w:p w:rsidR="00F63CE2" w:rsidRPr="00F63CE2" w:rsidRDefault="00F63CE2" w:rsidP="00F63CE2">
      <w:pPr>
        <w:tabs>
          <w:tab w:val="left" w:pos="900"/>
        </w:tabs>
        <w:ind w:firstLine="709"/>
        <w:jc w:val="both"/>
        <w:rPr>
          <w:sz w:val="28"/>
          <w:szCs w:val="28"/>
        </w:rPr>
      </w:pPr>
      <w:r w:rsidRPr="00F63CE2">
        <w:rPr>
          <w:sz w:val="28"/>
          <w:szCs w:val="28"/>
        </w:rPr>
        <w:t xml:space="preserve">13. «Строительство тепличного комплекса по выращиванию ягод» на территории Первомайского сельского поселения (инвестор: ООО «Атлант-Агро»). </w:t>
      </w:r>
    </w:p>
    <w:p w:rsidR="00F63CE2" w:rsidRPr="00F63CE2" w:rsidRDefault="00F63CE2" w:rsidP="00F63CE2">
      <w:pPr>
        <w:widowControl w:val="0"/>
        <w:shd w:val="clear" w:color="auto" w:fill="FFFFFF"/>
        <w:ind w:right="-2" w:firstLine="709"/>
        <w:jc w:val="both"/>
        <w:rPr>
          <w:rFonts w:eastAsia="Calibri"/>
          <w:sz w:val="28"/>
          <w:szCs w:val="28"/>
        </w:rPr>
      </w:pPr>
      <w:r w:rsidRPr="00F63CE2">
        <w:rPr>
          <w:rFonts w:eastAsia="Calibri"/>
          <w:sz w:val="28"/>
          <w:szCs w:val="28"/>
        </w:rPr>
        <w:t>Из числа реализуемых инвестиционных проектов 8 являются крупными (на сумму свыше 100 млн. руб.). Их обща</w:t>
      </w:r>
      <w:r w:rsidR="0091456C">
        <w:rPr>
          <w:rFonts w:eastAsia="Calibri"/>
          <w:sz w:val="28"/>
          <w:szCs w:val="28"/>
        </w:rPr>
        <w:t>я стоимость составляет свыше 21</w:t>
      </w:r>
      <w:r w:rsidRPr="00F63CE2">
        <w:rPr>
          <w:rFonts w:eastAsia="Calibri"/>
          <w:sz w:val="28"/>
          <w:szCs w:val="28"/>
        </w:rPr>
        <w:t>026,3 млн. руб., в результате реализации планируется создание порядка 765 новых рабочих мест.</w:t>
      </w:r>
    </w:p>
    <w:p w:rsidR="00F63CE2" w:rsidRPr="00F63CE2" w:rsidRDefault="00F63CE2" w:rsidP="00F63CE2">
      <w:pPr>
        <w:ind w:firstLine="709"/>
        <w:jc w:val="both"/>
        <w:rPr>
          <w:rFonts w:eastAsiaTheme="minorHAnsi"/>
          <w:sz w:val="28"/>
          <w:szCs w:val="28"/>
          <w:lang w:eastAsia="en-US"/>
        </w:rPr>
      </w:pPr>
      <w:r w:rsidRPr="00F63CE2">
        <w:rPr>
          <w:rFonts w:eastAsiaTheme="minorHAnsi"/>
          <w:sz w:val="28"/>
          <w:szCs w:val="28"/>
          <w:lang w:eastAsia="en-US"/>
        </w:rPr>
        <w:t xml:space="preserve">В соответствии с распоряжением главы администрации (губернатора) Краснодарского края от 21 июля 2016 года № 251-р «Об инвестиционных предложениях Краснодарского края», в крае сформирована Единая система инвестиционных предложений Краснодарского края (далее - Единая система). </w:t>
      </w:r>
    </w:p>
    <w:p w:rsidR="00F63CE2" w:rsidRPr="00F63CE2" w:rsidRDefault="00F63CE2" w:rsidP="00F63CE2">
      <w:pPr>
        <w:ind w:firstLine="709"/>
        <w:jc w:val="both"/>
        <w:rPr>
          <w:rFonts w:eastAsiaTheme="minorHAnsi"/>
          <w:sz w:val="28"/>
          <w:szCs w:val="28"/>
          <w:lang w:eastAsia="en-US"/>
        </w:rPr>
      </w:pPr>
      <w:r w:rsidRPr="00F63CE2">
        <w:rPr>
          <w:rFonts w:eastAsiaTheme="minorHAnsi"/>
          <w:sz w:val="28"/>
          <w:szCs w:val="28"/>
          <w:lang w:eastAsia="en-US"/>
        </w:rPr>
        <w:t>По муниципальному образованию Белореченский район по состоянию на 31 декабря 2020 года в Единую систему инвестиционных предложений Краснодарского края включен 1 проект и 5 площадок:</w:t>
      </w:r>
    </w:p>
    <w:p w:rsidR="00F63CE2" w:rsidRPr="00F63CE2" w:rsidRDefault="00F63CE2" w:rsidP="00F63CE2">
      <w:pPr>
        <w:ind w:firstLine="709"/>
        <w:jc w:val="both"/>
        <w:rPr>
          <w:rFonts w:eastAsiaTheme="minorHAnsi"/>
          <w:sz w:val="28"/>
          <w:szCs w:val="28"/>
          <w:lang w:eastAsia="en-US"/>
        </w:rPr>
      </w:pPr>
      <w:r w:rsidRPr="00F63CE2">
        <w:rPr>
          <w:rFonts w:eastAsiaTheme="minorHAnsi"/>
          <w:sz w:val="28"/>
          <w:szCs w:val="28"/>
          <w:lang w:eastAsia="en-US"/>
        </w:rPr>
        <w:t xml:space="preserve">1) в рамках реализации инвестиционного проекта в Белореченском районе планируется строительство предприятия, специализирующегося на переработке фосфогипса и производстве вяжущих гипсовых материалов. Согласно расчетам, проектная мощность перерабатывающего предприятия составит порядка 100 тыс. тонн в год. </w:t>
      </w:r>
    </w:p>
    <w:p w:rsidR="00F63CE2" w:rsidRPr="00F63CE2" w:rsidRDefault="00F63CE2" w:rsidP="00F63CE2">
      <w:pPr>
        <w:ind w:firstLine="709"/>
        <w:jc w:val="both"/>
        <w:rPr>
          <w:rFonts w:eastAsiaTheme="minorHAnsi"/>
          <w:sz w:val="28"/>
          <w:szCs w:val="28"/>
          <w:lang w:eastAsia="en-US"/>
        </w:rPr>
      </w:pPr>
      <w:r w:rsidRPr="00F63CE2">
        <w:rPr>
          <w:rFonts w:eastAsiaTheme="minorHAnsi"/>
          <w:sz w:val="28"/>
          <w:szCs w:val="28"/>
          <w:lang w:eastAsia="en-US"/>
        </w:rPr>
        <w:t>Продукция завода будет востребована среди оптовых, оптово-розничных предприятий, строительных и производственных компаний, населения района и Краснодарского края.</w:t>
      </w:r>
    </w:p>
    <w:p w:rsidR="00F63CE2" w:rsidRPr="00F63CE2" w:rsidRDefault="00F63CE2" w:rsidP="00F63CE2">
      <w:pPr>
        <w:ind w:firstLine="709"/>
        <w:jc w:val="both"/>
        <w:rPr>
          <w:rFonts w:eastAsiaTheme="minorHAnsi"/>
          <w:sz w:val="28"/>
          <w:szCs w:val="28"/>
          <w:lang w:eastAsia="en-US"/>
        </w:rPr>
      </w:pPr>
      <w:r w:rsidRPr="00F63CE2">
        <w:rPr>
          <w:rFonts w:eastAsiaTheme="minorHAnsi"/>
          <w:sz w:val="28"/>
          <w:szCs w:val="28"/>
          <w:lang w:eastAsia="en-US"/>
        </w:rPr>
        <w:t xml:space="preserve">Согласно предварительной оценке, для начала работ необходимы прямые инвестиции в сумме 194,9 млн. рублей. Представленный проект отличается высокой социальной значимостью – благодаря строительству нового завода в районе появится 100 новых рабочих мест. </w:t>
      </w:r>
    </w:p>
    <w:p w:rsidR="00F63CE2" w:rsidRPr="00F63CE2" w:rsidRDefault="00F63CE2" w:rsidP="00F63CE2">
      <w:pPr>
        <w:ind w:firstLine="709"/>
        <w:jc w:val="both"/>
        <w:rPr>
          <w:rFonts w:eastAsiaTheme="minorHAnsi"/>
          <w:sz w:val="28"/>
          <w:szCs w:val="28"/>
          <w:lang w:eastAsia="en-US"/>
        </w:rPr>
      </w:pPr>
      <w:r w:rsidRPr="00F63CE2">
        <w:rPr>
          <w:rFonts w:eastAsiaTheme="minorHAnsi"/>
          <w:sz w:val="28"/>
          <w:szCs w:val="28"/>
          <w:lang w:eastAsia="en-US"/>
        </w:rPr>
        <w:t xml:space="preserve">Планируемый завод будет построен на земельном участке площадью 78224 м. кв., который расположен в Белореченском районе, в Дружненском с/о, территория Химплощадки. </w:t>
      </w:r>
    </w:p>
    <w:p w:rsidR="00F63CE2" w:rsidRPr="00F63CE2" w:rsidRDefault="00F63CE2" w:rsidP="00F63CE2">
      <w:pPr>
        <w:ind w:firstLine="709"/>
        <w:jc w:val="both"/>
        <w:rPr>
          <w:rFonts w:eastAsiaTheme="minorHAnsi"/>
          <w:sz w:val="28"/>
          <w:szCs w:val="28"/>
          <w:lang w:eastAsia="en-US"/>
        </w:rPr>
      </w:pPr>
      <w:r w:rsidRPr="00F63CE2">
        <w:rPr>
          <w:rFonts w:eastAsiaTheme="minorHAnsi"/>
          <w:sz w:val="28"/>
          <w:szCs w:val="28"/>
          <w:lang w:eastAsia="en-US"/>
        </w:rPr>
        <w:t>2) площадки промышленного назначения, в том числе:</w:t>
      </w:r>
    </w:p>
    <w:p w:rsidR="00F63CE2" w:rsidRPr="00F63CE2" w:rsidRDefault="00F63CE2" w:rsidP="00F63CE2">
      <w:pPr>
        <w:ind w:firstLine="709"/>
        <w:jc w:val="both"/>
        <w:rPr>
          <w:rFonts w:eastAsiaTheme="minorHAnsi"/>
          <w:sz w:val="28"/>
          <w:szCs w:val="28"/>
          <w:lang w:eastAsia="en-US"/>
        </w:rPr>
      </w:pPr>
      <w:r w:rsidRPr="00F63CE2">
        <w:rPr>
          <w:rFonts w:eastAsiaTheme="minorHAnsi"/>
          <w:sz w:val="28"/>
          <w:szCs w:val="28"/>
          <w:lang w:eastAsia="en-US"/>
        </w:rPr>
        <w:t>- площадка для размещения объекта промышленно-производственного назначения. Инвесторам предлагается земельный участок площадью 15140 кв.м.</w:t>
      </w:r>
      <w:r w:rsidRPr="00F63CE2">
        <w:rPr>
          <w:sz w:val="28"/>
          <w:szCs w:val="28"/>
        </w:rPr>
        <w:t xml:space="preserve"> </w:t>
      </w:r>
      <w:r w:rsidRPr="00F63CE2">
        <w:rPr>
          <w:rFonts w:eastAsiaTheme="minorHAnsi"/>
          <w:sz w:val="28"/>
          <w:szCs w:val="28"/>
          <w:lang w:eastAsia="en-US"/>
        </w:rPr>
        <w:t>Участок расположен в Дружненском сельском поселении на территории Химплощадки;</w:t>
      </w:r>
    </w:p>
    <w:p w:rsidR="00F63CE2" w:rsidRPr="00F63CE2" w:rsidRDefault="00F63CE2" w:rsidP="00F63CE2">
      <w:pPr>
        <w:ind w:firstLine="709"/>
        <w:jc w:val="both"/>
        <w:rPr>
          <w:rFonts w:eastAsiaTheme="minorHAnsi"/>
          <w:sz w:val="28"/>
          <w:szCs w:val="28"/>
          <w:lang w:eastAsia="en-US"/>
        </w:rPr>
      </w:pPr>
      <w:r w:rsidRPr="00F63CE2">
        <w:rPr>
          <w:rFonts w:eastAsiaTheme="minorHAnsi"/>
          <w:sz w:val="28"/>
          <w:szCs w:val="28"/>
          <w:lang w:eastAsia="en-US"/>
        </w:rPr>
        <w:t xml:space="preserve">- площадка для размещения промышленного парка в муниципальном образовании Белореченский район Краснодарского края. Инвесторам </w:t>
      </w:r>
      <w:r w:rsidRPr="00F63CE2">
        <w:rPr>
          <w:rFonts w:eastAsiaTheme="minorHAnsi"/>
          <w:sz w:val="28"/>
          <w:szCs w:val="28"/>
          <w:lang w:eastAsia="en-US"/>
        </w:rPr>
        <w:lastRenderedPageBreak/>
        <w:t xml:space="preserve">предлагается земельный участок площадью 135445 </w:t>
      </w:r>
      <w:r w:rsidR="00607B31">
        <w:rPr>
          <w:rFonts w:eastAsiaTheme="minorHAnsi"/>
          <w:sz w:val="28"/>
          <w:szCs w:val="28"/>
          <w:lang w:eastAsia="en-US"/>
        </w:rPr>
        <w:t>кв.</w:t>
      </w:r>
      <w:r w:rsidR="00607B31" w:rsidRPr="00F63CE2">
        <w:rPr>
          <w:rFonts w:eastAsiaTheme="minorHAnsi"/>
          <w:sz w:val="28"/>
          <w:szCs w:val="28"/>
          <w:lang w:eastAsia="en-US"/>
        </w:rPr>
        <w:t>м.</w:t>
      </w:r>
      <w:r w:rsidR="00607B31">
        <w:rPr>
          <w:rFonts w:eastAsiaTheme="minorHAnsi"/>
          <w:sz w:val="28"/>
          <w:szCs w:val="28"/>
          <w:lang w:eastAsia="en-US"/>
        </w:rPr>
        <w:t xml:space="preserve"> </w:t>
      </w:r>
      <w:r w:rsidRPr="00F63CE2">
        <w:rPr>
          <w:rFonts w:eastAsiaTheme="minorHAnsi"/>
          <w:sz w:val="28"/>
          <w:szCs w:val="28"/>
          <w:lang w:eastAsia="en-US"/>
        </w:rPr>
        <w:t xml:space="preserve">Участок расположен в Дружненском сельском поселении на территории Химплощадки; </w:t>
      </w:r>
    </w:p>
    <w:p w:rsidR="00F63CE2" w:rsidRPr="00F63CE2" w:rsidRDefault="00F63CE2" w:rsidP="00F63CE2">
      <w:pPr>
        <w:ind w:firstLine="709"/>
        <w:jc w:val="both"/>
        <w:rPr>
          <w:rFonts w:eastAsiaTheme="minorHAnsi"/>
          <w:sz w:val="28"/>
          <w:szCs w:val="28"/>
          <w:lang w:eastAsia="en-US"/>
        </w:rPr>
      </w:pPr>
      <w:r w:rsidRPr="00F63CE2">
        <w:rPr>
          <w:rFonts w:eastAsiaTheme="minorHAnsi"/>
          <w:sz w:val="28"/>
          <w:szCs w:val="28"/>
          <w:lang w:eastAsia="en-US"/>
        </w:rPr>
        <w:t>- площадка для размещения производственной базы. Инвесторам предлагается земельный участок площадью 33550 кв.м. Участок расположен в Дружненском сельском поселении на территории Химплощадки;</w:t>
      </w:r>
    </w:p>
    <w:p w:rsidR="00F63CE2" w:rsidRPr="00F63CE2" w:rsidRDefault="00F63CE2" w:rsidP="00F63CE2">
      <w:pPr>
        <w:ind w:firstLine="709"/>
        <w:jc w:val="both"/>
        <w:rPr>
          <w:rFonts w:eastAsiaTheme="minorHAnsi"/>
          <w:sz w:val="28"/>
          <w:szCs w:val="28"/>
          <w:lang w:eastAsia="en-US"/>
        </w:rPr>
      </w:pPr>
      <w:r w:rsidRPr="00F63CE2">
        <w:rPr>
          <w:rFonts w:eastAsiaTheme="minorHAnsi"/>
          <w:sz w:val="28"/>
          <w:szCs w:val="28"/>
          <w:lang w:eastAsia="en-US"/>
        </w:rPr>
        <w:t>- площадка для размещения промышленного объекта (площадка № 1). Инвесторам предлагается земельный участок площадью 16143 кв.м. Участок расположен в Дружненском сельском поселении на территории Химплощадки;</w:t>
      </w:r>
    </w:p>
    <w:p w:rsidR="00F63CE2" w:rsidRPr="00F63CE2" w:rsidRDefault="00F63CE2" w:rsidP="00F63CE2">
      <w:pPr>
        <w:ind w:firstLine="709"/>
        <w:jc w:val="both"/>
        <w:rPr>
          <w:rFonts w:eastAsiaTheme="minorHAnsi"/>
          <w:sz w:val="28"/>
          <w:szCs w:val="28"/>
          <w:lang w:eastAsia="en-US"/>
        </w:rPr>
      </w:pPr>
      <w:r w:rsidRPr="00F63CE2">
        <w:rPr>
          <w:rFonts w:eastAsiaTheme="minorHAnsi"/>
          <w:sz w:val="28"/>
          <w:szCs w:val="28"/>
          <w:lang w:eastAsia="en-US"/>
        </w:rPr>
        <w:t>- площадка для размещения промышленного объекта (площадка № 2). Инвесторам предлагается земельный участок площадью 6323 кв.м. Участок расположен в Дружненском сельском поселении на территории Химплощадки;</w:t>
      </w:r>
    </w:p>
    <w:p w:rsidR="00F63CE2" w:rsidRPr="00F63CE2" w:rsidRDefault="00F63CE2" w:rsidP="00F63CE2">
      <w:pPr>
        <w:ind w:firstLine="709"/>
        <w:jc w:val="both"/>
        <w:rPr>
          <w:rFonts w:eastAsiaTheme="minorHAnsi"/>
          <w:sz w:val="28"/>
          <w:szCs w:val="28"/>
          <w:lang w:eastAsia="en-US"/>
        </w:rPr>
      </w:pPr>
      <w:r w:rsidRPr="00F63CE2">
        <w:rPr>
          <w:rFonts w:eastAsiaTheme="minorHAnsi"/>
          <w:sz w:val="28"/>
          <w:szCs w:val="28"/>
          <w:lang w:eastAsia="en-US"/>
        </w:rPr>
        <w:t>Вышеуказанные земельные участки в настоящее время не используются, свободны от построек и прочих объектов имущественного комплекса.</w:t>
      </w:r>
    </w:p>
    <w:p w:rsidR="00F63CE2" w:rsidRPr="00F63CE2" w:rsidRDefault="00F63CE2" w:rsidP="00F63CE2">
      <w:pPr>
        <w:ind w:firstLine="709"/>
        <w:jc w:val="both"/>
        <w:rPr>
          <w:rFonts w:eastAsiaTheme="minorHAnsi"/>
          <w:sz w:val="28"/>
          <w:szCs w:val="28"/>
          <w:lang w:eastAsia="en-US"/>
        </w:rPr>
      </w:pPr>
      <w:r w:rsidRPr="00F63CE2">
        <w:rPr>
          <w:rFonts w:eastAsiaTheme="minorHAnsi"/>
          <w:sz w:val="28"/>
          <w:szCs w:val="28"/>
          <w:lang w:eastAsia="en-US"/>
        </w:rPr>
        <w:t xml:space="preserve">В 3 квартале 2020 года из Единой системы инвестиционных предложений Краснодарского края была исключена площадка для размещения логистического центра и центра приема и реализации продукции в связи с предоставлением инвестору. На сегодняшний день на данном земельном </w:t>
      </w:r>
      <w:r w:rsidR="00607B31">
        <w:rPr>
          <w:rFonts w:eastAsiaTheme="minorHAnsi"/>
          <w:sz w:val="28"/>
          <w:szCs w:val="28"/>
          <w:lang w:eastAsia="en-US"/>
        </w:rPr>
        <w:t>участке площадью 14000</w:t>
      </w:r>
      <w:r w:rsidRPr="00F63CE2">
        <w:rPr>
          <w:rFonts w:eastAsiaTheme="minorHAnsi"/>
          <w:sz w:val="28"/>
          <w:szCs w:val="28"/>
          <w:lang w:eastAsia="en-US"/>
        </w:rPr>
        <w:t>кв.</w:t>
      </w:r>
      <w:r w:rsidR="00607B31" w:rsidRPr="00F63CE2">
        <w:rPr>
          <w:rFonts w:eastAsiaTheme="minorHAnsi"/>
          <w:sz w:val="28"/>
          <w:szCs w:val="28"/>
          <w:lang w:eastAsia="en-US"/>
        </w:rPr>
        <w:t>м</w:t>
      </w:r>
      <w:r w:rsidR="00607B31">
        <w:rPr>
          <w:rFonts w:eastAsiaTheme="minorHAnsi"/>
          <w:sz w:val="28"/>
          <w:szCs w:val="28"/>
          <w:lang w:eastAsia="en-US"/>
        </w:rPr>
        <w:t xml:space="preserve"> </w:t>
      </w:r>
      <w:r w:rsidRPr="00F63CE2">
        <w:rPr>
          <w:rFonts w:eastAsiaTheme="minorHAnsi"/>
          <w:sz w:val="28"/>
          <w:szCs w:val="28"/>
          <w:lang w:eastAsia="en-US"/>
        </w:rPr>
        <w:t>в Великовечненском сельском поселении реализуется инвестиционный проект ИП Балаевым Кадиром Мамед-Оглы. Объем инвестиций по проекту составляет 150,0 млн. рублей, планируется создать 25 новых рабочих мест.</w:t>
      </w:r>
    </w:p>
    <w:p w:rsidR="00F63CE2" w:rsidRPr="00F63CE2" w:rsidRDefault="00F63CE2" w:rsidP="00F63CE2">
      <w:pPr>
        <w:ind w:firstLine="709"/>
        <w:jc w:val="both"/>
        <w:rPr>
          <w:rFonts w:eastAsiaTheme="minorHAnsi"/>
          <w:sz w:val="28"/>
          <w:szCs w:val="28"/>
          <w:lang w:eastAsia="en-US"/>
        </w:rPr>
      </w:pPr>
      <w:r w:rsidRPr="00F63CE2">
        <w:rPr>
          <w:rFonts w:eastAsiaTheme="minorHAnsi"/>
          <w:sz w:val="28"/>
          <w:szCs w:val="28"/>
          <w:lang w:eastAsia="en-US"/>
        </w:rPr>
        <w:t>По состоянию на 31 декабря 2019 года в Единую систему инвестиционных предложений Краснодарского края были включены                    1 проект и 3 площадки.</w:t>
      </w:r>
    </w:p>
    <w:p w:rsidR="00F63CE2" w:rsidRDefault="00F63CE2" w:rsidP="00376E6B">
      <w:pPr>
        <w:rPr>
          <w:b/>
          <w:sz w:val="28"/>
          <w:szCs w:val="28"/>
        </w:rPr>
      </w:pPr>
    </w:p>
    <w:p w:rsidR="00F441DC" w:rsidRDefault="00F441DC" w:rsidP="00376E6B">
      <w:pPr>
        <w:rPr>
          <w:b/>
          <w:i/>
          <w:sz w:val="28"/>
          <w:szCs w:val="28"/>
        </w:rPr>
      </w:pPr>
      <w:r>
        <w:rPr>
          <w:b/>
          <w:i/>
          <w:sz w:val="28"/>
          <w:szCs w:val="28"/>
        </w:rPr>
        <w:t>ПРОМЫШЛЕННОСТЬ</w:t>
      </w:r>
    </w:p>
    <w:p w:rsidR="00F441DC" w:rsidRPr="00C16704" w:rsidRDefault="00F441DC" w:rsidP="00F441DC">
      <w:pPr>
        <w:tabs>
          <w:tab w:val="left" w:pos="1200"/>
        </w:tabs>
        <w:ind w:firstLine="709"/>
        <w:jc w:val="both"/>
        <w:rPr>
          <w:sz w:val="28"/>
          <w:szCs w:val="28"/>
        </w:rPr>
      </w:pPr>
      <w:r w:rsidRPr="00C16704">
        <w:rPr>
          <w:sz w:val="28"/>
          <w:szCs w:val="28"/>
        </w:rPr>
        <w:t>В промышленном производстве муниципального образования Белореченский район занято 191 предприятие, в том числе</w:t>
      </w:r>
      <w:r>
        <w:rPr>
          <w:sz w:val="28"/>
          <w:szCs w:val="28"/>
        </w:rPr>
        <w:t xml:space="preserve"> 17 </w:t>
      </w:r>
      <w:r w:rsidRPr="00C16704">
        <w:rPr>
          <w:sz w:val="28"/>
          <w:szCs w:val="28"/>
        </w:rPr>
        <w:t xml:space="preserve">крупных и средних. В структуре базовых отраслей промышленность занимает лидирующее место - более 57%. </w:t>
      </w:r>
    </w:p>
    <w:p w:rsidR="00FD5C0B" w:rsidRDefault="00FD5C0B" w:rsidP="00FD5C0B">
      <w:pPr>
        <w:ind w:right="49" w:firstLine="709"/>
        <w:jc w:val="both"/>
        <w:rPr>
          <w:sz w:val="28"/>
          <w:szCs w:val="28"/>
        </w:rPr>
      </w:pPr>
      <w:r w:rsidRPr="00A43F97">
        <w:rPr>
          <w:sz w:val="28"/>
          <w:szCs w:val="28"/>
        </w:rPr>
        <w:t>Предприятиями промышленности за 2020 год отгружено продукции на сумму 24 761,2 млн.руб., или 99,8% прошлогоднего периода.</w:t>
      </w:r>
    </w:p>
    <w:p w:rsidR="00AC26B9" w:rsidRDefault="00AC26B9" w:rsidP="00AC26B9">
      <w:pPr>
        <w:jc w:val="center"/>
        <w:rPr>
          <w:b/>
          <w:sz w:val="28"/>
          <w:szCs w:val="28"/>
        </w:rPr>
      </w:pPr>
    </w:p>
    <w:p w:rsidR="00AC26B9" w:rsidRPr="004B084C" w:rsidRDefault="004B084C" w:rsidP="00AC26B9">
      <w:pPr>
        <w:jc w:val="center"/>
        <w:rPr>
          <w:sz w:val="28"/>
          <w:szCs w:val="28"/>
        </w:rPr>
      </w:pPr>
      <w:r w:rsidRPr="004B084C">
        <w:rPr>
          <w:sz w:val="28"/>
          <w:szCs w:val="28"/>
        </w:rPr>
        <w:t>Основные показатели по</w:t>
      </w:r>
      <w:r w:rsidR="00AC26B9" w:rsidRPr="004B084C">
        <w:rPr>
          <w:sz w:val="28"/>
          <w:szCs w:val="28"/>
        </w:rPr>
        <w:t xml:space="preserve"> крупным и</w:t>
      </w:r>
    </w:p>
    <w:p w:rsidR="00AC26B9" w:rsidRPr="009A31C0" w:rsidRDefault="00AC26B9" w:rsidP="00AC26B9">
      <w:pPr>
        <w:jc w:val="center"/>
        <w:rPr>
          <w:b/>
          <w:sz w:val="28"/>
          <w:szCs w:val="28"/>
        </w:rPr>
      </w:pPr>
      <w:r w:rsidRPr="004B084C">
        <w:rPr>
          <w:sz w:val="28"/>
          <w:szCs w:val="28"/>
        </w:rPr>
        <w:t>средним предприятиям</w:t>
      </w:r>
      <w:r w:rsidR="004B084C" w:rsidRPr="004B084C">
        <w:rPr>
          <w:sz w:val="28"/>
          <w:szCs w:val="28"/>
        </w:rPr>
        <w:t xml:space="preserve"> промышленности</w:t>
      </w:r>
      <w:r>
        <w:rPr>
          <w:b/>
          <w:sz w:val="28"/>
          <w:szCs w:val="28"/>
        </w:rPr>
        <w:t xml:space="preserve"> </w:t>
      </w:r>
    </w:p>
    <w:p w:rsidR="00AC26B9" w:rsidRPr="009A31C0" w:rsidRDefault="00AC26B9" w:rsidP="00AC26B9">
      <w:pPr>
        <w:jc w:val="center"/>
        <w:rPr>
          <w:sz w:val="28"/>
          <w:szCs w:val="28"/>
        </w:rPr>
      </w:pPr>
      <w:r>
        <w:rPr>
          <w:sz w:val="28"/>
          <w:szCs w:val="28"/>
        </w:rPr>
        <w:t xml:space="preserve">                                                                                                            </w:t>
      </w:r>
      <w:r w:rsidRPr="009A31C0">
        <w:rPr>
          <w:sz w:val="28"/>
          <w:szCs w:val="28"/>
        </w:rPr>
        <w:t>(млн. руб.)</w:t>
      </w:r>
    </w:p>
    <w:tbl>
      <w:tblPr>
        <w:tblW w:w="9533" w:type="dxa"/>
        <w:tblLook w:val="01E0" w:firstRow="1" w:lastRow="1" w:firstColumn="1" w:lastColumn="1" w:noHBand="0" w:noVBand="0"/>
      </w:tblPr>
      <w:tblGrid>
        <w:gridCol w:w="576"/>
        <w:gridCol w:w="5728"/>
        <w:gridCol w:w="1195"/>
        <w:gridCol w:w="1056"/>
        <w:gridCol w:w="978"/>
      </w:tblGrid>
      <w:tr w:rsidR="00DB3015" w:rsidRPr="009A31C0" w:rsidTr="00C21E10">
        <w:trPr>
          <w:trHeight w:val="727"/>
        </w:trPr>
        <w:tc>
          <w:tcPr>
            <w:tcW w:w="566" w:type="dxa"/>
            <w:vMerge w:val="restart"/>
            <w:tcBorders>
              <w:top w:val="single" w:sz="4" w:space="0" w:color="auto"/>
              <w:left w:val="single" w:sz="4" w:space="0" w:color="auto"/>
              <w:bottom w:val="single" w:sz="4" w:space="0" w:color="auto"/>
              <w:right w:val="single" w:sz="4" w:space="0" w:color="auto"/>
            </w:tcBorders>
          </w:tcPr>
          <w:p w:rsidR="00AC26B9" w:rsidRPr="004B084C" w:rsidRDefault="00AC26B9" w:rsidP="001F4661">
            <w:pPr>
              <w:jc w:val="both"/>
            </w:pPr>
            <w:r w:rsidRPr="004B084C">
              <w:t xml:space="preserve">№ </w:t>
            </w:r>
          </w:p>
          <w:p w:rsidR="00AC26B9" w:rsidRPr="004B084C" w:rsidRDefault="00AC26B9" w:rsidP="001F4661">
            <w:pPr>
              <w:widowControl w:val="0"/>
              <w:autoSpaceDE w:val="0"/>
              <w:autoSpaceDN w:val="0"/>
              <w:adjustRightInd w:val="0"/>
              <w:jc w:val="both"/>
            </w:pPr>
            <w:r w:rsidRPr="004B084C">
              <w:t>п/п</w:t>
            </w:r>
          </w:p>
        </w:tc>
        <w:tc>
          <w:tcPr>
            <w:tcW w:w="5737" w:type="dxa"/>
            <w:vMerge w:val="restart"/>
            <w:tcBorders>
              <w:top w:val="single" w:sz="4" w:space="0" w:color="auto"/>
              <w:left w:val="single" w:sz="4" w:space="0" w:color="auto"/>
              <w:bottom w:val="single" w:sz="4" w:space="0" w:color="auto"/>
              <w:right w:val="single" w:sz="4" w:space="0" w:color="auto"/>
            </w:tcBorders>
          </w:tcPr>
          <w:p w:rsidR="005E2FFE" w:rsidRPr="004B084C" w:rsidRDefault="005E2FFE" w:rsidP="001F4661">
            <w:pPr>
              <w:widowControl w:val="0"/>
              <w:autoSpaceDE w:val="0"/>
              <w:autoSpaceDN w:val="0"/>
              <w:adjustRightInd w:val="0"/>
              <w:jc w:val="both"/>
            </w:pPr>
            <w:r w:rsidRPr="004B084C">
              <w:t xml:space="preserve">   </w:t>
            </w:r>
          </w:p>
          <w:p w:rsidR="00AC26B9" w:rsidRPr="004B084C" w:rsidRDefault="00AC26B9" w:rsidP="005E2FFE">
            <w:pPr>
              <w:widowControl w:val="0"/>
              <w:autoSpaceDE w:val="0"/>
              <w:autoSpaceDN w:val="0"/>
              <w:adjustRightInd w:val="0"/>
              <w:jc w:val="center"/>
            </w:pPr>
            <w:r w:rsidRPr="004B084C">
              <w:t>Наименование показателей</w:t>
            </w:r>
          </w:p>
        </w:tc>
        <w:tc>
          <w:tcPr>
            <w:tcW w:w="2251" w:type="dxa"/>
            <w:gridSpan w:val="2"/>
            <w:tcBorders>
              <w:top w:val="single" w:sz="4" w:space="0" w:color="auto"/>
              <w:bottom w:val="single" w:sz="4" w:space="0" w:color="auto"/>
              <w:right w:val="single" w:sz="4" w:space="0" w:color="auto"/>
            </w:tcBorders>
            <w:shd w:val="clear" w:color="auto" w:fill="auto"/>
          </w:tcPr>
          <w:p w:rsidR="00AC26B9" w:rsidRPr="004B084C" w:rsidRDefault="00AC26B9" w:rsidP="004B084C">
            <w:pPr>
              <w:spacing w:after="160"/>
              <w:jc w:val="center"/>
            </w:pPr>
            <w:r w:rsidRPr="004B084C">
              <w:t>По годам</w:t>
            </w:r>
          </w:p>
        </w:tc>
        <w:tc>
          <w:tcPr>
            <w:tcW w:w="979" w:type="dxa"/>
            <w:tcBorders>
              <w:top w:val="single" w:sz="4" w:space="0" w:color="auto"/>
              <w:bottom w:val="single" w:sz="4" w:space="0" w:color="auto"/>
              <w:right w:val="single" w:sz="4" w:space="0" w:color="auto"/>
            </w:tcBorders>
            <w:shd w:val="clear" w:color="auto" w:fill="auto"/>
          </w:tcPr>
          <w:p w:rsidR="00AC26B9" w:rsidRPr="004B084C" w:rsidRDefault="00AC26B9" w:rsidP="005E2FFE">
            <w:r w:rsidRPr="004B084C">
              <w:t xml:space="preserve">Темп роста </w:t>
            </w:r>
          </w:p>
        </w:tc>
      </w:tr>
      <w:tr w:rsidR="00DB3015" w:rsidRPr="009A31C0" w:rsidTr="00C21E10">
        <w:trPr>
          <w:trHeight w:val="160"/>
        </w:trPr>
        <w:tc>
          <w:tcPr>
            <w:tcW w:w="566" w:type="dxa"/>
            <w:vMerge/>
            <w:tcBorders>
              <w:top w:val="single" w:sz="4" w:space="0" w:color="auto"/>
              <w:left w:val="single" w:sz="4" w:space="0" w:color="auto"/>
              <w:bottom w:val="single" w:sz="4" w:space="0" w:color="auto"/>
              <w:right w:val="single" w:sz="4" w:space="0" w:color="auto"/>
            </w:tcBorders>
            <w:vAlign w:val="center"/>
          </w:tcPr>
          <w:p w:rsidR="00AC26B9" w:rsidRPr="004B084C" w:rsidRDefault="00AC26B9" w:rsidP="001F4661">
            <w:pPr>
              <w:jc w:val="both"/>
            </w:pPr>
          </w:p>
        </w:tc>
        <w:tc>
          <w:tcPr>
            <w:tcW w:w="5737" w:type="dxa"/>
            <w:vMerge/>
            <w:tcBorders>
              <w:top w:val="single" w:sz="4" w:space="0" w:color="auto"/>
              <w:left w:val="single" w:sz="4" w:space="0" w:color="auto"/>
              <w:bottom w:val="single" w:sz="4" w:space="0" w:color="auto"/>
              <w:right w:val="single" w:sz="4" w:space="0" w:color="auto"/>
            </w:tcBorders>
            <w:vAlign w:val="center"/>
          </w:tcPr>
          <w:p w:rsidR="00AC26B9" w:rsidRPr="004B084C" w:rsidRDefault="00AC26B9" w:rsidP="001F4661">
            <w:pPr>
              <w:jc w:val="both"/>
            </w:pPr>
          </w:p>
        </w:tc>
        <w:tc>
          <w:tcPr>
            <w:tcW w:w="1195" w:type="dxa"/>
            <w:tcBorders>
              <w:top w:val="single" w:sz="4" w:space="0" w:color="auto"/>
              <w:left w:val="single" w:sz="4" w:space="0" w:color="auto"/>
              <w:bottom w:val="single" w:sz="4" w:space="0" w:color="auto"/>
              <w:right w:val="single" w:sz="4" w:space="0" w:color="auto"/>
            </w:tcBorders>
          </w:tcPr>
          <w:p w:rsidR="00AC26B9" w:rsidRPr="004B084C" w:rsidRDefault="00AC26B9" w:rsidP="00AC26B9">
            <w:pPr>
              <w:widowControl w:val="0"/>
              <w:autoSpaceDE w:val="0"/>
              <w:autoSpaceDN w:val="0"/>
              <w:adjustRightInd w:val="0"/>
              <w:jc w:val="center"/>
            </w:pPr>
            <w:r w:rsidRPr="004B084C">
              <w:t>2020</w:t>
            </w:r>
          </w:p>
        </w:tc>
        <w:tc>
          <w:tcPr>
            <w:tcW w:w="1056" w:type="dxa"/>
            <w:tcBorders>
              <w:top w:val="single" w:sz="4" w:space="0" w:color="auto"/>
              <w:left w:val="single" w:sz="4" w:space="0" w:color="auto"/>
              <w:bottom w:val="single" w:sz="4" w:space="0" w:color="auto"/>
              <w:right w:val="single" w:sz="4" w:space="0" w:color="auto"/>
            </w:tcBorders>
          </w:tcPr>
          <w:p w:rsidR="00AC26B9" w:rsidRPr="004B084C" w:rsidRDefault="00AC26B9" w:rsidP="00AC26B9">
            <w:pPr>
              <w:widowControl w:val="0"/>
              <w:autoSpaceDE w:val="0"/>
              <w:autoSpaceDN w:val="0"/>
              <w:adjustRightInd w:val="0"/>
              <w:jc w:val="center"/>
            </w:pPr>
            <w:r w:rsidRPr="004B084C">
              <w:t>2019</w:t>
            </w:r>
          </w:p>
        </w:tc>
        <w:tc>
          <w:tcPr>
            <w:tcW w:w="979" w:type="dxa"/>
            <w:tcBorders>
              <w:top w:val="single" w:sz="4" w:space="0" w:color="auto"/>
              <w:left w:val="single" w:sz="4" w:space="0" w:color="auto"/>
              <w:bottom w:val="single" w:sz="4" w:space="0" w:color="auto"/>
              <w:right w:val="single" w:sz="4" w:space="0" w:color="auto"/>
            </w:tcBorders>
          </w:tcPr>
          <w:p w:rsidR="00AC26B9" w:rsidRPr="004B084C" w:rsidRDefault="005E2FFE" w:rsidP="00AC26B9">
            <w:pPr>
              <w:widowControl w:val="0"/>
              <w:autoSpaceDE w:val="0"/>
              <w:autoSpaceDN w:val="0"/>
              <w:adjustRightInd w:val="0"/>
              <w:jc w:val="center"/>
            </w:pPr>
            <w:r w:rsidRPr="004B084C">
              <w:t>%</w:t>
            </w:r>
          </w:p>
        </w:tc>
      </w:tr>
      <w:tr w:rsidR="00DB3015" w:rsidRPr="009A31C0" w:rsidTr="00C21E10">
        <w:tc>
          <w:tcPr>
            <w:tcW w:w="566" w:type="dxa"/>
            <w:tcBorders>
              <w:top w:val="single" w:sz="4" w:space="0" w:color="auto"/>
              <w:left w:val="single" w:sz="4" w:space="0" w:color="auto"/>
              <w:bottom w:val="single" w:sz="4" w:space="0" w:color="auto"/>
              <w:right w:val="single" w:sz="4" w:space="0" w:color="auto"/>
            </w:tcBorders>
          </w:tcPr>
          <w:p w:rsidR="00AC26B9" w:rsidRPr="004B084C" w:rsidRDefault="00DB3015" w:rsidP="001F4661">
            <w:pPr>
              <w:widowControl w:val="0"/>
              <w:autoSpaceDE w:val="0"/>
              <w:autoSpaceDN w:val="0"/>
              <w:adjustRightInd w:val="0"/>
              <w:jc w:val="both"/>
            </w:pPr>
            <w:r w:rsidRPr="004B084C">
              <w:t>1.</w:t>
            </w:r>
          </w:p>
        </w:tc>
        <w:tc>
          <w:tcPr>
            <w:tcW w:w="5737" w:type="dxa"/>
            <w:tcBorders>
              <w:top w:val="single" w:sz="4" w:space="0" w:color="auto"/>
              <w:left w:val="single" w:sz="4" w:space="0" w:color="auto"/>
              <w:bottom w:val="single" w:sz="4" w:space="0" w:color="auto"/>
              <w:right w:val="single" w:sz="4" w:space="0" w:color="auto"/>
            </w:tcBorders>
          </w:tcPr>
          <w:p w:rsidR="00AC26B9" w:rsidRPr="004B084C" w:rsidRDefault="00AC26B9" w:rsidP="00AC26B9">
            <w:pPr>
              <w:widowControl w:val="0"/>
              <w:autoSpaceDE w:val="0"/>
              <w:autoSpaceDN w:val="0"/>
              <w:adjustRightInd w:val="0"/>
            </w:pPr>
            <w:r w:rsidRPr="004B084C">
              <w:t>Объем отгруженной промышленной продукции по крупным и средним предприятиям – всего</w:t>
            </w:r>
          </w:p>
        </w:tc>
        <w:tc>
          <w:tcPr>
            <w:tcW w:w="1195" w:type="dxa"/>
            <w:tcBorders>
              <w:top w:val="single" w:sz="4" w:space="0" w:color="auto"/>
              <w:left w:val="single" w:sz="4" w:space="0" w:color="auto"/>
              <w:bottom w:val="single" w:sz="4" w:space="0" w:color="auto"/>
              <w:right w:val="single" w:sz="4" w:space="0" w:color="auto"/>
            </w:tcBorders>
          </w:tcPr>
          <w:p w:rsidR="00AC26B9" w:rsidRPr="004B084C" w:rsidRDefault="00AC26B9" w:rsidP="00AC26B9">
            <w:pPr>
              <w:jc w:val="center"/>
            </w:pPr>
          </w:p>
          <w:p w:rsidR="00AC26B9" w:rsidRPr="004B084C" w:rsidRDefault="005E2FFE" w:rsidP="00AC26B9">
            <w:pPr>
              <w:widowControl w:val="0"/>
              <w:autoSpaceDE w:val="0"/>
              <w:autoSpaceDN w:val="0"/>
              <w:adjustRightInd w:val="0"/>
              <w:jc w:val="center"/>
            </w:pPr>
            <w:r w:rsidRPr="004B084C">
              <w:t>24 761,2</w:t>
            </w:r>
          </w:p>
        </w:tc>
        <w:tc>
          <w:tcPr>
            <w:tcW w:w="1056" w:type="dxa"/>
            <w:tcBorders>
              <w:top w:val="single" w:sz="4" w:space="0" w:color="auto"/>
              <w:left w:val="single" w:sz="4" w:space="0" w:color="auto"/>
              <w:bottom w:val="single" w:sz="4" w:space="0" w:color="auto"/>
              <w:right w:val="single" w:sz="4" w:space="0" w:color="auto"/>
            </w:tcBorders>
          </w:tcPr>
          <w:p w:rsidR="00AC26B9" w:rsidRPr="004B084C" w:rsidRDefault="00AC26B9" w:rsidP="00AC26B9">
            <w:pPr>
              <w:jc w:val="center"/>
            </w:pPr>
          </w:p>
          <w:p w:rsidR="00AC26B9" w:rsidRPr="004B084C" w:rsidRDefault="005E2FFE" w:rsidP="00AC26B9">
            <w:pPr>
              <w:widowControl w:val="0"/>
              <w:autoSpaceDE w:val="0"/>
              <w:autoSpaceDN w:val="0"/>
              <w:adjustRightInd w:val="0"/>
              <w:jc w:val="center"/>
            </w:pPr>
            <w:r w:rsidRPr="004B084C">
              <w:t>24 804,8</w:t>
            </w:r>
          </w:p>
        </w:tc>
        <w:tc>
          <w:tcPr>
            <w:tcW w:w="979" w:type="dxa"/>
            <w:tcBorders>
              <w:top w:val="single" w:sz="4" w:space="0" w:color="auto"/>
              <w:left w:val="single" w:sz="4" w:space="0" w:color="auto"/>
              <w:bottom w:val="single" w:sz="4" w:space="0" w:color="auto"/>
              <w:right w:val="single" w:sz="4" w:space="0" w:color="auto"/>
            </w:tcBorders>
          </w:tcPr>
          <w:p w:rsidR="00AC26B9" w:rsidRPr="004B084C" w:rsidRDefault="00AC26B9" w:rsidP="00AC26B9">
            <w:pPr>
              <w:jc w:val="center"/>
            </w:pPr>
          </w:p>
          <w:p w:rsidR="00AC26B9" w:rsidRPr="004B084C" w:rsidRDefault="005E2FFE" w:rsidP="00AC26B9">
            <w:pPr>
              <w:widowControl w:val="0"/>
              <w:autoSpaceDE w:val="0"/>
              <w:autoSpaceDN w:val="0"/>
              <w:adjustRightInd w:val="0"/>
              <w:jc w:val="center"/>
            </w:pPr>
            <w:r w:rsidRPr="004B084C">
              <w:t>99,8</w:t>
            </w:r>
          </w:p>
        </w:tc>
      </w:tr>
      <w:tr w:rsidR="00C94CED" w:rsidRPr="009A31C0" w:rsidTr="00C21E10">
        <w:tc>
          <w:tcPr>
            <w:tcW w:w="566" w:type="dxa"/>
            <w:tcBorders>
              <w:top w:val="single" w:sz="4" w:space="0" w:color="auto"/>
              <w:left w:val="single" w:sz="4" w:space="0" w:color="auto"/>
              <w:bottom w:val="single" w:sz="4" w:space="0" w:color="auto"/>
              <w:right w:val="single" w:sz="4" w:space="0" w:color="auto"/>
            </w:tcBorders>
          </w:tcPr>
          <w:p w:rsidR="00DB3015" w:rsidRPr="004B084C" w:rsidRDefault="00DB3015" w:rsidP="001F4661">
            <w:pPr>
              <w:widowControl w:val="0"/>
              <w:autoSpaceDE w:val="0"/>
              <w:autoSpaceDN w:val="0"/>
              <w:adjustRightInd w:val="0"/>
              <w:jc w:val="both"/>
            </w:pPr>
            <w:r w:rsidRPr="004B084C">
              <w:t>1.1.</w:t>
            </w:r>
          </w:p>
        </w:tc>
        <w:tc>
          <w:tcPr>
            <w:tcW w:w="5737" w:type="dxa"/>
            <w:tcBorders>
              <w:top w:val="single" w:sz="4" w:space="0" w:color="auto"/>
              <w:left w:val="single" w:sz="4" w:space="0" w:color="auto"/>
              <w:bottom w:val="single" w:sz="4" w:space="0" w:color="auto"/>
              <w:right w:val="single" w:sz="4" w:space="0" w:color="auto"/>
            </w:tcBorders>
          </w:tcPr>
          <w:p w:rsidR="00DB3015" w:rsidRPr="004B084C" w:rsidRDefault="00DB3015" w:rsidP="00AC26B9">
            <w:pPr>
              <w:widowControl w:val="0"/>
              <w:autoSpaceDE w:val="0"/>
              <w:autoSpaceDN w:val="0"/>
              <w:adjustRightInd w:val="0"/>
            </w:pPr>
            <w:r w:rsidRPr="004B084C">
              <w:t>Добыча полезных ископаемых</w:t>
            </w:r>
          </w:p>
        </w:tc>
        <w:tc>
          <w:tcPr>
            <w:tcW w:w="1195" w:type="dxa"/>
            <w:tcBorders>
              <w:top w:val="single" w:sz="4" w:space="0" w:color="auto"/>
              <w:left w:val="single" w:sz="4" w:space="0" w:color="auto"/>
              <w:bottom w:val="single" w:sz="4" w:space="0" w:color="auto"/>
              <w:right w:val="single" w:sz="4" w:space="0" w:color="auto"/>
            </w:tcBorders>
          </w:tcPr>
          <w:p w:rsidR="00DB3015" w:rsidRPr="004B084C" w:rsidRDefault="00DB3015" w:rsidP="00AC26B9">
            <w:pPr>
              <w:jc w:val="center"/>
            </w:pPr>
            <w:r w:rsidRPr="004B084C">
              <w:t>108,9</w:t>
            </w:r>
          </w:p>
        </w:tc>
        <w:tc>
          <w:tcPr>
            <w:tcW w:w="1056" w:type="dxa"/>
            <w:tcBorders>
              <w:top w:val="single" w:sz="4" w:space="0" w:color="auto"/>
              <w:left w:val="single" w:sz="4" w:space="0" w:color="auto"/>
              <w:bottom w:val="single" w:sz="4" w:space="0" w:color="auto"/>
              <w:right w:val="single" w:sz="4" w:space="0" w:color="auto"/>
            </w:tcBorders>
          </w:tcPr>
          <w:p w:rsidR="00DB3015" w:rsidRPr="004B084C" w:rsidRDefault="00DB3015" w:rsidP="00AC26B9">
            <w:pPr>
              <w:jc w:val="center"/>
            </w:pPr>
            <w:r w:rsidRPr="004B084C">
              <w:t>63,3</w:t>
            </w:r>
          </w:p>
        </w:tc>
        <w:tc>
          <w:tcPr>
            <w:tcW w:w="979" w:type="dxa"/>
            <w:tcBorders>
              <w:top w:val="single" w:sz="4" w:space="0" w:color="auto"/>
              <w:left w:val="single" w:sz="4" w:space="0" w:color="auto"/>
              <w:bottom w:val="single" w:sz="4" w:space="0" w:color="auto"/>
              <w:right w:val="single" w:sz="4" w:space="0" w:color="auto"/>
            </w:tcBorders>
          </w:tcPr>
          <w:p w:rsidR="00DB3015" w:rsidRPr="004B084C" w:rsidRDefault="00DB3015" w:rsidP="00AC26B9">
            <w:pPr>
              <w:jc w:val="center"/>
            </w:pPr>
            <w:r w:rsidRPr="004B084C">
              <w:t>172,2</w:t>
            </w:r>
          </w:p>
        </w:tc>
      </w:tr>
      <w:tr w:rsidR="00C94CED" w:rsidRPr="009A31C0" w:rsidTr="00C21E10">
        <w:tc>
          <w:tcPr>
            <w:tcW w:w="566" w:type="dxa"/>
            <w:tcBorders>
              <w:top w:val="single" w:sz="4" w:space="0" w:color="auto"/>
              <w:left w:val="single" w:sz="4" w:space="0" w:color="auto"/>
              <w:bottom w:val="single" w:sz="4" w:space="0" w:color="auto"/>
              <w:right w:val="single" w:sz="4" w:space="0" w:color="auto"/>
            </w:tcBorders>
          </w:tcPr>
          <w:p w:rsidR="005E2FFE" w:rsidRPr="004B084C" w:rsidRDefault="00DB3015" w:rsidP="004B084C">
            <w:pPr>
              <w:widowControl w:val="0"/>
              <w:autoSpaceDE w:val="0"/>
              <w:autoSpaceDN w:val="0"/>
              <w:adjustRightInd w:val="0"/>
              <w:jc w:val="both"/>
            </w:pPr>
            <w:r w:rsidRPr="004B084C">
              <w:t>1.</w:t>
            </w:r>
            <w:r w:rsidR="004B084C" w:rsidRPr="004B084C">
              <w:rPr>
                <w:lang w:val="en-US"/>
              </w:rPr>
              <w:t>2</w:t>
            </w:r>
            <w:r w:rsidRPr="004B084C">
              <w:t>.</w:t>
            </w:r>
          </w:p>
        </w:tc>
        <w:tc>
          <w:tcPr>
            <w:tcW w:w="5737" w:type="dxa"/>
            <w:tcBorders>
              <w:top w:val="single" w:sz="4" w:space="0" w:color="auto"/>
              <w:left w:val="single" w:sz="4" w:space="0" w:color="auto"/>
              <w:bottom w:val="single" w:sz="4" w:space="0" w:color="auto"/>
              <w:right w:val="single" w:sz="4" w:space="0" w:color="auto"/>
            </w:tcBorders>
          </w:tcPr>
          <w:p w:rsidR="005E2FFE" w:rsidRPr="004B084C" w:rsidRDefault="00BE39E8" w:rsidP="00AC26B9">
            <w:pPr>
              <w:widowControl w:val="0"/>
              <w:autoSpaceDE w:val="0"/>
              <w:autoSpaceDN w:val="0"/>
              <w:adjustRightInd w:val="0"/>
            </w:pPr>
            <w:r w:rsidRPr="004B084C">
              <w:t xml:space="preserve">Обрабатывающие производства </w:t>
            </w:r>
          </w:p>
        </w:tc>
        <w:tc>
          <w:tcPr>
            <w:tcW w:w="1195" w:type="dxa"/>
            <w:tcBorders>
              <w:top w:val="single" w:sz="4" w:space="0" w:color="auto"/>
              <w:left w:val="single" w:sz="4" w:space="0" w:color="auto"/>
              <w:bottom w:val="single" w:sz="4" w:space="0" w:color="auto"/>
              <w:right w:val="single" w:sz="4" w:space="0" w:color="auto"/>
            </w:tcBorders>
          </w:tcPr>
          <w:p w:rsidR="005E2FFE" w:rsidRPr="004B084C" w:rsidRDefault="00BE39E8" w:rsidP="00AC26B9">
            <w:pPr>
              <w:jc w:val="center"/>
            </w:pPr>
            <w:r w:rsidRPr="004B084C">
              <w:t>24 170</w:t>
            </w:r>
          </w:p>
        </w:tc>
        <w:tc>
          <w:tcPr>
            <w:tcW w:w="1056" w:type="dxa"/>
            <w:tcBorders>
              <w:top w:val="single" w:sz="4" w:space="0" w:color="auto"/>
              <w:left w:val="single" w:sz="4" w:space="0" w:color="auto"/>
              <w:bottom w:val="single" w:sz="4" w:space="0" w:color="auto"/>
              <w:right w:val="single" w:sz="4" w:space="0" w:color="auto"/>
            </w:tcBorders>
          </w:tcPr>
          <w:p w:rsidR="005E2FFE" w:rsidRPr="004B084C" w:rsidRDefault="00BE39E8" w:rsidP="00AC26B9">
            <w:pPr>
              <w:jc w:val="center"/>
            </w:pPr>
            <w:r w:rsidRPr="004B084C">
              <w:t>24 263,1</w:t>
            </w:r>
          </w:p>
        </w:tc>
        <w:tc>
          <w:tcPr>
            <w:tcW w:w="979" w:type="dxa"/>
            <w:tcBorders>
              <w:top w:val="single" w:sz="4" w:space="0" w:color="auto"/>
              <w:left w:val="single" w:sz="4" w:space="0" w:color="auto"/>
              <w:bottom w:val="single" w:sz="4" w:space="0" w:color="auto"/>
              <w:right w:val="single" w:sz="4" w:space="0" w:color="auto"/>
            </w:tcBorders>
          </w:tcPr>
          <w:p w:rsidR="005E2FFE" w:rsidRPr="004B084C" w:rsidRDefault="00BE39E8" w:rsidP="00AC26B9">
            <w:pPr>
              <w:jc w:val="center"/>
            </w:pPr>
            <w:r w:rsidRPr="004B084C">
              <w:t>99,6</w:t>
            </w:r>
          </w:p>
        </w:tc>
      </w:tr>
      <w:tr w:rsidR="00C94CED" w:rsidRPr="009A31C0" w:rsidTr="00C21E10">
        <w:tc>
          <w:tcPr>
            <w:tcW w:w="566" w:type="dxa"/>
            <w:tcBorders>
              <w:top w:val="single" w:sz="4" w:space="0" w:color="auto"/>
              <w:left w:val="single" w:sz="4" w:space="0" w:color="auto"/>
              <w:bottom w:val="single" w:sz="4" w:space="0" w:color="auto"/>
              <w:right w:val="single" w:sz="4" w:space="0" w:color="auto"/>
            </w:tcBorders>
          </w:tcPr>
          <w:p w:rsidR="005E2FFE" w:rsidRPr="004B084C" w:rsidRDefault="005E2FFE" w:rsidP="001F4661">
            <w:pPr>
              <w:widowControl w:val="0"/>
              <w:autoSpaceDE w:val="0"/>
              <w:autoSpaceDN w:val="0"/>
              <w:adjustRightInd w:val="0"/>
              <w:jc w:val="both"/>
            </w:pPr>
          </w:p>
        </w:tc>
        <w:tc>
          <w:tcPr>
            <w:tcW w:w="5737" w:type="dxa"/>
            <w:tcBorders>
              <w:top w:val="single" w:sz="4" w:space="0" w:color="auto"/>
              <w:left w:val="single" w:sz="4" w:space="0" w:color="auto"/>
              <w:bottom w:val="single" w:sz="4" w:space="0" w:color="auto"/>
              <w:right w:val="single" w:sz="4" w:space="0" w:color="auto"/>
            </w:tcBorders>
          </w:tcPr>
          <w:p w:rsidR="005E2FFE" w:rsidRPr="004B084C" w:rsidRDefault="00BE39E8" w:rsidP="00AC26B9">
            <w:pPr>
              <w:widowControl w:val="0"/>
              <w:autoSpaceDE w:val="0"/>
              <w:autoSpaceDN w:val="0"/>
              <w:adjustRightInd w:val="0"/>
            </w:pPr>
            <w:r w:rsidRPr="004B084C">
              <w:t>- производство пищевых продуктов</w:t>
            </w:r>
          </w:p>
        </w:tc>
        <w:tc>
          <w:tcPr>
            <w:tcW w:w="1195" w:type="dxa"/>
            <w:tcBorders>
              <w:top w:val="single" w:sz="4" w:space="0" w:color="auto"/>
              <w:left w:val="single" w:sz="4" w:space="0" w:color="auto"/>
              <w:bottom w:val="single" w:sz="4" w:space="0" w:color="auto"/>
              <w:right w:val="single" w:sz="4" w:space="0" w:color="auto"/>
            </w:tcBorders>
          </w:tcPr>
          <w:p w:rsidR="005E2FFE" w:rsidRPr="004B084C" w:rsidRDefault="00DB3015" w:rsidP="00DB3015">
            <w:pPr>
              <w:jc w:val="center"/>
            </w:pPr>
            <w:r w:rsidRPr="004B084C">
              <w:t>9 048,9</w:t>
            </w:r>
          </w:p>
        </w:tc>
        <w:tc>
          <w:tcPr>
            <w:tcW w:w="1056" w:type="dxa"/>
            <w:tcBorders>
              <w:top w:val="single" w:sz="4" w:space="0" w:color="auto"/>
              <w:left w:val="single" w:sz="4" w:space="0" w:color="auto"/>
              <w:bottom w:val="single" w:sz="4" w:space="0" w:color="auto"/>
              <w:right w:val="single" w:sz="4" w:space="0" w:color="auto"/>
            </w:tcBorders>
          </w:tcPr>
          <w:p w:rsidR="005E2FFE" w:rsidRPr="004B084C" w:rsidRDefault="00DB3015" w:rsidP="00AC26B9">
            <w:pPr>
              <w:jc w:val="center"/>
            </w:pPr>
            <w:r w:rsidRPr="004B084C">
              <w:t>8 157,5</w:t>
            </w:r>
          </w:p>
        </w:tc>
        <w:tc>
          <w:tcPr>
            <w:tcW w:w="979" w:type="dxa"/>
            <w:tcBorders>
              <w:top w:val="single" w:sz="4" w:space="0" w:color="auto"/>
              <w:left w:val="single" w:sz="4" w:space="0" w:color="auto"/>
              <w:bottom w:val="single" w:sz="4" w:space="0" w:color="auto"/>
              <w:right w:val="single" w:sz="4" w:space="0" w:color="auto"/>
            </w:tcBorders>
          </w:tcPr>
          <w:p w:rsidR="005E2FFE" w:rsidRPr="004B084C" w:rsidRDefault="00DB3015" w:rsidP="00AC26B9">
            <w:pPr>
              <w:jc w:val="center"/>
            </w:pPr>
            <w:r w:rsidRPr="004B084C">
              <w:t>110,9</w:t>
            </w:r>
          </w:p>
        </w:tc>
      </w:tr>
      <w:tr w:rsidR="00C94CED" w:rsidRPr="009A31C0" w:rsidTr="00C21E10">
        <w:tc>
          <w:tcPr>
            <w:tcW w:w="566" w:type="dxa"/>
            <w:tcBorders>
              <w:top w:val="single" w:sz="4" w:space="0" w:color="auto"/>
              <w:left w:val="single" w:sz="4" w:space="0" w:color="auto"/>
              <w:bottom w:val="single" w:sz="4" w:space="0" w:color="auto"/>
              <w:right w:val="single" w:sz="4" w:space="0" w:color="auto"/>
            </w:tcBorders>
          </w:tcPr>
          <w:p w:rsidR="005E2FFE" w:rsidRPr="004B084C" w:rsidRDefault="005E2FFE" w:rsidP="001F4661">
            <w:pPr>
              <w:widowControl w:val="0"/>
              <w:autoSpaceDE w:val="0"/>
              <w:autoSpaceDN w:val="0"/>
              <w:adjustRightInd w:val="0"/>
              <w:jc w:val="both"/>
            </w:pPr>
          </w:p>
        </w:tc>
        <w:tc>
          <w:tcPr>
            <w:tcW w:w="5737" w:type="dxa"/>
            <w:tcBorders>
              <w:top w:val="single" w:sz="4" w:space="0" w:color="auto"/>
              <w:left w:val="single" w:sz="4" w:space="0" w:color="auto"/>
              <w:bottom w:val="single" w:sz="4" w:space="0" w:color="auto"/>
              <w:right w:val="single" w:sz="4" w:space="0" w:color="auto"/>
            </w:tcBorders>
          </w:tcPr>
          <w:p w:rsidR="005E2FFE" w:rsidRPr="004B084C" w:rsidRDefault="00BE39E8" w:rsidP="00AC26B9">
            <w:pPr>
              <w:widowControl w:val="0"/>
              <w:autoSpaceDE w:val="0"/>
              <w:autoSpaceDN w:val="0"/>
              <w:adjustRightInd w:val="0"/>
            </w:pPr>
            <w:r w:rsidRPr="004B084C">
              <w:t>- химическое производство</w:t>
            </w:r>
          </w:p>
        </w:tc>
        <w:tc>
          <w:tcPr>
            <w:tcW w:w="1195" w:type="dxa"/>
            <w:tcBorders>
              <w:top w:val="single" w:sz="4" w:space="0" w:color="auto"/>
              <w:left w:val="single" w:sz="4" w:space="0" w:color="auto"/>
              <w:bottom w:val="single" w:sz="4" w:space="0" w:color="auto"/>
              <w:right w:val="single" w:sz="4" w:space="0" w:color="auto"/>
            </w:tcBorders>
          </w:tcPr>
          <w:p w:rsidR="005E2FFE" w:rsidRPr="004B084C" w:rsidRDefault="00DB3015" w:rsidP="00AC26B9">
            <w:pPr>
              <w:jc w:val="center"/>
            </w:pPr>
            <w:r w:rsidRPr="004B084C">
              <w:t>14 570,9</w:t>
            </w:r>
          </w:p>
        </w:tc>
        <w:tc>
          <w:tcPr>
            <w:tcW w:w="1056" w:type="dxa"/>
            <w:tcBorders>
              <w:top w:val="single" w:sz="4" w:space="0" w:color="auto"/>
              <w:left w:val="single" w:sz="4" w:space="0" w:color="auto"/>
              <w:bottom w:val="single" w:sz="4" w:space="0" w:color="auto"/>
              <w:right w:val="single" w:sz="4" w:space="0" w:color="auto"/>
            </w:tcBorders>
          </w:tcPr>
          <w:p w:rsidR="005E2FFE" w:rsidRPr="004B084C" w:rsidRDefault="00DB3015" w:rsidP="00AC26B9">
            <w:pPr>
              <w:jc w:val="center"/>
            </w:pPr>
            <w:r w:rsidRPr="004B084C">
              <w:t>15 323,3</w:t>
            </w:r>
          </w:p>
        </w:tc>
        <w:tc>
          <w:tcPr>
            <w:tcW w:w="979" w:type="dxa"/>
            <w:tcBorders>
              <w:top w:val="single" w:sz="4" w:space="0" w:color="auto"/>
              <w:left w:val="single" w:sz="4" w:space="0" w:color="auto"/>
              <w:bottom w:val="single" w:sz="4" w:space="0" w:color="auto"/>
              <w:right w:val="single" w:sz="4" w:space="0" w:color="auto"/>
            </w:tcBorders>
          </w:tcPr>
          <w:p w:rsidR="005E2FFE" w:rsidRPr="004B084C" w:rsidRDefault="00DB3015" w:rsidP="00AC26B9">
            <w:pPr>
              <w:jc w:val="center"/>
            </w:pPr>
            <w:r w:rsidRPr="004B084C">
              <w:t>95,1</w:t>
            </w:r>
          </w:p>
        </w:tc>
      </w:tr>
      <w:tr w:rsidR="00C94CED" w:rsidRPr="009A31C0" w:rsidTr="00C21E10">
        <w:tc>
          <w:tcPr>
            <w:tcW w:w="566" w:type="dxa"/>
            <w:tcBorders>
              <w:top w:val="single" w:sz="4" w:space="0" w:color="auto"/>
              <w:left w:val="single" w:sz="4" w:space="0" w:color="auto"/>
              <w:bottom w:val="single" w:sz="4" w:space="0" w:color="auto"/>
              <w:right w:val="single" w:sz="4" w:space="0" w:color="auto"/>
            </w:tcBorders>
          </w:tcPr>
          <w:p w:rsidR="005E2FFE" w:rsidRPr="004B084C" w:rsidRDefault="005E2FFE" w:rsidP="001F4661">
            <w:pPr>
              <w:widowControl w:val="0"/>
              <w:autoSpaceDE w:val="0"/>
              <w:autoSpaceDN w:val="0"/>
              <w:adjustRightInd w:val="0"/>
              <w:jc w:val="both"/>
            </w:pPr>
          </w:p>
        </w:tc>
        <w:tc>
          <w:tcPr>
            <w:tcW w:w="5737" w:type="dxa"/>
            <w:tcBorders>
              <w:top w:val="single" w:sz="4" w:space="0" w:color="auto"/>
              <w:left w:val="single" w:sz="4" w:space="0" w:color="auto"/>
              <w:bottom w:val="single" w:sz="4" w:space="0" w:color="auto"/>
              <w:right w:val="single" w:sz="4" w:space="0" w:color="auto"/>
            </w:tcBorders>
          </w:tcPr>
          <w:p w:rsidR="005E2FFE" w:rsidRPr="004B084C" w:rsidRDefault="00BE39E8" w:rsidP="00AC26B9">
            <w:pPr>
              <w:widowControl w:val="0"/>
              <w:autoSpaceDE w:val="0"/>
              <w:autoSpaceDN w:val="0"/>
              <w:adjustRightInd w:val="0"/>
            </w:pPr>
            <w:r w:rsidRPr="004B084C">
              <w:t>- производство прочей неметаллической минеральной продукции</w:t>
            </w:r>
          </w:p>
        </w:tc>
        <w:tc>
          <w:tcPr>
            <w:tcW w:w="1195" w:type="dxa"/>
            <w:tcBorders>
              <w:top w:val="single" w:sz="4" w:space="0" w:color="auto"/>
              <w:left w:val="single" w:sz="4" w:space="0" w:color="auto"/>
              <w:bottom w:val="single" w:sz="4" w:space="0" w:color="auto"/>
              <w:right w:val="single" w:sz="4" w:space="0" w:color="auto"/>
            </w:tcBorders>
          </w:tcPr>
          <w:p w:rsidR="005E2FFE" w:rsidRPr="004B084C" w:rsidRDefault="00DB3015" w:rsidP="00AC26B9">
            <w:pPr>
              <w:jc w:val="center"/>
            </w:pPr>
            <w:r w:rsidRPr="004B084C">
              <w:t>114,1</w:t>
            </w:r>
          </w:p>
        </w:tc>
        <w:tc>
          <w:tcPr>
            <w:tcW w:w="1056" w:type="dxa"/>
            <w:tcBorders>
              <w:top w:val="single" w:sz="4" w:space="0" w:color="auto"/>
              <w:left w:val="single" w:sz="4" w:space="0" w:color="auto"/>
              <w:bottom w:val="single" w:sz="4" w:space="0" w:color="auto"/>
              <w:right w:val="single" w:sz="4" w:space="0" w:color="auto"/>
            </w:tcBorders>
          </w:tcPr>
          <w:p w:rsidR="005E2FFE" w:rsidRPr="004B084C" w:rsidRDefault="00DB3015" w:rsidP="00AC26B9">
            <w:pPr>
              <w:jc w:val="center"/>
            </w:pPr>
            <w:r w:rsidRPr="004B084C">
              <w:t>204,7</w:t>
            </w:r>
          </w:p>
        </w:tc>
        <w:tc>
          <w:tcPr>
            <w:tcW w:w="979" w:type="dxa"/>
            <w:tcBorders>
              <w:top w:val="single" w:sz="4" w:space="0" w:color="auto"/>
              <w:left w:val="single" w:sz="4" w:space="0" w:color="auto"/>
              <w:bottom w:val="single" w:sz="4" w:space="0" w:color="auto"/>
              <w:right w:val="single" w:sz="4" w:space="0" w:color="auto"/>
            </w:tcBorders>
          </w:tcPr>
          <w:p w:rsidR="005E2FFE" w:rsidRPr="004B084C" w:rsidRDefault="00DB3015" w:rsidP="00AC26B9">
            <w:pPr>
              <w:jc w:val="center"/>
            </w:pPr>
            <w:r w:rsidRPr="004B084C">
              <w:t>55,7</w:t>
            </w:r>
          </w:p>
        </w:tc>
      </w:tr>
      <w:tr w:rsidR="00C94CED" w:rsidRPr="009A31C0" w:rsidTr="00C21E10">
        <w:tc>
          <w:tcPr>
            <w:tcW w:w="566" w:type="dxa"/>
            <w:tcBorders>
              <w:top w:val="single" w:sz="4" w:space="0" w:color="auto"/>
              <w:left w:val="single" w:sz="4" w:space="0" w:color="auto"/>
              <w:bottom w:val="single" w:sz="4" w:space="0" w:color="auto"/>
              <w:right w:val="single" w:sz="4" w:space="0" w:color="auto"/>
            </w:tcBorders>
          </w:tcPr>
          <w:p w:rsidR="005E2FFE" w:rsidRPr="004B084C" w:rsidRDefault="005E2FFE" w:rsidP="001F4661">
            <w:pPr>
              <w:widowControl w:val="0"/>
              <w:autoSpaceDE w:val="0"/>
              <w:autoSpaceDN w:val="0"/>
              <w:adjustRightInd w:val="0"/>
              <w:jc w:val="both"/>
            </w:pPr>
          </w:p>
        </w:tc>
        <w:tc>
          <w:tcPr>
            <w:tcW w:w="5737" w:type="dxa"/>
            <w:tcBorders>
              <w:top w:val="single" w:sz="4" w:space="0" w:color="auto"/>
              <w:left w:val="single" w:sz="4" w:space="0" w:color="auto"/>
              <w:bottom w:val="single" w:sz="4" w:space="0" w:color="auto"/>
              <w:right w:val="single" w:sz="4" w:space="0" w:color="auto"/>
            </w:tcBorders>
          </w:tcPr>
          <w:p w:rsidR="005E2FFE" w:rsidRPr="004B084C" w:rsidRDefault="00BE39E8" w:rsidP="00AC26B9">
            <w:pPr>
              <w:widowControl w:val="0"/>
              <w:autoSpaceDE w:val="0"/>
              <w:autoSpaceDN w:val="0"/>
              <w:adjustRightInd w:val="0"/>
            </w:pPr>
            <w:r w:rsidRPr="004B084C">
              <w:t>- производство мебели</w:t>
            </w:r>
          </w:p>
        </w:tc>
        <w:tc>
          <w:tcPr>
            <w:tcW w:w="1195" w:type="dxa"/>
            <w:tcBorders>
              <w:top w:val="single" w:sz="4" w:space="0" w:color="auto"/>
              <w:left w:val="single" w:sz="4" w:space="0" w:color="auto"/>
              <w:bottom w:val="single" w:sz="4" w:space="0" w:color="auto"/>
              <w:right w:val="single" w:sz="4" w:space="0" w:color="auto"/>
            </w:tcBorders>
          </w:tcPr>
          <w:p w:rsidR="005E2FFE" w:rsidRPr="004B084C" w:rsidRDefault="00DB3015" w:rsidP="00AC26B9">
            <w:pPr>
              <w:jc w:val="center"/>
            </w:pPr>
            <w:r w:rsidRPr="004B084C">
              <w:t>138,9</w:t>
            </w:r>
          </w:p>
        </w:tc>
        <w:tc>
          <w:tcPr>
            <w:tcW w:w="1056" w:type="dxa"/>
            <w:tcBorders>
              <w:top w:val="single" w:sz="4" w:space="0" w:color="auto"/>
              <w:left w:val="single" w:sz="4" w:space="0" w:color="auto"/>
              <w:bottom w:val="single" w:sz="4" w:space="0" w:color="auto"/>
              <w:right w:val="single" w:sz="4" w:space="0" w:color="auto"/>
            </w:tcBorders>
          </w:tcPr>
          <w:p w:rsidR="005E2FFE" w:rsidRPr="004B084C" w:rsidRDefault="00DB3015" w:rsidP="00AC26B9">
            <w:pPr>
              <w:jc w:val="center"/>
            </w:pPr>
            <w:r w:rsidRPr="004B084C">
              <w:t>216,9</w:t>
            </w:r>
          </w:p>
        </w:tc>
        <w:tc>
          <w:tcPr>
            <w:tcW w:w="979" w:type="dxa"/>
            <w:tcBorders>
              <w:top w:val="single" w:sz="4" w:space="0" w:color="auto"/>
              <w:left w:val="single" w:sz="4" w:space="0" w:color="auto"/>
              <w:bottom w:val="single" w:sz="4" w:space="0" w:color="auto"/>
              <w:right w:val="single" w:sz="4" w:space="0" w:color="auto"/>
            </w:tcBorders>
          </w:tcPr>
          <w:p w:rsidR="005E2FFE" w:rsidRPr="004B084C" w:rsidRDefault="00DB3015" w:rsidP="00AC26B9">
            <w:pPr>
              <w:jc w:val="center"/>
            </w:pPr>
            <w:r w:rsidRPr="004B084C">
              <w:t>64</w:t>
            </w:r>
          </w:p>
        </w:tc>
      </w:tr>
      <w:tr w:rsidR="00C94CED" w:rsidRPr="009A31C0" w:rsidTr="00C21E10">
        <w:tc>
          <w:tcPr>
            <w:tcW w:w="566" w:type="dxa"/>
            <w:tcBorders>
              <w:top w:val="single" w:sz="4" w:space="0" w:color="auto"/>
              <w:left w:val="single" w:sz="4" w:space="0" w:color="auto"/>
              <w:bottom w:val="single" w:sz="4" w:space="0" w:color="auto"/>
              <w:right w:val="single" w:sz="4" w:space="0" w:color="auto"/>
            </w:tcBorders>
          </w:tcPr>
          <w:p w:rsidR="00BE39E8" w:rsidRPr="004B084C" w:rsidRDefault="00BE39E8" w:rsidP="001F4661">
            <w:pPr>
              <w:widowControl w:val="0"/>
              <w:autoSpaceDE w:val="0"/>
              <w:autoSpaceDN w:val="0"/>
              <w:adjustRightInd w:val="0"/>
              <w:jc w:val="both"/>
            </w:pPr>
          </w:p>
        </w:tc>
        <w:tc>
          <w:tcPr>
            <w:tcW w:w="5737" w:type="dxa"/>
            <w:tcBorders>
              <w:top w:val="single" w:sz="4" w:space="0" w:color="auto"/>
              <w:left w:val="single" w:sz="4" w:space="0" w:color="auto"/>
              <w:bottom w:val="single" w:sz="4" w:space="0" w:color="auto"/>
              <w:right w:val="single" w:sz="4" w:space="0" w:color="auto"/>
            </w:tcBorders>
          </w:tcPr>
          <w:p w:rsidR="00BE39E8" w:rsidRPr="004B084C" w:rsidRDefault="00BE39E8" w:rsidP="00AC26B9">
            <w:pPr>
              <w:widowControl w:val="0"/>
              <w:autoSpaceDE w:val="0"/>
              <w:autoSpaceDN w:val="0"/>
              <w:adjustRightInd w:val="0"/>
            </w:pPr>
            <w:r w:rsidRPr="004B084C">
              <w:t>- ремонт и монтаж машин и оборудования</w:t>
            </w:r>
          </w:p>
        </w:tc>
        <w:tc>
          <w:tcPr>
            <w:tcW w:w="1195" w:type="dxa"/>
            <w:tcBorders>
              <w:top w:val="single" w:sz="4" w:space="0" w:color="auto"/>
              <w:left w:val="single" w:sz="4" w:space="0" w:color="auto"/>
              <w:bottom w:val="single" w:sz="4" w:space="0" w:color="auto"/>
              <w:right w:val="single" w:sz="4" w:space="0" w:color="auto"/>
            </w:tcBorders>
          </w:tcPr>
          <w:p w:rsidR="00DB3015" w:rsidRPr="004B084C" w:rsidRDefault="00DB3015" w:rsidP="004B084C">
            <w:pPr>
              <w:jc w:val="center"/>
            </w:pPr>
            <w:r w:rsidRPr="004B084C">
              <w:t>294,7</w:t>
            </w:r>
          </w:p>
        </w:tc>
        <w:tc>
          <w:tcPr>
            <w:tcW w:w="1056" w:type="dxa"/>
            <w:tcBorders>
              <w:top w:val="single" w:sz="4" w:space="0" w:color="auto"/>
              <w:left w:val="single" w:sz="4" w:space="0" w:color="auto"/>
              <w:bottom w:val="single" w:sz="4" w:space="0" w:color="auto"/>
              <w:right w:val="single" w:sz="4" w:space="0" w:color="auto"/>
            </w:tcBorders>
          </w:tcPr>
          <w:p w:rsidR="00BE39E8" w:rsidRPr="004B084C" w:rsidRDefault="00DB3015" w:rsidP="004B084C">
            <w:pPr>
              <w:jc w:val="center"/>
            </w:pPr>
            <w:r w:rsidRPr="004B084C">
              <w:t>333,4</w:t>
            </w:r>
          </w:p>
        </w:tc>
        <w:tc>
          <w:tcPr>
            <w:tcW w:w="979" w:type="dxa"/>
            <w:tcBorders>
              <w:top w:val="single" w:sz="4" w:space="0" w:color="auto"/>
              <w:left w:val="single" w:sz="4" w:space="0" w:color="auto"/>
              <w:bottom w:val="single" w:sz="4" w:space="0" w:color="auto"/>
              <w:right w:val="single" w:sz="4" w:space="0" w:color="auto"/>
            </w:tcBorders>
          </w:tcPr>
          <w:p w:rsidR="00DB3015" w:rsidRPr="004B084C" w:rsidRDefault="00DB3015" w:rsidP="004B084C">
            <w:pPr>
              <w:jc w:val="center"/>
            </w:pPr>
            <w:r w:rsidRPr="004B084C">
              <w:t>88,4</w:t>
            </w:r>
          </w:p>
        </w:tc>
      </w:tr>
      <w:tr w:rsidR="00DB3015" w:rsidRPr="009A31C0" w:rsidTr="00C21E10">
        <w:tc>
          <w:tcPr>
            <w:tcW w:w="566" w:type="dxa"/>
            <w:tcBorders>
              <w:top w:val="single" w:sz="4" w:space="0" w:color="auto"/>
              <w:left w:val="single" w:sz="4" w:space="0" w:color="auto"/>
              <w:bottom w:val="single" w:sz="4" w:space="0" w:color="auto"/>
              <w:right w:val="single" w:sz="4" w:space="0" w:color="auto"/>
            </w:tcBorders>
          </w:tcPr>
          <w:p w:rsidR="00AC26B9" w:rsidRPr="004B084C" w:rsidRDefault="004B084C" w:rsidP="001F4661">
            <w:pPr>
              <w:widowControl w:val="0"/>
              <w:autoSpaceDE w:val="0"/>
              <w:autoSpaceDN w:val="0"/>
              <w:adjustRightInd w:val="0"/>
              <w:jc w:val="both"/>
            </w:pPr>
            <w:r w:rsidRPr="004B084C">
              <w:rPr>
                <w:lang w:val="en-US"/>
              </w:rPr>
              <w:t>1</w:t>
            </w:r>
            <w:r w:rsidRPr="004B084C">
              <w:t>.</w:t>
            </w:r>
            <w:r w:rsidR="00DB3015" w:rsidRPr="004B084C">
              <w:t>3.</w:t>
            </w:r>
          </w:p>
        </w:tc>
        <w:tc>
          <w:tcPr>
            <w:tcW w:w="5737" w:type="dxa"/>
            <w:tcBorders>
              <w:top w:val="single" w:sz="4" w:space="0" w:color="auto"/>
              <w:left w:val="single" w:sz="4" w:space="0" w:color="auto"/>
              <w:bottom w:val="single" w:sz="4" w:space="0" w:color="auto"/>
              <w:right w:val="single" w:sz="4" w:space="0" w:color="auto"/>
            </w:tcBorders>
          </w:tcPr>
          <w:p w:rsidR="00AC26B9" w:rsidRPr="004B084C" w:rsidRDefault="00BE39E8" w:rsidP="00DB3015">
            <w:pPr>
              <w:widowControl w:val="0"/>
              <w:autoSpaceDE w:val="0"/>
              <w:autoSpaceDN w:val="0"/>
              <w:adjustRightInd w:val="0"/>
              <w:jc w:val="both"/>
            </w:pPr>
            <w:r w:rsidRPr="004B084C">
              <w:t>Обеспечение электри</w:t>
            </w:r>
            <w:r w:rsidR="00DB3015" w:rsidRPr="004B084C">
              <w:t>ческой энергией, газом и паром</w:t>
            </w:r>
          </w:p>
        </w:tc>
        <w:tc>
          <w:tcPr>
            <w:tcW w:w="1195" w:type="dxa"/>
            <w:tcBorders>
              <w:top w:val="single" w:sz="4" w:space="0" w:color="auto"/>
              <w:left w:val="single" w:sz="4" w:space="0" w:color="auto"/>
              <w:bottom w:val="single" w:sz="4" w:space="0" w:color="auto"/>
              <w:right w:val="single" w:sz="4" w:space="0" w:color="auto"/>
            </w:tcBorders>
          </w:tcPr>
          <w:p w:rsidR="00AC26B9" w:rsidRPr="004B084C" w:rsidRDefault="00DB3015" w:rsidP="00AC26B9">
            <w:pPr>
              <w:widowControl w:val="0"/>
              <w:autoSpaceDE w:val="0"/>
              <w:autoSpaceDN w:val="0"/>
              <w:adjustRightInd w:val="0"/>
              <w:jc w:val="center"/>
            </w:pPr>
            <w:r w:rsidRPr="004B084C">
              <w:t>405,2</w:t>
            </w:r>
          </w:p>
        </w:tc>
        <w:tc>
          <w:tcPr>
            <w:tcW w:w="1056" w:type="dxa"/>
            <w:tcBorders>
              <w:top w:val="single" w:sz="4" w:space="0" w:color="auto"/>
              <w:left w:val="single" w:sz="4" w:space="0" w:color="auto"/>
              <w:bottom w:val="single" w:sz="4" w:space="0" w:color="auto"/>
              <w:right w:val="single" w:sz="4" w:space="0" w:color="auto"/>
            </w:tcBorders>
          </w:tcPr>
          <w:p w:rsidR="00AC26B9" w:rsidRPr="004B084C" w:rsidRDefault="00DB3015" w:rsidP="00AC26B9">
            <w:pPr>
              <w:widowControl w:val="0"/>
              <w:autoSpaceDE w:val="0"/>
              <w:autoSpaceDN w:val="0"/>
              <w:adjustRightInd w:val="0"/>
              <w:jc w:val="center"/>
            </w:pPr>
            <w:r w:rsidRPr="004B084C">
              <w:t>441</w:t>
            </w:r>
          </w:p>
        </w:tc>
        <w:tc>
          <w:tcPr>
            <w:tcW w:w="979" w:type="dxa"/>
            <w:tcBorders>
              <w:top w:val="single" w:sz="4" w:space="0" w:color="auto"/>
              <w:left w:val="single" w:sz="4" w:space="0" w:color="auto"/>
              <w:bottom w:val="single" w:sz="4" w:space="0" w:color="auto"/>
              <w:right w:val="single" w:sz="4" w:space="0" w:color="auto"/>
            </w:tcBorders>
          </w:tcPr>
          <w:p w:rsidR="00AC26B9" w:rsidRPr="004B084C" w:rsidRDefault="00DB3015" w:rsidP="00AC26B9">
            <w:pPr>
              <w:widowControl w:val="0"/>
              <w:autoSpaceDE w:val="0"/>
              <w:autoSpaceDN w:val="0"/>
              <w:adjustRightInd w:val="0"/>
              <w:jc w:val="center"/>
            </w:pPr>
            <w:r w:rsidRPr="004B084C">
              <w:t>91,9</w:t>
            </w:r>
          </w:p>
        </w:tc>
      </w:tr>
      <w:tr w:rsidR="00DB3015" w:rsidRPr="009A31C0" w:rsidTr="00C21E10">
        <w:tc>
          <w:tcPr>
            <w:tcW w:w="566" w:type="dxa"/>
            <w:tcBorders>
              <w:top w:val="single" w:sz="4" w:space="0" w:color="auto"/>
              <w:left w:val="single" w:sz="4" w:space="0" w:color="auto"/>
              <w:bottom w:val="single" w:sz="4" w:space="0" w:color="auto"/>
              <w:right w:val="single" w:sz="4" w:space="0" w:color="auto"/>
            </w:tcBorders>
          </w:tcPr>
          <w:p w:rsidR="00AC26B9" w:rsidRPr="004B084C" w:rsidRDefault="004B084C" w:rsidP="001F4661">
            <w:pPr>
              <w:widowControl w:val="0"/>
              <w:autoSpaceDE w:val="0"/>
              <w:autoSpaceDN w:val="0"/>
              <w:adjustRightInd w:val="0"/>
              <w:jc w:val="both"/>
            </w:pPr>
            <w:r w:rsidRPr="004B084C">
              <w:t>1.</w:t>
            </w:r>
            <w:r w:rsidR="00DB3015" w:rsidRPr="004B084C">
              <w:t>4.</w:t>
            </w:r>
          </w:p>
        </w:tc>
        <w:tc>
          <w:tcPr>
            <w:tcW w:w="5737" w:type="dxa"/>
            <w:tcBorders>
              <w:top w:val="single" w:sz="4" w:space="0" w:color="auto"/>
              <w:left w:val="single" w:sz="4" w:space="0" w:color="auto"/>
              <w:bottom w:val="single" w:sz="4" w:space="0" w:color="auto"/>
              <w:right w:val="single" w:sz="4" w:space="0" w:color="auto"/>
            </w:tcBorders>
          </w:tcPr>
          <w:p w:rsidR="00AC26B9" w:rsidRPr="004B084C" w:rsidRDefault="00DB3015" w:rsidP="00EA1E13">
            <w:pPr>
              <w:widowControl w:val="0"/>
              <w:autoSpaceDE w:val="0"/>
              <w:autoSpaceDN w:val="0"/>
              <w:adjustRightInd w:val="0"/>
              <w:jc w:val="both"/>
            </w:pPr>
            <w:r w:rsidRPr="004B084C">
              <w:t>Водоснабжение; водоотведение, организа</w:t>
            </w:r>
            <w:r w:rsidR="00EA1E13">
              <w:t>ция сбора и утилизации отходов</w:t>
            </w:r>
          </w:p>
        </w:tc>
        <w:tc>
          <w:tcPr>
            <w:tcW w:w="1195" w:type="dxa"/>
            <w:tcBorders>
              <w:top w:val="single" w:sz="4" w:space="0" w:color="auto"/>
              <w:left w:val="single" w:sz="4" w:space="0" w:color="auto"/>
              <w:bottom w:val="single" w:sz="4" w:space="0" w:color="auto"/>
              <w:right w:val="single" w:sz="4" w:space="0" w:color="auto"/>
            </w:tcBorders>
          </w:tcPr>
          <w:p w:rsidR="004B084C" w:rsidRDefault="004B084C" w:rsidP="00AC26B9">
            <w:pPr>
              <w:widowControl w:val="0"/>
              <w:autoSpaceDE w:val="0"/>
              <w:autoSpaceDN w:val="0"/>
              <w:adjustRightInd w:val="0"/>
              <w:jc w:val="center"/>
            </w:pPr>
          </w:p>
          <w:p w:rsidR="00AC26B9" w:rsidRPr="004B084C" w:rsidRDefault="00DB3015" w:rsidP="00AC26B9">
            <w:pPr>
              <w:widowControl w:val="0"/>
              <w:autoSpaceDE w:val="0"/>
              <w:autoSpaceDN w:val="0"/>
              <w:adjustRightInd w:val="0"/>
              <w:jc w:val="center"/>
            </w:pPr>
            <w:r w:rsidRPr="004B084C">
              <w:t>77,0</w:t>
            </w:r>
          </w:p>
        </w:tc>
        <w:tc>
          <w:tcPr>
            <w:tcW w:w="1056" w:type="dxa"/>
            <w:tcBorders>
              <w:top w:val="single" w:sz="4" w:space="0" w:color="auto"/>
              <w:left w:val="single" w:sz="4" w:space="0" w:color="auto"/>
              <w:bottom w:val="single" w:sz="4" w:space="0" w:color="auto"/>
              <w:right w:val="single" w:sz="4" w:space="0" w:color="auto"/>
            </w:tcBorders>
          </w:tcPr>
          <w:p w:rsidR="004B084C" w:rsidRDefault="004B084C" w:rsidP="00AC26B9">
            <w:pPr>
              <w:widowControl w:val="0"/>
              <w:autoSpaceDE w:val="0"/>
              <w:autoSpaceDN w:val="0"/>
              <w:adjustRightInd w:val="0"/>
              <w:jc w:val="center"/>
            </w:pPr>
          </w:p>
          <w:p w:rsidR="00AC26B9" w:rsidRPr="004B084C" w:rsidRDefault="00DB3015" w:rsidP="00AC26B9">
            <w:pPr>
              <w:widowControl w:val="0"/>
              <w:autoSpaceDE w:val="0"/>
              <w:autoSpaceDN w:val="0"/>
              <w:adjustRightInd w:val="0"/>
              <w:jc w:val="center"/>
            </w:pPr>
            <w:r w:rsidRPr="004B084C">
              <w:t>37,5</w:t>
            </w:r>
          </w:p>
        </w:tc>
        <w:tc>
          <w:tcPr>
            <w:tcW w:w="979" w:type="dxa"/>
            <w:tcBorders>
              <w:top w:val="single" w:sz="4" w:space="0" w:color="auto"/>
              <w:left w:val="single" w:sz="4" w:space="0" w:color="auto"/>
              <w:bottom w:val="single" w:sz="4" w:space="0" w:color="auto"/>
              <w:right w:val="single" w:sz="4" w:space="0" w:color="auto"/>
            </w:tcBorders>
          </w:tcPr>
          <w:p w:rsidR="004B084C" w:rsidRDefault="004B084C" w:rsidP="00AC26B9">
            <w:pPr>
              <w:widowControl w:val="0"/>
              <w:autoSpaceDE w:val="0"/>
              <w:autoSpaceDN w:val="0"/>
              <w:adjustRightInd w:val="0"/>
              <w:jc w:val="center"/>
            </w:pPr>
          </w:p>
          <w:p w:rsidR="00AC26B9" w:rsidRPr="004B084C" w:rsidRDefault="00DB3015" w:rsidP="00AC26B9">
            <w:pPr>
              <w:widowControl w:val="0"/>
              <w:autoSpaceDE w:val="0"/>
              <w:autoSpaceDN w:val="0"/>
              <w:adjustRightInd w:val="0"/>
              <w:jc w:val="center"/>
            </w:pPr>
            <w:r w:rsidRPr="004B084C">
              <w:t>205,6</w:t>
            </w:r>
          </w:p>
        </w:tc>
      </w:tr>
      <w:tr w:rsidR="00DB3015" w:rsidRPr="009A31C0" w:rsidTr="00C21E10">
        <w:tc>
          <w:tcPr>
            <w:tcW w:w="566" w:type="dxa"/>
            <w:tcBorders>
              <w:top w:val="single" w:sz="4" w:space="0" w:color="auto"/>
              <w:left w:val="single" w:sz="4" w:space="0" w:color="auto"/>
              <w:bottom w:val="single" w:sz="4" w:space="0" w:color="auto"/>
              <w:right w:val="single" w:sz="4" w:space="0" w:color="auto"/>
            </w:tcBorders>
          </w:tcPr>
          <w:p w:rsidR="00DB3015" w:rsidRPr="004B084C" w:rsidRDefault="004B084C" w:rsidP="001F4661">
            <w:pPr>
              <w:widowControl w:val="0"/>
              <w:autoSpaceDE w:val="0"/>
              <w:autoSpaceDN w:val="0"/>
              <w:adjustRightInd w:val="0"/>
              <w:jc w:val="both"/>
            </w:pPr>
            <w:r w:rsidRPr="004B084C">
              <w:t>2.</w:t>
            </w:r>
          </w:p>
        </w:tc>
        <w:tc>
          <w:tcPr>
            <w:tcW w:w="5737" w:type="dxa"/>
            <w:tcBorders>
              <w:top w:val="single" w:sz="4" w:space="0" w:color="auto"/>
              <w:left w:val="single" w:sz="4" w:space="0" w:color="auto"/>
              <w:bottom w:val="single" w:sz="4" w:space="0" w:color="auto"/>
              <w:right w:val="single" w:sz="4" w:space="0" w:color="auto"/>
            </w:tcBorders>
          </w:tcPr>
          <w:p w:rsidR="00DB3015" w:rsidRPr="004B084C" w:rsidRDefault="00DB3015" w:rsidP="00DB3015">
            <w:pPr>
              <w:widowControl w:val="0"/>
              <w:autoSpaceDE w:val="0"/>
              <w:autoSpaceDN w:val="0"/>
              <w:adjustRightInd w:val="0"/>
            </w:pPr>
            <w:r w:rsidRPr="004B084C">
              <w:t>Уровень среднемесячной заработной платы в промышленности, руб.</w:t>
            </w:r>
          </w:p>
        </w:tc>
        <w:tc>
          <w:tcPr>
            <w:tcW w:w="1195" w:type="dxa"/>
            <w:tcBorders>
              <w:top w:val="single" w:sz="4" w:space="0" w:color="auto"/>
              <w:left w:val="single" w:sz="4" w:space="0" w:color="auto"/>
              <w:bottom w:val="single" w:sz="4" w:space="0" w:color="auto"/>
              <w:right w:val="single" w:sz="4" w:space="0" w:color="auto"/>
            </w:tcBorders>
          </w:tcPr>
          <w:p w:rsidR="00DB3015" w:rsidRPr="004B084C" w:rsidRDefault="00DB3015" w:rsidP="00AC26B9">
            <w:pPr>
              <w:widowControl w:val="0"/>
              <w:autoSpaceDE w:val="0"/>
              <w:autoSpaceDN w:val="0"/>
              <w:adjustRightInd w:val="0"/>
              <w:jc w:val="center"/>
            </w:pPr>
          </w:p>
          <w:p w:rsidR="00DB3015" w:rsidRPr="004B084C" w:rsidRDefault="00DB3015" w:rsidP="00AC26B9">
            <w:pPr>
              <w:widowControl w:val="0"/>
              <w:autoSpaceDE w:val="0"/>
              <w:autoSpaceDN w:val="0"/>
              <w:adjustRightInd w:val="0"/>
              <w:jc w:val="center"/>
            </w:pPr>
            <w:r w:rsidRPr="004B084C">
              <w:t>39</w:t>
            </w:r>
            <w:r w:rsidR="004B084C" w:rsidRPr="004B084C">
              <w:t xml:space="preserve"> </w:t>
            </w:r>
            <w:r w:rsidRPr="004B084C">
              <w:t>477,5</w:t>
            </w:r>
          </w:p>
        </w:tc>
        <w:tc>
          <w:tcPr>
            <w:tcW w:w="1056" w:type="dxa"/>
            <w:tcBorders>
              <w:top w:val="single" w:sz="4" w:space="0" w:color="auto"/>
              <w:left w:val="single" w:sz="4" w:space="0" w:color="auto"/>
              <w:bottom w:val="single" w:sz="4" w:space="0" w:color="auto"/>
              <w:right w:val="single" w:sz="4" w:space="0" w:color="auto"/>
            </w:tcBorders>
          </w:tcPr>
          <w:p w:rsidR="00DB3015" w:rsidRPr="004B084C" w:rsidRDefault="00DB3015" w:rsidP="00AC26B9">
            <w:pPr>
              <w:widowControl w:val="0"/>
              <w:autoSpaceDE w:val="0"/>
              <w:autoSpaceDN w:val="0"/>
              <w:adjustRightInd w:val="0"/>
              <w:jc w:val="center"/>
            </w:pPr>
          </w:p>
          <w:p w:rsidR="00DB3015" w:rsidRPr="004B084C" w:rsidRDefault="00DB3015" w:rsidP="00AC26B9">
            <w:pPr>
              <w:widowControl w:val="0"/>
              <w:autoSpaceDE w:val="0"/>
              <w:autoSpaceDN w:val="0"/>
              <w:adjustRightInd w:val="0"/>
              <w:jc w:val="center"/>
            </w:pPr>
            <w:r w:rsidRPr="004B084C">
              <w:t>34</w:t>
            </w:r>
            <w:r w:rsidR="004B084C" w:rsidRPr="004B084C">
              <w:t xml:space="preserve"> </w:t>
            </w:r>
            <w:r w:rsidRPr="004B084C">
              <w:t>254</w:t>
            </w:r>
          </w:p>
        </w:tc>
        <w:tc>
          <w:tcPr>
            <w:tcW w:w="979" w:type="dxa"/>
            <w:tcBorders>
              <w:top w:val="single" w:sz="4" w:space="0" w:color="auto"/>
              <w:left w:val="single" w:sz="4" w:space="0" w:color="auto"/>
              <w:bottom w:val="single" w:sz="4" w:space="0" w:color="auto"/>
              <w:right w:val="single" w:sz="4" w:space="0" w:color="auto"/>
            </w:tcBorders>
          </w:tcPr>
          <w:p w:rsidR="00DB3015" w:rsidRPr="004B084C" w:rsidRDefault="00DB3015" w:rsidP="00AC26B9">
            <w:pPr>
              <w:widowControl w:val="0"/>
              <w:autoSpaceDE w:val="0"/>
              <w:autoSpaceDN w:val="0"/>
              <w:adjustRightInd w:val="0"/>
              <w:jc w:val="center"/>
            </w:pPr>
          </w:p>
          <w:p w:rsidR="00DB3015" w:rsidRPr="004B084C" w:rsidRDefault="00DB3015" w:rsidP="00AC26B9">
            <w:pPr>
              <w:widowControl w:val="0"/>
              <w:autoSpaceDE w:val="0"/>
              <w:autoSpaceDN w:val="0"/>
              <w:adjustRightInd w:val="0"/>
              <w:jc w:val="center"/>
            </w:pPr>
            <w:r w:rsidRPr="004B084C">
              <w:t>115,4</w:t>
            </w:r>
          </w:p>
        </w:tc>
      </w:tr>
      <w:tr w:rsidR="00DB3015" w:rsidRPr="009A31C0" w:rsidTr="00C21E10">
        <w:tc>
          <w:tcPr>
            <w:tcW w:w="566" w:type="dxa"/>
            <w:tcBorders>
              <w:top w:val="single" w:sz="4" w:space="0" w:color="auto"/>
              <w:left w:val="single" w:sz="4" w:space="0" w:color="auto"/>
              <w:bottom w:val="single" w:sz="4" w:space="0" w:color="auto"/>
              <w:right w:val="single" w:sz="4" w:space="0" w:color="auto"/>
            </w:tcBorders>
          </w:tcPr>
          <w:p w:rsidR="00DB3015" w:rsidRPr="004B084C" w:rsidRDefault="004B084C" w:rsidP="001F4661">
            <w:pPr>
              <w:widowControl w:val="0"/>
              <w:autoSpaceDE w:val="0"/>
              <w:autoSpaceDN w:val="0"/>
              <w:adjustRightInd w:val="0"/>
              <w:jc w:val="both"/>
            </w:pPr>
            <w:r w:rsidRPr="004B084C">
              <w:t>3.</w:t>
            </w:r>
          </w:p>
        </w:tc>
        <w:tc>
          <w:tcPr>
            <w:tcW w:w="5737" w:type="dxa"/>
            <w:tcBorders>
              <w:top w:val="single" w:sz="4" w:space="0" w:color="auto"/>
              <w:left w:val="single" w:sz="4" w:space="0" w:color="auto"/>
              <w:bottom w:val="single" w:sz="4" w:space="0" w:color="auto"/>
              <w:right w:val="single" w:sz="4" w:space="0" w:color="auto"/>
            </w:tcBorders>
          </w:tcPr>
          <w:p w:rsidR="00DB3015" w:rsidRPr="004B084C" w:rsidRDefault="004B084C" w:rsidP="00DB3015">
            <w:pPr>
              <w:widowControl w:val="0"/>
              <w:autoSpaceDE w:val="0"/>
              <w:autoSpaceDN w:val="0"/>
              <w:adjustRightInd w:val="0"/>
            </w:pPr>
            <w:r w:rsidRPr="004B084C">
              <w:t>Прибыль прибыльных предприятий промышленности, млн.руб.</w:t>
            </w:r>
          </w:p>
        </w:tc>
        <w:tc>
          <w:tcPr>
            <w:tcW w:w="1195" w:type="dxa"/>
            <w:tcBorders>
              <w:top w:val="single" w:sz="4" w:space="0" w:color="auto"/>
              <w:left w:val="single" w:sz="4" w:space="0" w:color="auto"/>
              <w:bottom w:val="single" w:sz="4" w:space="0" w:color="auto"/>
              <w:right w:val="single" w:sz="4" w:space="0" w:color="auto"/>
            </w:tcBorders>
          </w:tcPr>
          <w:p w:rsidR="00DB3015" w:rsidRPr="004B084C" w:rsidRDefault="00DB3015" w:rsidP="00AC26B9">
            <w:pPr>
              <w:widowControl w:val="0"/>
              <w:autoSpaceDE w:val="0"/>
              <w:autoSpaceDN w:val="0"/>
              <w:adjustRightInd w:val="0"/>
              <w:jc w:val="center"/>
            </w:pPr>
          </w:p>
          <w:p w:rsidR="004B084C" w:rsidRPr="004B084C" w:rsidRDefault="004B084C" w:rsidP="00AC26B9">
            <w:pPr>
              <w:widowControl w:val="0"/>
              <w:autoSpaceDE w:val="0"/>
              <w:autoSpaceDN w:val="0"/>
              <w:adjustRightInd w:val="0"/>
              <w:jc w:val="center"/>
            </w:pPr>
            <w:r w:rsidRPr="004B084C">
              <w:t>2 042,8</w:t>
            </w:r>
          </w:p>
        </w:tc>
        <w:tc>
          <w:tcPr>
            <w:tcW w:w="1056" w:type="dxa"/>
            <w:tcBorders>
              <w:top w:val="single" w:sz="4" w:space="0" w:color="auto"/>
              <w:left w:val="single" w:sz="4" w:space="0" w:color="auto"/>
              <w:bottom w:val="single" w:sz="4" w:space="0" w:color="auto"/>
              <w:right w:val="single" w:sz="4" w:space="0" w:color="auto"/>
            </w:tcBorders>
          </w:tcPr>
          <w:p w:rsidR="00DB3015" w:rsidRPr="004B084C" w:rsidRDefault="00DB3015" w:rsidP="00AC26B9">
            <w:pPr>
              <w:widowControl w:val="0"/>
              <w:autoSpaceDE w:val="0"/>
              <w:autoSpaceDN w:val="0"/>
              <w:adjustRightInd w:val="0"/>
              <w:jc w:val="center"/>
            </w:pPr>
          </w:p>
          <w:p w:rsidR="004B084C" w:rsidRPr="004B084C" w:rsidRDefault="004B084C" w:rsidP="00AC26B9">
            <w:pPr>
              <w:widowControl w:val="0"/>
              <w:autoSpaceDE w:val="0"/>
              <w:autoSpaceDN w:val="0"/>
              <w:adjustRightInd w:val="0"/>
              <w:jc w:val="center"/>
            </w:pPr>
            <w:r w:rsidRPr="004B084C">
              <w:t>2 219,9</w:t>
            </w:r>
          </w:p>
        </w:tc>
        <w:tc>
          <w:tcPr>
            <w:tcW w:w="979" w:type="dxa"/>
            <w:tcBorders>
              <w:top w:val="single" w:sz="4" w:space="0" w:color="auto"/>
              <w:left w:val="single" w:sz="4" w:space="0" w:color="auto"/>
              <w:bottom w:val="single" w:sz="4" w:space="0" w:color="auto"/>
              <w:right w:val="single" w:sz="4" w:space="0" w:color="auto"/>
            </w:tcBorders>
          </w:tcPr>
          <w:p w:rsidR="00DB3015" w:rsidRPr="004B084C" w:rsidRDefault="00DB3015" w:rsidP="00AC26B9">
            <w:pPr>
              <w:widowControl w:val="0"/>
              <w:autoSpaceDE w:val="0"/>
              <w:autoSpaceDN w:val="0"/>
              <w:adjustRightInd w:val="0"/>
              <w:jc w:val="center"/>
            </w:pPr>
          </w:p>
          <w:p w:rsidR="004B084C" w:rsidRPr="004B084C" w:rsidRDefault="004B084C" w:rsidP="00AC26B9">
            <w:pPr>
              <w:widowControl w:val="0"/>
              <w:autoSpaceDE w:val="0"/>
              <w:autoSpaceDN w:val="0"/>
              <w:adjustRightInd w:val="0"/>
              <w:jc w:val="center"/>
            </w:pPr>
            <w:r w:rsidRPr="004B084C">
              <w:t>92</w:t>
            </w:r>
          </w:p>
        </w:tc>
      </w:tr>
      <w:tr w:rsidR="004B084C" w:rsidRPr="009A31C0" w:rsidTr="00C21E10">
        <w:tc>
          <w:tcPr>
            <w:tcW w:w="566" w:type="dxa"/>
            <w:tcBorders>
              <w:top w:val="single" w:sz="4" w:space="0" w:color="auto"/>
              <w:left w:val="single" w:sz="4" w:space="0" w:color="auto"/>
              <w:bottom w:val="single" w:sz="4" w:space="0" w:color="auto"/>
              <w:right w:val="single" w:sz="4" w:space="0" w:color="auto"/>
            </w:tcBorders>
          </w:tcPr>
          <w:p w:rsidR="004B084C" w:rsidRPr="004B084C" w:rsidRDefault="004B084C" w:rsidP="001F4661">
            <w:pPr>
              <w:widowControl w:val="0"/>
              <w:autoSpaceDE w:val="0"/>
              <w:autoSpaceDN w:val="0"/>
              <w:adjustRightInd w:val="0"/>
              <w:jc w:val="both"/>
            </w:pPr>
            <w:r w:rsidRPr="004B084C">
              <w:t>4.</w:t>
            </w:r>
          </w:p>
        </w:tc>
        <w:tc>
          <w:tcPr>
            <w:tcW w:w="5737" w:type="dxa"/>
            <w:tcBorders>
              <w:top w:val="single" w:sz="4" w:space="0" w:color="auto"/>
              <w:left w:val="single" w:sz="4" w:space="0" w:color="auto"/>
              <w:bottom w:val="single" w:sz="4" w:space="0" w:color="auto"/>
              <w:right w:val="single" w:sz="4" w:space="0" w:color="auto"/>
            </w:tcBorders>
          </w:tcPr>
          <w:p w:rsidR="004B084C" w:rsidRPr="004B084C" w:rsidRDefault="004B084C" w:rsidP="00DB3015">
            <w:pPr>
              <w:widowControl w:val="0"/>
              <w:autoSpaceDE w:val="0"/>
              <w:autoSpaceDN w:val="0"/>
              <w:adjustRightInd w:val="0"/>
            </w:pPr>
            <w:r w:rsidRPr="004B084C">
              <w:t>Убытки убыточных предприятий промышленности, млн.руб.</w:t>
            </w:r>
          </w:p>
        </w:tc>
        <w:tc>
          <w:tcPr>
            <w:tcW w:w="1195" w:type="dxa"/>
            <w:tcBorders>
              <w:top w:val="single" w:sz="4" w:space="0" w:color="auto"/>
              <w:left w:val="single" w:sz="4" w:space="0" w:color="auto"/>
              <w:bottom w:val="single" w:sz="4" w:space="0" w:color="auto"/>
              <w:right w:val="single" w:sz="4" w:space="0" w:color="auto"/>
            </w:tcBorders>
          </w:tcPr>
          <w:p w:rsidR="004B084C" w:rsidRPr="004B084C" w:rsidRDefault="004B084C" w:rsidP="00AC26B9">
            <w:pPr>
              <w:widowControl w:val="0"/>
              <w:autoSpaceDE w:val="0"/>
              <w:autoSpaceDN w:val="0"/>
              <w:adjustRightInd w:val="0"/>
              <w:jc w:val="center"/>
            </w:pPr>
            <w:r>
              <w:t>31,2</w:t>
            </w:r>
          </w:p>
        </w:tc>
        <w:tc>
          <w:tcPr>
            <w:tcW w:w="1056" w:type="dxa"/>
            <w:tcBorders>
              <w:top w:val="single" w:sz="4" w:space="0" w:color="auto"/>
              <w:left w:val="single" w:sz="4" w:space="0" w:color="auto"/>
              <w:bottom w:val="single" w:sz="4" w:space="0" w:color="auto"/>
              <w:right w:val="single" w:sz="4" w:space="0" w:color="auto"/>
            </w:tcBorders>
          </w:tcPr>
          <w:p w:rsidR="004B084C" w:rsidRPr="004B084C" w:rsidRDefault="004B084C" w:rsidP="00AC26B9">
            <w:pPr>
              <w:widowControl w:val="0"/>
              <w:autoSpaceDE w:val="0"/>
              <w:autoSpaceDN w:val="0"/>
              <w:adjustRightInd w:val="0"/>
              <w:jc w:val="center"/>
            </w:pPr>
            <w:r>
              <w:t>70,3</w:t>
            </w:r>
          </w:p>
        </w:tc>
        <w:tc>
          <w:tcPr>
            <w:tcW w:w="979" w:type="dxa"/>
            <w:tcBorders>
              <w:top w:val="single" w:sz="4" w:space="0" w:color="auto"/>
              <w:left w:val="single" w:sz="4" w:space="0" w:color="auto"/>
              <w:bottom w:val="single" w:sz="4" w:space="0" w:color="auto"/>
              <w:right w:val="single" w:sz="4" w:space="0" w:color="auto"/>
            </w:tcBorders>
          </w:tcPr>
          <w:p w:rsidR="004B084C" w:rsidRPr="004B084C" w:rsidRDefault="004B084C" w:rsidP="00AC26B9">
            <w:pPr>
              <w:widowControl w:val="0"/>
              <w:autoSpaceDE w:val="0"/>
              <w:autoSpaceDN w:val="0"/>
              <w:adjustRightInd w:val="0"/>
              <w:jc w:val="center"/>
            </w:pPr>
            <w:r>
              <w:t>44,4</w:t>
            </w:r>
          </w:p>
        </w:tc>
      </w:tr>
    </w:tbl>
    <w:p w:rsidR="00AC26B9" w:rsidRPr="00A43F97" w:rsidRDefault="00AC26B9" w:rsidP="00FD5C0B">
      <w:pPr>
        <w:ind w:right="49" w:firstLine="709"/>
        <w:jc w:val="both"/>
        <w:rPr>
          <w:sz w:val="28"/>
          <w:szCs w:val="28"/>
        </w:rPr>
      </w:pPr>
    </w:p>
    <w:p w:rsidR="00FD5C0B" w:rsidRPr="00A43F97" w:rsidRDefault="00FD5C0B" w:rsidP="00FD5C0B">
      <w:pPr>
        <w:pStyle w:val="2"/>
        <w:spacing w:after="0" w:line="240" w:lineRule="auto"/>
        <w:ind w:right="49" w:firstLine="709"/>
        <w:jc w:val="both"/>
        <w:rPr>
          <w:sz w:val="28"/>
          <w:szCs w:val="28"/>
        </w:rPr>
      </w:pPr>
      <w:r w:rsidRPr="00A43F97">
        <w:rPr>
          <w:sz w:val="28"/>
          <w:szCs w:val="28"/>
        </w:rPr>
        <w:t xml:space="preserve">В добыче нерудных материалов объем отгруженных товаров составил 108,9млн.руб., </w:t>
      </w:r>
      <w:r w:rsidRPr="00FD5C0B">
        <w:rPr>
          <w:sz w:val="28"/>
          <w:szCs w:val="28"/>
        </w:rPr>
        <w:t>ч</w:t>
      </w:r>
      <w:r w:rsidRPr="00A43F97">
        <w:rPr>
          <w:sz w:val="28"/>
          <w:szCs w:val="28"/>
        </w:rPr>
        <w:t>то в 1,7 раза выше прошлогоднего уровня.</w:t>
      </w:r>
    </w:p>
    <w:p w:rsidR="00FD5C0B" w:rsidRPr="00A43F97" w:rsidRDefault="00FD5C0B" w:rsidP="00FD5C0B">
      <w:pPr>
        <w:pStyle w:val="2"/>
        <w:spacing w:after="0" w:line="240" w:lineRule="auto"/>
        <w:ind w:right="49" w:firstLine="709"/>
        <w:jc w:val="both"/>
        <w:rPr>
          <w:sz w:val="28"/>
          <w:szCs w:val="28"/>
        </w:rPr>
      </w:pPr>
      <w:r w:rsidRPr="00A43F97">
        <w:rPr>
          <w:sz w:val="28"/>
          <w:szCs w:val="28"/>
        </w:rPr>
        <w:t>Основная доля промышленного производства района приходится на обрабатывающие производства, в 2020 году составившая свыше 97,6% промышленной продукции, направленной потребителям.</w:t>
      </w:r>
    </w:p>
    <w:p w:rsidR="00FD5C0B" w:rsidRDefault="00FD5C0B" w:rsidP="00FD5C0B">
      <w:pPr>
        <w:pStyle w:val="2"/>
        <w:spacing w:after="0" w:line="240" w:lineRule="auto"/>
        <w:ind w:right="49" w:firstLine="709"/>
        <w:jc w:val="both"/>
        <w:rPr>
          <w:sz w:val="28"/>
          <w:szCs w:val="28"/>
        </w:rPr>
      </w:pPr>
      <w:r w:rsidRPr="00A43F97">
        <w:rPr>
          <w:iCs/>
          <w:sz w:val="28"/>
          <w:szCs w:val="28"/>
        </w:rPr>
        <w:t xml:space="preserve"> Обрабатывающими предприятиями </w:t>
      </w:r>
      <w:r w:rsidRPr="00A43F97">
        <w:rPr>
          <w:sz w:val="28"/>
          <w:szCs w:val="28"/>
        </w:rPr>
        <w:t>отгружено товаров собственного производства на сумму 24 170млн.руб. (99,6%), на долю химической продукции приходится 60,3%, пищевой – 37,4%.</w:t>
      </w:r>
    </w:p>
    <w:p w:rsidR="00EE0D4F" w:rsidRPr="00A43F97" w:rsidRDefault="00EE0D4F" w:rsidP="00EE0D4F">
      <w:pPr>
        <w:ind w:right="49" w:firstLine="709"/>
        <w:jc w:val="both"/>
        <w:rPr>
          <w:sz w:val="28"/>
          <w:szCs w:val="28"/>
        </w:rPr>
      </w:pPr>
      <w:r w:rsidRPr="00A43F97">
        <w:rPr>
          <w:sz w:val="28"/>
          <w:szCs w:val="28"/>
        </w:rPr>
        <w:t>Спрос на пищевую продукцию в 2020 году в целом вырос, потребителям направлено продукции на сумму 7156,5млн. руб., или 110,9% прошлогоднего уровня.</w:t>
      </w:r>
      <w:r>
        <w:rPr>
          <w:sz w:val="28"/>
          <w:szCs w:val="28"/>
        </w:rPr>
        <w:t xml:space="preserve"> Выросло производство фруктовых и овощных соков на 26,7%, нектаров</w:t>
      </w:r>
      <w:r w:rsidR="0079139D">
        <w:rPr>
          <w:sz w:val="28"/>
          <w:szCs w:val="28"/>
        </w:rPr>
        <w:t xml:space="preserve"> </w:t>
      </w:r>
      <w:r>
        <w:rPr>
          <w:sz w:val="28"/>
          <w:szCs w:val="28"/>
        </w:rPr>
        <w:t xml:space="preserve">на 5%, </w:t>
      </w:r>
      <w:r w:rsidR="0079139D">
        <w:rPr>
          <w:sz w:val="28"/>
          <w:szCs w:val="28"/>
        </w:rPr>
        <w:t>консервированных овощей без уксуса на 22,1%, пакетированного чая на 17,6%. В то же время снизилось производство мучных кондитерских изделий на 6,2%, в связи с прекращением деятельности на территории района Белореченского хлебозавода снизилось производство хлеба и хлебобулочных изделий и составило 4,8% от уровня 2019 года.</w:t>
      </w:r>
    </w:p>
    <w:p w:rsidR="00FD5C0B" w:rsidRPr="0079139D" w:rsidRDefault="00FD5C0B" w:rsidP="00FD5C0B">
      <w:pPr>
        <w:pStyle w:val="afa"/>
        <w:spacing w:after="0"/>
        <w:ind w:right="49" w:firstLine="709"/>
        <w:jc w:val="both"/>
        <w:rPr>
          <w:rFonts w:ascii="Times New Roman" w:hAnsi="Times New Roman"/>
          <w:sz w:val="28"/>
          <w:szCs w:val="28"/>
        </w:rPr>
      </w:pPr>
      <w:r w:rsidRPr="00A43F97">
        <w:rPr>
          <w:rFonts w:ascii="Times New Roman" w:hAnsi="Times New Roman"/>
          <w:sz w:val="28"/>
          <w:szCs w:val="28"/>
        </w:rPr>
        <w:t>В 2020 год</w:t>
      </w:r>
      <w:r w:rsidR="00EE0D4F">
        <w:rPr>
          <w:rFonts w:ascii="Times New Roman" w:hAnsi="Times New Roman"/>
          <w:sz w:val="28"/>
          <w:szCs w:val="28"/>
        </w:rPr>
        <w:t>у</w:t>
      </w:r>
      <w:r w:rsidRPr="00A43F97">
        <w:rPr>
          <w:rFonts w:ascii="Times New Roman" w:hAnsi="Times New Roman"/>
          <w:sz w:val="28"/>
          <w:szCs w:val="28"/>
        </w:rPr>
        <w:t xml:space="preserve"> объем отгруженной продукции ООО "ЕвроХим–БМУ" на 4,9% ниже уровня прошлогоднего уровня, в натуральном выражении минеральных удобрений произведено 94,4%. Снижение обусловлено падением цен на минеральные удобрения на 5,4% к уровню 2019 года</w:t>
      </w:r>
      <w:r>
        <w:rPr>
          <w:rFonts w:ascii="Times New Roman" w:hAnsi="Times New Roman"/>
          <w:sz w:val="28"/>
          <w:szCs w:val="28"/>
        </w:rPr>
        <w:t>.</w:t>
      </w:r>
      <w:r w:rsidR="00EE0D4F">
        <w:rPr>
          <w:rFonts w:ascii="Times New Roman" w:hAnsi="Times New Roman"/>
          <w:sz w:val="28"/>
          <w:szCs w:val="28"/>
        </w:rPr>
        <w:t xml:space="preserve"> </w:t>
      </w:r>
      <w:r w:rsidRPr="00A43F97">
        <w:rPr>
          <w:rFonts w:ascii="Times New Roman" w:hAnsi="Times New Roman"/>
          <w:sz w:val="28"/>
          <w:szCs w:val="28"/>
        </w:rPr>
        <w:t xml:space="preserve"> В 2019 году предприятие стало участником национального проекта «Повышение производительност</w:t>
      </w:r>
      <w:r w:rsidR="007D23BD">
        <w:rPr>
          <w:rFonts w:ascii="Times New Roman" w:hAnsi="Times New Roman"/>
          <w:sz w:val="28"/>
          <w:szCs w:val="28"/>
        </w:rPr>
        <w:t>и труда</w:t>
      </w:r>
      <w:r w:rsidR="0079139D">
        <w:rPr>
          <w:rFonts w:ascii="Times New Roman" w:hAnsi="Times New Roman"/>
          <w:sz w:val="28"/>
          <w:szCs w:val="28"/>
        </w:rPr>
        <w:t>»</w:t>
      </w:r>
      <w:r w:rsidR="007D23BD">
        <w:rPr>
          <w:rFonts w:ascii="Times New Roman" w:hAnsi="Times New Roman"/>
          <w:sz w:val="28"/>
          <w:szCs w:val="28"/>
        </w:rPr>
        <w:t>,</w:t>
      </w:r>
      <w:r w:rsidR="007D23BD" w:rsidRPr="007D23BD">
        <w:rPr>
          <w:rFonts w:ascii="Times New Roman" w:eastAsia="Calibri" w:hAnsi="Times New Roman"/>
          <w:sz w:val="28"/>
          <w:szCs w:val="28"/>
        </w:rPr>
        <w:t xml:space="preserve"> </w:t>
      </w:r>
      <w:r w:rsidR="007D23BD" w:rsidRPr="008B129B">
        <w:rPr>
          <w:rFonts w:ascii="Times New Roman" w:eastAsia="Calibri" w:hAnsi="Times New Roman"/>
          <w:sz w:val="28"/>
          <w:szCs w:val="28"/>
        </w:rPr>
        <w:t>реализ</w:t>
      </w:r>
      <w:r w:rsidR="007D23BD">
        <w:rPr>
          <w:rFonts w:ascii="Times New Roman" w:eastAsia="Calibri" w:hAnsi="Times New Roman"/>
          <w:sz w:val="28"/>
          <w:szCs w:val="28"/>
        </w:rPr>
        <w:t>ация которого</w:t>
      </w:r>
      <w:r w:rsidR="007D23BD" w:rsidRPr="008B129B">
        <w:rPr>
          <w:rFonts w:ascii="Times New Roman" w:eastAsia="Calibri" w:hAnsi="Times New Roman"/>
          <w:sz w:val="28"/>
          <w:szCs w:val="28"/>
        </w:rPr>
        <w:t xml:space="preserve"> направлен</w:t>
      </w:r>
      <w:r w:rsidR="007D23BD">
        <w:rPr>
          <w:rFonts w:ascii="Times New Roman" w:eastAsia="Calibri" w:hAnsi="Times New Roman"/>
          <w:sz w:val="28"/>
          <w:szCs w:val="28"/>
        </w:rPr>
        <w:t>а</w:t>
      </w:r>
      <w:r w:rsidR="007D23BD" w:rsidRPr="008B129B">
        <w:rPr>
          <w:rFonts w:ascii="Times New Roman" w:eastAsia="Calibri" w:hAnsi="Times New Roman"/>
          <w:sz w:val="28"/>
          <w:szCs w:val="28"/>
        </w:rPr>
        <w:t xml:space="preserve"> на устранение потерь в средних и крупных орган</w:t>
      </w:r>
      <w:r w:rsidR="007D23BD">
        <w:rPr>
          <w:rFonts w:ascii="Times New Roman" w:eastAsia="Calibri" w:hAnsi="Times New Roman"/>
          <w:sz w:val="28"/>
          <w:szCs w:val="28"/>
        </w:rPr>
        <w:t>изациях.</w:t>
      </w:r>
    </w:p>
    <w:p w:rsidR="00FD5C0B" w:rsidRPr="00A43F97" w:rsidRDefault="00FD5C0B" w:rsidP="00FD5C0B">
      <w:pPr>
        <w:pStyle w:val="3"/>
        <w:spacing w:after="0"/>
        <w:ind w:right="49" w:firstLine="709"/>
        <w:jc w:val="both"/>
        <w:rPr>
          <w:sz w:val="28"/>
          <w:szCs w:val="28"/>
        </w:rPr>
      </w:pPr>
      <w:r w:rsidRPr="00A43F97">
        <w:rPr>
          <w:sz w:val="28"/>
          <w:szCs w:val="28"/>
        </w:rPr>
        <w:t xml:space="preserve">В производстве прочей неметаллической минеральной продукции (ООО «Завод ЖБИ №7», ООО ПКФ «Кубаньфарфор») </w:t>
      </w:r>
      <w:r w:rsidR="00815A92">
        <w:rPr>
          <w:sz w:val="28"/>
          <w:szCs w:val="28"/>
        </w:rPr>
        <w:t xml:space="preserve">наблюдалось </w:t>
      </w:r>
      <w:r w:rsidRPr="00A43F97">
        <w:rPr>
          <w:sz w:val="28"/>
          <w:szCs w:val="28"/>
        </w:rPr>
        <w:t>снижение спроса, покупателям направлено продукции 55,7% прошлогоднего аналогичного периода.</w:t>
      </w:r>
    </w:p>
    <w:p w:rsidR="00FD5C0B" w:rsidRPr="00A43F97" w:rsidRDefault="00FD5C0B" w:rsidP="00FD5C0B">
      <w:pPr>
        <w:pStyle w:val="3"/>
        <w:spacing w:after="0"/>
        <w:ind w:right="49" w:firstLine="709"/>
        <w:jc w:val="both"/>
        <w:rPr>
          <w:sz w:val="28"/>
          <w:szCs w:val="28"/>
        </w:rPr>
      </w:pPr>
      <w:r w:rsidRPr="00A43F97">
        <w:rPr>
          <w:sz w:val="28"/>
          <w:szCs w:val="28"/>
        </w:rPr>
        <w:t>Снизился спрос на спальные шкафы-купе ООО «Лабиринт» (64%), производство составило 79,9% в натуральном выражении.</w:t>
      </w:r>
    </w:p>
    <w:p w:rsidR="00FD5C0B" w:rsidRPr="00A43F97" w:rsidRDefault="00FD5C0B" w:rsidP="00FD5C0B">
      <w:pPr>
        <w:pStyle w:val="3"/>
        <w:spacing w:after="0"/>
        <w:ind w:right="49" w:firstLine="709"/>
        <w:jc w:val="both"/>
        <w:rPr>
          <w:sz w:val="28"/>
          <w:szCs w:val="28"/>
        </w:rPr>
      </w:pPr>
      <w:r w:rsidRPr="00A43F97">
        <w:rPr>
          <w:sz w:val="28"/>
          <w:szCs w:val="28"/>
        </w:rPr>
        <w:lastRenderedPageBreak/>
        <w:t xml:space="preserve">По ОП ООО "Невинномыск-Ремстройсервис» и филиалу </w:t>
      </w:r>
      <w:proofErr w:type="gramStart"/>
      <w:r w:rsidRPr="00A43F97">
        <w:rPr>
          <w:sz w:val="28"/>
          <w:szCs w:val="28"/>
        </w:rPr>
        <w:t>Белореченский  ПАО</w:t>
      </w:r>
      <w:proofErr w:type="gramEnd"/>
      <w:r w:rsidR="00815A92">
        <w:rPr>
          <w:sz w:val="28"/>
          <w:szCs w:val="28"/>
        </w:rPr>
        <w:t xml:space="preserve"> </w:t>
      </w:r>
      <w:r w:rsidRPr="00A43F97">
        <w:rPr>
          <w:sz w:val="28"/>
          <w:szCs w:val="28"/>
        </w:rPr>
        <w:t>"Кубаньэнерго" (ремонт и монтаж машин и оборудования)  темп составил 88,4%.</w:t>
      </w:r>
    </w:p>
    <w:p w:rsidR="00FD5C0B" w:rsidRDefault="00FD5C0B" w:rsidP="00FD5C0B">
      <w:pPr>
        <w:pStyle w:val="3"/>
        <w:spacing w:after="0"/>
        <w:ind w:right="49" w:firstLine="709"/>
        <w:jc w:val="both"/>
        <w:rPr>
          <w:sz w:val="28"/>
          <w:szCs w:val="28"/>
        </w:rPr>
      </w:pPr>
      <w:r w:rsidRPr="00A43F97">
        <w:rPr>
          <w:sz w:val="28"/>
          <w:szCs w:val="28"/>
        </w:rPr>
        <w:t>По видам экономической деятельности: "Обеспечение электрической энергией, газом и паром; кондиционирование воздуха" – темп составил 91,9%, из-за снижения производства электроэнергии в январе (23%) по Белореченской ГЭС – ОП ООО "Лукойл-Экоэнерго" за счет маловодья р.Белой; «Водоснабжение; водоотведение, организация сбора и утилизации отходов, деятельность по ликвидации загрязнений» рост в 2,1 раза.</w:t>
      </w:r>
    </w:p>
    <w:p w:rsidR="00815A92" w:rsidRDefault="00815A92" w:rsidP="00FD5C0B">
      <w:pPr>
        <w:pStyle w:val="3"/>
        <w:spacing w:after="0"/>
        <w:ind w:right="49" w:firstLine="709"/>
        <w:jc w:val="both"/>
        <w:rPr>
          <w:sz w:val="28"/>
          <w:szCs w:val="28"/>
        </w:rPr>
      </w:pPr>
      <w:r>
        <w:rPr>
          <w:sz w:val="28"/>
          <w:szCs w:val="28"/>
        </w:rPr>
        <w:t xml:space="preserve"> При этом успешно росла в промышленном производстве среднемесячная заработная плата, которая составила 39 477,5руб., и к уровню 2019 года выросла на 15,4%.</w:t>
      </w:r>
    </w:p>
    <w:p w:rsidR="00815A92" w:rsidRPr="00A43F97" w:rsidRDefault="00815A92" w:rsidP="00FD5C0B">
      <w:pPr>
        <w:pStyle w:val="3"/>
        <w:spacing w:after="0"/>
        <w:ind w:right="49" w:firstLine="709"/>
        <w:jc w:val="both"/>
        <w:rPr>
          <w:sz w:val="28"/>
          <w:szCs w:val="28"/>
        </w:rPr>
      </w:pPr>
      <w:r>
        <w:rPr>
          <w:sz w:val="28"/>
          <w:szCs w:val="28"/>
        </w:rPr>
        <w:t>Удалось снизить убытки предприятий промышленности более, чем в половину. Несколько снизилась прибыль прибыльных предприятий (на 8%), но ее показатель</w:t>
      </w:r>
      <w:r w:rsidR="00C94CED">
        <w:rPr>
          <w:sz w:val="28"/>
          <w:szCs w:val="28"/>
        </w:rPr>
        <w:t xml:space="preserve"> достиг</w:t>
      </w:r>
      <w:r>
        <w:rPr>
          <w:sz w:val="28"/>
          <w:szCs w:val="28"/>
        </w:rPr>
        <w:t xml:space="preserve"> достаточно высокого значения - 2 042,8млн.руб.</w:t>
      </w:r>
    </w:p>
    <w:p w:rsidR="00F441DC" w:rsidRDefault="008A21CB" w:rsidP="008A21CB">
      <w:pPr>
        <w:ind w:firstLine="709"/>
        <w:jc w:val="both"/>
        <w:rPr>
          <w:sz w:val="28"/>
          <w:szCs w:val="28"/>
        </w:rPr>
      </w:pPr>
      <w:r w:rsidRPr="008A21CB">
        <w:rPr>
          <w:sz w:val="28"/>
          <w:szCs w:val="28"/>
        </w:rPr>
        <w:t>В консолидированный бюджет края от отрасли поступило 665,8млн.руб. налоговых и неналоговых платежей, что составляет 47,9% от всех поступлений по району.</w:t>
      </w:r>
    </w:p>
    <w:p w:rsidR="00C21E10" w:rsidRPr="008A21CB" w:rsidRDefault="00C21E10" w:rsidP="008A21CB">
      <w:pPr>
        <w:ind w:firstLine="709"/>
        <w:jc w:val="both"/>
        <w:rPr>
          <w:b/>
          <w:i/>
          <w:sz w:val="28"/>
          <w:szCs w:val="28"/>
        </w:rPr>
      </w:pPr>
    </w:p>
    <w:p w:rsidR="00914DAF" w:rsidRPr="00491649" w:rsidRDefault="00EE28AE" w:rsidP="004A551A">
      <w:pPr>
        <w:rPr>
          <w:b/>
          <w:i/>
          <w:sz w:val="28"/>
          <w:szCs w:val="28"/>
        </w:rPr>
      </w:pPr>
      <w:r w:rsidRPr="00491649">
        <w:rPr>
          <w:b/>
          <w:i/>
          <w:sz w:val="28"/>
          <w:szCs w:val="28"/>
        </w:rPr>
        <w:t>ПОТРЕБИТЕЛЬСКАЯ СФЕРА</w:t>
      </w:r>
    </w:p>
    <w:p w:rsidR="00914DAF" w:rsidRPr="00994250" w:rsidRDefault="00914DAF" w:rsidP="00B2456A">
      <w:pPr>
        <w:tabs>
          <w:tab w:val="left" w:pos="4005"/>
        </w:tabs>
        <w:ind w:firstLine="709"/>
        <w:jc w:val="both"/>
        <w:rPr>
          <w:sz w:val="28"/>
          <w:szCs w:val="28"/>
        </w:rPr>
      </w:pPr>
      <w:r w:rsidRPr="00994250">
        <w:rPr>
          <w:sz w:val="28"/>
          <w:szCs w:val="28"/>
        </w:rPr>
        <w:t>Потребительская сфера – по</w:t>
      </w:r>
      <w:r w:rsidR="009C31C0">
        <w:rPr>
          <w:sz w:val="28"/>
          <w:szCs w:val="28"/>
        </w:rPr>
        <w:t>-</w:t>
      </w:r>
      <w:r w:rsidRPr="00994250">
        <w:rPr>
          <w:sz w:val="28"/>
          <w:szCs w:val="28"/>
        </w:rPr>
        <w:t>прежнему остается одной   из лидирующих отраслей района по уровню развития</w:t>
      </w:r>
      <w:r>
        <w:rPr>
          <w:sz w:val="28"/>
          <w:szCs w:val="28"/>
        </w:rPr>
        <w:t xml:space="preserve"> и в</w:t>
      </w:r>
      <w:r w:rsidRPr="00994250">
        <w:rPr>
          <w:sz w:val="28"/>
          <w:szCs w:val="28"/>
        </w:rPr>
        <w:t>ключает</w:t>
      </w:r>
      <w:r w:rsidR="007C72DE">
        <w:rPr>
          <w:sz w:val="28"/>
          <w:szCs w:val="28"/>
        </w:rPr>
        <w:t xml:space="preserve"> в себя 857</w:t>
      </w:r>
      <w:r>
        <w:rPr>
          <w:sz w:val="28"/>
          <w:szCs w:val="28"/>
        </w:rPr>
        <w:t xml:space="preserve"> </w:t>
      </w:r>
      <w:r w:rsidR="007C72DE" w:rsidRPr="00994250">
        <w:rPr>
          <w:sz w:val="28"/>
          <w:szCs w:val="28"/>
        </w:rPr>
        <w:t xml:space="preserve">объектов </w:t>
      </w:r>
      <w:r w:rsidR="007C72DE">
        <w:rPr>
          <w:sz w:val="28"/>
          <w:szCs w:val="28"/>
        </w:rPr>
        <w:t>розничной торговли</w:t>
      </w:r>
      <w:r w:rsidRPr="00994250">
        <w:rPr>
          <w:sz w:val="28"/>
          <w:szCs w:val="28"/>
        </w:rPr>
        <w:t>;</w:t>
      </w:r>
      <w:r>
        <w:rPr>
          <w:sz w:val="28"/>
          <w:szCs w:val="28"/>
        </w:rPr>
        <w:t xml:space="preserve"> </w:t>
      </w:r>
      <w:r w:rsidR="007C72DE">
        <w:rPr>
          <w:sz w:val="28"/>
          <w:szCs w:val="28"/>
        </w:rPr>
        <w:t xml:space="preserve">15 </w:t>
      </w:r>
      <w:r>
        <w:rPr>
          <w:sz w:val="28"/>
          <w:szCs w:val="28"/>
        </w:rPr>
        <w:t>торговы</w:t>
      </w:r>
      <w:r w:rsidR="007C72DE">
        <w:rPr>
          <w:sz w:val="28"/>
          <w:szCs w:val="28"/>
        </w:rPr>
        <w:t>х</w:t>
      </w:r>
      <w:r>
        <w:rPr>
          <w:sz w:val="28"/>
          <w:szCs w:val="28"/>
        </w:rPr>
        <w:t xml:space="preserve"> комплекс</w:t>
      </w:r>
      <w:r w:rsidR="007C72DE">
        <w:rPr>
          <w:sz w:val="28"/>
          <w:szCs w:val="28"/>
        </w:rPr>
        <w:t>ов</w:t>
      </w:r>
      <w:r>
        <w:rPr>
          <w:sz w:val="28"/>
          <w:szCs w:val="28"/>
        </w:rPr>
        <w:t xml:space="preserve">; </w:t>
      </w:r>
      <w:r w:rsidR="007C72DE" w:rsidRPr="00994250">
        <w:rPr>
          <w:sz w:val="28"/>
          <w:szCs w:val="28"/>
        </w:rPr>
        <w:t>1</w:t>
      </w:r>
      <w:r w:rsidR="007C72DE">
        <w:rPr>
          <w:sz w:val="28"/>
          <w:szCs w:val="28"/>
        </w:rPr>
        <w:t>22 объекта общественного питания</w:t>
      </w:r>
      <w:r>
        <w:rPr>
          <w:sz w:val="28"/>
          <w:szCs w:val="28"/>
        </w:rPr>
        <w:t>;</w:t>
      </w:r>
      <w:r w:rsidRPr="00994250">
        <w:rPr>
          <w:sz w:val="28"/>
          <w:szCs w:val="28"/>
        </w:rPr>
        <w:t xml:space="preserve"> </w:t>
      </w:r>
      <w:r w:rsidR="007C72DE">
        <w:rPr>
          <w:sz w:val="28"/>
          <w:szCs w:val="28"/>
        </w:rPr>
        <w:t>265 - бытового обслуживания</w:t>
      </w:r>
      <w:r>
        <w:rPr>
          <w:sz w:val="28"/>
          <w:szCs w:val="28"/>
        </w:rPr>
        <w:t xml:space="preserve">; </w:t>
      </w:r>
      <w:r w:rsidR="007C72DE">
        <w:rPr>
          <w:sz w:val="28"/>
          <w:szCs w:val="28"/>
        </w:rPr>
        <w:t>20 - обслуживания автотранспорта</w:t>
      </w:r>
      <w:r>
        <w:rPr>
          <w:sz w:val="28"/>
          <w:szCs w:val="28"/>
        </w:rPr>
        <w:t xml:space="preserve">; </w:t>
      </w:r>
      <w:r w:rsidR="007C72DE">
        <w:rPr>
          <w:sz w:val="28"/>
          <w:szCs w:val="28"/>
        </w:rPr>
        <w:t xml:space="preserve">18 - </w:t>
      </w:r>
      <w:r w:rsidRPr="00994250">
        <w:rPr>
          <w:sz w:val="28"/>
          <w:szCs w:val="28"/>
        </w:rPr>
        <w:t>оптовой тор</w:t>
      </w:r>
      <w:r w:rsidR="007C72DE">
        <w:rPr>
          <w:sz w:val="28"/>
          <w:szCs w:val="28"/>
        </w:rPr>
        <w:t>говли</w:t>
      </w:r>
      <w:r w:rsidRPr="00994250">
        <w:rPr>
          <w:sz w:val="28"/>
          <w:szCs w:val="28"/>
        </w:rPr>
        <w:t>.</w:t>
      </w:r>
    </w:p>
    <w:p w:rsidR="00914DAF" w:rsidRPr="00994250" w:rsidRDefault="00914DAF" w:rsidP="00B2456A">
      <w:pPr>
        <w:tabs>
          <w:tab w:val="left" w:pos="4005"/>
        </w:tabs>
        <w:ind w:firstLine="709"/>
        <w:jc w:val="both"/>
        <w:rPr>
          <w:sz w:val="28"/>
          <w:szCs w:val="28"/>
        </w:rPr>
      </w:pPr>
      <w:r>
        <w:rPr>
          <w:sz w:val="28"/>
          <w:szCs w:val="28"/>
        </w:rPr>
        <w:t xml:space="preserve">За последний год намечена тенденция к снижению индивидуальных предпринимателей, занятых не только в сфере потребительского рынка, но и в целом по всем отраслям экономики.  </w:t>
      </w:r>
    </w:p>
    <w:p w:rsidR="009C31C0" w:rsidRDefault="009C31C0" w:rsidP="00B2456A">
      <w:pPr>
        <w:ind w:firstLine="709"/>
        <w:jc w:val="both"/>
        <w:rPr>
          <w:sz w:val="28"/>
          <w:szCs w:val="28"/>
        </w:rPr>
      </w:pPr>
      <w:r>
        <w:rPr>
          <w:sz w:val="28"/>
          <w:szCs w:val="28"/>
        </w:rPr>
        <w:t>За</w:t>
      </w:r>
      <w:r w:rsidR="00914DAF">
        <w:rPr>
          <w:sz w:val="28"/>
          <w:szCs w:val="28"/>
        </w:rPr>
        <w:t xml:space="preserve"> 2020 год хозяйствующими субъектами потребитель</w:t>
      </w:r>
      <w:r>
        <w:rPr>
          <w:sz w:val="28"/>
          <w:szCs w:val="28"/>
        </w:rPr>
        <w:t>ской сферы</w:t>
      </w:r>
      <w:r w:rsidR="00914DAF">
        <w:rPr>
          <w:sz w:val="28"/>
          <w:szCs w:val="28"/>
        </w:rPr>
        <w:t xml:space="preserve"> в консолидированный бюджет края было перечислено </w:t>
      </w:r>
      <w:r w:rsidR="00914DAF" w:rsidRPr="009C31C0">
        <w:rPr>
          <w:sz w:val="28"/>
          <w:szCs w:val="28"/>
        </w:rPr>
        <w:t>268</w:t>
      </w:r>
      <w:r w:rsidRPr="009C31C0">
        <w:rPr>
          <w:sz w:val="28"/>
          <w:szCs w:val="28"/>
        </w:rPr>
        <w:t>,</w:t>
      </w:r>
      <w:r w:rsidR="00914DAF" w:rsidRPr="009C31C0">
        <w:rPr>
          <w:sz w:val="28"/>
          <w:szCs w:val="28"/>
        </w:rPr>
        <w:t>1</w:t>
      </w:r>
      <w:r w:rsidRPr="009C31C0">
        <w:rPr>
          <w:sz w:val="28"/>
          <w:szCs w:val="28"/>
        </w:rPr>
        <w:t>млн.руб.</w:t>
      </w:r>
      <w:r w:rsidR="00914DAF" w:rsidRPr="009C31C0">
        <w:rPr>
          <w:sz w:val="28"/>
          <w:szCs w:val="28"/>
        </w:rPr>
        <w:t xml:space="preserve">  налогов</w:t>
      </w:r>
      <w:r w:rsidRPr="009C31C0">
        <w:rPr>
          <w:sz w:val="28"/>
          <w:szCs w:val="28"/>
        </w:rPr>
        <w:t>ых и неналоговых платежей,</w:t>
      </w:r>
      <w:r w:rsidR="00C94CED">
        <w:rPr>
          <w:sz w:val="28"/>
          <w:szCs w:val="28"/>
        </w:rPr>
        <w:t xml:space="preserve"> что составило 88</w:t>
      </w:r>
      <w:r w:rsidR="00914DAF" w:rsidRPr="009C31C0">
        <w:rPr>
          <w:sz w:val="28"/>
          <w:szCs w:val="28"/>
        </w:rPr>
        <w:t xml:space="preserve">% к </w:t>
      </w:r>
      <w:r w:rsidR="007C72DE">
        <w:rPr>
          <w:sz w:val="28"/>
          <w:szCs w:val="28"/>
        </w:rPr>
        <w:t>2019 году</w:t>
      </w:r>
      <w:r w:rsidR="00914DAF" w:rsidRPr="009C31C0">
        <w:rPr>
          <w:sz w:val="28"/>
          <w:szCs w:val="28"/>
        </w:rPr>
        <w:t>, снижение составило 36,41 млн</w:t>
      </w:r>
      <w:r>
        <w:rPr>
          <w:sz w:val="28"/>
          <w:szCs w:val="28"/>
        </w:rPr>
        <w:t>.руб.</w:t>
      </w:r>
      <w:r w:rsidR="00914DAF" w:rsidRPr="009C31C0">
        <w:rPr>
          <w:sz w:val="28"/>
          <w:szCs w:val="28"/>
        </w:rPr>
        <w:t xml:space="preserve"> В сумме</w:t>
      </w:r>
      <w:r w:rsidR="00914DAF">
        <w:rPr>
          <w:sz w:val="28"/>
          <w:szCs w:val="28"/>
        </w:rPr>
        <w:t xml:space="preserve"> платежей в консолидирова</w:t>
      </w:r>
      <w:r>
        <w:rPr>
          <w:sz w:val="28"/>
          <w:szCs w:val="28"/>
        </w:rPr>
        <w:t>нный бюджет края от предприятий</w:t>
      </w:r>
      <w:r w:rsidR="00914DAF">
        <w:rPr>
          <w:sz w:val="28"/>
          <w:szCs w:val="28"/>
        </w:rPr>
        <w:t xml:space="preserve"> Белореченского района доля предприятий потребительского рынка составляет 10,54</w:t>
      </w:r>
      <w:r w:rsidR="00914DAF" w:rsidRPr="009C31C0">
        <w:rPr>
          <w:sz w:val="28"/>
          <w:szCs w:val="28"/>
        </w:rPr>
        <w:t>%.</w:t>
      </w:r>
      <w:r w:rsidR="00914DAF">
        <w:rPr>
          <w:sz w:val="28"/>
          <w:szCs w:val="28"/>
        </w:rPr>
        <w:t xml:space="preserve"> </w:t>
      </w:r>
    </w:p>
    <w:p w:rsidR="00914DAF" w:rsidRPr="009C31C0" w:rsidRDefault="00914DAF" w:rsidP="00B2456A">
      <w:pPr>
        <w:ind w:firstLine="709"/>
        <w:jc w:val="both"/>
        <w:rPr>
          <w:sz w:val="28"/>
          <w:szCs w:val="28"/>
        </w:rPr>
      </w:pPr>
      <w:r w:rsidRPr="009C31C0">
        <w:rPr>
          <w:sz w:val="28"/>
          <w:szCs w:val="28"/>
        </w:rPr>
        <w:t xml:space="preserve">Розничный товарооборот по Белореческому району </w:t>
      </w:r>
      <w:r w:rsidR="009C31C0" w:rsidRPr="009C31C0">
        <w:rPr>
          <w:sz w:val="28"/>
          <w:szCs w:val="28"/>
        </w:rPr>
        <w:t xml:space="preserve">за </w:t>
      </w:r>
      <w:r w:rsidRPr="009C31C0">
        <w:rPr>
          <w:sz w:val="28"/>
          <w:szCs w:val="28"/>
        </w:rPr>
        <w:t xml:space="preserve">2020 года составил </w:t>
      </w:r>
      <w:r w:rsidR="009C31C0" w:rsidRPr="009C31C0">
        <w:rPr>
          <w:sz w:val="28"/>
          <w:szCs w:val="28"/>
        </w:rPr>
        <w:t>6 469,9</w:t>
      </w:r>
      <w:r w:rsidRPr="009C31C0">
        <w:rPr>
          <w:sz w:val="28"/>
          <w:szCs w:val="28"/>
        </w:rPr>
        <w:t xml:space="preserve"> </w:t>
      </w:r>
      <w:r w:rsidR="009C31C0" w:rsidRPr="009C31C0">
        <w:rPr>
          <w:sz w:val="28"/>
          <w:szCs w:val="28"/>
        </w:rPr>
        <w:t>млн</w:t>
      </w:r>
      <w:r w:rsidRPr="009C31C0">
        <w:rPr>
          <w:sz w:val="28"/>
          <w:szCs w:val="28"/>
        </w:rPr>
        <w:t xml:space="preserve">.руб., </w:t>
      </w:r>
      <w:r w:rsidR="007C72DE">
        <w:rPr>
          <w:sz w:val="28"/>
          <w:szCs w:val="28"/>
        </w:rPr>
        <w:t xml:space="preserve">или </w:t>
      </w:r>
      <w:r w:rsidR="007C72DE" w:rsidRPr="009C31C0">
        <w:rPr>
          <w:sz w:val="28"/>
          <w:szCs w:val="28"/>
        </w:rPr>
        <w:t>108,0%</w:t>
      </w:r>
      <w:r w:rsidR="007C72DE">
        <w:rPr>
          <w:sz w:val="28"/>
          <w:szCs w:val="28"/>
        </w:rPr>
        <w:t xml:space="preserve"> </w:t>
      </w:r>
      <w:r w:rsidRPr="009C31C0">
        <w:rPr>
          <w:sz w:val="28"/>
          <w:szCs w:val="28"/>
        </w:rPr>
        <w:t>прошлого года составило</w:t>
      </w:r>
      <w:r w:rsidR="009C31C0" w:rsidRPr="009C31C0">
        <w:rPr>
          <w:sz w:val="28"/>
          <w:szCs w:val="28"/>
        </w:rPr>
        <w:t>.</w:t>
      </w:r>
    </w:p>
    <w:p w:rsidR="00D65691" w:rsidRDefault="00914DAF" w:rsidP="00B2456A">
      <w:pPr>
        <w:ind w:firstLine="709"/>
        <w:jc w:val="both"/>
        <w:rPr>
          <w:sz w:val="28"/>
          <w:szCs w:val="28"/>
        </w:rPr>
      </w:pPr>
      <w:r>
        <w:rPr>
          <w:sz w:val="28"/>
          <w:szCs w:val="28"/>
        </w:rPr>
        <w:t xml:space="preserve">Несмотря на сложности и ограничения, связанные </w:t>
      </w:r>
      <w:r w:rsidR="009C31C0">
        <w:rPr>
          <w:sz w:val="28"/>
          <w:szCs w:val="28"/>
        </w:rPr>
        <w:t xml:space="preserve">с предотвращением и </w:t>
      </w:r>
      <w:r>
        <w:rPr>
          <w:sz w:val="28"/>
          <w:szCs w:val="28"/>
        </w:rPr>
        <w:t>распространением новой коронавирусной инфекции (</w:t>
      </w:r>
      <w:r>
        <w:rPr>
          <w:sz w:val="28"/>
          <w:szCs w:val="28"/>
          <w:lang w:val="en-US"/>
        </w:rPr>
        <w:t>COVID</w:t>
      </w:r>
      <w:r w:rsidR="009C31C0">
        <w:rPr>
          <w:sz w:val="28"/>
          <w:szCs w:val="28"/>
        </w:rPr>
        <w:t xml:space="preserve">-2019 </w:t>
      </w:r>
      <w:r>
        <w:rPr>
          <w:sz w:val="28"/>
          <w:szCs w:val="28"/>
        </w:rPr>
        <w:t>в 2020 году</w:t>
      </w:r>
      <w:r w:rsidRPr="001B11D6">
        <w:rPr>
          <w:sz w:val="28"/>
          <w:szCs w:val="28"/>
        </w:rPr>
        <w:t xml:space="preserve"> </w:t>
      </w:r>
      <w:r>
        <w:rPr>
          <w:sz w:val="28"/>
          <w:szCs w:val="28"/>
        </w:rPr>
        <w:t>и</w:t>
      </w:r>
      <w:r w:rsidRPr="00994250">
        <w:rPr>
          <w:sz w:val="28"/>
          <w:szCs w:val="28"/>
        </w:rPr>
        <w:t>нвестиционная привлекательность Белореченского района способствует дальнейшему развитию крупных торговых сетей как федерального, крае</w:t>
      </w:r>
      <w:r w:rsidR="009C31C0">
        <w:rPr>
          <w:sz w:val="28"/>
          <w:szCs w:val="28"/>
        </w:rPr>
        <w:t xml:space="preserve">вого, </w:t>
      </w:r>
      <w:r w:rsidRPr="00994250">
        <w:rPr>
          <w:sz w:val="28"/>
          <w:szCs w:val="28"/>
        </w:rPr>
        <w:t>так и местного значения</w:t>
      </w:r>
      <w:r w:rsidR="009C31C0">
        <w:rPr>
          <w:sz w:val="28"/>
          <w:szCs w:val="28"/>
        </w:rPr>
        <w:t>. В сферу розничной торговли в 2020 году инвестировано порядка 700млн.руб., в</w:t>
      </w:r>
      <w:r>
        <w:rPr>
          <w:sz w:val="28"/>
          <w:szCs w:val="28"/>
        </w:rPr>
        <w:t xml:space="preserve">ведено 20 торговых объектов   торговой площадью 5919,0кв.м., численностью работающих 70 человек.  </w:t>
      </w:r>
      <w:r w:rsidR="009C31C0">
        <w:rPr>
          <w:sz w:val="28"/>
          <w:szCs w:val="28"/>
        </w:rPr>
        <w:t>О</w:t>
      </w:r>
      <w:r>
        <w:rPr>
          <w:sz w:val="28"/>
          <w:szCs w:val="28"/>
        </w:rPr>
        <w:t>ткрылись такие объекты</w:t>
      </w:r>
      <w:r w:rsidR="009C31C0">
        <w:rPr>
          <w:sz w:val="28"/>
          <w:szCs w:val="28"/>
        </w:rPr>
        <w:t xml:space="preserve"> федеральной сети</w:t>
      </w:r>
      <w:r>
        <w:rPr>
          <w:sz w:val="28"/>
          <w:szCs w:val="28"/>
        </w:rPr>
        <w:t xml:space="preserve">: «Детский мир» ПАО «Детский мир»; </w:t>
      </w:r>
      <w:r>
        <w:rPr>
          <w:sz w:val="28"/>
          <w:szCs w:val="28"/>
        </w:rPr>
        <w:lastRenderedPageBreak/>
        <w:t>продуктовый склад «Победа» ООО «ТК Лето»; магазин «Али маркет»; магазин «Эльдорадо</w:t>
      </w:r>
      <w:r w:rsidRPr="00FC24E7">
        <w:rPr>
          <w:sz w:val="28"/>
          <w:szCs w:val="28"/>
        </w:rPr>
        <w:t xml:space="preserve"> </w:t>
      </w:r>
      <w:r>
        <w:rPr>
          <w:sz w:val="28"/>
          <w:szCs w:val="28"/>
          <w:lang w:val="en-US"/>
        </w:rPr>
        <w:t>RU</w:t>
      </w:r>
      <w:r>
        <w:rPr>
          <w:sz w:val="28"/>
          <w:szCs w:val="28"/>
        </w:rPr>
        <w:t xml:space="preserve"> ООО «МВМ». Взамен склад-магазина «Белора», площадью 1340 кв.м. появился еще один магазин «Светофор». </w:t>
      </w:r>
    </w:p>
    <w:p w:rsidR="00D65691" w:rsidRDefault="00D65691" w:rsidP="00B2456A">
      <w:pPr>
        <w:ind w:firstLine="709"/>
        <w:jc w:val="both"/>
        <w:rPr>
          <w:sz w:val="28"/>
          <w:szCs w:val="28"/>
        </w:rPr>
      </w:pPr>
      <w:r>
        <w:rPr>
          <w:sz w:val="28"/>
          <w:szCs w:val="28"/>
        </w:rPr>
        <w:t>Население района обеспечено т</w:t>
      </w:r>
      <w:r w:rsidR="000B3E2D">
        <w:rPr>
          <w:sz w:val="28"/>
          <w:szCs w:val="28"/>
        </w:rPr>
        <w:t xml:space="preserve">орговыми площадями в объеме </w:t>
      </w:r>
      <w:proofErr w:type="gramStart"/>
      <w:r w:rsidR="000B3E2D">
        <w:rPr>
          <w:sz w:val="28"/>
          <w:szCs w:val="28"/>
        </w:rPr>
        <w:t>842,9</w:t>
      </w:r>
      <w:r>
        <w:rPr>
          <w:sz w:val="28"/>
          <w:szCs w:val="28"/>
        </w:rPr>
        <w:t>кв.м</w:t>
      </w:r>
      <w:proofErr w:type="gramEnd"/>
      <w:r w:rsidR="0091456C">
        <w:rPr>
          <w:sz w:val="28"/>
          <w:szCs w:val="28"/>
        </w:rPr>
        <w:t xml:space="preserve"> </w:t>
      </w:r>
      <w:r>
        <w:rPr>
          <w:sz w:val="28"/>
          <w:szCs w:val="28"/>
        </w:rPr>
        <w:t xml:space="preserve">на 1000 жителей, при </w:t>
      </w:r>
      <w:r>
        <w:rPr>
          <w:bCs/>
          <w:sz w:val="28"/>
          <w:szCs w:val="28"/>
        </w:rPr>
        <w:t xml:space="preserve">минимальном </w:t>
      </w:r>
      <w:r w:rsidR="000B3E2D">
        <w:rPr>
          <w:sz w:val="28"/>
          <w:szCs w:val="28"/>
        </w:rPr>
        <w:t>нормативе обеспеченности 474,7</w:t>
      </w:r>
      <w:r>
        <w:rPr>
          <w:sz w:val="28"/>
          <w:szCs w:val="28"/>
        </w:rPr>
        <w:t>кв.м, норматив превышен в 1,</w:t>
      </w:r>
      <w:r w:rsidR="000B3E2D">
        <w:rPr>
          <w:sz w:val="28"/>
          <w:szCs w:val="28"/>
        </w:rPr>
        <w:t>8</w:t>
      </w:r>
      <w:r>
        <w:rPr>
          <w:sz w:val="28"/>
          <w:szCs w:val="28"/>
        </w:rPr>
        <w:t xml:space="preserve"> раза. При этом </w:t>
      </w:r>
      <w:r>
        <w:rPr>
          <w:color w:val="000000"/>
          <w:sz w:val="28"/>
          <w:szCs w:val="28"/>
        </w:rPr>
        <w:t xml:space="preserve">прослеживается </w:t>
      </w:r>
      <w:r>
        <w:rPr>
          <w:sz w:val="28"/>
          <w:szCs w:val="28"/>
        </w:rPr>
        <w:t xml:space="preserve">крайне неравномерное распределение объектов торговли  и бытового обслуживания среди городского и сельских поселений, так по городу обеспеченность торговыми площадями составила 1402,66 кв.м на 1000 жителей, норматив превышен в </w:t>
      </w:r>
      <w:r w:rsidR="000B3E2D">
        <w:rPr>
          <w:sz w:val="28"/>
          <w:szCs w:val="28"/>
        </w:rPr>
        <w:t>3</w:t>
      </w:r>
      <w:r>
        <w:rPr>
          <w:sz w:val="28"/>
          <w:szCs w:val="28"/>
        </w:rPr>
        <w:t xml:space="preserve"> раза, а в  сельских поселениях обеспеченность ниже норматива:  Бжедуховское (269,84в.м), Дружненское (104,6кв.м), Пшехское (189,8 кв.м), Родниковское (190,46кв.м), Черниговское (209,36 кв.м), Школьненское (197,14кв.м), Южненское  (269,47кв.м), Великовечненское (416,98кв.м), Рязанское (536,27кв.м), Первомайское (422,35 кв.м).</w:t>
      </w:r>
    </w:p>
    <w:p w:rsidR="00914DAF" w:rsidRDefault="00D65691" w:rsidP="00B2456A">
      <w:pPr>
        <w:ind w:firstLine="709"/>
        <w:jc w:val="both"/>
        <w:rPr>
          <w:sz w:val="28"/>
          <w:szCs w:val="28"/>
        </w:rPr>
      </w:pPr>
      <w:r w:rsidRPr="00994250">
        <w:rPr>
          <w:sz w:val="28"/>
          <w:szCs w:val="28"/>
        </w:rPr>
        <w:t xml:space="preserve">В последнее время, в условиях экономического кризиса появилось много не востребованных торговых площадей, т.е строительство объектов превысило реальную потребность. </w:t>
      </w:r>
      <w:r w:rsidR="00914DAF">
        <w:rPr>
          <w:sz w:val="28"/>
          <w:szCs w:val="28"/>
        </w:rPr>
        <w:tab/>
      </w:r>
    </w:p>
    <w:p w:rsidR="00914DAF" w:rsidRDefault="00914DAF" w:rsidP="00B2456A">
      <w:pPr>
        <w:ind w:firstLine="709"/>
        <w:jc w:val="both"/>
        <w:rPr>
          <w:sz w:val="28"/>
          <w:szCs w:val="28"/>
        </w:rPr>
      </w:pPr>
      <w:r w:rsidRPr="00994250">
        <w:rPr>
          <w:color w:val="636363"/>
          <w:sz w:val="28"/>
          <w:szCs w:val="28"/>
        </w:rPr>
        <w:tab/>
      </w:r>
      <w:r w:rsidRPr="00994250">
        <w:rPr>
          <w:sz w:val="28"/>
          <w:szCs w:val="28"/>
        </w:rPr>
        <w:t xml:space="preserve">Среди федеральных сетей лидирующее место по прежнему занимает </w:t>
      </w:r>
      <w:r w:rsidR="000B3E2D" w:rsidRPr="00994250">
        <w:rPr>
          <w:sz w:val="28"/>
          <w:szCs w:val="28"/>
        </w:rPr>
        <w:t>сеть магазинов «Магнит»</w:t>
      </w:r>
      <w:r w:rsidR="000B3E2D">
        <w:rPr>
          <w:sz w:val="28"/>
          <w:szCs w:val="28"/>
        </w:rPr>
        <w:t xml:space="preserve"> </w:t>
      </w:r>
      <w:r w:rsidRPr="00994250">
        <w:rPr>
          <w:sz w:val="28"/>
          <w:szCs w:val="28"/>
        </w:rPr>
        <w:t xml:space="preserve">ЗАО «Тандер», которых на территории района уже 13 </w:t>
      </w:r>
      <w:r w:rsidR="000B3E2D">
        <w:rPr>
          <w:sz w:val="28"/>
          <w:szCs w:val="28"/>
        </w:rPr>
        <w:t xml:space="preserve">с </w:t>
      </w:r>
      <w:r w:rsidRPr="00994250">
        <w:rPr>
          <w:sz w:val="28"/>
          <w:szCs w:val="28"/>
        </w:rPr>
        <w:t>площадью свыше 3000 кв.м.</w:t>
      </w:r>
      <w:r>
        <w:rPr>
          <w:sz w:val="28"/>
          <w:szCs w:val="28"/>
        </w:rPr>
        <w:t xml:space="preserve"> (</w:t>
      </w:r>
      <w:r w:rsidR="000B3E2D">
        <w:rPr>
          <w:sz w:val="28"/>
          <w:szCs w:val="28"/>
        </w:rPr>
        <w:t xml:space="preserve">12 в городе и </w:t>
      </w:r>
      <w:r>
        <w:rPr>
          <w:sz w:val="28"/>
          <w:szCs w:val="28"/>
        </w:rPr>
        <w:t xml:space="preserve">один в </w:t>
      </w:r>
      <w:proofErr w:type="gramStart"/>
      <w:r>
        <w:rPr>
          <w:sz w:val="28"/>
          <w:szCs w:val="28"/>
        </w:rPr>
        <w:t>с.В</w:t>
      </w:r>
      <w:proofErr w:type="gramEnd"/>
      <w:r>
        <w:rPr>
          <w:sz w:val="28"/>
          <w:szCs w:val="28"/>
        </w:rPr>
        <w:t>-Вечное)</w:t>
      </w:r>
      <w:r w:rsidRPr="00994250">
        <w:rPr>
          <w:sz w:val="28"/>
          <w:szCs w:val="28"/>
        </w:rPr>
        <w:t xml:space="preserve"> и </w:t>
      </w:r>
      <w:r>
        <w:rPr>
          <w:sz w:val="28"/>
          <w:szCs w:val="28"/>
        </w:rPr>
        <w:t>12</w:t>
      </w:r>
      <w:r w:rsidRPr="00994250">
        <w:rPr>
          <w:sz w:val="28"/>
          <w:szCs w:val="28"/>
        </w:rPr>
        <w:t xml:space="preserve"> магазинов «Пятерочка» площадью свыше 2</w:t>
      </w:r>
      <w:r>
        <w:rPr>
          <w:sz w:val="28"/>
          <w:szCs w:val="28"/>
        </w:rPr>
        <w:t>3</w:t>
      </w:r>
      <w:r w:rsidR="000B3E2D">
        <w:rPr>
          <w:sz w:val="28"/>
          <w:szCs w:val="28"/>
        </w:rPr>
        <w:t>00кв.м.,</w:t>
      </w:r>
      <w:r>
        <w:rPr>
          <w:sz w:val="28"/>
          <w:szCs w:val="28"/>
        </w:rPr>
        <w:t xml:space="preserve"> из них 8 в</w:t>
      </w:r>
      <w:r w:rsidRPr="00994250">
        <w:rPr>
          <w:sz w:val="28"/>
          <w:szCs w:val="28"/>
        </w:rPr>
        <w:t xml:space="preserve"> городе и </w:t>
      </w:r>
      <w:r>
        <w:rPr>
          <w:sz w:val="28"/>
          <w:szCs w:val="28"/>
        </w:rPr>
        <w:t>4</w:t>
      </w:r>
      <w:r w:rsidRPr="00994250">
        <w:rPr>
          <w:sz w:val="28"/>
          <w:szCs w:val="28"/>
        </w:rPr>
        <w:t xml:space="preserve"> магазин</w:t>
      </w:r>
      <w:r>
        <w:rPr>
          <w:sz w:val="28"/>
          <w:szCs w:val="28"/>
        </w:rPr>
        <w:t>а</w:t>
      </w:r>
      <w:r w:rsidRPr="00994250">
        <w:rPr>
          <w:sz w:val="28"/>
          <w:szCs w:val="28"/>
        </w:rPr>
        <w:t xml:space="preserve"> в </w:t>
      </w:r>
      <w:r>
        <w:rPr>
          <w:sz w:val="28"/>
          <w:szCs w:val="28"/>
        </w:rPr>
        <w:t>сельской местности (ст.Рязанская, п.Южный, ст. Пшехская, с.В-Вечное)</w:t>
      </w:r>
      <w:r w:rsidRPr="00994250">
        <w:rPr>
          <w:sz w:val="28"/>
          <w:szCs w:val="28"/>
        </w:rPr>
        <w:t xml:space="preserve">. </w:t>
      </w:r>
      <w:r>
        <w:rPr>
          <w:sz w:val="28"/>
          <w:szCs w:val="28"/>
        </w:rPr>
        <w:t xml:space="preserve">Появление сетевых магазинов в сельской местности имеет и негативную сторону по отношению к предприятиям торговли, ранее осуществляющих деятельность на указанной территории. Зачастую это влечет за собой закрытие мелких предприятий и магазинов потребкооперации. </w:t>
      </w:r>
    </w:p>
    <w:p w:rsidR="00914DAF" w:rsidRPr="00994250" w:rsidRDefault="00914DAF" w:rsidP="00B2456A">
      <w:pPr>
        <w:ind w:firstLine="709"/>
        <w:jc w:val="both"/>
        <w:rPr>
          <w:sz w:val="28"/>
          <w:szCs w:val="28"/>
        </w:rPr>
      </w:pPr>
      <w:r w:rsidRPr="00994250">
        <w:rPr>
          <w:sz w:val="28"/>
          <w:szCs w:val="28"/>
        </w:rPr>
        <w:t>Свои локальные сети</w:t>
      </w:r>
      <w:r>
        <w:rPr>
          <w:sz w:val="28"/>
          <w:szCs w:val="28"/>
        </w:rPr>
        <w:t xml:space="preserve"> по</w:t>
      </w:r>
      <w:r w:rsidR="009C31C0">
        <w:rPr>
          <w:sz w:val="28"/>
          <w:szCs w:val="28"/>
        </w:rPr>
        <w:t>-</w:t>
      </w:r>
      <w:r>
        <w:rPr>
          <w:sz w:val="28"/>
          <w:szCs w:val="28"/>
        </w:rPr>
        <w:t>прежнему</w:t>
      </w:r>
      <w:r w:rsidRPr="00994250">
        <w:rPr>
          <w:sz w:val="28"/>
          <w:szCs w:val="28"/>
        </w:rPr>
        <w:t xml:space="preserve"> представляет фирма ООО «Три богатыря</w:t>
      </w:r>
      <w:r>
        <w:rPr>
          <w:sz w:val="28"/>
          <w:szCs w:val="28"/>
        </w:rPr>
        <w:t>», однако количество объектов становится меньше, в 2020 году в городе Белореченске осуществляло деятельность только</w:t>
      </w:r>
      <w:r w:rsidRPr="00994250">
        <w:rPr>
          <w:sz w:val="28"/>
          <w:szCs w:val="28"/>
        </w:rPr>
        <w:t xml:space="preserve"> 2 супермаркета</w:t>
      </w:r>
      <w:r>
        <w:rPr>
          <w:sz w:val="28"/>
          <w:szCs w:val="28"/>
        </w:rPr>
        <w:t xml:space="preserve"> «Очаково» и «Очаково-центр» </w:t>
      </w:r>
      <w:r w:rsidR="009C31C0">
        <w:rPr>
          <w:sz w:val="28"/>
          <w:szCs w:val="28"/>
        </w:rPr>
        <w:t>(</w:t>
      </w:r>
      <w:r w:rsidRPr="00994250">
        <w:rPr>
          <w:sz w:val="28"/>
          <w:szCs w:val="28"/>
        </w:rPr>
        <w:t xml:space="preserve">площадью 3500 кв. м), </w:t>
      </w:r>
      <w:r>
        <w:rPr>
          <w:sz w:val="28"/>
          <w:szCs w:val="28"/>
        </w:rPr>
        <w:t>1</w:t>
      </w:r>
      <w:r w:rsidRPr="00994250">
        <w:rPr>
          <w:sz w:val="28"/>
          <w:szCs w:val="28"/>
        </w:rPr>
        <w:t xml:space="preserve"> минимаркет</w:t>
      </w:r>
      <w:r w:rsidR="009C31C0">
        <w:rPr>
          <w:sz w:val="28"/>
          <w:szCs w:val="28"/>
        </w:rPr>
        <w:t xml:space="preserve"> (</w:t>
      </w:r>
      <w:r>
        <w:rPr>
          <w:sz w:val="28"/>
          <w:szCs w:val="28"/>
        </w:rPr>
        <w:t>было 4)</w:t>
      </w:r>
      <w:r w:rsidRPr="00994250">
        <w:rPr>
          <w:sz w:val="28"/>
          <w:szCs w:val="28"/>
        </w:rPr>
        <w:t xml:space="preserve"> и </w:t>
      </w:r>
      <w:r>
        <w:rPr>
          <w:sz w:val="28"/>
          <w:szCs w:val="28"/>
        </w:rPr>
        <w:t>1</w:t>
      </w:r>
      <w:r w:rsidRPr="00994250">
        <w:rPr>
          <w:sz w:val="28"/>
          <w:szCs w:val="28"/>
        </w:rPr>
        <w:t xml:space="preserve"> магазин</w:t>
      </w:r>
      <w:r w:rsidR="009C31C0">
        <w:rPr>
          <w:sz w:val="28"/>
          <w:szCs w:val="28"/>
        </w:rPr>
        <w:t xml:space="preserve"> розничной торговли (</w:t>
      </w:r>
      <w:r>
        <w:rPr>
          <w:sz w:val="28"/>
          <w:szCs w:val="28"/>
        </w:rPr>
        <w:t xml:space="preserve">было 6). </w:t>
      </w:r>
    </w:p>
    <w:p w:rsidR="00914DAF" w:rsidRPr="00994250" w:rsidRDefault="00914DAF" w:rsidP="00B2456A">
      <w:pPr>
        <w:ind w:firstLine="709"/>
        <w:jc w:val="both"/>
        <w:rPr>
          <w:sz w:val="28"/>
          <w:szCs w:val="28"/>
        </w:rPr>
      </w:pPr>
      <w:r w:rsidRPr="00994250">
        <w:rPr>
          <w:sz w:val="28"/>
          <w:szCs w:val="28"/>
        </w:rPr>
        <w:t>Успешно развивается фирменная торговая сеть предприятий перерабатывающей промышленности: 11 торговых объектов Выселковского «Агроко</w:t>
      </w:r>
      <w:r w:rsidR="00D50F30">
        <w:rPr>
          <w:sz w:val="28"/>
          <w:szCs w:val="28"/>
        </w:rPr>
        <w:t>мплекса»</w:t>
      </w:r>
      <w:r w:rsidRPr="00994250">
        <w:rPr>
          <w:sz w:val="28"/>
          <w:szCs w:val="28"/>
        </w:rPr>
        <w:t xml:space="preserve">, в том числе 2 магазина открыто в сельской местности; </w:t>
      </w:r>
      <w:r>
        <w:rPr>
          <w:sz w:val="28"/>
          <w:szCs w:val="28"/>
        </w:rPr>
        <w:t>4</w:t>
      </w:r>
      <w:r w:rsidRPr="00994250">
        <w:rPr>
          <w:sz w:val="28"/>
          <w:szCs w:val="28"/>
        </w:rPr>
        <w:t>-Апшеронского рыбзавода.</w:t>
      </w:r>
      <w:r>
        <w:rPr>
          <w:sz w:val="28"/>
          <w:szCs w:val="28"/>
        </w:rPr>
        <w:t xml:space="preserve"> Появились фирменные магазины по реализации вина и пива.</w:t>
      </w:r>
    </w:p>
    <w:p w:rsidR="00914DAF" w:rsidRPr="00994250" w:rsidRDefault="00914DAF" w:rsidP="00B2456A">
      <w:pPr>
        <w:ind w:firstLine="709"/>
        <w:jc w:val="both"/>
        <w:rPr>
          <w:sz w:val="28"/>
          <w:szCs w:val="28"/>
        </w:rPr>
      </w:pPr>
      <w:r w:rsidRPr="00994250">
        <w:rPr>
          <w:sz w:val="28"/>
          <w:szCs w:val="28"/>
        </w:rPr>
        <w:t>Торгово-закупочная деятельность на территории района осуществляется предприятиями потребительской кооперации. В 20</w:t>
      </w:r>
      <w:r>
        <w:rPr>
          <w:sz w:val="28"/>
          <w:szCs w:val="28"/>
        </w:rPr>
        <w:t>20</w:t>
      </w:r>
      <w:r w:rsidRPr="00994250">
        <w:rPr>
          <w:sz w:val="28"/>
          <w:szCs w:val="28"/>
        </w:rPr>
        <w:t xml:space="preserve"> году было заготовлено и реализовано сельхозпродукции</w:t>
      </w:r>
      <w:r w:rsidR="009C31C0">
        <w:rPr>
          <w:sz w:val="28"/>
          <w:szCs w:val="28"/>
        </w:rPr>
        <w:t xml:space="preserve"> на сумму</w:t>
      </w:r>
      <w:r w:rsidRPr="00994250">
        <w:rPr>
          <w:sz w:val="28"/>
          <w:szCs w:val="28"/>
        </w:rPr>
        <w:t xml:space="preserve"> 1</w:t>
      </w:r>
      <w:r>
        <w:rPr>
          <w:sz w:val="28"/>
          <w:szCs w:val="28"/>
        </w:rPr>
        <w:t>5</w:t>
      </w:r>
      <w:r w:rsidRPr="00994250">
        <w:rPr>
          <w:sz w:val="28"/>
          <w:szCs w:val="28"/>
        </w:rPr>
        <w:t>,</w:t>
      </w:r>
      <w:r>
        <w:rPr>
          <w:sz w:val="28"/>
          <w:szCs w:val="28"/>
        </w:rPr>
        <w:t>7</w:t>
      </w:r>
      <w:r w:rsidRPr="00994250">
        <w:rPr>
          <w:sz w:val="28"/>
          <w:szCs w:val="28"/>
        </w:rPr>
        <w:t xml:space="preserve"> млн.руб.</w:t>
      </w:r>
      <w:r w:rsidR="00D65691">
        <w:rPr>
          <w:sz w:val="28"/>
          <w:szCs w:val="28"/>
        </w:rPr>
        <w:t xml:space="preserve"> </w:t>
      </w:r>
      <w:r>
        <w:rPr>
          <w:sz w:val="28"/>
          <w:szCs w:val="28"/>
        </w:rPr>
        <w:t>(рост 103,3%)</w:t>
      </w:r>
      <w:r w:rsidRPr="00994250">
        <w:rPr>
          <w:sz w:val="28"/>
          <w:szCs w:val="28"/>
        </w:rPr>
        <w:t xml:space="preserve"> </w:t>
      </w:r>
      <w:r>
        <w:rPr>
          <w:sz w:val="28"/>
          <w:szCs w:val="28"/>
        </w:rPr>
        <w:t>Розничный</w:t>
      </w:r>
      <w:r w:rsidRPr="00994250">
        <w:rPr>
          <w:sz w:val="28"/>
          <w:szCs w:val="28"/>
        </w:rPr>
        <w:t xml:space="preserve"> оборот по предприятиям райпотребсоюза в 201</w:t>
      </w:r>
      <w:r>
        <w:rPr>
          <w:sz w:val="28"/>
          <w:szCs w:val="28"/>
        </w:rPr>
        <w:t>9</w:t>
      </w:r>
      <w:r w:rsidRPr="00994250">
        <w:rPr>
          <w:sz w:val="28"/>
          <w:szCs w:val="28"/>
        </w:rPr>
        <w:t xml:space="preserve"> году составил </w:t>
      </w:r>
      <w:r>
        <w:rPr>
          <w:sz w:val="28"/>
          <w:szCs w:val="28"/>
        </w:rPr>
        <w:t>253,7</w:t>
      </w:r>
      <w:r w:rsidRPr="00994250">
        <w:rPr>
          <w:sz w:val="28"/>
          <w:szCs w:val="28"/>
        </w:rPr>
        <w:t xml:space="preserve"> млн. руб.</w:t>
      </w:r>
      <w:r>
        <w:rPr>
          <w:sz w:val="28"/>
          <w:szCs w:val="28"/>
        </w:rPr>
        <w:t xml:space="preserve"> </w:t>
      </w:r>
    </w:p>
    <w:p w:rsidR="00914DAF" w:rsidRPr="00994250" w:rsidRDefault="00914DAF" w:rsidP="00B2456A">
      <w:pPr>
        <w:ind w:firstLine="709"/>
        <w:jc w:val="both"/>
        <w:rPr>
          <w:sz w:val="28"/>
          <w:szCs w:val="28"/>
        </w:rPr>
      </w:pPr>
      <w:r w:rsidRPr="00994250">
        <w:rPr>
          <w:sz w:val="28"/>
          <w:szCs w:val="28"/>
        </w:rPr>
        <w:t>На территории муниципального образования Белореченский район в 20</w:t>
      </w:r>
      <w:r>
        <w:rPr>
          <w:sz w:val="28"/>
          <w:szCs w:val="28"/>
        </w:rPr>
        <w:t xml:space="preserve">20 году продолжили свою </w:t>
      </w:r>
      <w:r w:rsidRPr="00994250">
        <w:rPr>
          <w:sz w:val="28"/>
          <w:szCs w:val="28"/>
        </w:rPr>
        <w:t>деятельность</w:t>
      </w:r>
      <w:r w:rsidR="00D65691">
        <w:rPr>
          <w:sz w:val="28"/>
          <w:szCs w:val="28"/>
        </w:rPr>
        <w:t xml:space="preserve"> </w:t>
      </w:r>
      <w:r w:rsidRPr="00994250">
        <w:rPr>
          <w:sz w:val="28"/>
          <w:szCs w:val="28"/>
        </w:rPr>
        <w:t>1</w:t>
      </w:r>
      <w:r>
        <w:rPr>
          <w:sz w:val="28"/>
          <w:szCs w:val="28"/>
        </w:rPr>
        <w:t>8</w:t>
      </w:r>
      <w:r w:rsidRPr="00994250">
        <w:rPr>
          <w:sz w:val="28"/>
          <w:szCs w:val="28"/>
        </w:rPr>
        <w:t xml:space="preserve"> предприятий оптовой торговли, в том числе 1</w:t>
      </w:r>
      <w:r>
        <w:rPr>
          <w:sz w:val="28"/>
          <w:szCs w:val="28"/>
        </w:rPr>
        <w:t>3</w:t>
      </w:r>
      <w:r w:rsidRPr="00994250">
        <w:rPr>
          <w:sz w:val="28"/>
          <w:szCs w:val="28"/>
        </w:rPr>
        <w:t xml:space="preserve"> предприятий, специализирующихся на реализации </w:t>
      </w:r>
      <w:r w:rsidRPr="00994250">
        <w:rPr>
          <w:sz w:val="28"/>
          <w:szCs w:val="28"/>
        </w:rPr>
        <w:lastRenderedPageBreak/>
        <w:t xml:space="preserve">продовольственной группы товаров, </w:t>
      </w:r>
      <w:r>
        <w:rPr>
          <w:sz w:val="28"/>
          <w:szCs w:val="28"/>
        </w:rPr>
        <w:t>4</w:t>
      </w:r>
      <w:r w:rsidRPr="00994250">
        <w:rPr>
          <w:sz w:val="28"/>
          <w:szCs w:val="28"/>
        </w:rPr>
        <w:t xml:space="preserve"> предприятия – на непродовольственной группе товаров, 1 предприятие – на смешанной группе товаров. </w:t>
      </w:r>
    </w:p>
    <w:p w:rsidR="00914DAF" w:rsidRPr="006A1646" w:rsidRDefault="00914DAF" w:rsidP="00B2456A">
      <w:pPr>
        <w:ind w:firstLine="709"/>
        <w:jc w:val="both"/>
        <w:rPr>
          <w:sz w:val="28"/>
          <w:szCs w:val="28"/>
        </w:rPr>
      </w:pPr>
      <w:r w:rsidRPr="006A1646">
        <w:rPr>
          <w:sz w:val="28"/>
          <w:szCs w:val="28"/>
        </w:rPr>
        <w:t>Численность работников на предприятиях оптовой торговли составляет 3480 человек.</w:t>
      </w:r>
    </w:p>
    <w:p w:rsidR="00914DAF" w:rsidRPr="006A1646" w:rsidRDefault="00914DAF" w:rsidP="00B2456A">
      <w:pPr>
        <w:ind w:firstLine="709"/>
        <w:jc w:val="both"/>
        <w:rPr>
          <w:sz w:val="28"/>
          <w:szCs w:val="28"/>
        </w:rPr>
      </w:pPr>
      <w:r w:rsidRPr="006A1646">
        <w:rPr>
          <w:sz w:val="28"/>
          <w:szCs w:val="28"/>
        </w:rPr>
        <w:t xml:space="preserve">Площадь </w:t>
      </w:r>
      <w:r w:rsidR="00D65691" w:rsidRPr="006A1646">
        <w:rPr>
          <w:sz w:val="28"/>
          <w:szCs w:val="28"/>
        </w:rPr>
        <w:t xml:space="preserve">складских помещений составляет: </w:t>
      </w:r>
      <w:r w:rsidRPr="006A1646">
        <w:rPr>
          <w:sz w:val="28"/>
          <w:szCs w:val="28"/>
        </w:rPr>
        <w:t>сухие помещения – 30019,5</w:t>
      </w:r>
      <w:r w:rsidR="006A1646" w:rsidRPr="006A1646">
        <w:rPr>
          <w:sz w:val="28"/>
          <w:szCs w:val="28"/>
        </w:rPr>
        <w:t xml:space="preserve">5 </w:t>
      </w:r>
      <w:proofErr w:type="gramStart"/>
      <w:r w:rsidR="006A1646" w:rsidRPr="006A1646">
        <w:rPr>
          <w:sz w:val="28"/>
          <w:szCs w:val="28"/>
        </w:rPr>
        <w:t>кв.м</w:t>
      </w:r>
      <w:proofErr w:type="gramEnd"/>
      <w:r w:rsidR="006A1646" w:rsidRPr="006A1646">
        <w:rPr>
          <w:sz w:val="28"/>
          <w:szCs w:val="28"/>
        </w:rPr>
        <w:t xml:space="preserve">; </w:t>
      </w:r>
      <w:r w:rsidRPr="006A1646">
        <w:rPr>
          <w:sz w:val="28"/>
          <w:szCs w:val="28"/>
        </w:rPr>
        <w:t>охлаждаемые помещения – 6488</w:t>
      </w:r>
      <w:r w:rsidR="006A1646" w:rsidRPr="006A1646">
        <w:rPr>
          <w:sz w:val="28"/>
          <w:szCs w:val="28"/>
        </w:rPr>
        <w:t xml:space="preserve">,6 куб.м; </w:t>
      </w:r>
      <w:r w:rsidRPr="006A1646">
        <w:rPr>
          <w:sz w:val="28"/>
          <w:szCs w:val="28"/>
        </w:rPr>
        <w:t>низкотемпературные помещения – 784 куб.м.</w:t>
      </w:r>
    </w:p>
    <w:p w:rsidR="00914DAF" w:rsidRPr="006A1646" w:rsidRDefault="00914DAF" w:rsidP="00B2456A">
      <w:pPr>
        <w:ind w:firstLine="709"/>
        <w:jc w:val="both"/>
        <w:rPr>
          <w:color w:val="000000"/>
          <w:sz w:val="28"/>
          <w:szCs w:val="28"/>
        </w:rPr>
      </w:pPr>
      <w:r w:rsidRPr="006A1646">
        <w:rPr>
          <w:sz w:val="28"/>
          <w:szCs w:val="28"/>
        </w:rPr>
        <w:t>На территории муниципального образования Белореченский район осуществляют деятельность логистический центр ООО «</w:t>
      </w:r>
      <w:r w:rsidR="006A1646" w:rsidRPr="006A1646">
        <w:rPr>
          <w:sz w:val="28"/>
          <w:szCs w:val="28"/>
        </w:rPr>
        <w:t>ЮСК</w:t>
      </w:r>
      <w:r w:rsidRPr="006A1646">
        <w:rPr>
          <w:sz w:val="28"/>
          <w:szCs w:val="28"/>
        </w:rPr>
        <w:t>», общей площадью 7671,8 кв. м., имеется складское помещение категории А площадью 7104 кв.м.</w:t>
      </w:r>
    </w:p>
    <w:p w:rsidR="00914DAF" w:rsidRPr="006A1646" w:rsidRDefault="00914DAF" w:rsidP="00B2456A">
      <w:pPr>
        <w:ind w:firstLine="709"/>
        <w:jc w:val="both"/>
        <w:rPr>
          <w:sz w:val="28"/>
          <w:szCs w:val="28"/>
        </w:rPr>
      </w:pPr>
      <w:r w:rsidRPr="006A1646">
        <w:rPr>
          <w:sz w:val="28"/>
          <w:szCs w:val="28"/>
        </w:rPr>
        <w:t>Среди поставщиков преобладают компании Краснодарского края, а также других регионов РФ (город Санкт-Петербург, Республика Адыгея, Астраханская область и др.)</w:t>
      </w:r>
    </w:p>
    <w:p w:rsidR="00914DAF" w:rsidRPr="006A1646" w:rsidRDefault="00914DAF" w:rsidP="00B2456A">
      <w:pPr>
        <w:pStyle w:val="ac"/>
        <w:spacing w:line="240" w:lineRule="auto"/>
        <w:ind w:left="0" w:firstLine="709"/>
        <w:jc w:val="both"/>
        <w:rPr>
          <w:rFonts w:ascii="Times New Roman" w:hAnsi="Times New Roman"/>
          <w:sz w:val="28"/>
          <w:szCs w:val="28"/>
        </w:rPr>
      </w:pPr>
      <w:r w:rsidRPr="006A1646">
        <w:rPr>
          <w:rFonts w:ascii="Times New Roman" w:hAnsi="Times New Roman"/>
          <w:sz w:val="28"/>
          <w:szCs w:val="28"/>
        </w:rPr>
        <w:t>От деятельности предприятий оптовой торговли в консолидированный бюджет края за 2020 год</w:t>
      </w:r>
      <w:r w:rsidR="006A1646" w:rsidRPr="006A1646">
        <w:rPr>
          <w:rFonts w:ascii="Times New Roman" w:hAnsi="Times New Roman"/>
          <w:sz w:val="28"/>
          <w:szCs w:val="28"/>
        </w:rPr>
        <w:t xml:space="preserve"> </w:t>
      </w:r>
      <w:r w:rsidRPr="006A1646">
        <w:rPr>
          <w:rFonts w:ascii="Times New Roman" w:hAnsi="Times New Roman"/>
          <w:sz w:val="28"/>
          <w:szCs w:val="28"/>
        </w:rPr>
        <w:t>перечислено 65</w:t>
      </w:r>
      <w:r w:rsidR="006A1646" w:rsidRPr="006A1646">
        <w:rPr>
          <w:rFonts w:ascii="Times New Roman" w:hAnsi="Times New Roman"/>
          <w:sz w:val="28"/>
          <w:szCs w:val="28"/>
        </w:rPr>
        <w:t>,</w:t>
      </w:r>
      <w:r w:rsidRPr="006A1646">
        <w:rPr>
          <w:rFonts w:ascii="Times New Roman" w:hAnsi="Times New Roman"/>
          <w:sz w:val="28"/>
          <w:szCs w:val="28"/>
        </w:rPr>
        <w:t>1млн.руб., что составило 90,3% к аналогичному периоду прошлого года. Существенное снижение налоговых поступлений произошло из- за снижения налога на прибыль по многим предприятиям оптовой торговли, это связано с   ограничительными мерами, связанными с экспортом продукции.</w:t>
      </w:r>
    </w:p>
    <w:p w:rsidR="00914DAF" w:rsidRPr="006A1646" w:rsidRDefault="00914DAF" w:rsidP="00B2456A">
      <w:pPr>
        <w:pStyle w:val="ac"/>
        <w:spacing w:after="0" w:line="240" w:lineRule="auto"/>
        <w:ind w:left="0" w:firstLine="709"/>
        <w:jc w:val="both"/>
        <w:rPr>
          <w:rFonts w:ascii="Times New Roman" w:hAnsi="Times New Roman"/>
          <w:sz w:val="28"/>
          <w:szCs w:val="28"/>
        </w:rPr>
      </w:pPr>
      <w:r w:rsidRPr="006A1646">
        <w:rPr>
          <w:rFonts w:ascii="Times New Roman" w:hAnsi="Times New Roman"/>
          <w:sz w:val="28"/>
          <w:szCs w:val="28"/>
        </w:rPr>
        <w:t xml:space="preserve">Оптовый оборот по итогам </w:t>
      </w:r>
      <w:r w:rsidR="006A1646">
        <w:rPr>
          <w:rFonts w:ascii="Times New Roman" w:hAnsi="Times New Roman"/>
          <w:sz w:val="28"/>
          <w:szCs w:val="28"/>
        </w:rPr>
        <w:t>2</w:t>
      </w:r>
      <w:r w:rsidRPr="006A1646">
        <w:rPr>
          <w:rFonts w:ascii="Times New Roman" w:hAnsi="Times New Roman"/>
          <w:sz w:val="28"/>
          <w:szCs w:val="28"/>
        </w:rPr>
        <w:t>020 года составил 5</w:t>
      </w:r>
      <w:r w:rsidR="006A1646">
        <w:rPr>
          <w:rFonts w:ascii="Times New Roman" w:hAnsi="Times New Roman"/>
          <w:sz w:val="28"/>
          <w:szCs w:val="28"/>
        </w:rPr>
        <w:t xml:space="preserve"> </w:t>
      </w:r>
      <w:r w:rsidRPr="006A1646">
        <w:rPr>
          <w:rFonts w:ascii="Times New Roman" w:hAnsi="Times New Roman"/>
          <w:sz w:val="28"/>
          <w:szCs w:val="28"/>
        </w:rPr>
        <w:t xml:space="preserve">207 млн.руб., </w:t>
      </w:r>
      <w:r w:rsidR="00C90296" w:rsidRPr="00C90296">
        <w:rPr>
          <w:rFonts w:ascii="Times New Roman" w:hAnsi="Times New Roman"/>
          <w:sz w:val="28"/>
          <w:szCs w:val="28"/>
        </w:rPr>
        <w:t>темп</w:t>
      </w:r>
      <w:r w:rsidRPr="006A1646">
        <w:rPr>
          <w:rFonts w:ascii="Times New Roman" w:hAnsi="Times New Roman"/>
          <w:sz w:val="28"/>
          <w:szCs w:val="28"/>
        </w:rPr>
        <w:t xml:space="preserve"> 186,5%. </w:t>
      </w:r>
    </w:p>
    <w:p w:rsidR="00914DAF" w:rsidRPr="00C90296" w:rsidRDefault="00914DAF" w:rsidP="00B2456A">
      <w:pPr>
        <w:ind w:firstLine="709"/>
        <w:jc w:val="both"/>
        <w:rPr>
          <w:sz w:val="28"/>
          <w:szCs w:val="28"/>
        </w:rPr>
      </w:pPr>
      <w:r w:rsidRPr="00C90296">
        <w:rPr>
          <w:sz w:val="28"/>
          <w:szCs w:val="28"/>
        </w:rPr>
        <w:t>Существенное снижение налоговых платежей произошло и по предприятиям общественного питания, так за 12 месяцев 2020 года в консолидированный бюджет края от деятельности предприятий общественного питания района поступило 8</w:t>
      </w:r>
      <w:r w:rsidR="00C90296">
        <w:rPr>
          <w:sz w:val="28"/>
          <w:szCs w:val="28"/>
        </w:rPr>
        <w:t>,5млн</w:t>
      </w:r>
      <w:r w:rsidRPr="00C90296">
        <w:rPr>
          <w:sz w:val="28"/>
          <w:szCs w:val="28"/>
        </w:rPr>
        <w:t xml:space="preserve">.руб. </w:t>
      </w:r>
      <w:r w:rsidR="00C90296">
        <w:rPr>
          <w:sz w:val="28"/>
          <w:szCs w:val="28"/>
        </w:rPr>
        <w:t xml:space="preserve">или </w:t>
      </w:r>
      <w:r w:rsidRPr="00C90296">
        <w:rPr>
          <w:sz w:val="28"/>
          <w:szCs w:val="28"/>
        </w:rPr>
        <w:t>67,5%</w:t>
      </w:r>
      <w:r w:rsidR="00C90296">
        <w:rPr>
          <w:sz w:val="28"/>
          <w:szCs w:val="28"/>
        </w:rPr>
        <w:t xml:space="preserve"> уровня 2019 года</w:t>
      </w:r>
      <w:r w:rsidRPr="00C90296">
        <w:rPr>
          <w:sz w:val="28"/>
          <w:szCs w:val="28"/>
        </w:rPr>
        <w:t xml:space="preserve">. </w:t>
      </w:r>
    </w:p>
    <w:p w:rsidR="00914DAF" w:rsidRPr="00AA39C8" w:rsidRDefault="00914DAF" w:rsidP="00B2456A">
      <w:pPr>
        <w:pStyle w:val="ac"/>
        <w:spacing w:after="0" w:line="240" w:lineRule="auto"/>
        <w:ind w:left="0" w:firstLine="709"/>
        <w:jc w:val="both"/>
        <w:rPr>
          <w:rFonts w:ascii="Times New Roman" w:hAnsi="Times New Roman"/>
          <w:sz w:val="28"/>
          <w:szCs w:val="28"/>
        </w:rPr>
      </w:pPr>
      <w:r w:rsidRPr="00AA39C8">
        <w:rPr>
          <w:rFonts w:ascii="Times New Roman" w:hAnsi="Times New Roman"/>
          <w:sz w:val="28"/>
          <w:szCs w:val="28"/>
        </w:rPr>
        <w:t xml:space="preserve">Снижение налоговых поступлений </w:t>
      </w:r>
      <w:r>
        <w:rPr>
          <w:rFonts w:ascii="Times New Roman" w:hAnsi="Times New Roman"/>
          <w:sz w:val="28"/>
          <w:szCs w:val="28"/>
        </w:rPr>
        <w:t>по предприятиям общественного питания</w:t>
      </w:r>
      <w:r w:rsidRPr="00AA39C8">
        <w:rPr>
          <w:rFonts w:ascii="Times New Roman" w:hAnsi="Times New Roman"/>
          <w:sz w:val="28"/>
          <w:szCs w:val="28"/>
        </w:rPr>
        <w:t xml:space="preserve"> связано с существенным уменьшением их доходов, в связи с ограничительными мероприятиями по недопущению распространения новой коронавирусной инфекции (</w:t>
      </w:r>
      <w:r w:rsidRPr="00AA39C8">
        <w:rPr>
          <w:rFonts w:ascii="Times New Roman" w:hAnsi="Times New Roman"/>
          <w:sz w:val="28"/>
          <w:szCs w:val="28"/>
          <w:lang w:val="en-US"/>
        </w:rPr>
        <w:t>COVID</w:t>
      </w:r>
      <w:r w:rsidRPr="00AA39C8">
        <w:rPr>
          <w:rFonts w:ascii="Times New Roman" w:hAnsi="Times New Roman"/>
          <w:sz w:val="28"/>
          <w:szCs w:val="28"/>
        </w:rPr>
        <w:t>-19), указанных в постановлении губернатора Краснодарского края от 13 марта 2020 года № 129 (предприятия общественного питания, магазины непродовольственных товаров не осуществляли деятельность в период введенных ограничений).</w:t>
      </w:r>
    </w:p>
    <w:p w:rsidR="00914DAF" w:rsidRPr="00AA39C8" w:rsidRDefault="00914DAF" w:rsidP="00B2456A">
      <w:pPr>
        <w:pStyle w:val="ac"/>
        <w:spacing w:after="0" w:line="240" w:lineRule="auto"/>
        <w:ind w:left="0" w:firstLine="709"/>
        <w:jc w:val="both"/>
        <w:rPr>
          <w:rFonts w:ascii="Times New Roman" w:hAnsi="Times New Roman"/>
          <w:sz w:val="28"/>
          <w:szCs w:val="28"/>
        </w:rPr>
      </w:pPr>
      <w:r w:rsidRPr="00AA39C8">
        <w:rPr>
          <w:rFonts w:ascii="Times New Roman" w:hAnsi="Times New Roman"/>
          <w:sz w:val="28"/>
          <w:szCs w:val="28"/>
        </w:rPr>
        <w:t>Кроме того, предприятия оказывающие услуги общественного питания и гостиничные услуги были освобождены от уплаты УСН за 2-й квартал, а платежи за 3-й квартал снижены на 50%.</w:t>
      </w:r>
    </w:p>
    <w:p w:rsidR="00914DAF" w:rsidRPr="00CA060D" w:rsidRDefault="00914DAF" w:rsidP="00B2456A">
      <w:pPr>
        <w:pStyle w:val="3"/>
        <w:spacing w:after="0"/>
        <w:ind w:firstLine="709"/>
        <w:jc w:val="both"/>
        <w:rPr>
          <w:color w:val="111111"/>
          <w:sz w:val="28"/>
          <w:szCs w:val="28"/>
        </w:rPr>
      </w:pPr>
      <w:r w:rsidRPr="00CA060D">
        <w:rPr>
          <w:sz w:val="28"/>
          <w:szCs w:val="28"/>
        </w:rPr>
        <w:t xml:space="preserve">Обеспеченность посадочными местами в предприятиях общественного питания </w:t>
      </w:r>
      <w:r w:rsidR="00CA060D" w:rsidRPr="00CA060D">
        <w:rPr>
          <w:sz w:val="28"/>
          <w:szCs w:val="28"/>
        </w:rPr>
        <w:t>в целом по району составляет 51,</w:t>
      </w:r>
      <w:r w:rsidRPr="00CA060D">
        <w:rPr>
          <w:sz w:val="28"/>
          <w:szCs w:val="28"/>
        </w:rPr>
        <w:t xml:space="preserve">2 мест на 1000 жителей при нормативе 45. По Белореченскому городскому поселению этот показатель 72,5 места, а по сельским поселениям – 31.8. </w:t>
      </w:r>
      <w:r w:rsidRPr="00CA060D">
        <w:rPr>
          <w:color w:val="111111"/>
          <w:sz w:val="28"/>
          <w:szCs w:val="28"/>
        </w:rPr>
        <w:t xml:space="preserve">В 2020 году новые объекты общественного питания в связи с ограничительными мерами не вводились. Добавились только точки быстрого питания «Фаст-фуд».  </w:t>
      </w:r>
    </w:p>
    <w:p w:rsidR="00914DAF" w:rsidRPr="00CA060D" w:rsidRDefault="00914DAF" w:rsidP="00B2456A">
      <w:pPr>
        <w:pStyle w:val="3"/>
        <w:spacing w:after="0"/>
        <w:ind w:firstLine="709"/>
        <w:jc w:val="both"/>
        <w:rPr>
          <w:sz w:val="28"/>
          <w:szCs w:val="28"/>
        </w:rPr>
      </w:pPr>
      <w:r w:rsidRPr="00CA060D">
        <w:rPr>
          <w:sz w:val="28"/>
          <w:szCs w:val="28"/>
        </w:rPr>
        <w:lastRenderedPageBreak/>
        <w:t>Численность работающих в предприятиях общественного питания составляет более 730 человек, средняя заработная плата от 20 тыс. рублей.</w:t>
      </w:r>
    </w:p>
    <w:p w:rsidR="00914DAF" w:rsidRPr="00CA060D" w:rsidRDefault="00914DAF" w:rsidP="00B2456A">
      <w:pPr>
        <w:tabs>
          <w:tab w:val="left" w:pos="0"/>
        </w:tabs>
        <w:ind w:firstLine="709"/>
        <w:jc w:val="both"/>
        <w:rPr>
          <w:sz w:val="28"/>
          <w:szCs w:val="28"/>
        </w:rPr>
      </w:pPr>
      <w:r w:rsidRPr="00CA060D">
        <w:rPr>
          <w:sz w:val="28"/>
          <w:szCs w:val="28"/>
        </w:rPr>
        <w:t>Снижение показателей произошло и в сфере бытовых услуг</w:t>
      </w:r>
      <w:r w:rsidR="00CA060D" w:rsidRPr="00CA060D">
        <w:rPr>
          <w:sz w:val="28"/>
          <w:szCs w:val="28"/>
        </w:rPr>
        <w:t xml:space="preserve">. </w:t>
      </w:r>
      <w:r w:rsidR="00CA060D" w:rsidRPr="00CA060D">
        <w:rPr>
          <w:sz w:val="28"/>
        </w:rPr>
        <w:t>В</w:t>
      </w:r>
      <w:r w:rsidRPr="00CA060D">
        <w:rPr>
          <w:sz w:val="28"/>
        </w:rPr>
        <w:t xml:space="preserve"> 2020 год</w:t>
      </w:r>
      <w:r w:rsidR="00CA060D" w:rsidRPr="00CA060D">
        <w:rPr>
          <w:sz w:val="28"/>
        </w:rPr>
        <w:t>у</w:t>
      </w:r>
      <w:r w:rsidRPr="00CA060D">
        <w:rPr>
          <w:sz w:val="28"/>
        </w:rPr>
        <w:t xml:space="preserve"> от предприятий бытового обслуживания в консолидированный бюджет края проступило 5</w:t>
      </w:r>
      <w:r w:rsidR="00CA060D" w:rsidRPr="00CA060D">
        <w:rPr>
          <w:sz w:val="28"/>
        </w:rPr>
        <w:t>,9млн.</w:t>
      </w:r>
      <w:r w:rsidRPr="00CA060D">
        <w:rPr>
          <w:sz w:val="28"/>
        </w:rPr>
        <w:t>руб</w:t>
      </w:r>
      <w:r w:rsidR="00CA060D" w:rsidRPr="00CA060D">
        <w:rPr>
          <w:sz w:val="28"/>
        </w:rPr>
        <w:t>.</w:t>
      </w:r>
      <w:r w:rsidRPr="00CA060D">
        <w:rPr>
          <w:sz w:val="28"/>
        </w:rPr>
        <w:t>, что составило 78,4% к 2019 год</w:t>
      </w:r>
      <w:r w:rsidR="00CA060D" w:rsidRPr="00CA060D">
        <w:rPr>
          <w:sz w:val="28"/>
        </w:rPr>
        <w:t>у</w:t>
      </w:r>
      <w:r w:rsidRPr="00CA060D">
        <w:rPr>
          <w:sz w:val="28"/>
        </w:rPr>
        <w:t>. Многие предприниматели в период ограничения деятельности, связанной с</w:t>
      </w:r>
      <w:r w:rsidRPr="00CA060D">
        <w:rPr>
          <w:sz w:val="28"/>
          <w:szCs w:val="28"/>
        </w:rPr>
        <w:t xml:space="preserve"> распространением новой коронавирусной инфекции (</w:t>
      </w:r>
      <w:r w:rsidRPr="00CA060D">
        <w:rPr>
          <w:sz w:val="28"/>
          <w:szCs w:val="28"/>
          <w:lang w:val="en-US"/>
        </w:rPr>
        <w:t>COVID</w:t>
      </w:r>
      <w:r w:rsidRPr="00CA060D">
        <w:rPr>
          <w:sz w:val="28"/>
          <w:szCs w:val="28"/>
        </w:rPr>
        <w:t>-19),</w:t>
      </w:r>
      <w:r w:rsidRPr="00CA060D">
        <w:rPr>
          <w:sz w:val="28"/>
        </w:rPr>
        <w:t xml:space="preserve"> закрыли предпринимательскую деятельность.</w:t>
      </w:r>
    </w:p>
    <w:p w:rsidR="00914DAF" w:rsidRPr="00153122" w:rsidRDefault="00914DAF" w:rsidP="00B2456A">
      <w:pPr>
        <w:tabs>
          <w:tab w:val="left" w:pos="0"/>
        </w:tabs>
        <w:ind w:firstLine="709"/>
        <w:jc w:val="both"/>
        <w:rPr>
          <w:sz w:val="28"/>
        </w:rPr>
      </w:pPr>
      <w:r>
        <w:rPr>
          <w:sz w:val="28"/>
        </w:rPr>
        <w:t>Обеспеченность бытовыми услугами населения Белореченского района с учетом услуг автотранспорта составляет 8,2 рабочих места на 1000 жителей.</w:t>
      </w:r>
    </w:p>
    <w:p w:rsidR="00914DAF" w:rsidRDefault="00914DAF" w:rsidP="00B2456A">
      <w:pPr>
        <w:tabs>
          <w:tab w:val="left" w:pos="0"/>
        </w:tabs>
        <w:ind w:firstLine="709"/>
        <w:jc w:val="both"/>
        <w:rPr>
          <w:sz w:val="28"/>
          <w:szCs w:val="28"/>
        </w:rPr>
      </w:pPr>
      <w:r>
        <w:rPr>
          <w:sz w:val="28"/>
          <w:szCs w:val="28"/>
        </w:rPr>
        <w:t>Муниципальное образование Белореченский район включает в себя                         62 сельских населенных пункта; все населенные пункты обеспечены бытовыми услугами, таким образом, уровень охвата бытовым обслуживанием составляет 100,0% при среднекраевом показателе 79,0%.</w:t>
      </w:r>
    </w:p>
    <w:p w:rsidR="00914DAF" w:rsidRDefault="00914DAF" w:rsidP="00B2456A">
      <w:pPr>
        <w:ind w:firstLine="709"/>
        <w:jc w:val="both"/>
        <w:rPr>
          <w:sz w:val="28"/>
          <w:szCs w:val="28"/>
        </w:rPr>
      </w:pPr>
      <w:r>
        <w:rPr>
          <w:sz w:val="28"/>
          <w:szCs w:val="28"/>
        </w:rPr>
        <w:t xml:space="preserve">На территории района отсутствуют розничные рынки, однако, функционируют ярмарки. </w:t>
      </w:r>
    </w:p>
    <w:p w:rsidR="00914DAF" w:rsidRPr="00CA060D" w:rsidRDefault="00914DAF" w:rsidP="00B2456A">
      <w:pPr>
        <w:ind w:firstLine="709"/>
        <w:jc w:val="both"/>
        <w:rPr>
          <w:color w:val="000000"/>
          <w:sz w:val="28"/>
          <w:szCs w:val="28"/>
        </w:rPr>
      </w:pPr>
      <w:r>
        <w:rPr>
          <w:sz w:val="28"/>
          <w:szCs w:val="28"/>
        </w:rPr>
        <w:t>В течение 2020 года, на территории района осуществляли деятельность 13 ярмарок, рассчитанных на 1368 торговых мест, из них 3 – «выходного дня» на 171 торговое место</w:t>
      </w:r>
      <w:r>
        <w:rPr>
          <w:color w:val="000000"/>
          <w:sz w:val="28"/>
          <w:szCs w:val="28"/>
        </w:rPr>
        <w:t xml:space="preserve">. </w:t>
      </w:r>
      <w:r>
        <w:rPr>
          <w:sz w:val="28"/>
          <w:szCs w:val="28"/>
        </w:rPr>
        <w:tab/>
      </w:r>
    </w:p>
    <w:p w:rsidR="00914DAF" w:rsidRDefault="00914DAF" w:rsidP="00B2456A">
      <w:pPr>
        <w:ind w:firstLine="709"/>
        <w:jc w:val="both"/>
        <w:rPr>
          <w:sz w:val="28"/>
          <w:szCs w:val="28"/>
        </w:rPr>
      </w:pPr>
      <w:r>
        <w:rPr>
          <w:sz w:val="28"/>
          <w:szCs w:val="28"/>
        </w:rPr>
        <w:t>Во исполнение  Указа Президента Российской Федерации  от 25 марта 2020 года №206 «Об объявлении в Российской Федерации нерабочих дней», а также Постановления главы администрации (губернатора) Краснодарского края от 13.03.2020г. №129 «О введении  режима повышенной готовности на территории Краснодарского края и мерах по предотвращению распространения новой коронавирусной инфекции (</w:t>
      </w:r>
      <w:r>
        <w:rPr>
          <w:sz w:val="28"/>
          <w:szCs w:val="28"/>
          <w:lang w:val="en-US"/>
        </w:rPr>
        <w:t>COVID</w:t>
      </w:r>
      <w:r>
        <w:rPr>
          <w:sz w:val="28"/>
          <w:szCs w:val="28"/>
        </w:rPr>
        <w:t>-2019)», Постановления главного государственного санитарного врача  по Краснодарскому краю от 25 марта 2020 года №6 «О введении ограничительных мероприятий в организациях и объектах»  сотрудниками управления торговли и защиты прав потребителей администрации муниципального образования Белореченский район проводилась работа по недопущению нарушений, связанных с ограничительными мероприятиями.</w:t>
      </w:r>
    </w:p>
    <w:p w:rsidR="00914DAF" w:rsidRPr="00CA060D" w:rsidRDefault="00914DAF" w:rsidP="00B2456A">
      <w:pPr>
        <w:ind w:firstLine="709"/>
        <w:jc w:val="both"/>
        <w:rPr>
          <w:sz w:val="28"/>
          <w:szCs w:val="28"/>
        </w:rPr>
      </w:pPr>
      <w:r w:rsidRPr="00CA060D">
        <w:rPr>
          <w:sz w:val="28"/>
          <w:szCs w:val="28"/>
        </w:rPr>
        <w:t>В этой связи, рабочими группами с 16 марта по 29 апреля 2020 года проведен визуальный мониторинг 1023 объектов предприятий потребительской сферы, работа которых в условиях карантина ограничена.</w:t>
      </w:r>
    </w:p>
    <w:p w:rsidR="00914DAF" w:rsidRPr="00CA060D" w:rsidRDefault="00914DAF" w:rsidP="00B2456A">
      <w:pPr>
        <w:ind w:firstLine="709"/>
        <w:jc w:val="both"/>
        <w:rPr>
          <w:sz w:val="28"/>
          <w:szCs w:val="28"/>
        </w:rPr>
      </w:pPr>
      <w:r w:rsidRPr="00CA060D">
        <w:rPr>
          <w:sz w:val="28"/>
          <w:szCs w:val="28"/>
        </w:rPr>
        <w:t>В результате: выявлено 87 нарушений</w:t>
      </w:r>
      <w:r w:rsidR="00CA060D">
        <w:rPr>
          <w:sz w:val="28"/>
          <w:szCs w:val="28"/>
        </w:rPr>
        <w:t xml:space="preserve">. </w:t>
      </w:r>
      <w:r w:rsidRPr="00CA060D">
        <w:rPr>
          <w:sz w:val="28"/>
          <w:szCs w:val="28"/>
        </w:rPr>
        <w:t xml:space="preserve">По 28 нарушениям материалы направлены в </w:t>
      </w:r>
      <w:r w:rsidR="00CA060D">
        <w:rPr>
          <w:sz w:val="28"/>
          <w:szCs w:val="28"/>
        </w:rPr>
        <w:t>ТО Роспотребнадзор, п</w:t>
      </w:r>
      <w:r w:rsidRPr="00CA060D">
        <w:rPr>
          <w:sz w:val="28"/>
          <w:szCs w:val="28"/>
        </w:rPr>
        <w:t>о 48 нарушениям информация направлена в ОВД</w:t>
      </w:r>
      <w:r w:rsidR="00CA060D">
        <w:rPr>
          <w:sz w:val="28"/>
          <w:szCs w:val="28"/>
        </w:rPr>
        <w:t xml:space="preserve">, </w:t>
      </w:r>
      <w:r w:rsidRPr="00CA060D">
        <w:rPr>
          <w:sz w:val="28"/>
          <w:szCs w:val="28"/>
        </w:rPr>
        <w:t>40 объектов закрылись самостоятельно, после предупреждений</w:t>
      </w:r>
      <w:r w:rsidR="00CA060D">
        <w:rPr>
          <w:sz w:val="28"/>
          <w:szCs w:val="28"/>
        </w:rPr>
        <w:t>.</w:t>
      </w:r>
    </w:p>
    <w:p w:rsidR="00914DAF" w:rsidRPr="00CA060D" w:rsidRDefault="00914DAF" w:rsidP="00B2456A">
      <w:pPr>
        <w:ind w:firstLine="709"/>
        <w:jc w:val="both"/>
        <w:rPr>
          <w:sz w:val="28"/>
          <w:szCs w:val="28"/>
        </w:rPr>
      </w:pPr>
      <w:r w:rsidRPr="00CA060D">
        <w:rPr>
          <w:sz w:val="28"/>
          <w:szCs w:val="28"/>
        </w:rPr>
        <w:t>Также в результате совместных рейдов специалистами ТО Роспотребнадзора составлено 7 протоколов по ст.6.3</w:t>
      </w:r>
      <w:r w:rsidR="00CA060D">
        <w:rPr>
          <w:sz w:val="28"/>
          <w:szCs w:val="28"/>
        </w:rPr>
        <w:t xml:space="preserve"> «</w:t>
      </w:r>
      <w:r w:rsidRPr="00CA060D">
        <w:rPr>
          <w:sz w:val="28"/>
          <w:szCs w:val="28"/>
        </w:rPr>
        <w:t>о временной приоста</w:t>
      </w:r>
      <w:r w:rsidR="00CA060D">
        <w:rPr>
          <w:sz w:val="28"/>
          <w:szCs w:val="28"/>
        </w:rPr>
        <w:t>новке деятельности» в том числе</w:t>
      </w:r>
      <w:r w:rsidRPr="00CA060D">
        <w:rPr>
          <w:sz w:val="28"/>
          <w:szCs w:val="28"/>
        </w:rPr>
        <w:t>:</w:t>
      </w:r>
      <w:r w:rsidR="00CA060D">
        <w:rPr>
          <w:sz w:val="28"/>
          <w:szCs w:val="28"/>
        </w:rPr>
        <w:t xml:space="preserve"> </w:t>
      </w:r>
      <w:r w:rsidRPr="00CA060D">
        <w:rPr>
          <w:sz w:val="28"/>
          <w:szCs w:val="28"/>
        </w:rPr>
        <w:t>1-тренажерный зал, 2 объекта общепита; 2 объекта непрод</w:t>
      </w:r>
      <w:r w:rsidR="00CA060D">
        <w:rPr>
          <w:sz w:val="28"/>
          <w:szCs w:val="28"/>
        </w:rPr>
        <w:t>овольственных</w:t>
      </w:r>
      <w:r w:rsidRPr="00CA060D">
        <w:rPr>
          <w:sz w:val="28"/>
          <w:szCs w:val="28"/>
        </w:rPr>
        <w:t xml:space="preserve"> товаров; 1-микрофинансовая организация. Указанные объекты были опечатаны, материалы были переданы </w:t>
      </w:r>
      <w:r w:rsidRPr="00CA060D">
        <w:rPr>
          <w:sz w:val="28"/>
          <w:szCs w:val="28"/>
        </w:rPr>
        <w:lastRenderedPageBreak/>
        <w:t>в суд. 27 апреля составлен протокол 6.3ч2 на ИП</w:t>
      </w:r>
      <w:r w:rsidR="00DE6661">
        <w:rPr>
          <w:sz w:val="28"/>
          <w:szCs w:val="28"/>
        </w:rPr>
        <w:t xml:space="preserve"> Кесиди Э.А., ярмарка «Самсон» </w:t>
      </w:r>
      <w:r w:rsidRPr="00CA060D">
        <w:rPr>
          <w:sz w:val="28"/>
          <w:szCs w:val="28"/>
        </w:rPr>
        <w:t xml:space="preserve">30 апреля по решению суда </w:t>
      </w:r>
      <w:r w:rsidR="00DE6661">
        <w:rPr>
          <w:sz w:val="28"/>
          <w:szCs w:val="28"/>
        </w:rPr>
        <w:t>была закрыта</w:t>
      </w:r>
      <w:r w:rsidRPr="00CA060D">
        <w:rPr>
          <w:sz w:val="28"/>
          <w:szCs w:val="28"/>
        </w:rPr>
        <w:t xml:space="preserve"> на 20 дней).</w:t>
      </w:r>
    </w:p>
    <w:p w:rsidR="00914DAF" w:rsidRPr="00CA060D" w:rsidRDefault="00DE6661" w:rsidP="00B2456A">
      <w:pPr>
        <w:ind w:firstLine="709"/>
        <w:jc w:val="both"/>
        <w:rPr>
          <w:sz w:val="28"/>
          <w:szCs w:val="28"/>
        </w:rPr>
      </w:pPr>
      <w:r>
        <w:rPr>
          <w:sz w:val="28"/>
          <w:szCs w:val="28"/>
        </w:rPr>
        <w:t>С</w:t>
      </w:r>
      <w:r w:rsidR="00914DAF" w:rsidRPr="00CA060D">
        <w:rPr>
          <w:sz w:val="28"/>
          <w:szCs w:val="28"/>
        </w:rPr>
        <w:t>отрудниками управления торговли и защиты прав потребителей на постоянной основе совместно с сотрудниками ТО Роспотребнадзора и сотрудниками полиции   проводились рейдовые мероприятия, направленные на соблюдение масочного режима, в результате с 29 июля по 31 декабря 2020 года обследовано 8929 объектов предприятий потребительского рынка, выявлено 435 нарушений, составлено 422 протокола по ст.20.6.1 и 13 протоколов по ст.6.3 (нарушение санитарных норм).</w:t>
      </w:r>
    </w:p>
    <w:p w:rsidR="00914DAF" w:rsidRDefault="00914DAF" w:rsidP="00B2456A">
      <w:pPr>
        <w:pStyle w:val="a8"/>
        <w:spacing w:after="0"/>
        <w:ind w:left="0" w:firstLine="709"/>
        <w:jc w:val="both"/>
        <w:rPr>
          <w:sz w:val="28"/>
          <w:szCs w:val="28"/>
        </w:rPr>
      </w:pPr>
      <w:r>
        <w:rPr>
          <w:sz w:val="28"/>
          <w:szCs w:val="28"/>
        </w:rPr>
        <w:t xml:space="preserve">Розничную реализацию алкогольной продукции в районе осуществляют 52 организации, имеющих 113 действующих лицензий на право розничной реализации алкогольной продукции (алкоголь реализуется в 180-магазинах розничной торговли и 17 – предприятиях общественного питания). </w:t>
      </w:r>
    </w:p>
    <w:p w:rsidR="00914DAF" w:rsidRDefault="00914DAF" w:rsidP="00B2456A">
      <w:pPr>
        <w:widowControl w:val="0"/>
        <w:ind w:firstLine="709"/>
        <w:jc w:val="both"/>
        <w:rPr>
          <w:sz w:val="28"/>
          <w:szCs w:val="28"/>
        </w:rPr>
      </w:pPr>
      <w:r>
        <w:rPr>
          <w:sz w:val="28"/>
          <w:szCs w:val="28"/>
        </w:rPr>
        <w:t>В соответствии с Постановлением Правительства РФ от 29 декабря 2015 года № 1459 «О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все предприятия Белореченского района, реализующие алкогольную продукцию   подключены к системе ЕГАИС.</w:t>
      </w:r>
    </w:p>
    <w:p w:rsidR="00914DAF" w:rsidRDefault="00DE6661" w:rsidP="000B3DA3">
      <w:pPr>
        <w:ind w:firstLine="709"/>
        <w:jc w:val="both"/>
        <w:rPr>
          <w:sz w:val="28"/>
          <w:szCs w:val="28"/>
        </w:rPr>
      </w:pPr>
      <w:r>
        <w:rPr>
          <w:sz w:val="28"/>
          <w:szCs w:val="28"/>
        </w:rPr>
        <w:t xml:space="preserve"> Во исполнение п-п. 1 п. 12 Р</w:t>
      </w:r>
      <w:r w:rsidR="00914DAF">
        <w:rPr>
          <w:sz w:val="28"/>
          <w:szCs w:val="28"/>
        </w:rPr>
        <w:t>ешения, постоянно действующего координационного совещания по обеспечению правопорядка в Краснодарском крае от 6 ноября 2018 года № 57-КС, а также 15 Решения 65-КС, администрацией муниципального образования Белореченский район в 2020 году продолжена работа по пресечению несанкционированной торговли, незаконного оборота алкогольной и спиртосодержащей продукции в муниципальном о</w:t>
      </w:r>
      <w:r w:rsidR="000B3DA3">
        <w:rPr>
          <w:sz w:val="28"/>
          <w:szCs w:val="28"/>
        </w:rPr>
        <w:t xml:space="preserve">бразовании Белореченский район. </w:t>
      </w:r>
      <w:r w:rsidR="00914DAF">
        <w:rPr>
          <w:sz w:val="28"/>
          <w:szCs w:val="28"/>
        </w:rPr>
        <w:t>11 рабочими группами муниципального образования Белореченский район, совместно с правоохранительными и контролирующими органами по выявлению нарушений в сфере нелегального производства и оборота спирта этилового, алкогольной и спиртосодержащей продукции в 2020 году проведено 448 рейдовых мероприятий, выявлено 14 административных нарушений.</w:t>
      </w:r>
    </w:p>
    <w:p w:rsidR="00914DAF" w:rsidRDefault="00914DAF" w:rsidP="00B2456A">
      <w:pPr>
        <w:ind w:firstLine="709"/>
        <w:jc w:val="both"/>
        <w:rPr>
          <w:sz w:val="28"/>
          <w:szCs w:val="28"/>
        </w:rPr>
      </w:pPr>
      <w:r>
        <w:rPr>
          <w:sz w:val="28"/>
          <w:szCs w:val="28"/>
        </w:rPr>
        <w:t>Составл</w:t>
      </w:r>
      <w:r w:rsidR="00DE6661">
        <w:rPr>
          <w:sz w:val="28"/>
          <w:szCs w:val="28"/>
        </w:rPr>
        <w:t xml:space="preserve">ено 14 протоколов, в том числе: </w:t>
      </w:r>
      <w:r>
        <w:rPr>
          <w:sz w:val="28"/>
          <w:szCs w:val="28"/>
        </w:rPr>
        <w:t>по ст. 14.2 (незаконная продажа товаров, свободная реализация которых запрещена или ограничена) – 2 протокола;</w:t>
      </w:r>
      <w:r w:rsidR="00DE6661">
        <w:rPr>
          <w:sz w:val="28"/>
          <w:szCs w:val="28"/>
        </w:rPr>
        <w:t xml:space="preserve"> </w:t>
      </w:r>
      <w:r>
        <w:rPr>
          <w:sz w:val="28"/>
          <w:szCs w:val="28"/>
        </w:rPr>
        <w:t xml:space="preserve">по ст. 14.16. ч.3 (нарушение иных правил розничной продажи алкогольной и </w:t>
      </w:r>
      <w:r w:rsidR="00DE6661">
        <w:rPr>
          <w:rStyle w:val="hl"/>
          <w:sz w:val="28"/>
          <w:szCs w:val="28"/>
        </w:rPr>
        <w:t>спиртосодержащей  продукции</w:t>
      </w:r>
      <w:r>
        <w:rPr>
          <w:sz w:val="28"/>
          <w:szCs w:val="28"/>
        </w:rPr>
        <w:t>) – 3 протокола;</w:t>
      </w:r>
      <w:r w:rsidR="00DE6661">
        <w:rPr>
          <w:sz w:val="28"/>
          <w:szCs w:val="28"/>
        </w:rPr>
        <w:t xml:space="preserve"> </w:t>
      </w:r>
      <w:r>
        <w:rPr>
          <w:sz w:val="28"/>
          <w:szCs w:val="28"/>
        </w:rPr>
        <w:t>по ст. 14.17.2 (Незаконное перемещение физическими лицами алкогольной продукции) – 1 протокол;</w:t>
      </w:r>
      <w:r w:rsidR="00DE6661">
        <w:rPr>
          <w:sz w:val="28"/>
          <w:szCs w:val="28"/>
        </w:rPr>
        <w:t xml:space="preserve"> </w:t>
      </w:r>
      <w:r>
        <w:rPr>
          <w:sz w:val="28"/>
          <w:szCs w:val="28"/>
        </w:rPr>
        <w:t xml:space="preserve">по ст.15.13 (искажение информации или нарушение порядка и сроков при декларировании производства, оборота и использования этилового </w:t>
      </w:r>
      <w:r w:rsidR="00DE6661">
        <w:rPr>
          <w:sz w:val="28"/>
          <w:szCs w:val="28"/>
        </w:rPr>
        <w:t>спирта, а</w:t>
      </w:r>
      <w:r>
        <w:rPr>
          <w:sz w:val="28"/>
          <w:szCs w:val="28"/>
        </w:rPr>
        <w:t>лкогольной и спиртосодержащей продукции, использования производственных мощностей)</w:t>
      </w:r>
      <w:r w:rsidR="00DE6661">
        <w:rPr>
          <w:sz w:val="28"/>
          <w:szCs w:val="28"/>
        </w:rPr>
        <w:t xml:space="preserve"> </w:t>
      </w:r>
      <w:r>
        <w:rPr>
          <w:sz w:val="28"/>
          <w:szCs w:val="28"/>
        </w:rPr>
        <w:t>-</w:t>
      </w:r>
      <w:r w:rsidR="00DE6661">
        <w:rPr>
          <w:sz w:val="28"/>
          <w:szCs w:val="28"/>
        </w:rPr>
        <w:t xml:space="preserve"> </w:t>
      </w:r>
      <w:r>
        <w:rPr>
          <w:sz w:val="28"/>
          <w:szCs w:val="28"/>
        </w:rPr>
        <w:t>8 протоколов</w:t>
      </w:r>
      <w:r w:rsidR="00DE6661">
        <w:rPr>
          <w:sz w:val="28"/>
          <w:szCs w:val="28"/>
        </w:rPr>
        <w:t>.</w:t>
      </w:r>
    </w:p>
    <w:p w:rsidR="00914DAF" w:rsidRDefault="00DE6661" w:rsidP="00B2456A">
      <w:pPr>
        <w:ind w:firstLine="709"/>
        <w:jc w:val="both"/>
        <w:rPr>
          <w:sz w:val="28"/>
          <w:szCs w:val="28"/>
        </w:rPr>
      </w:pPr>
      <w:r>
        <w:rPr>
          <w:sz w:val="28"/>
          <w:szCs w:val="28"/>
        </w:rPr>
        <w:t>И</w:t>
      </w:r>
      <w:r w:rsidR="00914DAF">
        <w:rPr>
          <w:sz w:val="28"/>
          <w:szCs w:val="28"/>
        </w:rPr>
        <w:t>зъято 94,0 л. алкогольной продукции</w:t>
      </w:r>
      <w:r>
        <w:rPr>
          <w:sz w:val="28"/>
          <w:szCs w:val="28"/>
        </w:rPr>
        <w:t xml:space="preserve">. </w:t>
      </w:r>
      <w:r w:rsidR="00914DAF">
        <w:rPr>
          <w:sz w:val="28"/>
          <w:szCs w:val="28"/>
        </w:rPr>
        <w:t xml:space="preserve">В целях обеспечения хранения изъятой из незаконного оборота контрафактной и фальсифицированной алкогольной продукции до решения судебных органов о ее конфискации администрацией муниципального образования Белореченский район </w:t>
      </w:r>
      <w:r w:rsidR="00914DAF">
        <w:rPr>
          <w:sz w:val="28"/>
          <w:szCs w:val="28"/>
        </w:rPr>
        <w:lastRenderedPageBreak/>
        <w:t>предусмотрено место хранения изъятой алкогольной продукции – складское помещение, расположенное по адресу: г. Белореченск, ул. Ленина, 66.</w:t>
      </w:r>
      <w:r w:rsidR="00914DAF">
        <w:rPr>
          <w:sz w:val="28"/>
          <w:szCs w:val="28"/>
        </w:rPr>
        <w:tab/>
        <w:t xml:space="preserve">  </w:t>
      </w:r>
    </w:p>
    <w:p w:rsidR="00914DAF" w:rsidRDefault="00914DAF" w:rsidP="00B2456A">
      <w:pPr>
        <w:ind w:firstLine="709"/>
        <w:jc w:val="both"/>
        <w:rPr>
          <w:sz w:val="28"/>
          <w:szCs w:val="28"/>
        </w:rPr>
      </w:pPr>
      <w:r>
        <w:rPr>
          <w:sz w:val="28"/>
          <w:szCs w:val="28"/>
        </w:rPr>
        <w:t>Определены телефоны «горячей линии», по которым население может сообщать о фактах изготовления и сбыта нелегальной алкогольной продукции на территории Белореченского района, данная информация на постоянной основе публикуется в местной газете «Огни Кавказа», а также на официальном сайте администрации МО Белореченский район.</w:t>
      </w:r>
    </w:p>
    <w:p w:rsidR="00914DAF" w:rsidRPr="00DE6661" w:rsidRDefault="00DE6661" w:rsidP="00B2456A">
      <w:pPr>
        <w:ind w:firstLine="709"/>
        <w:jc w:val="both"/>
        <w:rPr>
          <w:b/>
          <w:sz w:val="28"/>
          <w:szCs w:val="28"/>
        </w:rPr>
      </w:pPr>
      <w:r w:rsidRPr="00DE6661">
        <w:rPr>
          <w:sz w:val="28"/>
          <w:szCs w:val="28"/>
        </w:rPr>
        <w:t>Проводились меры</w:t>
      </w:r>
      <w:r w:rsidR="00914DAF" w:rsidRPr="00DE6661">
        <w:rPr>
          <w:sz w:val="28"/>
          <w:szCs w:val="28"/>
        </w:rPr>
        <w:t xml:space="preserve"> по противодействию незаконному</w:t>
      </w:r>
      <w:r w:rsidRPr="00DE6661">
        <w:rPr>
          <w:sz w:val="28"/>
          <w:szCs w:val="28"/>
        </w:rPr>
        <w:t xml:space="preserve"> обороту промышленной продукции. </w:t>
      </w:r>
      <w:r w:rsidR="00914DAF" w:rsidRPr="00DE6661">
        <w:rPr>
          <w:sz w:val="28"/>
          <w:szCs w:val="28"/>
        </w:rPr>
        <w:t>В течение 2020</w:t>
      </w:r>
      <w:r w:rsidR="00914DAF" w:rsidRPr="00DE6661">
        <w:rPr>
          <w:rFonts w:eastAsia="Calibri"/>
          <w:sz w:val="28"/>
          <w:szCs w:val="28"/>
        </w:rPr>
        <w:t xml:space="preserve"> было проведено 2 заседания</w:t>
      </w:r>
      <w:r w:rsidR="00914DAF">
        <w:rPr>
          <w:rFonts w:eastAsia="Calibri"/>
          <w:sz w:val="28"/>
          <w:szCs w:val="28"/>
        </w:rPr>
        <w:t xml:space="preserve"> межведомственной комиссии и проделана следующая совместная работа:</w:t>
      </w:r>
    </w:p>
    <w:p w:rsidR="00914DAF" w:rsidRDefault="00914DAF" w:rsidP="00B2456A">
      <w:pPr>
        <w:ind w:firstLine="709"/>
        <w:jc w:val="both"/>
        <w:rPr>
          <w:i/>
          <w:sz w:val="28"/>
          <w:szCs w:val="28"/>
        </w:rPr>
      </w:pPr>
      <w:r>
        <w:rPr>
          <w:i/>
          <w:sz w:val="28"/>
          <w:szCs w:val="28"/>
        </w:rPr>
        <w:t>Легкая промышленность:</w:t>
      </w:r>
    </w:p>
    <w:p w:rsidR="00914DAF" w:rsidRDefault="00914DAF" w:rsidP="00B2456A">
      <w:pPr>
        <w:ind w:firstLine="709"/>
        <w:jc w:val="both"/>
        <w:rPr>
          <w:rFonts w:eastAsia="Calibri"/>
          <w:sz w:val="28"/>
          <w:szCs w:val="28"/>
        </w:rPr>
      </w:pPr>
      <w:r>
        <w:rPr>
          <w:sz w:val="28"/>
          <w:szCs w:val="28"/>
        </w:rPr>
        <w:t xml:space="preserve">С начала 2020 года в рамках проведения рейдовых мероприятий по пресечению незаконного оборота фальсифицированных товаров легкой промышленности </w:t>
      </w:r>
      <w:r>
        <w:rPr>
          <w:rFonts w:eastAsia="Calibri"/>
          <w:sz w:val="28"/>
          <w:szCs w:val="28"/>
        </w:rPr>
        <w:t>изъято 38 единиц продукции, в том числе одежда и обувь со знаками «</w:t>
      </w:r>
      <w:r>
        <w:rPr>
          <w:rFonts w:eastAsia="Calibri"/>
          <w:sz w:val="28"/>
          <w:szCs w:val="28"/>
          <w:lang w:val="en-US"/>
        </w:rPr>
        <w:t>Nike</w:t>
      </w:r>
      <w:r>
        <w:rPr>
          <w:rFonts w:eastAsia="Calibri"/>
          <w:sz w:val="28"/>
          <w:szCs w:val="28"/>
        </w:rPr>
        <w:t>», «</w:t>
      </w:r>
      <w:r>
        <w:rPr>
          <w:rFonts w:eastAsia="Calibri"/>
          <w:sz w:val="28"/>
          <w:szCs w:val="28"/>
          <w:lang w:val="en-US"/>
        </w:rPr>
        <w:t>Adidas</w:t>
      </w:r>
      <w:r>
        <w:rPr>
          <w:rFonts w:eastAsia="Calibri"/>
          <w:sz w:val="28"/>
          <w:szCs w:val="28"/>
        </w:rPr>
        <w:t>», «</w:t>
      </w:r>
      <w:r>
        <w:rPr>
          <w:sz w:val="28"/>
          <w:szCs w:val="28"/>
        </w:rPr>
        <w:t>Louis Vuitton</w:t>
      </w:r>
      <w:r>
        <w:rPr>
          <w:rFonts w:eastAsia="Calibri"/>
          <w:sz w:val="28"/>
          <w:szCs w:val="28"/>
        </w:rPr>
        <w:t>»</w:t>
      </w:r>
      <w:r>
        <w:rPr>
          <w:sz w:val="28"/>
          <w:szCs w:val="28"/>
        </w:rPr>
        <w:t>.</w:t>
      </w:r>
      <w:r>
        <w:rPr>
          <w:rFonts w:eastAsia="Calibri"/>
          <w:sz w:val="28"/>
          <w:szCs w:val="28"/>
        </w:rPr>
        <w:t xml:space="preserve"> Составлено 5 протоколов об административных правонарушениях по ст. 14.10. ч.2 КоАП РФ «</w:t>
      </w:r>
      <w:r>
        <w:rPr>
          <w:color w:val="000000"/>
          <w:sz w:val="28"/>
          <w:szCs w:val="28"/>
          <w:shd w:val="clear" w:color="auto" w:fill="FFFFFF"/>
        </w:rPr>
        <w:t>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w:t>
      </w:r>
      <w:r>
        <w:rPr>
          <w:rFonts w:eastAsia="Calibri"/>
          <w:sz w:val="28"/>
          <w:szCs w:val="28"/>
        </w:rPr>
        <w:t xml:space="preserve">, наложено штрафных санкций на сумму 280 тыс. руб. </w:t>
      </w:r>
    </w:p>
    <w:p w:rsidR="00914DAF" w:rsidRDefault="00914DAF" w:rsidP="00B2456A">
      <w:pPr>
        <w:ind w:firstLine="709"/>
        <w:jc w:val="both"/>
        <w:rPr>
          <w:i/>
          <w:sz w:val="28"/>
          <w:szCs w:val="28"/>
        </w:rPr>
      </w:pPr>
      <w:r>
        <w:rPr>
          <w:i/>
          <w:sz w:val="28"/>
          <w:szCs w:val="28"/>
        </w:rPr>
        <w:t>Пищевая продукция:</w:t>
      </w:r>
    </w:p>
    <w:p w:rsidR="00914DAF" w:rsidRDefault="00914DAF" w:rsidP="00B2456A">
      <w:pPr>
        <w:ind w:firstLine="709"/>
        <w:jc w:val="both"/>
        <w:rPr>
          <w:sz w:val="28"/>
          <w:szCs w:val="28"/>
        </w:rPr>
      </w:pPr>
      <w:r>
        <w:rPr>
          <w:sz w:val="28"/>
          <w:szCs w:val="28"/>
        </w:rPr>
        <w:t xml:space="preserve">Сотрудниками ТО Роспотребнадзора в Белореченском, Апшеронском районах, г. Горячий Ключ за текущий период 2020 года проведено 29 контрольных мероприятий в отношении предприятий по реализации пищевой продукции и предприятий общественного питания. Составлено 3 протокола об административном правонарушении с направлением материалов в Белореченский районный суд для конфискации мясной продукции. Конфисковано 6 партий мяса общим весом 11 кг. </w:t>
      </w:r>
      <w:r w:rsidR="00C458AF">
        <w:rPr>
          <w:sz w:val="28"/>
          <w:szCs w:val="28"/>
          <w:lang w:val="en-US"/>
        </w:rPr>
        <w:t>G</w:t>
      </w:r>
      <w:r>
        <w:rPr>
          <w:sz w:val="28"/>
          <w:szCs w:val="28"/>
        </w:rPr>
        <w:t xml:space="preserve">роверено 1 предприятие осуществляющее реализацию алкогольной продукции, незаконного </w:t>
      </w:r>
      <w:proofErr w:type="gramStart"/>
      <w:r>
        <w:rPr>
          <w:sz w:val="28"/>
          <w:szCs w:val="28"/>
        </w:rPr>
        <w:t>оборота  алкогольной</w:t>
      </w:r>
      <w:proofErr w:type="gramEnd"/>
      <w:r>
        <w:rPr>
          <w:sz w:val="28"/>
          <w:szCs w:val="28"/>
        </w:rPr>
        <w:t xml:space="preserve"> продукции не выявлено.</w:t>
      </w:r>
    </w:p>
    <w:p w:rsidR="00914DAF" w:rsidRDefault="00914DAF" w:rsidP="00B2456A">
      <w:pPr>
        <w:ind w:firstLine="709"/>
        <w:jc w:val="both"/>
        <w:rPr>
          <w:sz w:val="28"/>
          <w:szCs w:val="28"/>
        </w:rPr>
      </w:pPr>
      <w:r>
        <w:rPr>
          <w:sz w:val="28"/>
          <w:szCs w:val="28"/>
        </w:rPr>
        <w:t xml:space="preserve">С начала года членами рабочей группы были проведены рейдовые мероприятия на предмет выявления и пресечения незаконной торговли водными биоресурсами, в том числе реализации без ветеринарных сопроводительных документов. В результате мониторинга были обследованы торговые объекты 5 хозяйствующих субъектов. В результате проведения рейдовых мероприятий водных биоресурсов, на которые установлены ограничения по добыче (вылову), а также рыбы без ветеринарных сопроводительных документов не выявлено. </w:t>
      </w:r>
    </w:p>
    <w:p w:rsidR="00914DAF" w:rsidRDefault="00914DAF" w:rsidP="00B2456A">
      <w:pPr>
        <w:ind w:firstLine="709"/>
        <w:jc w:val="both"/>
        <w:rPr>
          <w:i/>
          <w:sz w:val="28"/>
          <w:szCs w:val="28"/>
        </w:rPr>
      </w:pPr>
      <w:r>
        <w:rPr>
          <w:i/>
          <w:sz w:val="28"/>
          <w:szCs w:val="28"/>
        </w:rPr>
        <w:t>Табачная продукция:</w:t>
      </w:r>
    </w:p>
    <w:p w:rsidR="00914DAF" w:rsidRDefault="00914DAF" w:rsidP="00B245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эффективного исполнения требований статьи 19 Федерального   закона от 23 февраля 2013 г. № 15-ФЗ «Об охране здоровья граждан от воздействия окружающего табачного дыма и последствий потребления табака» специалистами управления торговли и защиты прав потребителей </w:t>
      </w:r>
      <w:r>
        <w:rPr>
          <w:rFonts w:ascii="Times New Roman" w:hAnsi="Times New Roman" w:cs="Times New Roman"/>
          <w:sz w:val="28"/>
          <w:szCs w:val="28"/>
        </w:rPr>
        <w:lastRenderedPageBreak/>
        <w:t>администрации муниципального образования Белореченский район в период 15-19 июня 2020 года проведен визуальный мониторинг деятельности объектов розничной торговли, находящихся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 на предмет реализации табачных изделий.</w:t>
      </w:r>
    </w:p>
    <w:p w:rsidR="00914DAF" w:rsidRDefault="00914DAF" w:rsidP="00B2456A">
      <w:pPr>
        <w:pStyle w:val="ConsPlusNormal"/>
        <w:ind w:firstLine="709"/>
        <w:jc w:val="both"/>
        <w:rPr>
          <w:rFonts w:ascii="Times New Roman" w:hAnsi="Times New Roman" w:cs="Times New Roman"/>
        </w:rPr>
      </w:pPr>
      <w:r>
        <w:rPr>
          <w:rFonts w:ascii="Times New Roman" w:hAnsi="Times New Roman" w:cs="Times New Roman"/>
          <w:sz w:val="28"/>
          <w:szCs w:val="28"/>
        </w:rPr>
        <w:t xml:space="preserve"> В ходе проведения визуального мониторинга деятельности объектов розничной торговли Белореченского района обследовано 22 торговых объекта, в том числе 16 в Белореченском городском поселении и 6 в сельских поселениях. Нарушения установлены в 5 объектах торговли.</w:t>
      </w:r>
    </w:p>
    <w:p w:rsidR="00914DAF" w:rsidRDefault="00914DAF" w:rsidP="00B2456A">
      <w:pPr>
        <w:ind w:firstLine="709"/>
        <w:jc w:val="both"/>
        <w:rPr>
          <w:sz w:val="28"/>
          <w:szCs w:val="28"/>
        </w:rPr>
      </w:pPr>
      <w:r>
        <w:rPr>
          <w:sz w:val="28"/>
          <w:szCs w:val="28"/>
        </w:rPr>
        <w:t>Данная информация была направлена в ТО Роспотребнадзора в Белореченском, Апшеронском районах, г. Горячий Ключ для принятия мер реагирования в соответствии с наделенными полномочиями.</w:t>
      </w:r>
    </w:p>
    <w:p w:rsidR="00914DAF" w:rsidRDefault="00914DAF" w:rsidP="00B2456A">
      <w:pPr>
        <w:ind w:firstLine="709"/>
        <w:jc w:val="both"/>
        <w:rPr>
          <w:sz w:val="28"/>
          <w:szCs w:val="28"/>
        </w:rPr>
      </w:pPr>
      <w:r>
        <w:rPr>
          <w:sz w:val="28"/>
          <w:szCs w:val="28"/>
        </w:rPr>
        <w:t xml:space="preserve">Сотрудниками ТО Роспотребнадзора в Белореченском, Апшеронском районах, г. Горячий Ключ по результатам проведения внеплановой выездной проверки составлен 1 протокол об административном правонарушении по ст. 14.53 ч.1 КоАП РФ «Несоблюдение ограничений в сфере торговли табачной продукцией и табачными изделиями» в отношении ИП Астахова С.В., ИНН 230307618507 (магазин – Белореченский район, х. Кубанский, ул. Школьная, 23А). Наложен штраф в размере 5 тыс. руб. </w:t>
      </w:r>
    </w:p>
    <w:p w:rsidR="00914DAF" w:rsidRDefault="00914DAF" w:rsidP="00B2456A">
      <w:pPr>
        <w:ind w:firstLine="709"/>
        <w:jc w:val="both"/>
        <w:rPr>
          <w:sz w:val="28"/>
          <w:szCs w:val="28"/>
        </w:rPr>
      </w:pPr>
      <w:r>
        <w:rPr>
          <w:sz w:val="28"/>
          <w:szCs w:val="28"/>
        </w:rPr>
        <w:t>Сотрудниками управления торговли и защиты прав потребителей администрации муниципального образования Белореченский район в пределах своей компетенции проводится работа с хозяйствующими субъектами, осуществляющими деятельность в потребительской сфере на территории муниципального образования Белореченский район, направленная на легализацию налоговой базы, выявление субъектов, ведущих деятельность без регистрации в налоговых органах, снижение числа работников, с которыми работодатели не оформили трудовые отношения.</w:t>
      </w:r>
    </w:p>
    <w:p w:rsidR="00914DAF" w:rsidRPr="00C458AF" w:rsidRDefault="00914DAF" w:rsidP="00B2456A">
      <w:pPr>
        <w:ind w:firstLine="709"/>
        <w:jc w:val="both"/>
        <w:rPr>
          <w:color w:val="111111"/>
          <w:sz w:val="28"/>
          <w:szCs w:val="28"/>
        </w:rPr>
      </w:pPr>
      <w:r>
        <w:rPr>
          <w:color w:val="111111"/>
          <w:sz w:val="28"/>
          <w:szCs w:val="28"/>
        </w:rPr>
        <w:t>В 2020 году в налоговую инспекцию и центр занятости Белореченского района направлены письма о фактах оказания услуг (парикмахерских) лицами без оформления в качестве индивидуальных предпринимателей (по 21 объекту), и по двум объектам автосервиса (СТО). В результате 9 парикмахеров зарегистрировали свою деятельность в налоговом органе в качестве налогоплательщика налога на профессиональный доход (самозанятые).</w:t>
      </w:r>
    </w:p>
    <w:p w:rsidR="00914DAF" w:rsidRPr="0082421C" w:rsidRDefault="00914DAF" w:rsidP="00B2456A">
      <w:pPr>
        <w:pStyle w:val="11"/>
        <w:spacing w:after="0" w:line="240" w:lineRule="auto"/>
        <w:ind w:left="0" w:firstLine="709"/>
        <w:jc w:val="both"/>
        <w:rPr>
          <w:rFonts w:ascii="Times New Roman" w:hAnsi="Times New Roman"/>
          <w:sz w:val="28"/>
          <w:szCs w:val="28"/>
        </w:rPr>
      </w:pPr>
      <w:r w:rsidRPr="0082421C">
        <w:rPr>
          <w:rFonts w:ascii="Times New Roman" w:hAnsi="Times New Roman"/>
          <w:sz w:val="28"/>
          <w:szCs w:val="28"/>
        </w:rPr>
        <w:t>Во исполнение протокола заседания межведомственной рабочей группы по упорядочению размещения и конструкций рекламно-информационного характера на объектах потребительской сферы на территории Краснодарского края от 8 ноября 2018года №1    управлением торговли и защиты прав потребителей совместно с управлением архитектуры и градостроительства  администрации Белореченского района  в 20</w:t>
      </w:r>
      <w:r>
        <w:rPr>
          <w:rFonts w:ascii="Times New Roman" w:hAnsi="Times New Roman"/>
          <w:sz w:val="28"/>
          <w:szCs w:val="28"/>
        </w:rPr>
        <w:t>20</w:t>
      </w:r>
      <w:r w:rsidRPr="0082421C">
        <w:rPr>
          <w:rFonts w:ascii="Times New Roman" w:hAnsi="Times New Roman"/>
          <w:sz w:val="28"/>
          <w:szCs w:val="28"/>
        </w:rPr>
        <w:t xml:space="preserve"> году продолжена работа по   выявлению незаконно размещенных элементов и конструкций рекламно-информационного характера  на объектах потребительского рынка, осуществляющих деятельность по центральным улицам города Белореченска </w:t>
      </w:r>
    </w:p>
    <w:p w:rsidR="00914DAF" w:rsidRDefault="00914DAF" w:rsidP="00B2456A">
      <w:pPr>
        <w:ind w:firstLine="709"/>
        <w:jc w:val="both"/>
        <w:rPr>
          <w:sz w:val="28"/>
          <w:szCs w:val="28"/>
        </w:rPr>
      </w:pPr>
      <w:r>
        <w:rPr>
          <w:sz w:val="28"/>
          <w:szCs w:val="28"/>
        </w:rPr>
        <w:lastRenderedPageBreak/>
        <w:t>За период с 25.11.2018 по 17.11.2020 хозяйствующим субъектам, допустившим нарушения, под роспись вручено 758 предписаний о необходимости устранения указанных нарушений. На сегодняшний день устранено 735 нарушений. Рассмотрено 75 административных дела, наложено взысканий на сумму 214 тыс. руб.</w:t>
      </w:r>
    </w:p>
    <w:p w:rsidR="00914DAF" w:rsidRDefault="00914DAF" w:rsidP="00B2456A">
      <w:pPr>
        <w:ind w:firstLine="709"/>
        <w:jc w:val="both"/>
        <w:rPr>
          <w:sz w:val="28"/>
          <w:szCs w:val="28"/>
        </w:rPr>
      </w:pPr>
      <w:r>
        <w:rPr>
          <w:sz w:val="28"/>
          <w:szCs w:val="28"/>
        </w:rPr>
        <w:t>Информация с указанием нарушений и собственников объектов, а также методические рекомендации по устранению выявленных нарушений предоставлены в Белореченское городское поселение для принятия мер реагирования, предусмотренных «Правилами благоустройства и санитарного содержания территории Белореченского городского поселения</w:t>
      </w:r>
      <w:r>
        <w:t xml:space="preserve">» </w:t>
      </w:r>
    </w:p>
    <w:p w:rsidR="00914DAF" w:rsidRDefault="00914DAF" w:rsidP="00B2456A">
      <w:pPr>
        <w:pStyle w:val="aa"/>
        <w:ind w:firstLine="709"/>
        <w:jc w:val="both"/>
        <w:rPr>
          <w:rFonts w:ascii="Times New Roman" w:hAnsi="Times New Roman"/>
          <w:sz w:val="28"/>
          <w:szCs w:val="28"/>
        </w:rPr>
      </w:pPr>
      <w:r>
        <w:rPr>
          <w:rFonts w:ascii="Times New Roman" w:hAnsi="Times New Roman"/>
          <w:sz w:val="28"/>
          <w:szCs w:val="28"/>
        </w:rPr>
        <w:t xml:space="preserve">На официальном сайте администрации муниципального образования Белореченский район размещена информация о необходимости устранения нарушений, связанных с размещением элементов и конструкций рекламно-информационного характера на объектах потребительской сферы, расположенных на подведомственной территории и суммах штрафа в случае неисполнения требований предписания.  </w:t>
      </w:r>
    </w:p>
    <w:p w:rsidR="00914DAF" w:rsidRDefault="00914DAF" w:rsidP="00B2456A">
      <w:pPr>
        <w:ind w:firstLine="709"/>
        <w:jc w:val="both"/>
        <w:rPr>
          <w:sz w:val="28"/>
          <w:szCs w:val="28"/>
        </w:rPr>
      </w:pPr>
      <w:r>
        <w:rPr>
          <w:sz w:val="28"/>
          <w:szCs w:val="28"/>
        </w:rPr>
        <w:t>В настоящее время, продолжена работа по выявлению незаконно размещенных элементов и конструкций рекламно-информационного характера на объектах потребительского рынка, осуществляющих деятельность по всем улицам города.</w:t>
      </w:r>
    </w:p>
    <w:p w:rsidR="00914DAF" w:rsidRDefault="00914DAF" w:rsidP="00B2456A">
      <w:pPr>
        <w:ind w:firstLine="709"/>
        <w:jc w:val="both"/>
        <w:rPr>
          <w:sz w:val="28"/>
          <w:szCs w:val="28"/>
        </w:rPr>
      </w:pPr>
      <w:r>
        <w:rPr>
          <w:sz w:val="28"/>
          <w:szCs w:val="28"/>
        </w:rPr>
        <w:t xml:space="preserve">Сотрудниками управления торговли и защиты прав потребителей на постоянной основе организована работа по пресечению фактов торговли в неустановленных местах, с привлечением контрольных (надзорных) органов и казачества, а также утвержден график дежурств с учетом работы сотрудников в выходные и праздничные дни. </w:t>
      </w:r>
    </w:p>
    <w:p w:rsidR="00914DAF" w:rsidRDefault="00914DAF" w:rsidP="00B2456A">
      <w:pPr>
        <w:ind w:firstLine="709"/>
        <w:jc w:val="both"/>
        <w:rPr>
          <w:sz w:val="28"/>
          <w:szCs w:val="28"/>
        </w:rPr>
      </w:pPr>
      <w:r>
        <w:rPr>
          <w:sz w:val="28"/>
          <w:szCs w:val="28"/>
        </w:rPr>
        <w:t>В соответствии с указанным графиком дежурств сотрудниками управления торговли и защиты прав потребителей проводились рейдовые мероприятия, направленные на недопущение и предупреждение торговли в неустановленных местах. Информация о выявленных фактах несанкционированной торговли направлялась сотрудникам Белореченского городского и сельских поселений, в результате, в</w:t>
      </w:r>
      <w:r>
        <w:rPr>
          <w:rFonts w:eastAsia="Calibri"/>
          <w:bCs/>
          <w:sz w:val="28"/>
          <w:szCs w:val="28"/>
        </w:rPr>
        <w:t xml:space="preserve"> 2020 году составлено 112 протоколов об административном правонарушении </w:t>
      </w:r>
      <w:r>
        <w:rPr>
          <w:rFonts w:eastAsia="Calibri"/>
          <w:sz w:val="28"/>
          <w:szCs w:val="28"/>
        </w:rPr>
        <w:t>по ст.3.8 Закона Краснодарского края № 608-КЗ «Об административных правонарушениях»</w:t>
      </w:r>
      <w:r>
        <w:rPr>
          <w:rFonts w:eastAsia="Calibri"/>
          <w:bCs/>
          <w:sz w:val="28"/>
          <w:szCs w:val="28"/>
        </w:rPr>
        <w:t xml:space="preserve">, </w:t>
      </w:r>
      <w:r>
        <w:rPr>
          <w:rFonts w:eastAsia="Calibri"/>
          <w:sz w:val="28"/>
          <w:szCs w:val="28"/>
        </w:rPr>
        <w:t>наложено штрафных санкций на сумму 416 тыс. руб., в том числе 45 протоколов, составлено на территории Белореченского городского поселения, 67 – на территориях сельских поселений Белореченского района.</w:t>
      </w:r>
    </w:p>
    <w:p w:rsidR="00914DAF" w:rsidRDefault="00914DAF" w:rsidP="00B2456A">
      <w:pPr>
        <w:ind w:firstLine="709"/>
        <w:jc w:val="both"/>
        <w:rPr>
          <w:sz w:val="28"/>
          <w:szCs w:val="28"/>
        </w:rPr>
      </w:pPr>
      <w:r>
        <w:rPr>
          <w:bCs/>
          <w:sz w:val="28"/>
          <w:szCs w:val="28"/>
        </w:rPr>
        <w:t>Также,</w:t>
      </w:r>
      <w:r>
        <w:rPr>
          <w:sz w:val="28"/>
          <w:szCs w:val="28"/>
        </w:rPr>
        <w:t xml:space="preserve"> в целях недопущения несанкционированной торговли вдоль автомобильных дорог в период созревания сельскохозяйственной продукции, управлением торговли совместно с сотрудниками сельских поселений и специалистами контролирующих служб (МВД России по Белореченскому району, ТО Роспотребнадзора и ГКУ КК Краснодаравтодор Туапсинской дорожной службы) осуществлялись ежедневные дежурства на автодорогах Майкоп-Усть-Лабинск-Кореновск, Белореченск - Рязанская, Белореченск-Апшеронск. </w:t>
      </w:r>
    </w:p>
    <w:p w:rsidR="00914DAF" w:rsidRDefault="00914DAF" w:rsidP="00B2456A">
      <w:pPr>
        <w:pStyle w:val="ConsPlusNormal"/>
        <w:tabs>
          <w:tab w:val="left" w:pos="851"/>
        </w:tabs>
        <w:ind w:firstLine="709"/>
        <w:jc w:val="both"/>
        <w:rPr>
          <w:rFonts w:ascii="Times New Roman" w:hAnsi="Times New Roman"/>
          <w:sz w:val="28"/>
          <w:szCs w:val="28"/>
        </w:rPr>
      </w:pPr>
      <w:r>
        <w:rPr>
          <w:rFonts w:ascii="Times New Roman" w:hAnsi="Times New Roman"/>
          <w:sz w:val="28"/>
          <w:szCs w:val="28"/>
        </w:rPr>
        <w:lastRenderedPageBreak/>
        <w:t xml:space="preserve">В целях выявления фактов завышения розничных цен на отдельные виды социально значимых продовольственных товаров первой необходимости, утвержденных Постановлением Правительства Российской Федерации от 15 июля 2010 г. № 530 «Об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управлением торговли и защиты прав потребителей администрации муниципального образования Белореченский район на постоянной основе проводится мониторинг цен на продукты питания. </w:t>
      </w:r>
    </w:p>
    <w:p w:rsidR="00914DAF" w:rsidRDefault="00914DAF" w:rsidP="00B2456A">
      <w:pPr>
        <w:pStyle w:val="ConsPlusNormal"/>
        <w:tabs>
          <w:tab w:val="left" w:pos="851"/>
        </w:tabs>
        <w:ind w:firstLine="709"/>
        <w:jc w:val="both"/>
        <w:rPr>
          <w:rFonts w:ascii="Times New Roman" w:hAnsi="Times New Roman"/>
          <w:sz w:val="28"/>
          <w:szCs w:val="28"/>
        </w:rPr>
      </w:pPr>
      <w:r>
        <w:rPr>
          <w:rFonts w:ascii="Times New Roman" w:hAnsi="Times New Roman"/>
          <w:sz w:val="28"/>
          <w:szCs w:val="28"/>
        </w:rPr>
        <w:t>Еженедельно и ежемесячно в адрес региональной энергетической комиссии - департамент цен и тарифов Краснодарского края направляется информация о ценах на социально значимые продукты питания, а также средних розничных ценах на предприятиях розничной торговли муниципального образования Белореченский район.</w:t>
      </w:r>
    </w:p>
    <w:p w:rsidR="00914DAF" w:rsidRDefault="00914DAF" w:rsidP="00B2456A">
      <w:pPr>
        <w:pStyle w:val="ConsPlusNormal"/>
        <w:tabs>
          <w:tab w:val="left" w:pos="851"/>
        </w:tabs>
        <w:ind w:firstLine="709"/>
        <w:jc w:val="both"/>
        <w:rPr>
          <w:rFonts w:ascii="Times New Roman" w:hAnsi="Times New Roman"/>
          <w:sz w:val="28"/>
          <w:szCs w:val="28"/>
        </w:rPr>
      </w:pPr>
      <w:r>
        <w:rPr>
          <w:rFonts w:ascii="Times New Roman" w:hAnsi="Times New Roman"/>
          <w:sz w:val="28"/>
          <w:szCs w:val="28"/>
        </w:rPr>
        <w:t>В соответствии с  постановлением Правительства Российской Федерации от 14 декабря 2020 года №2094 «О соглашениях между федеральными органами исполнительной власти и хозяйствующими субъектами о снижении и поддержании цен на отдельные виды социально значимых продовольственных товаров первой необходимости», управлением торговли проведена работа с сетевыми предприятиями розничной торговли района по заключению  соглашений и  удержании розничных цен на сахар -</w:t>
      </w:r>
      <w:r w:rsidR="008A067E">
        <w:rPr>
          <w:rFonts w:ascii="Times New Roman" w:hAnsi="Times New Roman"/>
          <w:sz w:val="28"/>
          <w:szCs w:val="28"/>
        </w:rPr>
        <w:t xml:space="preserve"> песок в размере 46 руб. за 1 кг</w:t>
      </w:r>
      <w:r>
        <w:rPr>
          <w:rFonts w:ascii="Times New Roman" w:hAnsi="Times New Roman"/>
          <w:sz w:val="28"/>
          <w:szCs w:val="28"/>
        </w:rPr>
        <w:t>, на масло подсолнечное в размере 110 руб. за 1л.</w:t>
      </w:r>
    </w:p>
    <w:p w:rsidR="00914DAF" w:rsidRDefault="006A1646" w:rsidP="00B2456A">
      <w:pPr>
        <w:pStyle w:val="ConsPlusNormal"/>
        <w:tabs>
          <w:tab w:val="left" w:pos="851"/>
        </w:tabs>
        <w:ind w:firstLine="709"/>
        <w:jc w:val="both"/>
        <w:rPr>
          <w:rFonts w:ascii="Times New Roman" w:hAnsi="Times New Roman"/>
          <w:sz w:val="28"/>
          <w:szCs w:val="28"/>
        </w:rPr>
      </w:pPr>
      <w:r>
        <w:rPr>
          <w:rFonts w:ascii="Times New Roman" w:hAnsi="Times New Roman"/>
          <w:sz w:val="28"/>
          <w:szCs w:val="28"/>
        </w:rPr>
        <w:t>С</w:t>
      </w:r>
      <w:r w:rsidR="00914DAF">
        <w:rPr>
          <w:rFonts w:ascii="Times New Roman" w:hAnsi="Times New Roman"/>
          <w:sz w:val="28"/>
          <w:szCs w:val="28"/>
        </w:rPr>
        <w:t>етевые предприятия розничной торговли, осуществляющие деятельность на территории Белореченского района такие как: ООО «Три богатыря», «Агрокомплекс», ООО «Океан»,</w:t>
      </w:r>
      <w:r w:rsidR="00C458AF" w:rsidRPr="00C458AF">
        <w:rPr>
          <w:rFonts w:ascii="Times New Roman" w:hAnsi="Times New Roman"/>
          <w:sz w:val="28"/>
          <w:szCs w:val="28"/>
        </w:rPr>
        <w:t xml:space="preserve"> </w:t>
      </w:r>
      <w:r w:rsidR="00C458AF">
        <w:rPr>
          <w:rFonts w:ascii="Times New Roman" w:hAnsi="Times New Roman"/>
          <w:sz w:val="28"/>
          <w:szCs w:val="28"/>
        </w:rPr>
        <w:t xml:space="preserve">а также </w:t>
      </w:r>
      <w:r w:rsidR="00914DAF">
        <w:rPr>
          <w:rFonts w:ascii="Times New Roman" w:hAnsi="Times New Roman"/>
          <w:sz w:val="28"/>
          <w:szCs w:val="28"/>
        </w:rPr>
        <w:t xml:space="preserve">ИП Казаков и Первомайский торговый потребительский кооператив, заключили указанные соглашения, в связи с чем цена на сахар-песок в указанных магазинах составляет 45-46 руб. </w:t>
      </w:r>
    </w:p>
    <w:p w:rsidR="00914DAF" w:rsidRDefault="00914DAF" w:rsidP="00B2456A">
      <w:pPr>
        <w:widowControl w:val="0"/>
        <w:autoSpaceDE w:val="0"/>
        <w:autoSpaceDN w:val="0"/>
        <w:adjustRightInd w:val="0"/>
        <w:ind w:firstLine="709"/>
        <w:jc w:val="both"/>
        <w:rPr>
          <w:sz w:val="28"/>
          <w:szCs w:val="28"/>
        </w:rPr>
      </w:pPr>
      <w:r>
        <w:rPr>
          <w:sz w:val="28"/>
          <w:szCs w:val="28"/>
        </w:rPr>
        <w:t>Согласно постановлению Правительства Российской Федерации от 19 октября 2017г</w:t>
      </w:r>
      <w:r w:rsidR="0070660B">
        <w:rPr>
          <w:sz w:val="28"/>
          <w:szCs w:val="28"/>
        </w:rPr>
        <w:t>.</w:t>
      </w:r>
      <w:r>
        <w:rPr>
          <w:sz w:val="28"/>
          <w:szCs w:val="28"/>
        </w:rPr>
        <w:t xml:space="preserve">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за 2020 г. сотрудниками управления торговли и защиты прав потребителей администрации Белореченского района проведена работа по категорированию 2 торговых объектов (территорий), расположенных на территории Белореченского района, ранее включенных в перечень объектов, подлежащих категорированию и паспортизации в интересах их антитеррористической защищенности (далее - перечень). В этой связи, с собственниками торговых объектов проводилась разъяснительная работа по информированию требований и норм действующего законодательства, выдавались образцы </w:t>
      </w:r>
      <w:r>
        <w:rPr>
          <w:sz w:val="28"/>
          <w:szCs w:val="28"/>
        </w:rPr>
        <w:lastRenderedPageBreak/>
        <w:t>актов, проводились встречи с членами комиссии. Данным объектам присвоены</w:t>
      </w:r>
      <w:r w:rsidR="00783042">
        <w:rPr>
          <w:sz w:val="28"/>
          <w:szCs w:val="28"/>
        </w:rPr>
        <w:t xml:space="preserve"> различные категории опасности. В</w:t>
      </w:r>
      <w:r>
        <w:rPr>
          <w:sz w:val="28"/>
          <w:szCs w:val="28"/>
        </w:rPr>
        <w:t xml:space="preserve"> результате </w:t>
      </w:r>
      <w:r w:rsidR="00783042">
        <w:rPr>
          <w:sz w:val="28"/>
          <w:szCs w:val="28"/>
        </w:rPr>
        <w:t>работы</w:t>
      </w:r>
      <w:r>
        <w:rPr>
          <w:sz w:val="28"/>
          <w:szCs w:val="28"/>
        </w:rPr>
        <w:t xml:space="preserve"> были подготовлены паспорта антитеррористической защищенности 2 торговых объектов (территорий). </w:t>
      </w:r>
    </w:p>
    <w:p w:rsidR="00914DAF" w:rsidRDefault="00914DAF" w:rsidP="00B2456A">
      <w:pPr>
        <w:widowControl w:val="0"/>
        <w:autoSpaceDE w:val="0"/>
        <w:autoSpaceDN w:val="0"/>
        <w:adjustRightInd w:val="0"/>
        <w:ind w:firstLine="709"/>
        <w:jc w:val="both"/>
        <w:rPr>
          <w:sz w:val="28"/>
          <w:szCs w:val="28"/>
        </w:rPr>
      </w:pPr>
      <w:r>
        <w:rPr>
          <w:sz w:val="28"/>
          <w:szCs w:val="28"/>
        </w:rPr>
        <w:t xml:space="preserve">По состоянию на 31 декабря 2020 года паспорта безопасности (прошедшие все необходимые процедуры согласования) имеются во всех торговых объектах, включенных в вышеуказанный перечень. </w:t>
      </w:r>
    </w:p>
    <w:p w:rsidR="00914DAF" w:rsidRDefault="00914DAF" w:rsidP="00B2456A">
      <w:pPr>
        <w:widowControl w:val="0"/>
        <w:autoSpaceDE w:val="0"/>
        <w:autoSpaceDN w:val="0"/>
        <w:adjustRightInd w:val="0"/>
        <w:ind w:firstLine="709"/>
        <w:jc w:val="both"/>
        <w:rPr>
          <w:sz w:val="28"/>
          <w:szCs w:val="28"/>
        </w:rPr>
      </w:pPr>
      <w:r>
        <w:rPr>
          <w:sz w:val="28"/>
          <w:szCs w:val="28"/>
        </w:rPr>
        <w:t>Также, в течении 2020 г. проведена работа в отношении торговых объектов Белореченского района, подлежащих категорированию, ранее не включенных в перечень. В департамент потребительской сферы направлена информация о четырех объектах, подлежащих проведению процедуры категорирования и паспортизации в интересах их антитеррористической защищенности.</w:t>
      </w:r>
    </w:p>
    <w:p w:rsidR="00914DAF" w:rsidRDefault="00914DAF" w:rsidP="00B2456A">
      <w:pPr>
        <w:pStyle w:val="a6"/>
        <w:spacing w:after="0"/>
        <w:ind w:firstLine="709"/>
        <w:jc w:val="both"/>
        <w:rPr>
          <w:sz w:val="28"/>
        </w:rPr>
      </w:pPr>
      <w:r>
        <w:rPr>
          <w:sz w:val="28"/>
        </w:rPr>
        <w:t xml:space="preserve">Управлением торговли и защиты прав потребителей администрации   </w:t>
      </w:r>
      <w:r w:rsidR="004A551A">
        <w:rPr>
          <w:sz w:val="28"/>
        </w:rPr>
        <w:t>МО</w:t>
      </w:r>
      <w:r>
        <w:rPr>
          <w:sz w:val="28"/>
        </w:rPr>
        <w:t xml:space="preserve"> Белореченский район проводится работа по реализации потребительской политики и осуществлению государственного контроля по соблюдению за</w:t>
      </w:r>
      <w:r w:rsidR="004A551A">
        <w:rPr>
          <w:sz w:val="28"/>
        </w:rPr>
        <w:t>конов и иных правовых актов РФ</w:t>
      </w:r>
      <w:r>
        <w:rPr>
          <w:sz w:val="28"/>
        </w:rPr>
        <w:t>, регулирующих отношения в области защиты прав потребителей.</w:t>
      </w:r>
    </w:p>
    <w:p w:rsidR="00914DAF" w:rsidRDefault="00914DAF" w:rsidP="00B2456A">
      <w:pPr>
        <w:pStyle w:val="a6"/>
        <w:spacing w:after="0"/>
        <w:ind w:firstLine="709"/>
        <w:jc w:val="both"/>
      </w:pPr>
      <w:r>
        <w:rPr>
          <w:sz w:val="28"/>
        </w:rPr>
        <w:t>Реализуя свои полномочия, управление торговли рассматривает заявления и обращения граждан, оказывает консультационную и практическую помощь потребителям по вопросам законодательства о защите прав потребителей, принимает меры по восстановлению нарушенных прав потребителей, проводит проверки хозяйствующих субъектов, осуществляет досудебную и судебную защиту прав потребителей</w:t>
      </w:r>
      <w:r>
        <w:t>.</w:t>
      </w:r>
    </w:p>
    <w:p w:rsidR="00914DAF" w:rsidRDefault="00914DAF" w:rsidP="00B2456A">
      <w:pPr>
        <w:pStyle w:val="a6"/>
        <w:spacing w:after="0"/>
        <w:ind w:firstLine="709"/>
        <w:jc w:val="both"/>
        <w:rPr>
          <w:sz w:val="28"/>
        </w:rPr>
      </w:pPr>
      <w:r>
        <w:rPr>
          <w:sz w:val="28"/>
        </w:rPr>
        <w:t>За 2020 года в управление торговли поступило порядка 200 обращений граждан с вопросами и жалобами на некачественные товары и услуги.</w:t>
      </w:r>
    </w:p>
    <w:p w:rsidR="00914DAF" w:rsidRDefault="00914DAF" w:rsidP="00B2456A">
      <w:pPr>
        <w:pStyle w:val="a6"/>
        <w:spacing w:after="0"/>
        <w:ind w:firstLine="709"/>
        <w:jc w:val="both"/>
        <w:rPr>
          <w:sz w:val="28"/>
        </w:rPr>
      </w:pPr>
      <w:r>
        <w:rPr>
          <w:sz w:val="28"/>
        </w:rPr>
        <w:t>Все обращения были рассмотрены в досудебном порядке, сумма возмещенного ущерба потребителям составила порядка 150 тыс.руб.</w:t>
      </w:r>
    </w:p>
    <w:p w:rsidR="00914DAF" w:rsidRDefault="00914DAF" w:rsidP="00B2456A">
      <w:pPr>
        <w:ind w:firstLine="709"/>
        <w:jc w:val="both"/>
        <w:rPr>
          <w:sz w:val="28"/>
        </w:rPr>
      </w:pPr>
      <w:r>
        <w:rPr>
          <w:sz w:val="28"/>
        </w:rPr>
        <w:t>Большое внимание управлением торговли уделяется информационно-просветительной работе, внедрению основ потребительских знаний среди населения. В связи с проведением Всемирного дня защиты прав потребителей сотрудниками управления проводился месячник под девизом «Сила потребителей в знании закона», в рамках которого проводились семинары и открытые уроки в средних школах города по пропаганде национальной политики в области защиты прав потребителей.</w:t>
      </w:r>
    </w:p>
    <w:p w:rsidR="00914DAF" w:rsidRDefault="00914DAF" w:rsidP="00B2456A">
      <w:pPr>
        <w:ind w:firstLine="709"/>
        <w:jc w:val="both"/>
        <w:rPr>
          <w:sz w:val="28"/>
        </w:rPr>
      </w:pPr>
      <w:r>
        <w:rPr>
          <w:sz w:val="28"/>
        </w:rPr>
        <w:t xml:space="preserve">Также ведется работа по освещению состояния торговли, бытового обслуживания и общественного питания в средствах массовой информации. </w:t>
      </w:r>
    </w:p>
    <w:p w:rsidR="00914DAF" w:rsidRDefault="00914DAF" w:rsidP="00B2456A">
      <w:pPr>
        <w:ind w:firstLine="709"/>
        <w:jc w:val="both"/>
        <w:rPr>
          <w:sz w:val="28"/>
          <w:szCs w:val="28"/>
        </w:rPr>
      </w:pPr>
    </w:p>
    <w:p w:rsidR="003244F0" w:rsidRPr="00491649" w:rsidRDefault="00E374A8" w:rsidP="00491649">
      <w:pPr>
        <w:jc w:val="both"/>
        <w:rPr>
          <w:b/>
          <w:i/>
          <w:sz w:val="32"/>
          <w:szCs w:val="32"/>
        </w:rPr>
      </w:pPr>
      <w:r>
        <w:rPr>
          <w:b/>
          <w:i/>
          <w:sz w:val="32"/>
          <w:szCs w:val="32"/>
        </w:rPr>
        <w:t>АГРОПРОМЫШЛЕННЫЙ КОМПЛЕКС</w:t>
      </w:r>
    </w:p>
    <w:p w:rsidR="00CD5EA4" w:rsidRPr="00AB409D" w:rsidRDefault="00CD5EA4" w:rsidP="00B2456A">
      <w:pPr>
        <w:shd w:val="clear" w:color="auto" w:fill="FFFFFF"/>
        <w:suppressAutoHyphens/>
        <w:ind w:right="1" w:firstLine="709"/>
        <w:jc w:val="both"/>
        <w:rPr>
          <w:color w:val="000000"/>
          <w:sz w:val="28"/>
          <w:szCs w:val="28"/>
        </w:rPr>
      </w:pPr>
      <w:r w:rsidRPr="00AB409D">
        <w:rPr>
          <w:color w:val="000000"/>
          <w:spacing w:val="1"/>
          <w:sz w:val="28"/>
          <w:szCs w:val="28"/>
        </w:rPr>
        <w:t>В муниципальном образовании под сельскохозяйственными уго</w:t>
      </w:r>
      <w:r w:rsidRPr="00AB409D">
        <w:rPr>
          <w:color w:val="000000"/>
          <w:sz w:val="28"/>
          <w:szCs w:val="28"/>
        </w:rPr>
        <w:t>дьями занято</w:t>
      </w:r>
      <w:r w:rsidRPr="00AB409D">
        <w:rPr>
          <w:color w:val="000000"/>
          <w:spacing w:val="1"/>
          <w:sz w:val="28"/>
          <w:szCs w:val="28"/>
        </w:rPr>
        <w:t xml:space="preserve"> 61985 га земли</w:t>
      </w:r>
      <w:r w:rsidRPr="00AB409D">
        <w:rPr>
          <w:color w:val="000000"/>
          <w:sz w:val="28"/>
          <w:szCs w:val="28"/>
        </w:rPr>
        <w:t>, в том числе пашни 53898 га.</w:t>
      </w:r>
    </w:p>
    <w:p w:rsidR="00CD5EA4" w:rsidRPr="00AB409D" w:rsidRDefault="00CD5EA4" w:rsidP="00B2456A">
      <w:pPr>
        <w:suppressAutoHyphens/>
        <w:ind w:firstLine="709"/>
        <w:jc w:val="both"/>
        <w:rPr>
          <w:color w:val="000000"/>
          <w:sz w:val="28"/>
          <w:szCs w:val="28"/>
        </w:rPr>
      </w:pPr>
      <w:r w:rsidRPr="00AB409D">
        <w:rPr>
          <w:color w:val="000000"/>
          <w:sz w:val="28"/>
          <w:szCs w:val="28"/>
        </w:rPr>
        <w:t xml:space="preserve">Сельхозпроизводителями всех форм собственности района в 2020 году произведено 136,7 тыс. тонн зерновых и зернобобовых культур, что на 15,1 тыс. тонн больше, чем в 2019 году. Урожайность зерновых культур составила </w:t>
      </w:r>
      <w:r w:rsidRPr="00AB409D">
        <w:rPr>
          <w:color w:val="000000"/>
          <w:sz w:val="28"/>
          <w:szCs w:val="28"/>
        </w:rPr>
        <w:lastRenderedPageBreak/>
        <w:t xml:space="preserve">52,6 центнера с 1 гектара, что на 2,6 ц/га больше прошлогодней, в том числе озимой пшеницы 52,8 ц/га. </w:t>
      </w:r>
    </w:p>
    <w:p w:rsidR="00CD5EA4" w:rsidRPr="00AB409D" w:rsidRDefault="00CD5EA4" w:rsidP="00B2456A">
      <w:pPr>
        <w:suppressAutoHyphens/>
        <w:ind w:firstLine="709"/>
        <w:jc w:val="both"/>
        <w:rPr>
          <w:color w:val="000000"/>
          <w:sz w:val="28"/>
          <w:szCs w:val="28"/>
        </w:rPr>
      </w:pPr>
      <w:r w:rsidRPr="00AB409D">
        <w:rPr>
          <w:color w:val="000000"/>
          <w:sz w:val="28"/>
          <w:szCs w:val="28"/>
        </w:rPr>
        <w:t>Под урожай 2021 года осенью 2020 года посеяно 19,764 тыс. га озимых зерновых колосовых, что на 632 га больше уровня 2019 года, кроме этого посеяно 2,080 тыс. га озимого рапса.</w:t>
      </w:r>
    </w:p>
    <w:p w:rsidR="00CD5EA4" w:rsidRPr="00AB409D" w:rsidRDefault="00CD5EA4" w:rsidP="00B2456A">
      <w:pPr>
        <w:suppressAutoHyphens/>
        <w:ind w:firstLine="709"/>
        <w:jc w:val="both"/>
        <w:rPr>
          <w:b/>
          <w:bCs/>
          <w:color w:val="000000"/>
          <w:spacing w:val="-2"/>
          <w:sz w:val="28"/>
          <w:szCs w:val="28"/>
        </w:rPr>
      </w:pPr>
      <w:r w:rsidRPr="00AB409D">
        <w:rPr>
          <w:color w:val="000000"/>
          <w:sz w:val="28"/>
          <w:szCs w:val="28"/>
        </w:rPr>
        <w:t xml:space="preserve">В 2020 году была значительно обновлена сельскохозяйственная техника как импортного, так и отечественного производства на общую сумму 114,7 млн. рублей (почвообрабатывающая техника, трактора), что позволило производить работы в агротехнические сроки. </w:t>
      </w:r>
    </w:p>
    <w:p w:rsidR="00491649" w:rsidRDefault="00491649" w:rsidP="00491649">
      <w:pPr>
        <w:suppressAutoHyphens/>
        <w:ind w:firstLine="709"/>
        <w:jc w:val="both"/>
        <w:rPr>
          <w:color w:val="000000"/>
          <w:spacing w:val="-2"/>
          <w:sz w:val="28"/>
          <w:szCs w:val="28"/>
        </w:rPr>
      </w:pPr>
      <w:r w:rsidRPr="00AB409D">
        <w:rPr>
          <w:color w:val="000000"/>
          <w:spacing w:val="-2"/>
          <w:sz w:val="28"/>
          <w:szCs w:val="28"/>
        </w:rPr>
        <w:t xml:space="preserve">Для обеспечения повышения валовых сборов и урожайности сельхозпродукции сельхозпроизводителями применяются минеральные удобрения, так в 2020 году на всей посевной </w:t>
      </w:r>
      <w:r>
        <w:rPr>
          <w:color w:val="000000"/>
          <w:spacing w:val="-2"/>
          <w:sz w:val="28"/>
          <w:szCs w:val="28"/>
        </w:rPr>
        <w:t>площади было внесено 3,468</w:t>
      </w:r>
      <w:proofErr w:type="gramStart"/>
      <w:r>
        <w:rPr>
          <w:color w:val="000000"/>
          <w:spacing w:val="-2"/>
          <w:sz w:val="28"/>
          <w:szCs w:val="28"/>
        </w:rPr>
        <w:t>тыс.тн</w:t>
      </w:r>
      <w:proofErr w:type="gramEnd"/>
      <w:r>
        <w:rPr>
          <w:color w:val="000000"/>
          <w:spacing w:val="-2"/>
          <w:sz w:val="28"/>
          <w:szCs w:val="28"/>
        </w:rPr>
        <w:t xml:space="preserve"> </w:t>
      </w:r>
      <w:r w:rsidRPr="00AB409D">
        <w:rPr>
          <w:color w:val="000000"/>
          <w:spacing w:val="-2"/>
          <w:sz w:val="28"/>
          <w:szCs w:val="28"/>
        </w:rPr>
        <w:t>(в пересчете на действующее вещество) на общую сумму 154,163 млн. рублей. Кроме этого для увеличения плодородия проводится заделка в почву послеуборочных остатков, в 2</w:t>
      </w:r>
      <w:r>
        <w:rPr>
          <w:color w:val="000000"/>
          <w:spacing w:val="-2"/>
          <w:sz w:val="28"/>
          <w:szCs w:val="28"/>
        </w:rPr>
        <w:t xml:space="preserve">020 году заделано в почву </w:t>
      </w:r>
      <w:proofErr w:type="gramStart"/>
      <w:r>
        <w:rPr>
          <w:color w:val="000000"/>
          <w:spacing w:val="-2"/>
          <w:sz w:val="28"/>
          <w:szCs w:val="28"/>
        </w:rPr>
        <w:t>155,4</w:t>
      </w:r>
      <w:r w:rsidRPr="00AB409D">
        <w:rPr>
          <w:color w:val="000000"/>
          <w:spacing w:val="-2"/>
          <w:sz w:val="28"/>
          <w:szCs w:val="28"/>
        </w:rPr>
        <w:t>тыс.тн</w:t>
      </w:r>
      <w:proofErr w:type="gramEnd"/>
      <w:r w:rsidRPr="00AB409D">
        <w:rPr>
          <w:color w:val="000000"/>
          <w:spacing w:val="-2"/>
          <w:sz w:val="28"/>
          <w:szCs w:val="28"/>
        </w:rPr>
        <w:t xml:space="preserve">, что на 19,4 тыс. </w:t>
      </w:r>
      <w:r>
        <w:rPr>
          <w:color w:val="000000"/>
          <w:spacing w:val="-2"/>
          <w:sz w:val="28"/>
          <w:szCs w:val="28"/>
        </w:rPr>
        <w:t>т</w:t>
      </w:r>
      <w:r w:rsidRPr="00AB409D">
        <w:rPr>
          <w:color w:val="000000"/>
          <w:spacing w:val="-2"/>
          <w:sz w:val="28"/>
          <w:szCs w:val="28"/>
        </w:rPr>
        <w:t>н больше прошлогоднего показ</w:t>
      </w:r>
      <w:r>
        <w:rPr>
          <w:color w:val="000000"/>
          <w:spacing w:val="-2"/>
          <w:sz w:val="28"/>
          <w:szCs w:val="28"/>
        </w:rPr>
        <w:t>ателя, на площади 37,1 тыс. га.</w:t>
      </w:r>
    </w:p>
    <w:p w:rsidR="00491649" w:rsidRPr="00491649" w:rsidRDefault="00491649" w:rsidP="00491649">
      <w:pPr>
        <w:suppressAutoHyphens/>
        <w:ind w:firstLine="709"/>
        <w:jc w:val="both"/>
        <w:rPr>
          <w:color w:val="000000"/>
          <w:spacing w:val="-2"/>
          <w:sz w:val="28"/>
          <w:szCs w:val="28"/>
        </w:rPr>
      </w:pPr>
    </w:p>
    <w:p w:rsidR="00CD5EA4" w:rsidRPr="004A551A" w:rsidRDefault="00CD5EA4" w:rsidP="00B2456A">
      <w:pPr>
        <w:shd w:val="clear" w:color="auto" w:fill="FFFFFF"/>
        <w:suppressAutoHyphens/>
        <w:ind w:firstLine="709"/>
        <w:jc w:val="center"/>
        <w:rPr>
          <w:bCs/>
          <w:color w:val="000000"/>
          <w:sz w:val="28"/>
          <w:szCs w:val="28"/>
        </w:rPr>
      </w:pPr>
      <w:r w:rsidRPr="004A551A">
        <w:rPr>
          <w:bCs/>
          <w:color w:val="000000"/>
          <w:spacing w:val="-2"/>
          <w:sz w:val="28"/>
          <w:szCs w:val="28"/>
        </w:rPr>
        <w:t xml:space="preserve">Производство сельскохозяйственных культур </w:t>
      </w:r>
    </w:p>
    <w:p w:rsidR="00CD5EA4" w:rsidRPr="004A551A" w:rsidRDefault="00CD5EA4" w:rsidP="00B2456A">
      <w:pPr>
        <w:shd w:val="clear" w:color="auto" w:fill="FFFFFF"/>
        <w:suppressAutoHyphens/>
        <w:ind w:firstLine="709"/>
        <w:jc w:val="center"/>
        <w:rPr>
          <w:color w:val="000000"/>
          <w:spacing w:val="-4"/>
          <w:sz w:val="28"/>
          <w:szCs w:val="28"/>
        </w:rPr>
      </w:pPr>
      <w:r w:rsidRPr="004A551A">
        <w:rPr>
          <w:bCs/>
          <w:color w:val="000000"/>
          <w:sz w:val="28"/>
          <w:szCs w:val="28"/>
        </w:rPr>
        <w:t>по Белореченскому району в 2020 году</w:t>
      </w:r>
    </w:p>
    <w:p w:rsidR="00CD5EA4" w:rsidRPr="00AB409D" w:rsidRDefault="00CD5EA4" w:rsidP="00B2456A">
      <w:pPr>
        <w:shd w:val="clear" w:color="auto" w:fill="FFFFFF"/>
        <w:suppressAutoHyphens/>
        <w:ind w:firstLine="709"/>
        <w:jc w:val="right"/>
        <w:rPr>
          <w:color w:val="000000"/>
          <w:sz w:val="28"/>
          <w:szCs w:val="28"/>
        </w:rPr>
      </w:pPr>
      <w:r w:rsidRPr="00AB409D">
        <w:rPr>
          <w:color w:val="000000"/>
          <w:spacing w:val="-4"/>
          <w:sz w:val="28"/>
          <w:szCs w:val="28"/>
        </w:rPr>
        <w:t>тонн</w:t>
      </w:r>
      <w:r w:rsidRPr="00AB409D">
        <w:rPr>
          <w:color w:val="000000"/>
          <w:spacing w:val="-2"/>
          <w:sz w:val="28"/>
          <w:szCs w:val="28"/>
        </w:rPr>
        <w:t xml:space="preserve">   </w:t>
      </w:r>
    </w:p>
    <w:tbl>
      <w:tblPr>
        <w:tblW w:w="9594" w:type="dxa"/>
        <w:tblInd w:w="40" w:type="dxa"/>
        <w:tblLayout w:type="fixed"/>
        <w:tblCellMar>
          <w:left w:w="40" w:type="dxa"/>
          <w:right w:w="40" w:type="dxa"/>
        </w:tblCellMar>
        <w:tblLook w:val="04A0" w:firstRow="1" w:lastRow="0" w:firstColumn="1" w:lastColumn="0" w:noHBand="0" w:noVBand="1"/>
      </w:tblPr>
      <w:tblGrid>
        <w:gridCol w:w="1373"/>
        <w:gridCol w:w="939"/>
        <w:gridCol w:w="1045"/>
        <w:gridCol w:w="1104"/>
        <w:gridCol w:w="881"/>
        <w:gridCol w:w="922"/>
        <w:gridCol w:w="779"/>
        <w:gridCol w:w="808"/>
        <w:gridCol w:w="893"/>
        <w:gridCol w:w="839"/>
        <w:gridCol w:w="11"/>
      </w:tblGrid>
      <w:tr w:rsidR="00CD5EA4" w:rsidRPr="00AB409D" w:rsidTr="004A551A">
        <w:trPr>
          <w:trHeight w:hRule="exact" w:val="683"/>
        </w:trPr>
        <w:tc>
          <w:tcPr>
            <w:tcW w:w="1373" w:type="dxa"/>
            <w:tcBorders>
              <w:top w:val="single" w:sz="4" w:space="0" w:color="000000"/>
              <w:left w:val="single" w:sz="4" w:space="0" w:color="000000"/>
              <w:bottom w:val="nil"/>
              <w:right w:val="nil"/>
            </w:tcBorders>
            <w:shd w:val="clear" w:color="auto" w:fill="FFFFFF"/>
          </w:tcPr>
          <w:p w:rsidR="00CD5EA4" w:rsidRPr="00A7632A" w:rsidRDefault="00CD5EA4" w:rsidP="00B2456A">
            <w:pPr>
              <w:shd w:val="clear" w:color="auto" w:fill="FFFFFF"/>
              <w:suppressAutoHyphens/>
              <w:snapToGrid w:val="0"/>
              <w:ind w:right="93" w:firstLine="709"/>
              <w:rPr>
                <w:color w:val="000000"/>
                <w:sz w:val="28"/>
                <w:szCs w:val="28"/>
                <w:lang w:eastAsia="ar-SA"/>
              </w:rPr>
            </w:pPr>
          </w:p>
        </w:tc>
        <w:tc>
          <w:tcPr>
            <w:tcW w:w="3088" w:type="dxa"/>
            <w:gridSpan w:val="3"/>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right="93" w:firstLine="709"/>
              <w:jc w:val="center"/>
              <w:rPr>
                <w:color w:val="000000"/>
                <w:spacing w:val="-12"/>
                <w:w w:val="80"/>
                <w:sz w:val="28"/>
                <w:szCs w:val="28"/>
                <w:lang w:eastAsia="ar-SA"/>
              </w:rPr>
            </w:pPr>
            <w:r w:rsidRPr="00A7632A">
              <w:rPr>
                <w:color w:val="000000"/>
                <w:spacing w:val="-15"/>
                <w:w w:val="80"/>
                <w:sz w:val="28"/>
                <w:szCs w:val="28"/>
              </w:rPr>
              <w:t>Всего по району</w:t>
            </w:r>
          </w:p>
        </w:tc>
        <w:tc>
          <w:tcPr>
            <w:tcW w:w="2582" w:type="dxa"/>
            <w:gridSpan w:val="3"/>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right="93" w:firstLine="709"/>
              <w:jc w:val="center"/>
              <w:rPr>
                <w:color w:val="000000"/>
                <w:spacing w:val="-1"/>
                <w:w w:val="80"/>
                <w:sz w:val="28"/>
                <w:szCs w:val="28"/>
                <w:lang w:eastAsia="ar-SA"/>
              </w:rPr>
            </w:pPr>
            <w:r w:rsidRPr="00A7632A">
              <w:rPr>
                <w:color w:val="000000"/>
                <w:spacing w:val="-12"/>
                <w:w w:val="80"/>
                <w:sz w:val="28"/>
                <w:szCs w:val="28"/>
              </w:rPr>
              <w:t xml:space="preserve">В т.ч. </w:t>
            </w:r>
            <w:r w:rsidRPr="00A7632A">
              <w:rPr>
                <w:color w:val="000000"/>
                <w:spacing w:val="-16"/>
                <w:w w:val="80"/>
                <w:sz w:val="28"/>
                <w:szCs w:val="28"/>
              </w:rPr>
              <w:t>сектор</w:t>
            </w:r>
          </w:p>
          <w:p w:rsidR="00CD5EA4" w:rsidRPr="00A7632A" w:rsidRDefault="00CD5EA4" w:rsidP="00B2456A">
            <w:pPr>
              <w:shd w:val="clear" w:color="auto" w:fill="FFFFFF"/>
              <w:suppressAutoHyphens/>
              <w:ind w:left="24" w:right="93" w:firstLine="709"/>
              <w:jc w:val="center"/>
              <w:rPr>
                <w:color w:val="000000"/>
                <w:spacing w:val="-14"/>
                <w:sz w:val="28"/>
                <w:szCs w:val="28"/>
                <w:lang w:eastAsia="ar-SA"/>
              </w:rPr>
            </w:pPr>
            <w:r w:rsidRPr="00A7632A">
              <w:rPr>
                <w:color w:val="000000"/>
                <w:spacing w:val="-1"/>
                <w:w w:val="80"/>
                <w:sz w:val="28"/>
                <w:szCs w:val="28"/>
              </w:rPr>
              <w:t>общественный</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Pr>
          <w:p w:rsidR="00CD5EA4" w:rsidRPr="00A7632A" w:rsidRDefault="00CD5EA4" w:rsidP="00B2456A">
            <w:pPr>
              <w:shd w:val="clear" w:color="auto" w:fill="FFFFFF"/>
              <w:suppressAutoHyphens/>
              <w:ind w:left="10" w:right="93" w:firstLine="709"/>
              <w:jc w:val="center"/>
              <w:rPr>
                <w:color w:val="000000"/>
                <w:sz w:val="28"/>
                <w:szCs w:val="28"/>
                <w:lang w:eastAsia="ar-SA"/>
              </w:rPr>
            </w:pPr>
            <w:r w:rsidRPr="00A7632A">
              <w:rPr>
                <w:color w:val="000000"/>
                <w:spacing w:val="-14"/>
                <w:sz w:val="28"/>
                <w:szCs w:val="28"/>
              </w:rPr>
              <w:t>КФХ</w:t>
            </w:r>
          </w:p>
        </w:tc>
      </w:tr>
      <w:tr w:rsidR="00CD5EA4" w:rsidRPr="00AB409D" w:rsidTr="004A551A">
        <w:trPr>
          <w:gridAfter w:val="1"/>
          <w:wAfter w:w="11" w:type="dxa"/>
          <w:trHeight w:hRule="exact" w:val="873"/>
        </w:trPr>
        <w:tc>
          <w:tcPr>
            <w:tcW w:w="1373" w:type="dxa"/>
            <w:tcBorders>
              <w:top w:val="nil"/>
              <w:left w:val="single" w:sz="4" w:space="0" w:color="000000"/>
              <w:bottom w:val="single" w:sz="4" w:space="0" w:color="000000"/>
              <w:right w:val="nil"/>
            </w:tcBorders>
            <w:shd w:val="clear" w:color="auto" w:fill="FFFFFF"/>
          </w:tcPr>
          <w:p w:rsidR="00CD5EA4" w:rsidRPr="00A7632A" w:rsidRDefault="00CD5EA4" w:rsidP="00B2456A">
            <w:pPr>
              <w:suppressAutoHyphens/>
              <w:snapToGrid w:val="0"/>
              <w:ind w:right="93" w:firstLine="709"/>
              <w:rPr>
                <w:color w:val="000000"/>
                <w:sz w:val="28"/>
                <w:szCs w:val="28"/>
                <w:lang w:eastAsia="ar-SA"/>
              </w:rPr>
            </w:pPr>
          </w:p>
          <w:p w:rsidR="00CD5EA4" w:rsidRPr="00A7632A" w:rsidRDefault="00CD5EA4" w:rsidP="00B2456A">
            <w:pPr>
              <w:suppressAutoHyphens/>
              <w:ind w:right="93" w:firstLine="709"/>
              <w:rPr>
                <w:color w:val="000000"/>
                <w:sz w:val="28"/>
                <w:szCs w:val="28"/>
                <w:lang w:eastAsia="ar-SA"/>
              </w:rPr>
            </w:pPr>
          </w:p>
        </w:tc>
        <w:tc>
          <w:tcPr>
            <w:tcW w:w="939"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right="93" w:firstLine="709"/>
              <w:jc w:val="center"/>
              <w:rPr>
                <w:color w:val="000000"/>
                <w:w w:val="80"/>
                <w:sz w:val="28"/>
                <w:szCs w:val="28"/>
                <w:lang w:eastAsia="ar-SA"/>
              </w:rPr>
            </w:pPr>
            <w:r w:rsidRPr="00A7632A">
              <w:rPr>
                <w:color w:val="000000"/>
                <w:spacing w:val="-10"/>
                <w:w w:val="80"/>
                <w:sz w:val="28"/>
                <w:szCs w:val="28"/>
              </w:rPr>
              <w:t>2019</w:t>
            </w:r>
          </w:p>
        </w:tc>
        <w:tc>
          <w:tcPr>
            <w:tcW w:w="1045"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right="93" w:firstLine="709"/>
              <w:jc w:val="center"/>
              <w:rPr>
                <w:color w:val="000000"/>
                <w:w w:val="80"/>
                <w:sz w:val="28"/>
                <w:szCs w:val="28"/>
                <w:lang w:eastAsia="ar-SA"/>
              </w:rPr>
            </w:pPr>
            <w:r w:rsidRPr="00A7632A">
              <w:rPr>
                <w:color w:val="000000"/>
                <w:w w:val="80"/>
                <w:sz w:val="28"/>
                <w:szCs w:val="28"/>
                <w:lang w:eastAsia="ar-SA"/>
              </w:rPr>
              <w:t>2020</w:t>
            </w:r>
          </w:p>
        </w:tc>
        <w:tc>
          <w:tcPr>
            <w:tcW w:w="1104"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right="93" w:firstLine="709"/>
              <w:jc w:val="center"/>
              <w:rPr>
                <w:color w:val="000000"/>
                <w:spacing w:val="-10"/>
                <w:w w:val="80"/>
                <w:sz w:val="28"/>
                <w:szCs w:val="28"/>
                <w:lang w:eastAsia="ar-SA"/>
              </w:rPr>
            </w:pPr>
            <w:r w:rsidRPr="00A7632A">
              <w:rPr>
                <w:color w:val="000000"/>
                <w:w w:val="80"/>
                <w:sz w:val="28"/>
                <w:szCs w:val="28"/>
              </w:rPr>
              <w:t>Темп роста,%</w:t>
            </w:r>
          </w:p>
        </w:tc>
        <w:tc>
          <w:tcPr>
            <w:tcW w:w="881"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right="93" w:firstLine="709"/>
              <w:jc w:val="center"/>
              <w:rPr>
                <w:color w:val="000000"/>
                <w:w w:val="80"/>
                <w:sz w:val="28"/>
                <w:szCs w:val="28"/>
                <w:lang w:eastAsia="ar-SA"/>
              </w:rPr>
            </w:pPr>
            <w:r w:rsidRPr="00A7632A">
              <w:rPr>
                <w:color w:val="000000"/>
                <w:spacing w:val="-10"/>
                <w:w w:val="80"/>
                <w:sz w:val="28"/>
                <w:szCs w:val="28"/>
              </w:rPr>
              <w:t>2019</w:t>
            </w:r>
          </w:p>
        </w:tc>
        <w:tc>
          <w:tcPr>
            <w:tcW w:w="922"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right="93" w:firstLine="709"/>
              <w:jc w:val="center"/>
              <w:rPr>
                <w:color w:val="000000"/>
                <w:w w:val="80"/>
                <w:sz w:val="28"/>
                <w:szCs w:val="28"/>
                <w:lang w:eastAsia="ar-SA"/>
              </w:rPr>
            </w:pPr>
            <w:r w:rsidRPr="00A7632A">
              <w:rPr>
                <w:color w:val="000000"/>
                <w:w w:val="80"/>
                <w:sz w:val="28"/>
                <w:szCs w:val="28"/>
                <w:lang w:eastAsia="ar-SA"/>
              </w:rPr>
              <w:t>2020</w:t>
            </w:r>
          </w:p>
        </w:tc>
        <w:tc>
          <w:tcPr>
            <w:tcW w:w="779"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right="93" w:firstLine="709"/>
              <w:jc w:val="center"/>
              <w:rPr>
                <w:color w:val="000000"/>
                <w:spacing w:val="-10"/>
                <w:w w:val="80"/>
                <w:sz w:val="28"/>
                <w:szCs w:val="28"/>
                <w:lang w:eastAsia="ar-SA"/>
              </w:rPr>
            </w:pPr>
            <w:r w:rsidRPr="00A7632A">
              <w:rPr>
                <w:color w:val="000000"/>
                <w:w w:val="80"/>
                <w:sz w:val="28"/>
                <w:szCs w:val="28"/>
              </w:rPr>
              <w:t>Темп роста,%</w:t>
            </w:r>
          </w:p>
        </w:tc>
        <w:tc>
          <w:tcPr>
            <w:tcW w:w="808"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right="93" w:firstLine="709"/>
              <w:jc w:val="center"/>
              <w:rPr>
                <w:color w:val="000000"/>
                <w:w w:val="80"/>
                <w:sz w:val="28"/>
                <w:szCs w:val="28"/>
                <w:lang w:eastAsia="ar-SA"/>
              </w:rPr>
            </w:pPr>
            <w:r w:rsidRPr="00A7632A">
              <w:rPr>
                <w:color w:val="000000"/>
                <w:spacing w:val="-10"/>
                <w:w w:val="80"/>
                <w:sz w:val="28"/>
                <w:szCs w:val="28"/>
              </w:rPr>
              <w:t>2019</w:t>
            </w:r>
          </w:p>
        </w:tc>
        <w:tc>
          <w:tcPr>
            <w:tcW w:w="893"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right="93" w:firstLine="709"/>
              <w:jc w:val="center"/>
              <w:rPr>
                <w:color w:val="000000"/>
                <w:w w:val="80"/>
                <w:sz w:val="28"/>
                <w:szCs w:val="28"/>
                <w:lang w:eastAsia="ar-SA"/>
              </w:rPr>
            </w:pPr>
            <w:r w:rsidRPr="00A7632A">
              <w:rPr>
                <w:color w:val="000000"/>
                <w:w w:val="80"/>
                <w:sz w:val="28"/>
                <w:szCs w:val="28"/>
                <w:lang w:eastAsia="ar-SA"/>
              </w:rPr>
              <w:t>2020</w:t>
            </w:r>
          </w:p>
        </w:tc>
        <w:tc>
          <w:tcPr>
            <w:tcW w:w="839" w:type="dxa"/>
            <w:tcBorders>
              <w:top w:val="single" w:sz="4" w:space="0" w:color="000000"/>
              <w:left w:val="single" w:sz="4" w:space="0" w:color="000000"/>
              <w:bottom w:val="single" w:sz="4" w:space="0" w:color="000000"/>
              <w:right w:val="single" w:sz="4" w:space="0" w:color="000000"/>
            </w:tcBorders>
            <w:shd w:val="clear" w:color="auto" w:fill="FFFFFF"/>
          </w:tcPr>
          <w:p w:rsidR="00CD5EA4" w:rsidRPr="00A7632A" w:rsidRDefault="00CD5EA4" w:rsidP="00B2456A">
            <w:pPr>
              <w:shd w:val="clear" w:color="auto" w:fill="FFFFFF"/>
              <w:suppressAutoHyphens/>
              <w:ind w:right="93" w:firstLine="709"/>
              <w:jc w:val="center"/>
              <w:rPr>
                <w:color w:val="000000"/>
                <w:sz w:val="28"/>
                <w:szCs w:val="28"/>
                <w:lang w:eastAsia="ar-SA"/>
              </w:rPr>
            </w:pPr>
            <w:r w:rsidRPr="00A7632A">
              <w:rPr>
                <w:color w:val="000000"/>
                <w:w w:val="80"/>
                <w:sz w:val="28"/>
                <w:szCs w:val="28"/>
              </w:rPr>
              <w:t>Темп роста,%</w:t>
            </w:r>
          </w:p>
        </w:tc>
      </w:tr>
      <w:tr w:rsidR="00CD5EA4" w:rsidRPr="00AB409D" w:rsidTr="004A551A">
        <w:trPr>
          <w:gridAfter w:val="1"/>
          <w:wAfter w:w="11" w:type="dxa"/>
          <w:trHeight w:hRule="exact" w:val="288"/>
        </w:trPr>
        <w:tc>
          <w:tcPr>
            <w:tcW w:w="1373" w:type="dxa"/>
            <w:tcBorders>
              <w:top w:val="single" w:sz="4" w:space="0" w:color="000000"/>
              <w:left w:val="single" w:sz="4" w:space="0" w:color="000000"/>
              <w:bottom w:val="single" w:sz="4" w:space="0" w:color="000000"/>
              <w:right w:val="nil"/>
            </w:tcBorders>
            <w:shd w:val="clear" w:color="auto" w:fill="FFFFFF"/>
          </w:tcPr>
          <w:p w:rsidR="00CD5EA4" w:rsidRPr="004A551A" w:rsidRDefault="00CD5EA4" w:rsidP="00B2456A">
            <w:pPr>
              <w:shd w:val="clear" w:color="auto" w:fill="FFFFFF"/>
              <w:suppressAutoHyphens/>
              <w:ind w:left="19" w:right="93" w:firstLine="709"/>
              <w:rPr>
                <w:color w:val="000000"/>
                <w:sz w:val="28"/>
                <w:szCs w:val="28"/>
                <w:lang w:eastAsia="ar-SA"/>
              </w:rPr>
            </w:pPr>
            <w:r w:rsidRPr="004A551A">
              <w:rPr>
                <w:color w:val="000000"/>
                <w:spacing w:val="-8"/>
                <w:w w:val="80"/>
                <w:sz w:val="28"/>
                <w:szCs w:val="28"/>
              </w:rPr>
              <w:t>Зерновые</w:t>
            </w:r>
          </w:p>
        </w:tc>
        <w:tc>
          <w:tcPr>
            <w:tcW w:w="939"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left="19" w:right="93" w:firstLine="709"/>
              <w:jc w:val="center"/>
              <w:rPr>
                <w:color w:val="000000"/>
                <w:lang w:eastAsia="ar-SA"/>
              </w:rPr>
            </w:pPr>
            <w:r w:rsidRPr="00A7632A">
              <w:rPr>
                <w:color w:val="000000"/>
                <w:lang w:eastAsia="ar-SA"/>
              </w:rPr>
              <w:t>121572</w:t>
            </w:r>
          </w:p>
        </w:tc>
        <w:tc>
          <w:tcPr>
            <w:tcW w:w="1045"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left="19" w:right="93" w:firstLine="709"/>
              <w:jc w:val="center"/>
              <w:rPr>
                <w:color w:val="000000"/>
                <w:lang w:eastAsia="ar-SA"/>
              </w:rPr>
            </w:pPr>
            <w:r w:rsidRPr="00A7632A">
              <w:rPr>
                <w:color w:val="000000"/>
                <w:lang w:eastAsia="ar-SA"/>
              </w:rPr>
              <w:t>136737</w:t>
            </w:r>
          </w:p>
        </w:tc>
        <w:tc>
          <w:tcPr>
            <w:tcW w:w="1104"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left="14" w:right="93" w:firstLine="709"/>
              <w:jc w:val="center"/>
              <w:rPr>
                <w:color w:val="000000"/>
                <w:lang w:eastAsia="ar-SA"/>
              </w:rPr>
            </w:pPr>
            <w:r w:rsidRPr="00A7632A">
              <w:rPr>
                <w:color w:val="000000"/>
                <w:lang w:eastAsia="ar-SA"/>
              </w:rPr>
              <w:t>112,5</w:t>
            </w:r>
          </w:p>
        </w:tc>
        <w:tc>
          <w:tcPr>
            <w:tcW w:w="881"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right="93" w:firstLine="709"/>
              <w:jc w:val="center"/>
              <w:rPr>
                <w:color w:val="000000"/>
                <w:lang w:eastAsia="ar-SA"/>
              </w:rPr>
            </w:pPr>
            <w:r w:rsidRPr="00A7632A">
              <w:rPr>
                <w:color w:val="000000"/>
                <w:lang w:eastAsia="ar-SA"/>
              </w:rPr>
              <w:t>91632</w:t>
            </w:r>
          </w:p>
        </w:tc>
        <w:tc>
          <w:tcPr>
            <w:tcW w:w="922"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right="93" w:firstLine="709"/>
              <w:jc w:val="center"/>
              <w:rPr>
                <w:color w:val="000000"/>
                <w:lang w:eastAsia="ar-SA"/>
              </w:rPr>
            </w:pPr>
            <w:r w:rsidRPr="00A7632A">
              <w:rPr>
                <w:color w:val="000000"/>
                <w:lang w:eastAsia="ar-SA"/>
              </w:rPr>
              <w:t>96276</w:t>
            </w:r>
          </w:p>
        </w:tc>
        <w:tc>
          <w:tcPr>
            <w:tcW w:w="779"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left="19" w:right="93" w:firstLine="709"/>
              <w:jc w:val="center"/>
              <w:rPr>
                <w:color w:val="000000"/>
                <w:lang w:eastAsia="ar-SA"/>
              </w:rPr>
            </w:pPr>
            <w:r w:rsidRPr="00A7632A">
              <w:rPr>
                <w:color w:val="000000"/>
                <w:lang w:eastAsia="ar-SA"/>
              </w:rPr>
              <w:t>105,1</w:t>
            </w:r>
          </w:p>
        </w:tc>
        <w:tc>
          <w:tcPr>
            <w:tcW w:w="808"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left="10" w:right="93" w:firstLine="709"/>
              <w:jc w:val="center"/>
              <w:rPr>
                <w:color w:val="000000"/>
                <w:lang w:eastAsia="ar-SA"/>
              </w:rPr>
            </w:pPr>
            <w:r w:rsidRPr="00A7632A">
              <w:rPr>
                <w:color w:val="000000"/>
                <w:lang w:eastAsia="ar-SA"/>
              </w:rPr>
              <w:t>29940</w:t>
            </w:r>
          </w:p>
        </w:tc>
        <w:tc>
          <w:tcPr>
            <w:tcW w:w="893"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left="10" w:right="93" w:firstLine="709"/>
              <w:jc w:val="center"/>
              <w:rPr>
                <w:color w:val="000000"/>
                <w:lang w:eastAsia="ar-SA"/>
              </w:rPr>
            </w:pPr>
            <w:r w:rsidRPr="00A7632A">
              <w:rPr>
                <w:color w:val="000000"/>
                <w:lang w:eastAsia="ar-SA"/>
              </w:rPr>
              <w:t>40461</w:t>
            </w:r>
          </w:p>
        </w:tc>
        <w:tc>
          <w:tcPr>
            <w:tcW w:w="839" w:type="dxa"/>
            <w:tcBorders>
              <w:top w:val="single" w:sz="4" w:space="0" w:color="000000"/>
              <w:left w:val="single" w:sz="4" w:space="0" w:color="000000"/>
              <w:bottom w:val="single" w:sz="4" w:space="0" w:color="000000"/>
              <w:right w:val="single" w:sz="4" w:space="0" w:color="000000"/>
            </w:tcBorders>
            <w:shd w:val="clear" w:color="auto" w:fill="FFFFFF"/>
          </w:tcPr>
          <w:p w:rsidR="00CD5EA4" w:rsidRPr="00A7632A" w:rsidRDefault="00CD5EA4" w:rsidP="00B2456A">
            <w:pPr>
              <w:shd w:val="clear" w:color="auto" w:fill="FFFFFF"/>
              <w:suppressAutoHyphens/>
              <w:ind w:left="10" w:right="93" w:firstLine="709"/>
              <w:jc w:val="center"/>
              <w:rPr>
                <w:color w:val="000000"/>
                <w:lang w:eastAsia="ar-SA"/>
              </w:rPr>
            </w:pPr>
            <w:r w:rsidRPr="00A7632A">
              <w:rPr>
                <w:color w:val="000000"/>
                <w:lang w:eastAsia="ar-SA"/>
              </w:rPr>
              <w:t>135,1</w:t>
            </w:r>
          </w:p>
        </w:tc>
      </w:tr>
      <w:tr w:rsidR="00CD5EA4" w:rsidRPr="00AB409D" w:rsidTr="004A551A">
        <w:trPr>
          <w:gridAfter w:val="1"/>
          <w:wAfter w:w="11" w:type="dxa"/>
          <w:trHeight w:hRule="exact" w:val="288"/>
        </w:trPr>
        <w:tc>
          <w:tcPr>
            <w:tcW w:w="1373" w:type="dxa"/>
            <w:tcBorders>
              <w:top w:val="single" w:sz="4" w:space="0" w:color="000000"/>
              <w:left w:val="single" w:sz="4" w:space="0" w:color="000000"/>
              <w:bottom w:val="single" w:sz="4" w:space="0" w:color="000000"/>
              <w:right w:val="nil"/>
            </w:tcBorders>
            <w:shd w:val="clear" w:color="auto" w:fill="FFFFFF"/>
          </w:tcPr>
          <w:p w:rsidR="00CD5EA4" w:rsidRPr="004A551A" w:rsidRDefault="00CD5EA4" w:rsidP="00B2456A">
            <w:pPr>
              <w:shd w:val="clear" w:color="auto" w:fill="FFFFFF"/>
              <w:suppressAutoHyphens/>
              <w:ind w:left="19" w:right="-177" w:firstLine="709"/>
              <w:rPr>
                <w:color w:val="000000"/>
                <w:sz w:val="28"/>
                <w:szCs w:val="28"/>
                <w:lang w:eastAsia="ar-SA"/>
              </w:rPr>
            </w:pPr>
            <w:r w:rsidRPr="004A551A">
              <w:rPr>
                <w:color w:val="000000"/>
                <w:spacing w:val="-5"/>
                <w:w w:val="80"/>
                <w:sz w:val="28"/>
                <w:szCs w:val="28"/>
              </w:rPr>
              <w:t>Подсолнечник</w:t>
            </w:r>
          </w:p>
        </w:tc>
        <w:tc>
          <w:tcPr>
            <w:tcW w:w="939"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left="19" w:right="93" w:firstLine="709"/>
              <w:jc w:val="center"/>
              <w:rPr>
                <w:color w:val="000000"/>
                <w:lang w:eastAsia="ar-SA"/>
              </w:rPr>
            </w:pPr>
            <w:r w:rsidRPr="00A7632A">
              <w:rPr>
                <w:color w:val="000000"/>
                <w:lang w:eastAsia="ar-SA"/>
              </w:rPr>
              <w:t>10848</w:t>
            </w:r>
          </w:p>
        </w:tc>
        <w:tc>
          <w:tcPr>
            <w:tcW w:w="1045"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left="19" w:right="93" w:firstLine="709"/>
              <w:jc w:val="center"/>
              <w:rPr>
                <w:color w:val="000000"/>
                <w:lang w:eastAsia="ar-SA"/>
              </w:rPr>
            </w:pPr>
            <w:r w:rsidRPr="00A7632A">
              <w:rPr>
                <w:color w:val="000000"/>
                <w:lang w:eastAsia="ar-SA"/>
              </w:rPr>
              <w:t>12900</w:t>
            </w:r>
          </w:p>
        </w:tc>
        <w:tc>
          <w:tcPr>
            <w:tcW w:w="1104"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left="19" w:right="93" w:firstLine="709"/>
              <w:jc w:val="center"/>
              <w:rPr>
                <w:color w:val="000000"/>
                <w:lang w:eastAsia="ar-SA"/>
              </w:rPr>
            </w:pPr>
            <w:r w:rsidRPr="00A7632A">
              <w:rPr>
                <w:color w:val="000000"/>
                <w:lang w:eastAsia="ar-SA"/>
              </w:rPr>
              <w:t>118,9</w:t>
            </w:r>
          </w:p>
          <w:p w:rsidR="00CD5EA4" w:rsidRPr="00A7632A" w:rsidRDefault="00CD5EA4" w:rsidP="00B2456A">
            <w:pPr>
              <w:shd w:val="clear" w:color="auto" w:fill="FFFFFF"/>
              <w:suppressAutoHyphens/>
              <w:ind w:left="19" w:right="93" w:firstLine="709"/>
              <w:jc w:val="center"/>
              <w:rPr>
                <w:color w:val="000000"/>
                <w:lang w:eastAsia="ar-SA"/>
              </w:rPr>
            </w:pPr>
          </w:p>
        </w:tc>
        <w:tc>
          <w:tcPr>
            <w:tcW w:w="881"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right="93" w:firstLine="709"/>
              <w:jc w:val="center"/>
              <w:rPr>
                <w:color w:val="000000"/>
                <w:lang w:eastAsia="ar-SA"/>
              </w:rPr>
            </w:pPr>
            <w:r w:rsidRPr="00A7632A">
              <w:rPr>
                <w:color w:val="000000"/>
                <w:lang w:eastAsia="ar-SA"/>
              </w:rPr>
              <w:t>6771</w:t>
            </w:r>
          </w:p>
        </w:tc>
        <w:tc>
          <w:tcPr>
            <w:tcW w:w="922"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right="93" w:firstLine="709"/>
              <w:jc w:val="center"/>
              <w:rPr>
                <w:color w:val="000000"/>
                <w:lang w:eastAsia="ar-SA"/>
              </w:rPr>
            </w:pPr>
            <w:r w:rsidRPr="00A7632A">
              <w:rPr>
                <w:color w:val="000000"/>
                <w:lang w:eastAsia="ar-SA"/>
              </w:rPr>
              <w:t>8382</w:t>
            </w:r>
          </w:p>
        </w:tc>
        <w:tc>
          <w:tcPr>
            <w:tcW w:w="779"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right="93" w:firstLine="709"/>
              <w:jc w:val="center"/>
              <w:rPr>
                <w:color w:val="000000"/>
                <w:lang w:eastAsia="ar-SA"/>
              </w:rPr>
            </w:pPr>
            <w:r w:rsidRPr="00A7632A">
              <w:rPr>
                <w:color w:val="000000"/>
                <w:lang w:eastAsia="ar-SA"/>
              </w:rPr>
              <w:t>123,7</w:t>
            </w:r>
          </w:p>
        </w:tc>
        <w:tc>
          <w:tcPr>
            <w:tcW w:w="808"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right="93" w:firstLine="709"/>
              <w:jc w:val="center"/>
              <w:rPr>
                <w:color w:val="000000"/>
                <w:lang w:eastAsia="ar-SA"/>
              </w:rPr>
            </w:pPr>
            <w:r w:rsidRPr="00A7632A">
              <w:rPr>
                <w:color w:val="000000"/>
                <w:lang w:eastAsia="ar-SA"/>
              </w:rPr>
              <w:t>4077</w:t>
            </w:r>
          </w:p>
        </w:tc>
        <w:tc>
          <w:tcPr>
            <w:tcW w:w="893"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right="93" w:firstLine="709"/>
              <w:jc w:val="center"/>
              <w:rPr>
                <w:color w:val="000000"/>
                <w:lang w:eastAsia="ar-SA"/>
              </w:rPr>
            </w:pPr>
            <w:r w:rsidRPr="00A7632A">
              <w:rPr>
                <w:color w:val="000000"/>
                <w:lang w:eastAsia="ar-SA"/>
              </w:rPr>
              <w:t>4518</w:t>
            </w:r>
          </w:p>
        </w:tc>
        <w:tc>
          <w:tcPr>
            <w:tcW w:w="839" w:type="dxa"/>
            <w:tcBorders>
              <w:top w:val="single" w:sz="4" w:space="0" w:color="000000"/>
              <w:left w:val="single" w:sz="4" w:space="0" w:color="000000"/>
              <w:bottom w:val="single" w:sz="4" w:space="0" w:color="000000"/>
              <w:right w:val="single" w:sz="4" w:space="0" w:color="000000"/>
            </w:tcBorders>
            <w:shd w:val="clear" w:color="auto" w:fill="FFFFFF"/>
          </w:tcPr>
          <w:p w:rsidR="00CD5EA4" w:rsidRPr="00A7632A" w:rsidRDefault="00CD5EA4" w:rsidP="00B2456A">
            <w:pPr>
              <w:shd w:val="clear" w:color="auto" w:fill="FFFFFF"/>
              <w:suppressAutoHyphens/>
              <w:ind w:right="93" w:firstLine="709"/>
              <w:jc w:val="center"/>
              <w:rPr>
                <w:color w:val="000000"/>
                <w:lang w:eastAsia="ar-SA"/>
              </w:rPr>
            </w:pPr>
            <w:r w:rsidRPr="00A7632A">
              <w:rPr>
                <w:color w:val="000000"/>
              </w:rPr>
              <w:t>110,8</w:t>
            </w:r>
          </w:p>
        </w:tc>
      </w:tr>
      <w:tr w:rsidR="00CD5EA4" w:rsidRPr="00AB409D" w:rsidTr="004A551A">
        <w:trPr>
          <w:gridAfter w:val="1"/>
          <w:wAfter w:w="11" w:type="dxa"/>
          <w:trHeight w:hRule="exact" w:val="288"/>
        </w:trPr>
        <w:tc>
          <w:tcPr>
            <w:tcW w:w="1373"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left="14" w:right="93" w:firstLine="709"/>
              <w:rPr>
                <w:color w:val="000000"/>
                <w:lang w:eastAsia="ar-SA"/>
              </w:rPr>
            </w:pPr>
            <w:r w:rsidRPr="00A7632A">
              <w:rPr>
                <w:color w:val="000000"/>
              </w:rPr>
              <w:t>Соя</w:t>
            </w:r>
          </w:p>
        </w:tc>
        <w:tc>
          <w:tcPr>
            <w:tcW w:w="939"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left="14" w:right="93" w:firstLine="709"/>
              <w:jc w:val="center"/>
              <w:rPr>
                <w:color w:val="000000"/>
                <w:lang w:eastAsia="ar-SA"/>
              </w:rPr>
            </w:pPr>
            <w:r w:rsidRPr="00A7632A">
              <w:rPr>
                <w:color w:val="000000"/>
                <w:lang w:eastAsia="ar-SA"/>
              </w:rPr>
              <w:t>7241</w:t>
            </w:r>
          </w:p>
        </w:tc>
        <w:tc>
          <w:tcPr>
            <w:tcW w:w="1045"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left="14" w:right="93" w:firstLine="709"/>
              <w:jc w:val="center"/>
              <w:rPr>
                <w:color w:val="000000"/>
                <w:lang w:eastAsia="ar-SA"/>
              </w:rPr>
            </w:pPr>
            <w:r w:rsidRPr="00A7632A">
              <w:rPr>
                <w:color w:val="000000"/>
                <w:lang w:eastAsia="ar-SA"/>
              </w:rPr>
              <w:t>8780</w:t>
            </w:r>
          </w:p>
        </w:tc>
        <w:tc>
          <w:tcPr>
            <w:tcW w:w="1104"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right="93" w:firstLine="709"/>
              <w:jc w:val="center"/>
              <w:rPr>
                <w:color w:val="000000"/>
                <w:lang w:eastAsia="ar-SA"/>
              </w:rPr>
            </w:pPr>
            <w:r w:rsidRPr="00A7632A">
              <w:rPr>
                <w:color w:val="000000"/>
                <w:lang w:eastAsia="ar-SA"/>
              </w:rPr>
              <w:t>121,2</w:t>
            </w:r>
          </w:p>
        </w:tc>
        <w:tc>
          <w:tcPr>
            <w:tcW w:w="881"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left="19" w:right="93" w:firstLine="709"/>
              <w:jc w:val="center"/>
              <w:rPr>
                <w:color w:val="000000"/>
                <w:lang w:eastAsia="ar-SA"/>
              </w:rPr>
            </w:pPr>
            <w:r w:rsidRPr="00A7632A">
              <w:rPr>
                <w:color w:val="000000"/>
                <w:lang w:eastAsia="ar-SA"/>
              </w:rPr>
              <w:t>5921</w:t>
            </w:r>
          </w:p>
        </w:tc>
        <w:tc>
          <w:tcPr>
            <w:tcW w:w="922"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left="19" w:right="93" w:firstLine="709"/>
              <w:jc w:val="center"/>
              <w:rPr>
                <w:color w:val="000000"/>
                <w:lang w:eastAsia="ar-SA"/>
              </w:rPr>
            </w:pPr>
            <w:r w:rsidRPr="00A7632A">
              <w:rPr>
                <w:color w:val="000000"/>
                <w:lang w:eastAsia="ar-SA"/>
              </w:rPr>
              <w:t>7650</w:t>
            </w:r>
          </w:p>
        </w:tc>
        <w:tc>
          <w:tcPr>
            <w:tcW w:w="779"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right="93" w:firstLine="709"/>
              <w:jc w:val="center"/>
              <w:rPr>
                <w:color w:val="000000"/>
                <w:lang w:eastAsia="ar-SA"/>
              </w:rPr>
            </w:pPr>
            <w:r w:rsidRPr="00A7632A">
              <w:rPr>
                <w:color w:val="000000"/>
                <w:lang w:eastAsia="ar-SA"/>
              </w:rPr>
              <w:t>129,2</w:t>
            </w:r>
          </w:p>
        </w:tc>
        <w:tc>
          <w:tcPr>
            <w:tcW w:w="808"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right="93" w:firstLine="709"/>
              <w:jc w:val="center"/>
              <w:rPr>
                <w:color w:val="000000"/>
                <w:lang w:eastAsia="ar-SA"/>
              </w:rPr>
            </w:pPr>
            <w:r w:rsidRPr="00A7632A">
              <w:rPr>
                <w:color w:val="000000"/>
                <w:lang w:eastAsia="ar-SA"/>
              </w:rPr>
              <w:t>1320</w:t>
            </w:r>
          </w:p>
        </w:tc>
        <w:tc>
          <w:tcPr>
            <w:tcW w:w="893" w:type="dxa"/>
            <w:tcBorders>
              <w:top w:val="single" w:sz="4" w:space="0" w:color="000000"/>
              <w:left w:val="single" w:sz="4" w:space="0" w:color="000000"/>
              <w:bottom w:val="single" w:sz="4" w:space="0" w:color="000000"/>
              <w:right w:val="nil"/>
            </w:tcBorders>
            <w:shd w:val="clear" w:color="auto" w:fill="FFFFFF"/>
          </w:tcPr>
          <w:p w:rsidR="00CD5EA4" w:rsidRPr="00A7632A" w:rsidRDefault="00CD5EA4" w:rsidP="00B2456A">
            <w:pPr>
              <w:shd w:val="clear" w:color="auto" w:fill="FFFFFF"/>
              <w:suppressAutoHyphens/>
              <w:ind w:right="93" w:firstLine="709"/>
              <w:jc w:val="center"/>
              <w:rPr>
                <w:color w:val="000000"/>
                <w:lang w:eastAsia="ar-SA"/>
              </w:rPr>
            </w:pPr>
            <w:r w:rsidRPr="00A7632A">
              <w:rPr>
                <w:color w:val="000000"/>
                <w:lang w:eastAsia="ar-SA"/>
              </w:rPr>
              <w:t>1130</w:t>
            </w:r>
          </w:p>
        </w:tc>
        <w:tc>
          <w:tcPr>
            <w:tcW w:w="839" w:type="dxa"/>
            <w:tcBorders>
              <w:top w:val="single" w:sz="4" w:space="0" w:color="000000"/>
              <w:left w:val="single" w:sz="4" w:space="0" w:color="000000"/>
              <w:bottom w:val="single" w:sz="4" w:space="0" w:color="000000"/>
              <w:right w:val="single" w:sz="4" w:space="0" w:color="000000"/>
            </w:tcBorders>
            <w:shd w:val="clear" w:color="auto" w:fill="FFFFFF"/>
          </w:tcPr>
          <w:p w:rsidR="00CD5EA4" w:rsidRPr="00A7632A" w:rsidRDefault="00CD5EA4" w:rsidP="00B2456A">
            <w:pPr>
              <w:shd w:val="clear" w:color="auto" w:fill="FFFFFF"/>
              <w:suppressAutoHyphens/>
              <w:ind w:left="5" w:right="93" w:firstLine="709"/>
              <w:jc w:val="center"/>
              <w:rPr>
                <w:color w:val="000000"/>
                <w:lang w:eastAsia="ar-SA"/>
              </w:rPr>
            </w:pPr>
            <w:r w:rsidRPr="00A7632A">
              <w:rPr>
                <w:color w:val="000000"/>
                <w:lang w:eastAsia="ar-SA"/>
              </w:rPr>
              <w:t>85,6</w:t>
            </w:r>
          </w:p>
        </w:tc>
      </w:tr>
    </w:tbl>
    <w:p w:rsidR="00CD5EA4" w:rsidRPr="00AB409D" w:rsidRDefault="00CD5EA4" w:rsidP="00B2456A">
      <w:pPr>
        <w:suppressAutoHyphens/>
        <w:ind w:firstLine="709"/>
        <w:jc w:val="both"/>
        <w:rPr>
          <w:color w:val="FF0000"/>
          <w:spacing w:val="-2"/>
          <w:sz w:val="28"/>
          <w:szCs w:val="28"/>
        </w:rPr>
      </w:pPr>
      <w:r w:rsidRPr="00AB409D">
        <w:rPr>
          <w:color w:val="FF0000"/>
          <w:spacing w:val="-2"/>
          <w:sz w:val="28"/>
          <w:szCs w:val="28"/>
        </w:rPr>
        <w:t xml:space="preserve">          </w:t>
      </w:r>
    </w:p>
    <w:p w:rsidR="00CD5EA4" w:rsidRPr="00A7632A" w:rsidRDefault="00CD5EA4" w:rsidP="00B2456A">
      <w:pPr>
        <w:suppressAutoHyphens/>
        <w:ind w:firstLine="709"/>
        <w:jc w:val="both"/>
        <w:rPr>
          <w:color w:val="000000"/>
          <w:sz w:val="28"/>
          <w:szCs w:val="28"/>
        </w:rPr>
      </w:pPr>
      <w:r w:rsidRPr="00AB409D">
        <w:rPr>
          <w:color w:val="000000"/>
          <w:spacing w:val="-2"/>
          <w:sz w:val="28"/>
          <w:szCs w:val="28"/>
        </w:rPr>
        <w:t>Основным принципом импортозамещения является расширение ассортимента и увеличение объемов производства сельскохозяйственной продукции в районе.</w:t>
      </w:r>
      <w:r w:rsidRPr="00AB409D">
        <w:rPr>
          <w:color w:val="000000"/>
          <w:sz w:val="28"/>
          <w:szCs w:val="28"/>
        </w:rPr>
        <w:t xml:space="preserve"> Огромный потенциал имеет производство овощной продукции. В муниципальном образовании Белореченский район построено два тепличных комбината по самым современным мировым технологиям: </w:t>
      </w:r>
      <w:r w:rsidR="00A7632A" w:rsidRPr="00A7632A">
        <w:rPr>
          <w:color w:val="000000"/>
          <w:sz w:val="28"/>
          <w:szCs w:val="28"/>
        </w:rPr>
        <w:t xml:space="preserve">ООО «Овощи Краснодарского края» и ООО «ТК «Белореченский».  </w:t>
      </w:r>
    </w:p>
    <w:p w:rsidR="00CD5EA4" w:rsidRPr="00AB409D" w:rsidRDefault="00CD5EA4" w:rsidP="00B2456A">
      <w:pPr>
        <w:suppressAutoHyphens/>
        <w:autoSpaceDN w:val="0"/>
        <w:ind w:firstLine="709"/>
        <w:jc w:val="both"/>
        <w:rPr>
          <w:color w:val="000000"/>
          <w:sz w:val="28"/>
          <w:szCs w:val="28"/>
        </w:rPr>
      </w:pPr>
      <w:r w:rsidRPr="00A7632A">
        <w:rPr>
          <w:color w:val="000000"/>
          <w:sz w:val="28"/>
          <w:szCs w:val="28"/>
        </w:rPr>
        <w:t>Тепличным комплексом ООО «Овощи Краснодарского края» в</w:t>
      </w:r>
      <w:r w:rsidRPr="00AB409D">
        <w:rPr>
          <w:color w:val="000000"/>
          <w:sz w:val="28"/>
          <w:szCs w:val="28"/>
        </w:rPr>
        <w:t xml:space="preserve"> 2020 году произведено овощной продукции 17,970 тыс. тонн, что на 10,122 тыс. тонн больше уровня 2019 года.</w:t>
      </w:r>
    </w:p>
    <w:p w:rsidR="00CD5EA4" w:rsidRPr="00AB409D" w:rsidRDefault="00A7632A" w:rsidP="00B2456A">
      <w:pPr>
        <w:suppressAutoHyphens/>
        <w:autoSpaceDN w:val="0"/>
        <w:ind w:firstLine="709"/>
        <w:jc w:val="both"/>
        <w:rPr>
          <w:color w:val="000000"/>
          <w:sz w:val="28"/>
          <w:szCs w:val="28"/>
        </w:rPr>
      </w:pPr>
      <w:r w:rsidRPr="00A7632A">
        <w:rPr>
          <w:color w:val="000000"/>
          <w:sz w:val="28"/>
          <w:szCs w:val="28"/>
        </w:rPr>
        <w:t>ООО «ТК «Белореченский»</w:t>
      </w:r>
      <w:r>
        <w:rPr>
          <w:color w:val="000000"/>
          <w:sz w:val="28"/>
          <w:szCs w:val="28"/>
        </w:rPr>
        <w:t xml:space="preserve"> </w:t>
      </w:r>
      <w:r w:rsidR="00CD5EA4" w:rsidRPr="00AB409D">
        <w:rPr>
          <w:color w:val="000000"/>
          <w:sz w:val="28"/>
          <w:szCs w:val="28"/>
        </w:rPr>
        <w:t>в произведено овощной продукции 4,753 тыс. тонн (огурцы, томат, салат, баклажан), что на 0,123 тыс. тонн меньше уровня 2019 года</w:t>
      </w:r>
      <w:r>
        <w:rPr>
          <w:color w:val="000000"/>
          <w:sz w:val="28"/>
          <w:szCs w:val="28"/>
        </w:rPr>
        <w:t>, введена процедура банкротства</w:t>
      </w:r>
      <w:r w:rsidR="00CD5EA4" w:rsidRPr="00AB409D">
        <w:rPr>
          <w:color w:val="000000"/>
          <w:sz w:val="28"/>
          <w:szCs w:val="28"/>
        </w:rPr>
        <w:t xml:space="preserve">. </w:t>
      </w:r>
    </w:p>
    <w:p w:rsidR="00CD5EA4" w:rsidRPr="00AB409D" w:rsidRDefault="00CD5EA4" w:rsidP="00B2456A">
      <w:pPr>
        <w:suppressAutoHyphens/>
        <w:autoSpaceDN w:val="0"/>
        <w:ind w:firstLine="709"/>
        <w:jc w:val="both"/>
        <w:rPr>
          <w:color w:val="000000"/>
          <w:sz w:val="28"/>
          <w:szCs w:val="28"/>
        </w:rPr>
      </w:pPr>
      <w:r w:rsidRPr="00A7632A">
        <w:rPr>
          <w:color w:val="000000"/>
          <w:sz w:val="28"/>
          <w:szCs w:val="28"/>
        </w:rPr>
        <w:t>ООО «Кубань Продукт»</w:t>
      </w:r>
      <w:r w:rsidRPr="00AB409D">
        <w:rPr>
          <w:color w:val="000000"/>
          <w:sz w:val="28"/>
          <w:szCs w:val="28"/>
        </w:rPr>
        <w:t xml:space="preserve"> с площади 158 га орошаемых земель для выращивания овощной продукции собрано и отправлено 7,100 тыс. тонн овощей для консервного завода, что на 1,871 тыс. тн. меньше уровня 2019 года, из-за неблагоприятных погодных условий и сокращения площадей высадки </w:t>
      </w:r>
      <w:r w:rsidRPr="00AB409D">
        <w:rPr>
          <w:color w:val="000000"/>
          <w:sz w:val="28"/>
          <w:szCs w:val="28"/>
        </w:rPr>
        <w:lastRenderedPageBreak/>
        <w:t>овощных культур. Для сбора томатов предприятием использовались томатоуборочные комбайны.</w:t>
      </w:r>
    </w:p>
    <w:p w:rsidR="00CD5EA4" w:rsidRPr="00AB409D" w:rsidRDefault="00CD5EA4" w:rsidP="00B2456A">
      <w:pPr>
        <w:suppressAutoHyphens/>
        <w:ind w:firstLine="709"/>
        <w:jc w:val="both"/>
        <w:rPr>
          <w:color w:val="000000"/>
          <w:sz w:val="28"/>
          <w:szCs w:val="28"/>
        </w:rPr>
      </w:pPr>
      <w:r w:rsidRPr="00AB409D">
        <w:rPr>
          <w:color w:val="000000"/>
          <w:spacing w:val="-2"/>
          <w:sz w:val="28"/>
          <w:szCs w:val="28"/>
        </w:rPr>
        <w:t xml:space="preserve">Садоводство в районе за последние годы стало успешно развивающимся направлением </w:t>
      </w:r>
      <w:r w:rsidRPr="00AB409D">
        <w:rPr>
          <w:color w:val="000000"/>
          <w:sz w:val="28"/>
          <w:szCs w:val="28"/>
        </w:rPr>
        <w:t>сельского хозяйства с внедрением интенсивных технологий и применением   шпалеры, капельного орошения, установкой противоградовых сеток.</w:t>
      </w:r>
    </w:p>
    <w:p w:rsidR="00CD5EA4" w:rsidRPr="00AB409D" w:rsidRDefault="00CD5EA4" w:rsidP="00B2456A">
      <w:pPr>
        <w:suppressAutoHyphens/>
        <w:ind w:firstLine="709"/>
        <w:jc w:val="both"/>
        <w:rPr>
          <w:color w:val="000000"/>
          <w:sz w:val="28"/>
          <w:szCs w:val="28"/>
        </w:rPr>
      </w:pPr>
      <w:r w:rsidRPr="00AB409D">
        <w:rPr>
          <w:color w:val="000000"/>
          <w:sz w:val="28"/>
          <w:szCs w:val="28"/>
        </w:rPr>
        <w:t xml:space="preserve">Предприятием </w:t>
      </w:r>
      <w:r w:rsidRPr="00A7632A">
        <w:rPr>
          <w:color w:val="000000"/>
          <w:sz w:val="28"/>
          <w:szCs w:val="28"/>
        </w:rPr>
        <w:t>ООО «Белореченские сады»</w:t>
      </w:r>
      <w:r w:rsidRPr="00AB409D">
        <w:rPr>
          <w:color w:val="000000"/>
          <w:sz w:val="28"/>
          <w:szCs w:val="28"/>
        </w:rPr>
        <w:t xml:space="preserve"> с площади 61 га собрано 1870 тн яблок, что на 750 тонн больше, чем в 2019 году.</w:t>
      </w:r>
    </w:p>
    <w:p w:rsidR="00CD5EA4" w:rsidRPr="00AB409D" w:rsidRDefault="00CD5EA4" w:rsidP="00B2456A">
      <w:pPr>
        <w:suppressAutoHyphens/>
        <w:ind w:firstLine="709"/>
        <w:jc w:val="both"/>
        <w:rPr>
          <w:color w:val="000000"/>
          <w:sz w:val="28"/>
          <w:szCs w:val="28"/>
        </w:rPr>
      </w:pPr>
      <w:r w:rsidRPr="00AB409D">
        <w:rPr>
          <w:color w:val="000000"/>
          <w:sz w:val="28"/>
          <w:szCs w:val="28"/>
        </w:rPr>
        <w:t xml:space="preserve"> В Школьненском сельском поселении </w:t>
      </w:r>
      <w:r w:rsidRPr="00A7632A">
        <w:rPr>
          <w:color w:val="000000"/>
          <w:sz w:val="28"/>
          <w:szCs w:val="28"/>
        </w:rPr>
        <w:t xml:space="preserve">ИП Виноградовой </w:t>
      </w:r>
      <w:r w:rsidRPr="00AB409D">
        <w:rPr>
          <w:color w:val="000000"/>
          <w:sz w:val="28"/>
          <w:szCs w:val="28"/>
        </w:rPr>
        <w:t>с площади 53 га, вступившей в плодоношение</w:t>
      </w:r>
      <w:r w:rsidR="00A7632A">
        <w:rPr>
          <w:color w:val="000000"/>
          <w:sz w:val="28"/>
          <w:szCs w:val="28"/>
        </w:rPr>
        <w:t>,</w:t>
      </w:r>
      <w:r w:rsidRPr="00AB409D">
        <w:rPr>
          <w:color w:val="000000"/>
          <w:sz w:val="28"/>
          <w:szCs w:val="28"/>
        </w:rPr>
        <w:t xml:space="preserve"> получен урожай 610 тн. яблок, что на 28 тонн больше уровня 2019 года.</w:t>
      </w:r>
    </w:p>
    <w:p w:rsidR="00CD5EA4" w:rsidRPr="00AB409D" w:rsidRDefault="00CD5EA4" w:rsidP="00B2456A">
      <w:pPr>
        <w:suppressAutoHyphens/>
        <w:ind w:firstLine="709"/>
        <w:jc w:val="both"/>
        <w:rPr>
          <w:color w:val="000000"/>
          <w:sz w:val="28"/>
          <w:szCs w:val="28"/>
        </w:rPr>
      </w:pPr>
      <w:r w:rsidRPr="00AB409D">
        <w:rPr>
          <w:color w:val="000000"/>
          <w:sz w:val="28"/>
          <w:szCs w:val="28"/>
        </w:rPr>
        <w:t xml:space="preserve">В Бжедуховском сельском поселении предприятием </w:t>
      </w:r>
      <w:r w:rsidRPr="00A7632A">
        <w:rPr>
          <w:color w:val="000000"/>
          <w:sz w:val="28"/>
          <w:szCs w:val="28"/>
        </w:rPr>
        <w:t>ООО «Белый сад»</w:t>
      </w:r>
      <w:r w:rsidRPr="00AB409D">
        <w:rPr>
          <w:color w:val="000000"/>
          <w:sz w:val="28"/>
          <w:szCs w:val="28"/>
        </w:rPr>
        <w:t xml:space="preserve"> с из-за неблагоприятных погодных условий (заморозки во время цветения до минус 6 градусов) на площади 58 га в 2020 году получен</w:t>
      </w:r>
      <w:r w:rsidR="00A7632A">
        <w:rPr>
          <w:color w:val="000000"/>
          <w:sz w:val="28"/>
          <w:szCs w:val="28"/>
        </w:rPr>
        <w:t xml:space="preserve"> низкий урожай -</w:t>
      </w:r>
      <w:r w:rsidRPr="00AB409D">
        <w:rPr>
          <w:color w:val="000000"/>
          <w:sz w:val="28"/>
          <w:szCs w:val="28"/>
        </w:rPr>
        <w:t xml:space="preserve"> 15 тн яблок.</w:t>
      </w:r>
    </w:p>
    <w:p w:rsidR="00CD5EA4" w:rsidRPr="00AB409D" w:rsidRDefault="00CD5EA4" w:rsidP="00B2456A">
      <w:pPr>
        <w:suppressAutoHyphens/>
        <w:ind w:firstLine="709"/>
        <w:jc w:val="both"/>
        <w:rPr>
          <w:color w:val="000000"/>
          <w:sz w:val="28"/>
          <w:szCs w:val="28"/>
        </w:rPr>
      </w:pPr>
      <w:r w:rsidRPr="00AB409D">
        <w:rPr>
          <w:color w:val="000000"/>
          <w:sz w:val="28"/>
          <w:szCs w:val="28"/>
        </w:rPr>
        <w:t xml:space="preserve">В Великовечненском сельском поселении </w:t>
      </w:r>
      <w:r w:rsidRPr="00A7632A">
        <w:rPr>
          <w:color w:val="000000"/>
          <w:sz w:val="28"/>
          <w:szCs w:val="28"/>
        </w:rPr>
        <w:t>ООО «Руспродукт – Кубани»</w:t>
      </w:r>
      <w:r w:rsidRPr="00AB409D">
        <w:rPr>
          <w:color w:val="000000"/>
          <w:sz w:val="28"/>
          <w:szCs w:val="28"/>
        </w:rPr>
        <w:t xml:space="preserve"> ведутся уходные работы на произведенной закладке сада на площади 20 га (10 га яблони, 5,2 га черешни, 4,8 га сливы).</w:t>
      </w:r>
    </w:p>
    <w:p w:rsidR="00CD5EA4" w:rsidRPr="00AB409D" w:rsidRDefault="00CD5EA4" w:rsidP="00B2456A">
      <w:pPr>
        <w:suppressAutoHyphens/>
        <w:ind w:firstLine="709"/>
        <w:jc w:val="both"/>
        <w:rPr>
          <w:color w:val="000000"/>
          <w:sz w:val="28"/>
          <w:szCs w:val="28"/>
        </w:rPr>
      </w:pPr>
      <w:r w:rsidRPr="00A7632A">
        <w:rPr>
          <w:color w:val="000000"/>
          <w:sz w:val="28"/>
          <w:szCs w:val="28"/>
        </w:rPr>
        <w:t>ООО «Кубанское садовое хозяйство»</w:t>
      </w:r>
      <w:r w:rsidRPr="00AB409D">
        <w:rPr>
          <w:color w:val="000000"/>
          <w:sz w:val="28"/>
          <w:szCs w:val="28"/>
        </w:rPr>
        <w:t xml:space="preserve"> в Пшехском сельском поселении в 2020 году произведена закладка еще 1 га яблони, всего заложено 29 га.</w:t>
      </w:r>
    </w:p>
    <w:p w:rsidR="00CD5EA4" w:rsidRPr="00A7632A" w:rsidRDefault="00CD5EA4" w:rsidP="00B2456A">
      <w:pPr>
        <w:suppressAutoHyphens/>
        <w:ind w:firstLine="709"/>
        <w:jc w:val="both"/>
        <w:rPr>
          <w:color w:val="000000"/>
          <w:sz w:val="28"/>
          <w:szCs w:val="28"/>
        </w:rPr>
      </w:pPr>
      <w:r w:rsidRPr="00AB409D">
        <w:rPr>
          <w:sz w:val="28"/>
          <w:szCs w:val="28"/>
        </w:rPr>
        <w:t>П</w:t>
      </w:r>
      <w:r w:rsidRPr="00AB409D">
        <w:rPr>
          <w:color w:val="000000"/>
          <w:sz w:val="28"/>
          <w:szCs w:val="28"/>
        </w:rPr>
        <w:t xml:space="preserve">ерспективным направлением производства в АПК района является дальнейшее </w:t>
      </w:r>
      <w:r w:rsidRPr="00A7632A">
        <w:rPr>
          <w:color w:val="000000"/>
          <w:sz w:val="28"/>
          <w:szCs w:val="28"/>
        </w:rPr>
        <w:t>развитие животноводства.</w:t>
      </w:r>
    </w:p>
    <w:p w:rsidR="00A7632A" w:rsidRDefault="00CD5EA4" w:rsidP="00B2456A">
      <w:pPr>
        <w:suppressAutoHyphens/>
        <w:ind w:firstLine="709"/>
        <w:jc w:val="both"/>
        <w:rPr>
          <w:sz w:val="28"/>
          <w:szCs w:val="28"/>
        </w:rPr>
      </w:pPr>
      <w:r w:rsidRPr="00AB409D">
        <w:rPr>
          <w:color w:val="000000"/>
          <w:sz w:val="28"/>
          <w:szCs w:val="28"/>
        </w:rPr>
        <w:t xml:space="preserve">Численность поголовья крупного рогатого скота в районе на 1 января 2021 года во всех формах хозяйствования составила 6 579 голов, в т.ч. коров </w:t>
      </w:r>
      <w:r w:rsidRPr="00AB409D">
        <w:rPr>
          <w:sz w:val="28"/>
          <w:szCs w:val="28"/>
        </w:rPr>
        <w:t xml:space="preserve">3 797 гол., </w:t>
      </w:r>
      <w:r w:rsidR="00A7632A" w:rsidRPr="00AB409D">
        <w:rPr>
          <w:sz w:val="28"/>
          <w:szCs w:val="28"/>
        </w:rPr>
        <w:t>овец 11375 голов</w:t>
      </w:r>
      <w:r w:rsidR="00A7632A">
        <w:rPr>
          <w:sz w:val="28"/>
          <w:szCs w:val="28"/>
        </w:rPr>
        <w:t>,</w:t>
      </w:r>
      <w:r w:rsidR="00A7632A" w:rsidRPr="00AB409D">
        <w:rPr>
          <w:sz w:val="28"/>
          <w:szCs w:val="28"/>
        </w:rPr>
        <w:t xml:space="preserve"> </w:t>
      </w:r>
      <w:r w:rsidRPr="00AB409D">
        <w:rPr>
          <w:sz w:val="28"/>
          <w:szCs w:val="28"/>
        </w:rPr>
        <w:t>что соответствует показателям 2019 года.</w:t>
      </w:r>
    </w:p>
    <w:p w:rsidR="00CD5EA4" w:rsidRPr="00AB409D" w:rsidRDefault="00CD5EA4" w:rsidP="00B2456A">
      <w:pPr>
        <w:suppressAutoHyphens/>
        <w:ind w:firstLine="709"/>
        <w:jc w:val="both"/>
        <w:rPr>
          <w:sz w:val="28"/>
          <w:szCs w:val="28"/>
        </w:rPr>
      </w:pPr>
      <w:r w:rsidRPr="00AB409D">
        <w:rPr>
          <w:sz w:val="28"/>
          <w:szCs w:val="28"/>
        </w:rPr>
        <w:t xml:space="preserve">Динамично развивается отрасль животноводства в </w:t>
      </w:r>
      <w:r w:rsidRPr="00704DD6">
        <w:rPr>
          <w:sz w:val="28"/>
          <w:szCs w:val="28"/>
        </w:rPr>
        <w:t>ООО «Агробел».</w:t>
      </w:r>
      <w:r w:rsidRPr="00AB409D">
        <w:rPr>
          <w:b/>
          <w:i/>
          <w:sz w:val="28"/>
          <w:szCs w:val="28"/>
        </w:rPr>
        <w:t xml:space="preserve"> </w:t>
      </w:r>
      <w:r w:rsidRPr="00AB409D">
        <w:rPr>
          <w:sz w:val="28"/>
          <w:szCs w:val="28"/>
        </w:rPr>
        <w:t>Численность поголовья КРС на</w:t>
      </w:r>
      <w:r w:rsidR="00704DD6">
        <w:rPr>
          <w:sz w:val="28"/>
          <w:szCs w:val="28"/>
        </w:rPr>
        <w:t xml:space="preserve"> 1 января 2</w:t>
      </w:r>
      <w:r w:rsidRPr="00AB409D">
        <w:rPr>
          <w:sz w:val="28"/>
          <w:szCs w:val="28"/>
        </w:rPr>
        <w:t>021 г. составляет 694 голов, в том числе 250 голов коров. Надой на одну фуражную корову составил 6434 кг, что на 367 кг больше прошлого года. В перспективе предприятие планирует увеличение основного стада коров до 400 голов, что существенно повлияет на увеличение производства</w:t>
      </w:r>
      <w:r w:rsidR="00704DD6">
        <w:rPr>
          <w:sz w:val="28"/>
          <w:szCs w:val="28"/>
        </w:rPr>
        <w:t xml:space="preserve"> молока в Белореченском районе. </w:t>
      </w:r>
      <w:r w:rsidRPr="00AB409D">
        <w:rPr>
          <w:sz w:val="28"/>
          <w:szCs w:val="28"/>
        </w:rPr>
        <w:t>Стоит отметить, что в 2020 году предприятие в полном объёме провело оздоровление стада от лейкоза крупного рогатого скота и получило статус «благополучного по лейкозу».</w:t>
      </w:r>
    </w:p>
    <w:p w:rsidR="00CD5EA4" w:rsidRPr="00AB409D" w:rsidRDefault="00CD5EA4" w:rsidP="00B2456A">
      <w:pPr>
        <w:suppressAutoHyphens/>
        <w:ind w:firstLine="709"/>
        <w:jc w:val="both"/>
        <w:rPr>
          <w:sz w:val="28"/>
          <w:szCs w:val="28"/>
        </w:rPr>
      </w:pPr>
      <w:r w:rsidRPr="00AB409D">
        <w:rPr>
          <w:sz w:val="28"/>
          <w:szCs w:val="28"/>
        </w:rPr>
        <w:t xml:space="preserve">Основным овцеводческим предприятием в Белореченском районе является </w:t>
      </w:r>
      <w:r w:rsidRPr="00704DD6">
        <w:rPr>
          <w:sz w:val="28"/>
          <w:szCs w:val="28"/>
        </w:rPr>
        <w:t>СПК «Подгорный».</w:t>
      </w:r>
      <w:r w:rsidRPr="00AB409D">
        <w:rPr>
          <w:sz w:val="28"/>
          <w:szCs w:val="28"/>
        </w:rPr>
        <w:t xml:space="preserve"> На предприятии содержится более 3000 голов овец эдильбаевской пор</w:t>
      </w:r>
      <w:r w:rsidR="00704DD6">
        <w:rPr>
          <w:sz w:val="28"/>
          <w:szCs w:val="28"/>
        </w:rPr>
        <w:t>оды, в том числе 1300 овцематок, п</w:t>
      </w:r>
      <w:r w:rsidRPr="00AB409D">
        <w:rPr>
          <w:sz w:val="28"/>
          <w:szCs w:val="28"/>
        </w:rPr>
        <w:t xml:space="preserve">ланируется </w:t>
      </w:r>
      <w:r w:rsidR="00704DD6">
        <w:rPr>
          <w:sz w:val="28"/>
          <w:szCs w:val="28"/>
        </w:rPr>
        <w:t xml:space="preserve">наращивание </w:t>
      </w:r>
      <w:r w:rsidRPr="00AB409D">
        <w:rPr>
          <w:sz w:val="28"/>
          <w:szCs w:val="28"/>
        </w:rPr>
        <w:t>поголовья овец.</w:t>
      </w:r>
    </w:p>
    <w:p w:rsidR="00704DD6" w:rsidRPr="00A43F97" w:rsidRDefault="00704DD6" w:rsidP="00B2456A">
      <w:pPr>
        <w:suppressAutoHyphens/>
        <w:ind w:right="49" w:firstLine="709"/>
        <w:jc w:val="both"/>
        <w:rPr>
          <w:sz w:val="28"/>
          <w:szCs w:val="28"/>
        </w:rPr>
      </w:pPr>
      <w:r w:rsidRPr="00A43F97">
        <w:rPr>
          <w:sz w:val="28"/>
          <w:szCs w:val="28"/>
        </w:rPr>
        <w:t xml:space="preserve">ОП ООО «Ставропольский бройлер» (правопреемник ООО «Птицефабрика Белореченская») произведено 25 511 тыс.шт. инкубационных яиц (92,4%), реализовано на сумму 597,6млн.руб. (116,2%). </w:t>
      </w:r>
      <w:r>
        <w:rPr>
          <w:sz w:val="28"/>
          <w:szCs w:val="28"/>
        </w:rPr>
        <w:t xml:space="preserve"> </w:t>
      </w:r>
    </w:p>
    <w:p w:rsidR="00CD5EA4" w:rsidRPr="00AB409D" w:rsidRDefault="00CD5EA4" w:rsidP="00B2456A">
      <w:pPr>
        <w:suppressAutoHyphens/>
        <w:ind w:firstLine="709"/>
        <w:jc w:val="both"/>
        <w:rPr>
          <w:color w:val="000000"/>
          <w:sz w:val="28"/>
          <w:szCs w:val="28"/>
        </w:rPr>
      </w:pPr>
      <w:r w:rsidRPr="00AB409D">
        <w:rPr>
          <w:color w:val="000000"/>
          <w:sz w:val="28"/>
          <w:szCs w:val="28"/>
        </w:rPr>
        <w:t>П</w:t>
      </w:r>
      <w:r w:rsidRPr="00AB409D">
        <w:rPr>
          <w:rStyle w:val="dash041104300437043e0432044b0439char"/>
          <w:sz w:val="28"/>
          <w:szCs w:val="28"/>
        </w:rPr>
        <w:t xml:space="preserve">редприятием </w:t>
      </w:r>
      <w:r w:rsidRPr="00704DD6">
        <w:rPr>
          <w:rStyle w:val="dash041104300437043e0432044b0439char"/>
          <w:sz w:val="28"/>
          <w:szCs w:val="28"/>
        </w:rPr>
        <w:t>ООО «Гранд»</w:t>
      </w:r>
      <w:r w:rsidRPr="00AB409D">
        <w:rPr>
          <w:rStyle w:val="dash041104300437043e0432044b0439char"/>
          <w:sz w:val="28"/>
          <w:szCs w:val="28"/>
        </w:rPr>
        <w:t xml:space="preserve"> планируется строительство кроликофермы на 1836 кроликоматок в п. Комсомольском, что в перспективе позволит </w:t>
      </w:r>
      <w:r w:rsidRPr="00AB409D">
        <w:rPr>
          <w:rStyle w:val="dash041104300437043e0432044b0439char"/>
          <w:sz w:val="28"/>
          <w:szCs w:val="28"/>
        </w:rPr>
        <w:lastRenderedPageBreak/>
        <w:t>получить в районе 160 тонн крольчатины, а также специализированный убойный цех на несколько линий, в том числе и по забою кролика.</w:t>
      </w:r>
    </w:p>
    <w:p w:rsidR="00CD5EA4" w:rsidRPr="00AB409D" w:rsidRDefault="00CD5EA4" w:rsidP="00B2456A">
      <w:pPr>
        <w:suppressAutoHyphens/>
        <w:ind w:firstLine="709"/>
        <w:jc w:val="both"/>
        <w:rPr>
          <w:color w:val="000000"/>
          <w:sz w:val="28"/>
          <w:szCs w:val="28"/>
        </w:rPr>
      </w:pPr>
      <w:r w:rsidRPr="00AB409D">
        <w:rPr>
          <w:color w:val="000000"/>
          <w:sz w:val="28"/>
          <w:szCs w:val="28"/>
        </w:rPr>
        <w:t xml:space="preserve"> В районе используются высокопродуктивные породы крупного рогатого скота, обладающие высокой энергией роста.</w:t>
      </w:r>
    </w:p>
    <w:p w:rsidR="00CD5EA4" w:rsidRPr="00AB409D" w:rsidRDefault="00CD5EA4" w:rsidP="00B2456A">
      <w:pPr>
        <w:suppressAutoHyphens/>
        <w:ind w:firstLine="709"/>
        <w:jc w:val="both"/>
        <w:rPr>
          <w:color w:val="000000"/>
          <w:sz w:val="28"/>
          <w:szCs w:val="28"/>
        </w:rPr>
      </w:pPr>
      <w:r w:rsidRPr="00AB409D">
        <w:rPr>
          <w:color w:val="000000"/>
          <w:sz w:val="28"/>
          <w:szCs w:val="28"/>
        </w:rPr>
        <w:t xml:space="preserve"> </w:t>
      </w:r>
      <w:r w:rsidRPr="00704DD6">
        <w:rPr>
          <w:color w:val="000000"/>
          <w:sz w:val="28"/>
          <w:szCs w:val="28"/>
        </w:rPr>
        <w:t>ИП Тахмазян Р.Р.</w:t>
      </w:r>
      <w:r w:rsidR="00AE4587">
        <w:rPr>
          <w:color w:val="000000"/>
          <w:sz w:val="28"/>
          <w:szCs w:val="28"/>
        </w:rPr>
        <w:t xml:space="preserve"> на территории </w:t>
      </w:r>
      <w:r w:rsidRPr="00AB409D">
        <w:rPr>
          <w:color w:val="000000"/>
          <w:sz w:val="28"/>
          <w:szCs w:val="28"/>
        </w:rPr>
        <w:t xml:space="preserve">Дружненского сельского поселения </w:t>
      </w:r>
      <w:r w:rsidR="00AE4587">
        <w:rPr>
          <w:color w:val="000000"/>
          <w:sz w:val="28"/>
          <w:szCs w:val="28"/>
        </w:rPr>
        <w:t xml:space="preserve">специализируется на </w:t>
      </w:r>
      <w:r w:rsidRPr="00AB409D">
        <w:rPr>
          <w:color w:val="000000"/>
          <w:sz w:val="28"/>
          <w:szCs w:val="28"/>
        </w:rPr>
        <w:t>мясн</w:t>
      </w:r>
      <w:r w:rsidR="00AE4587">
        <w:rPr>
          <w:color w:val="000000"/>
          <w:sz w:val="28"/>
          <w:szCs w:val="28"/>
        </w:rPr>
        <w:t>ом</w:t>
      </w:r>
      <w:r w:rsidRPr="00AB409D">
        <w:rPr>
          <w:color w:val="000000"/>
          <w:sz w:val="28"/>
          <w:szCs w:val="28"/>
        </w:rPr>
        <w:t xml:space="preserve"> скотоводств</w:t>
      </w:r>
      <w:r w:rsidR="00AE4587">
        <w:rPr>
          <w:color w:val="000000"/>
          <w:sz w:val="28"/>
          <w:szCs w:val="28"/>
        </w:rPr>
        <w:t>е, по состоянию на конец 2020 года в хозяйстве содержится</w:t>
      </w:r>
      <w:r w:rsidRPr="00AB409D">
        <w:rPr>
          <w:color w:val="000000"/>
          <w:sz w:val="28"/>
          <w:szCs w:val="28"/>
        </w:rPr>
        <w:t>186 голов КРС, в том числе 72 головы маточного стада крупного рогатого скота специализированной мясной породы «Шароле». В дальнейшем планируется довести поголовье коров мясных пород до 100 голов.</w:t>
      </w:r>
    </w:p>
    <w:p w:rsidR="00CD5EA4" w:rsidRPr="00AB409D" w:rsidRDefault="00CD5EA4" w:rsidP="00B2456A">
      <w:pPr>
        <w:suppressAutoHyphens/>
        <w:ind w:firstLine="709"/>
        <w:jc w:val="both"/>
        <w:rPr>
          <w:color w:val="FF0000"/>
          <w:sz w:val="28"/>
          <w:szCs w:val="28"/>
        </w:rPr>
      </w:pPr>
      <w:r w:rsidRPr="00AE4587">
        <w:rPr>
          <w:color w:val="000000"/>
          <w:sz w:val="28"/>
          <w:szCs w:val="28"/>
        </w:rPr>
        <w:t xml:space="preserve"> ИП Калиниченко С.В.</w:t>
      </w:r>
      <w:r w:rsidRPr="00AB409D">
        <w:rPr>
          <w:color w:val="000000"/>
          <w:sz w:val="28"/>
          <w:szCs w:val="28"/>
        </w:rPr>
        <w:t xml:space="preserve"> </w:t>
      </w:r>
      <w:r w:rsidR="00AE4587">
        <w:rPr>
          <w:color w:val="000000"/>
          <w:sz w:val="28"/>
          <w:szCs w:val="28"/>
        </w:rPr>
        <w:t xml:space="preserve">на территории </w:t>
      </w:r>
      <w:r w:rsidRPr="00AB409D">
        <w:rPr>
          <w:color w:val="000000"/>
          <w:sz w:val="28"/>
          <w:szCs w:val="28"/>
        </w:rPr>
        <w:t xml:space="preserve">Первомайского сельского </w:t>
      </w:r>
      <w:r w:rsidR="00AE4587">
        <w:rPr>
          <w:color w:val="000000"/>
          <w:sz w:val="28"/>
          <w:szCs w:val="28"/>
        </w:rPr>
        <w:t>специализируется на</w:t>
      </w:r>
      <w:r w:rsidRPr="00AB409D">
        <w:rPr>
          <w:color w:val="000000"/>
          <w:sz w:val="28"/>
          <w:szCs w:val="28"/>
        </w:rPr>
        <w:t xml:space="preserve"> молочн</w:t>
      </w:r>
      <w:r w:rsidR="00AE4587">
        <w:rPr>
          <w:color w:val="000000"/>
          <w:sz w:val="28"/>
          <w:szCs w:val="28"/>
        </w:rPr>
        <w:t>о</w:t>
      </w:r>
      <w:r w:rsidRPr="00AB409D">
        <w:rPr>
          <w:color w:val="000000"/>
          <w:sz w:val="28"/>
          <w:szCs w:val="28"/>
        </w:rPr>
        <w:t>м животноводств</w:t>
      </w:r>
      <w:r w:rsidR="00AE4587">
        <w:rPr>
          <w:color w:val="000000"/>
          <w:sz w:val="28"/>
          <w:szCs w:val="28"/>
        </w:rPr>
        <w:t>е</w:t>
      </w:r>
      <w:r w:rsidRPr="00AB409D">
        <w:rPr>
          <w:color w:val="000000"/>
          <w:sz w:val="28"/>
          <w:szCs w:val="28"/>
        </w:rPr>
        <w:t xml:space="preserve">, приобретены коровы высокопродуктивной голштинской породы.  </w:t>
      </w:r>
      <w:r w:rsidRPr="00AB409D">
        <w:rPr>
          <w:sz w:val="28"/>
          <w:szCs w:val="28"/>
        </w:rPr>
        <w:t>Всего в хозяйстве содержится    60   гол</w:t>
      </w:r>
      <w:r w:rsidR="00AE4587">
        <w:rPr>
          <w:sz w:val="28"/>
          <w:szCs w:val="28"/>
        </w:rPr>
        <w:t>ов</w:t>
      </w:r>
      <w:r w:rsidRPr="00AB409D">
        <w:rPr>
          <w:sz w:val="28"/>
          <w:szCs w:val="28"/>
        </w:rPr>
        <w:t xml:space="preserve"> КРС, в том числе 40 коров.</w:t>
      </w:r>
    </w:p>
    <w:p w:rsidR="00CD5EA4" w:rsidRPr="00AB409D" w:rsidRDefault="00AE4587" w:rsidP="00B2456A">
      <w:pPr>
        <w:suppressAutoHyphens/>
        <w:ind w:firstLine="709"/>
        <w:jc w:val="both"/>
        <w:rPr>
          <w:sz w:val="28"/>
          <w:szCs w:val="28"/>
        </w:rPr>
      </w:pPr>
      <w:r>
        <w:rPr>
          <w:color w:val="000000"/>
          <w:sz w:val="28"/>
          <w:szCs w:val="28"/>
        </w:rPr>
        <w:t xml:space="preserve">В хозяйстве </w:t>
      </w:r>
      <w:r w:rsidR="00CD5EA4" w:rsidRPr="00AE4587">
        <w:rPr>
          <w:sz w:val="28"/>
          <w:szCs w:val="28"/>
        </w:rPr>
        <w:t>ИП Гунько Ю.В.</w:t>
      </w:r>
      <w:r w:rsidR="00CD5EA4" w:rsidRPr="00AB409D">
        <w:rPr>
          <w:sz w:val="28"/>
          <w:szCs w:val="28"/>
        </w:rPr>
        <w:t xml:space="preserve"> Пшехского сельского поселения </w:t>
      </w:r>
      <w:r>
        <w:rPr>
          <w:sz w:val="28"/>
          <w:szCs w:val="28"/>
        </w:rPr>
        <w:t>содержится</w:t>
      </w:r>
      <w:r w:rsidR="00CD5EA4" w:rsidRPr="00AB409D">
        <w:rPr>
          <w:sz w:val="28"/>
          <w:szCs w:val="28"/>
        </w:rPr>
        <w:t xml:space="preserve"> одно из лучших </w:t>
      </w:r>
      <w:r w:rsidRPr="00AB409D">
        <w:rPr>
          <w:sz w:val="28"/>
          <w:szCs w:val="28"/>
        </w:rPr>
        <w:t xml:space="preserve">в Краснодарском крае </w:t>
      </w:r>
      <w:r w:rsidR="00CD5EA4" w:rsidRPr="00AB409D">
        <w:rPr>
          <w:sz w:val="28"/>
          <w:szCs w:val="28"/>
        </w:rPr>
        <w:t xml:space="preserve">стад молочных коз Зааненской породы. </w:t>
      </w:r>
      <w:r w:rsidR="00A632AA">
        <w:rPr>
          <w:sz w:val="28"/>
          <w:szCs w:val="28"/>
        </w:rPr>
        <w:t>К</w:t>
      </w:r>
      <w:r w:rsidR="00A632AA" w:rsidRPr="00AB409D">
        <w:rPr>
          <w:sz w:val="28"/>
          <w:szCs w:val="28"/>
        </w:rPr>
        <w:t xml:space="preserve">озье молоко и продукты его переработки пользуются большим спросом у населения.  </w:t>
      </w:r>
      <w:r w:rsidR="00CD5EA4" w:rsidRPr="00AB409D">
        <w:rPr>
          <w:sz w:val="28"/>
          <w:szCs w:val="28"/>
        </w:rPr>
        <w:t>В 2020 году прои</w:t>
      </w:r>
      <w:r>
        <w:rPr>
          <w:sz w:val="28"/>
          <w:szCs w:val="28"/>
        </w:rPr>
        <w:t>зведено и переработано более 62</w:t>
      </w:r>
      <w:r w:rsidR="00CD5EA4" w:rsidRPr="00AB409D">
        <w:rPr>
          <w:sz w:val="28"/>
          <w:szCs w:val="28"/>
        </w:rPr>
        <w:t xml:space="preserve">тн козьего молока (пастеризация молока, производство кефира, йогурта, сыра, масла). </w:t>
      </w:r>
    </w:p>
    <w:p w:rsidR="00CD5EA4" w:rsidRPr="00AB409D" w:rsidRDefault="00CD5EA4" w:rsidP="00B2456A">
      <w:pPr>
        <w:suppressAutoHyphens/>
        <w:ind w:firstLine="709"/>
        <w:jc w:val="both"/>
        <w:rPr>
          <w:color w:val="000000"/>
          <w:sz w:val="28"/>
          <w:szCs w:val="28"/>
        </w:rPr>
      </w:pPr>
      <w:r w:rsidRPr="00A632AA">
        <w:rPr>
          <w:color w:val="000000"/>
          <w:sz w:val="28"/>
          <w:szCs w:val="28"/>
        </w:rPr>
        <w:t>ИП Чичевым В.И.</w:t>
      </w:r>
      <w:r w:rsidR="00A632AA">
        <w:rPr>
          <w:color w:val="000000"/>
          <w:sz w:val="28"/>
          <w:szCs w:val="28"/>
        </w:rPr>
        <w:t xml:space="preserve"> </w:t>
      </w:r>
      <w:r w:rsidRPr="00AB409D">
        <w:rPr>
          <w:color w:val="000000"/>
          <w:sz w:val="28"/>
          <w:szCs w:val="28"/>
        </w:rPr>
        <w:t>в</w:t>
      </w:r>
      <w:r w:rsidRPr="00AB409D">
        <w:rPr>
          <w:b/>
          <w:i/>
          <w:color w:val="000000"/>
          <w:sz w:val="28"/>
          <w:szCs w:val="28"/>
        </w:rPr>
        <w:t xml:space="preserve"> </w:t>
      </w:r>
      <w:r w:rsidRPr="00AB409D">
        <w:rPr>
          <w:color w:val="000000"/>
          <w:sz w:val="28"/>
          <w:szCs w:val="28"/>
        </w:rPr>
        <w:t>г. Белореченске производится переработка</w:t>
      </w:r>
      <w:r w:rsidR="00A632AA">
        <w:rPr>
          <w:color w:val="000000"/>
          <w:sz w:val="28"/>
          <w:szCs w:val="28"/>
        </w:rPr>
        <w:t xml:space="preserve"> </w:t>
      </w:r>
      <w:r w:rsidR="00A632AA" w:rsidRPr="00AB409D">
        <w:rPr>
          <w:color w:val="000000"/>
          <w:sz w:val="28"/>
          <w:szCs w:val="28"/>
        </w:rPr>
        <w:t>(засолка, изготовление салатов)</w:t>
      </w:r>
      <w:r w:rsidRPr="00AB409D">
        <w:rPr>
          <w:color w:val="000000"/>
          <w:sz w:val="28"/>
          <w:szCs w:val="28"/>
        </w:rPr>
        <w:t xml:space="preserve"> овощей и фруктов в ассортименте более 30 наименований в объеме более 100 тн. в год.</w:t>
      </w:r>
    </w:p>
    <w:p w:rsidR="00CD5EA4" w:rsidRPr="00AB409D" w:rsidRDefault="00CD5EA4" w:rsidP="00B2456A">
      <w:pPr>
        <w:suppressAutoHyphens/>
        <w:ind w:firstLine="709"/>
        <w:jc w:val="both"/>
        <w:rPr>
          <w:sz w:val="28"/>
          <w:szCs w:val="28"/>
        </w:rPr>
      </w:pPr>
      <w:r w:rsidRPr="00A632AA">
        <w:rPr>
          <w:color w:val="000000"/>
          <w:sz w:val="28"/>
          <w:szCs w:val="28"/>
        </w:rPr>
        <w:t>ИП Тхагапсова Л.В.</w:t>
      </w:r>
      <w:r w:rsidRPr="00AB409D">
        <w:rPr>
          <w:color w:val="000000"/>
          <w:sz w:val="28"/>
          <w:szCs w:val="28"/>
        </w:rPr>
        <w:t xml:space="preserve"> в Рязанском сельском поселении </w:t>
      </w:r>
      <w:r w:rsidR="00A632AA">
        <w:rPr>
          <w:color w:val="000000"/>
          <w:sz w:val="28"/>
          <w:szCs w:val="28"/>
        </w:rPr>
        <w:t>специализируется</w:t>
      </w:r>
      <w:r w:rsidR="00700028">
        <w:rPr>
          <w:color w:val="000000"/>
          <w:sz w:val="28"/>
          <w:szCs w:val="28"/>
        </w:rPr>
        <w:t xml:space="preserve"> на</w:t>
      </w:r>
      <w:r w:rsidR="00A632AA">
        <w:rPr>
          <w:color w:val="000000"/>
          <w:sz w:val="28"/>
          <w:szCs w:val="28"/>
        </w:rPr>
        <w:t xml:space="preserve"> переработке красной рыбы </w:t>
      </w:r>
      <w:r w:rsidR="00A632AA" w:rsidRPr="00AB409D">
        <w:rPr>
          <w:color w:val="000000"/>
          <w:sz w:val="28"/>
          <w:szCs w:val="28"/>
        </w:rPr>
        <w:t>(вяление, копчение</w:t>
      </w:r>
      <w:r w:rsidR="00A632AA">
        <w:rPr>
          <w:color w:val="000000"/>
          <w:sz w:val="28"/>
          <w:szCs w:val="28"/>
        </w:rPr>
        <w:t>),</w:t>
      </w:r>
      <w:r w:rsidR="00700028">
        <w:rPr>
          <w:color w:val="000000"/>
          <w:sz w:val="28"/>
          <w:szCs w:val="28"/>
        </w:rPr>
        <w:t xml:space="preserve"> функционирует</w:t>
      </w:r>
      <w:r w:rsidR="00A632AA" w:rsidRPr="00AB409D">
        <w:rPr>
          <w:color w:val="000000"/>
          <w:sz w:val="28"/>
          <w:szCs w:val="28"/>
        </w:rPr>
        <w:t xml:space="preserve"> </w:t>
      </w:r>
      <w:r w:rsidRPr="00AB409D">
        <w:rPr>
          <w:color w:val="000000"/>
          <w:sz w:val="28"/>
          <w:szCs w:val="28"/>
        </w:rPr>
        <w:t>це</w:t>
      </w:r>
      <w:r w:rsidR="00A632AA">
        <w:rPr>
          <w:color w:val="000000"/>
          <w:sz w:val="28"/>
          <w:szCs w:val="28"/>
        </w:rPr>
        <w:t>х м</w:t>
      </w:r>
      <w:r w:rsidRPr="00AB409D">
        <w:rPr>
          <w:color w:val="000000"/>
          <w:sz w:val="28"/>
          <w:szCs w:val="28"/>
        </w:rPr>
        <w:t>ощность</w:t>
      </w:r>
      <w:r w:rsidR="00A632AA">
        <w:rPr>
          <w:color w:val="000000"/>
          <w:sz w:val="28"/>
          <w:szCs w:val="28"/>
        </w:rPr>
        <w:t>ю</w:t>
      </w:r>
      <w:r w:rsidRPr="00AB409D">
        <w:rPr>
          <w:color w:val="000000"/>
          <w:sz w:val="28"/>
          <w:szCs w:val="28"/>
        </w:rPr>
        <w:t xml:space="preserve"> </w:t>
      </w:r>
      <w:r w:rsidR="00A632AA">
        <w:rPr>
          <w:color w:val="000000"/>
          <w:sz w:val="28"/>
          <w:szCs w:val="28"/>
        </w:rPr>
        <w:t xml:space="preserve">около 2 </w:t>
      </w:r>
      <w:r w:rsidRPr="00AB409D">
        <w:rPr>
          <w:color w:val="000000"/>
          <w:sz w:val="28"/>
          <w:szCs w:val="28"/>
        </w:rPr>
        <w:t>тн</w:t>
      </w:r>
      <w:r w:rsidR="00700028">
        <w:rPr>
          <w:color w:val="000000"/>
          <w:sz w:val="28"/>
          <w:szCs w:val="28"/>
        </w:rPr>
        <w:t xml:space="preserve"> рыбной продукции в месяц</w:t>
      </w:r>
      <w:r w:rsidRPr="00AB409D">
        <w:rPr>
          <w:color w:val="000000"/>
          <w:sz w:val="28"/>
          <w:szCs w:val="28"/>
        </w:rPr>
        <w:t>. Фирменные магазины по реализации собственной продукции открыты   в ст. Рязанской, в г. Белореченске.</w:t>
      </w:r>
    </w:p>
    <w:p w:rsidR="00CD5EA4" w:rsidRPr="00AB409D" w:rsidRDefault="00CD5EA4" w:rsidP="00B2456A">
      <w:pPr>
        <w:suppressAutoHyphens/>
        <w:ind w:firstLine="709"/>
        <w:jc w:val="both"/>
        <w:rPr>
          <w:color w:val="000000"/>
          <w:sz w:val="28"/>
          <w:szCs w:val="28"/>
        </w:rPr>
      </w:pPr>
      <w:r w:rsidRPr="00A632AA">
        <w:rPr>
          <w:color w:val="000000"/>
          <w:sz w:val="28"/>
          <w:szCs w:val="28"/>
        </w:rPr>
        <w:t>ИП Матюшенко Т.П.</w:t>
      </w:r>
      <w:r w:rsidRPr="00AB409D">
        <w:rPr>
          <w:b/>
          <w:i/>
          <w:color w:val="000000"/>
          <w:sz w:val="28"/>
          <w:szCs w:val="28"/>
        </w:rPr>
        <w:t xml:space="preserve"> </w:t>
      </w:r>
      <w:r w:rsidRPr="00AB409D">
        <w:rPr>
          <w:color w:val="000000"/>
          <w:sz w:val="28"/>
          <w:szCs w:val="28"/>
        </w:rPr>
        <w:t xml:space="preserve">в г. Белореченске </w:t>
      </w:r>
      <w:r w:rsidR="00700028">
        <w:rPr>
          <w:color w:val="000000"/>
          <w:sz w:val="28"/>
          <w:szCs w:val="28"/>
        </w:rPr>
        <w:t>открыт</w:t>
      </w:r>
      <w:r w:rsidRPr="00AB409D">
        <w:rPr>
          <w:color w:val="000000"/>
          <w:sz w:val="28"/>
          <w:szCs w:val="28"/>
        </w:rPr>
        <w:t xml:space="preserve"> цех по глубокой переработке рыбы (80 </w:t>
      </w:r>
      <w:proofErr w:type="gramStart"/>
      <w:r w:rsidRPr="00AB409D">
        <w:rPr>
          <w:color w:val="000000"/>
          <w:sz w:val="28"/>
          <w:szCs w:val="28"/>
        </w:rPr>
        <w:t>тн./</w:t>
      </w:r>
      <w:proofErr w:type="gramEnd"/>
      <w:r w:rsidRPr="00AB409D">
        <w:rPr>
          <w:color w:val="000000"/>
          <w:sz w:val="28"/>
          <w:szCs w:val="28"/>
        </w:rPr>
        <w:t>в год) – изготовление рыбных пресервов, копчение, вяление, посол.</w:t>
      </w:r>
    </w:p>
    <w:p w:rsidR="00B023CB" w:rsidRPr="00B023CB" w:rsidRDefault="00CD5EA4" w:rsidP="00B2456A">
      <w:pPr>
        <w:pStyle w:val="3"/>
        <w:spacing w:after="0"/>
        <w:ind w:right="49" w:firstLine="709"/>
        <w:jc w:val="both"/>
        <w:rPr>
          <w:sz w:val="28"/>
          <w:szCs w:val="28"/>
        </w:rPr>
      </w:pPr>
      <w:r w:rsidRPr="00AB409D">
        <w:rPr>
          <w:sz w:val="28"/>
          <w:szCs w:val="28"/>
        </w:rPr>
        <w:t xml:space="preserve"> Используя передовые технологии, динамично развивающиеся отрасли сельскохозяйственного производства и перерабатывающей промышленности вносят весомый вклад в экономику Белореченского района</w:t>
      </w:r>
      <w:r w:rsidR="00B023CB">
        <w:rPr>
          <w:sz w:val="28"/>
          <w:szCs w:val="28"/>
        </w:rPr>
        <w:t>.</w:t>
      </w:r>
      <w:r w:rsidRPr="00AB409D">
        <w:rPr>
          <w:sz w:val="28"/>
          <w:szCs w:val="28"/>
        </w:rPr>
        <w:t xml:space="preserve"> </w:t>
      </w:r>
      <w:r w:rsidRPr="00700028">
        <w:rPr>
          <w:sz w:val="28"/>
          <w:szCs w:val="28"/>
        </w:rPr>
        <w:t xml:space="preserve">ООО «Южная соковая компания», выпускающее известную марку натуральных фруктовых соков </w:t>
      </w:r>
      <w:r w:rsidR="00B023CB">
        <w:rPr>
          <w:sz w:val="28"/>
          <w:szCs w:val="28"/>
        </w:rPr>
        <w:t xml:space="preserve">и нектаров. В 2020 году </w:t>
      </w:r>
      <w:r w:rsidR="00B023CB" w:rsidRPr="00A43F97">
        <w:rPr>
          <w:sz w:val="28"/>
          <w:szCs w:val="28"/>
        </w:rPr>
        <w:t xml:space="preserve">в натуральном выражении выросло производство соков из фруктов и овощей (126,7%), фруктовых и овощных нектаров - 105% </w:t>
      </w:r>
      <w:r w:rsidR="00B023CB">
        <w:rPr>
          <w:sz w:val="28"/>
          <w:szCs w:val="28"/>
        </w:rPr>
        <w:t>а</w:t>
      </w:r>
      <w:r w:rsidR="00B023CB" w:rsidRPr="00A43F97">
        <w:rPr>
          <w:sz w:val="28"/>
          <w:szCs w:val="28"/>
        </w:rPr>
        <w:t>налогичного уровня прошлого года.</w:t>
      </w:r>
      <w:r w:rsidR="00B023CB">
        <w:rPr>
          <w:sz w:val="28"/>
          <w:szCs w:val="28"/>
        </w:rPr>
        <w:t xml:space="preserve"> Предприятием в 2020 году завершен инвестиционный проект</w:t>
      </w:r>
      <w:r w:rsidRPr="00700028">
        <w:rPr>
          <w:sz w:val="28"/>
          <w:szCs w:val="28"/>
        </w:rPr>
        <w:t xml:space="preserve"> </w:t>
      </w:r>
      <w:r w:rsidR="00B023CB" w:rsidRPr="00A43F97">
        <w:rPr>
          <w:bCs/>
          <w:sz w:val="28"/>
          <w:szCs w:val="28"/>
        </w:rPr>
        <w:t>«Модернизация завода по переработке сельскохозяйственной продукции (овощей и фруктов)» на территории Бело</w:t>
      </w:r>
      <w:r w:rsidR="00B023CB">
        <w:rPr>
          <w:bCs/>
          <w:sz w:val="28"/>
          <w:szCs w:val="28"/>
        </w:rPr>
        <w:t>реченского городского поселения, о</w:t>
      </w:r>
      <w:r w:rsidR="00B023CB" w:rsidRPr="00A43F97">
        <w:rPr>
          <w:bCs/>
          <w:sz w:val="28"/>
          <w:szCs w:val="28"/>
        </w:rPr>
        <w:t>своено 864,7 млн. руб., создано 60 рабочих мест.</w:t>
      </w:r>
      <w:r w:rsidR="00B023CB" w:rsidRPr="00B023CB">
        <w:rPr>
          <w:sz w:val="28"/>
          <w:szCs w:val="28"/>
        </w:rPr>
        <w:t xml:space="preserve"> </w:t>
      </w:r>
      <w:r w:rsidR="00B023CB" w:rsidRPr="00A43F97">
        <w:rPr>
          <w:sz w:val="28"/>
          <w:szCs w:val="28"/>
        </w:rPr>
        <w:t>В 2020 году ООО «Южная Соковая Компания» подтверждено право на использование знака «Сделано на Кубани»</w:t>
      </w:r>
      <w:r w:rsidR="00030B85">
        <w:rPr>
          <w:sz w:val="28"/>
          <w:szCs w:val="28"/>
        </w:rPr>
        <w:t xml:space="preserve"> на соковую продукцию «Дары Кубани»</w:t>
      </w:r>
      <w:r w:rsidR="00B023CB" w:rsidRPr="00A43F97">
        <w:rPr>
          <w:sz w:val="28"/>
          <w:szCs w:val="28"/>
        </w:rPr>
        <w:t>, которое было получено в 2018 году</w:t>
      </w:r>
      <w:r w:rsidR="00B023CB">
        <w:rPr>
          <w:sz w:val="28"/>
          <w:szCs w:val="28"/>
        </w:rPr>
        <w:t>.</w:t>
      </w:r>
    </w:p>
    <w:p w:rsidR="00CD5EA4" w:rsidRPr="00AB409D" w:rsidRDefault="00B023CB" w:rsidP="00B2456A">
      <w:pPr>
        <w:suppressAutoHyphens/>
        <w:ind w:firstLine="709"/>
        <w:jc w:val="both"/>
        <w:rPr>
          <w:sz w:val="28"/>
          <w:szCs w:val="28"/>
        </w:rPr>
      </w:pPr>
      <w:r>
        <w:rPr>
          <w:sz w:val="28"/>
          <w:szCs w:val="28"/>
        </w:rPr>
        <w:lastRenderedPageBreak/>
        <w:t>К</w:t>
      </w:r>
      <w:r w:rsidRPr="00700028">
        <w:rPr>
          <w:sz w:val="28"/>
          <w:szCs w:val="28"/>
        </w:rPr>
        <w:t>рупнейши</w:t>
      </w:r>
      <w:r>
        <w:rPr>
          <w:sz w:val="28"/>
          <w:szCs w:val="28"/>
        </w:rPr>
        <w:t>м</w:t>
      </w:r>
      <w:r w:rsidRPr="00700028">
        <w:rPr>
          <w:sz w:val="28"/>
          <w:szCs w:val="28"/>
        </w:rPr>
        <w:t xml:space="preserve"> производител</w:t>
      </w:r>
      <w:r>
        <w:rPr>
          <w:sz w:val="28"/>
          <w:szCs w:val="28"/>
        </w:rPr>
        <w:t>ем</w:t>
      </w:r>
      <w:r w:rsidRPr="00700028">
        <w:rPr>
          <w:sz w:val="28"/>
          <w:szCs w:val="28"/>
        </w:rPr>
        <w:t xml:space="preserve"> кондитерских изделий на Кубани</w:t>
      </w:r>
      <w:r w:rsidRPr="00AB409D">
        <w:rPr>
          <w:sz w:val="28"/>
          <w:szCs w:val="28"/>
        </w:rPr>
        <w:t xml:space="preserve"> </w:t>
      </w:r>
      <w:r w:rsidR="00CD5EA4" w:rsidRPr="00B023CB">
        <w:rPr>
          <w:sz w:val="28"/>
          <w:szCs w:val="28"/>
        </w:rPr>
        <w:t>ООО КФ «Виктория»</w:t>
      </w:r>
      <w:r w:rsidR="00CD5EA4" w:rsidRPr="00AB409D">
        <w:rPr>
          <w:sz w:val="28"/>
          <w:szCs w:val="28"/>
        </w:rPr>
        <w:t xml:space="preserve"> в отчетном периоде произведено 3,9 тыс. тонн кондитерских изделий.</w:t>
      </w:r>
    </w:p>
    <w:p w:rsidR="00B023CB" w:rsidRPr="00B023CB" w:rsidRDefault="00CD5EA4" w:rsidP="00B2456A">
      <w:pPr>
        <w:ind w:firstLine="709"/>
        <w:jc w:val="both"/>
        <w:rPr>
          <w:sz w:val="28"/>
          <w:szCs w:val="28"/>
        </w:rPr>
      </w:pPr>
      <w:r w:rsidRPr="00AB409D">
        <w:rPr>
          <w:sz w:val="28"/>
          <w:szCs w:val="28"/>
        </w:rPr>
        <w:t xml:space="preserve"> </w:t>
      </w:r>
      <w:r w:rsidRPr="00B023CB">
        <w:rPr>
          <w:color w:val="000000"/>
          <w:sz w:val="28"/>
          <w:szCs w:val="28"/>
        </w:rPr>
        <w:t>ООО «Кубань-Ти»</w:t>
      </w:r>
      <w:r w:rsidRPr="00AB409D">
        <w:rPr>
          <w:color w:val="000000"/>
          <w:sz w:val="28"/>
          <w:szCs w:val="28"/>
        </w:rPr>
        <w:t xml:space="preserve"> в 2020 году произведено 7,59 тыс. тн фасованного чая, 7,1 тыс. тн консервной продукции (томаты очищенные, огурцы, компоты, кетчуп, томатная паста).</w:t>
      </w:r>
      <w:r w:rsidR="00B023CB" w:rsidRPr="00B023CB">
        <w:rPr>
          <w:sz w:val="28"/>
          <w:szCs w:val="28"/>
        </w:rPr>
        <w:t xml:space="preserve"> </w:t>
      </w:r>
      <w:r w:rsidR="00B023CB">
        <w:rPr>
          <w:sz w:val="28"/>
          <w:szCs w:val="28"/>
        </w:rPr>
        <w:t>Предприятием в 2020 году завершен инвестиционный проект</w:t>
      </w:r>
      <w:r w:rsidRPr="00AB409D">
        <w:rPr>
          <w:color w:val="000000"/>
          <w:sz w:val="28"/>
          <w:szCs w:val="28"/>
        </w:rPr>
        <w:t xml:space="preserve"> </w:t>
      </w:r>
      <w:r w:rsidR="00B023CB" w:rsidRPr="00A43F97">
        <w:rPr>
          <w:bCs/>
          <w:sz w:val="28"/>
          <w:szCs w:val="28"/>
        </w:rPr>
        <w:t>«Расширение чайной фабрики» на территории Бело</w:t>
      </w:r>
      <w:r w:rsidR="00B023CB">
        <w:rPr>
          <w:bCs/>
          <w:sz w:val="28"/>
          <w:szCs w:val="28"/>
        </w:rPr>
        <w:t>реченского городского поселения, о</w:t>
      </w:r>
      <w:r w:rsidR="00B023CB" w:rsidRPr="00A43F97">
        <w:rPr>
          <w:bCs/>
          <w:sz w:val="28"/>
          <w:szCs w:val="28"/>
        </w:rPr>
        <w:t>своено 300,0 млн. руб., создано 30 рабочих мест.</w:t>
      </w:r>
      <w:r w:rsidR="00B023CB" w:rsidRPr="00B023CB">
        <w:rPr>
          <w:sz w:val="28"/>
          <w:szCs w:val="28"/>
        </w:rPr>
        <w:t xml:space="preserve"> </w:t>
      </w:r>
      <w:r w:rsidR="00B023CB" w:rsidRPr="00A43F97">
        <w:rPr>
          <w:sz w:val="28"/>
          <w:szCs w:val="28"/>
        </w:rPr>
        <w:t>Продукция ООО «Кубань-Ти</w:t>
      </w:r>
      <w:r w:rsidR="00B023CB">
        <w:rPr>
          <w:sz w:val="28"/>
          <w:szCs w:val="28"/>
        </w:rPr>
        <w:t>» в 2018 году получила право на</w:t>
      </w:r>
      <w:r w:rsidR="00B023CB" w:rsidRPr="00A43F97">
        <w:rPr>
          <w:sz w:val="28"/>
          <w:szCs w:val="28"/>
        </w:rPr>
        <w:t xml:space="preserve"> использование знака качества «Сделано на Кубани», в 2020 году предприятие подтвердило это право</w:t>
      </w:r>
      <w:r w:rsidR="00B023CB">
        <w:rPr>
          <w:sz w:val="28"/>
          <w:szCs w:val="28"/>
        </w:rPr>
        <w:t>.</w:t>
      </w:r>
      <w:r w:rsidR="00B023CB" w:rsidRPr="00A43F97">
        <w:rPr>
          <w:sz w:val="28"/>
          <w:szCs w:val="28"/>
        </w:rPr>
        <w:t xml:space="preserve">  </w:t>
      </w:r>
    </w:p>
    <w:p w:rsidR="00CD5EA4" w:rsidRPr="00B023CB" w:rsidRDefault="003838C9" w:rsidP="00B2456A">
      <w:pPr>
        <w:suppressAutoHyphens/>
        <w:ind w:firstLine="709"/>
        <w:jc w:val="both"/>
        <w:rPr>
          <w:sz w:val="28"/>
          <w:szCs w:val="28"/>
        </w:rPr>
      </w:pPr>
      <w:r>
        <w:rPr>
          <w:sz w:val="28"/>
          <w:szCs w:val="28"/>
        </w:rPr>
        <w:t>Хлеб, х</w:t>
      </w:r>
      <w:r w:rsidR="00CD5EA4" w:rsidRPr="00AB409D">
        <w:rPr>
          <w:sz w:val="28"/>
          <w:szCs w:val="28"/>
        </w:rPr>
        <w:t>лебобулочны</w:t>
      </w:r>
      <w:r w:rsidR="00B023CB">
        <w:rPr>
          <w:sz w:val="28"/>
          <w:szCs w:val="28"/>
        </w:rPr>
        <w:t>е</w:t>
      </w:r>
      <w:r w:rsidR="00CD5EA4" w:rsidRPr="00AB409D">
        <w:rPr>
          <w:sz w:val="28"/>
          <w:szCs w:val="28"/>
        </w:rPr>
        <w:t xml:space="preserve"> и </w:t>
      </w:r>
      <w:r>
        <w:rPr>
          <w:sz w:val="28"/>
          <w:szCs w:val="28"/>
        </w:rPr>
        <w:t xml:space="preserve">мучные </w:t>
      </w:r>
      <w:r w:rsidR="00CD5EA4" w:rsidRPr="00AB409D">
        <w:rPr>
          <w:sz w:val="28"/>
          <w:szCs w:val="28"/>
        </w:rPr>
        <w:t>кондитерски</w:t>
      </w:r>
      <w:r w:rsidR="00B023CB">
        <w:rPr>
          <w:sz w:val="28"/>
          <w:szCs w:val="28"/>
        </w:rPr>
        <w:t>е</w:t>
      </w:r>
      <w:r w:rsidR="00CD5EA4" w:rsidRPr="00AB409D">
        <w:rPr>
          <w:sz w:val="28"/>
          <w:szCs w:val="28"/>
        </w:rPr>
        <w:t xml:space="preserve"> издели</w:t>
      </w:r>
      <w:r w:rsidR="00B023CB">
        <w:rPr>
          <w:sz w:val="28"/>
          <w:szCs w:val="28"/>
        </w:rPr>
        <w:t>я</w:t>
      </w:r>
      <w:r w:rsidR="00CD5EA4" w:rsidRPr="00AB409D">
        <w:rPr>
          <w:sz w:val="28"/>
          <w:szCs w:val="28"/>
        </w:rPr>
        <w:t xml:space="preserve"> на территории района </w:t>
      </w:r>
      <w:r w:rsidR="00B023CB">
        <w:rPr>
          <w:sz w:val="28"/>
          <w:szCs w:val="28"/>
        </w:rPr>
        <w:t>производят</w:t>
      </w:r>
      <w:r w:rsidR="00CD5EA4" w:rsidRPr="00AB409D">
        <w:rPr>
          <w:sz w:val="28"/>
          <w:szCs w:val="28"/>
        </w:rPr>
        <w:t xml:space="preserve"> предприятия и индивидуальные предприниматели: </w:t>
      </w:r>
      <w:r w:rsidR="00CD5EA4" w:rsidRPr="00B023CB">
        <w:rPr>
          <w:sz w:val="28"/>
          <w:szCs w:val="28"/>
        </w:rPr>
        <w:t>ООО «Мельник», ООО «Азимут», ИП Сибилев О., ИП Дорошенко В.В., ИП Казаков Н.Л.</w:t>
      </w:r>
      <w:r>
        <w:rPr>
          <w:sz w:val="28"/>
          <w:szCs w:val="28"/>
        </w:rPr>
        <w:t xml:space="preserve">, которыми в 2020 году </w:t>
      </w:r>
      <w:r w:rsidR="00CD5EA4" w:rsidRPr="00B023CB">
        <w:rPr>
          <w:sz w:val="28"/>
          <w:szCs w:val="28"/>
        </w:rPr>
        <w:t xml:space="preserve">произведено </w:t>
      </w:r>
      <w:r w:rsidR="00CD5EA4" w:rsidRPr="00B023CB">
        <w:rPr>
          <w:color w:val="000000"/>
          <w:sz w:val="28"/>
          <w:szCs w:val="28"/>
        </w:rPr>
        <w:t>1 787,66</w:t>
      </w:r>
      <w:r w:rsidR="00AB409D" w:rsidRPr="00B023CB">
        <w:rPr>
          <w:sz w:val="28"/>
          <w:szCs w:val="28"/>
        </w:rPr>
        <w:t>т</w:t>
      </w:r>
      <w:r w:rsidR="00CD5EA4" w:rsidRPr="00B023CB">
        <w:rPr>
          <w:sz w:val="28"/>
          <w:szCs w:val="28"/>
        </w:rPr>
        <w:t xml:space="preserve">н </w:t>
      </w:r>
      <w:r>
        <w:rPr>
          <w:sz w:val="28"/>
          <w:szCs w:val="28"/>
        </w:rPr>
        <w:t>продукции</w:t>
      </w:r>
      <w:r w:rsidR="00CD5EA4" w:rsidRPr="00B023CB">
        <w:rPr>
          <w:sz w:val="28"/>
          <w:szCs w:val="28"/>
        </w:rPr>
        <w:t xml:space="preserve">. </w:t>
      </w:r>
    </w:p>
    <w:p w:rsidR="00CD5EA4" w:rsidRPr="00AB409D" w:rsidRDefault="00CD5EA4" w:rsidP="00B2456A">
      <w:pPr>
        <w:suppressAutoHyphens/>
        <w:ind w:firstLine="709"/>
        <w:jc w:val="both"/>
        <w:rPr>
          <w:sz w:val="28"/>
          <w:szCs w:val="28"/>
        </w:rPr>
      </w:pPr>
      <w:r w:rsidRPr="003838C9">
        <w:rPr>
          <w:sz w:val="28"/>
          <w:szCs w:val="28"/>
        </w:rPr>
        <w:t xml:space="preserve"> ООО «Белореченские торты»</w:t>
      </w:r>
      <w:r w:rsidRPr="00AB409D">
        <w:rPr>
          <w:sz w:val="28"/>
          <w:szCs w:val="28"/>
        </w:rPr>
        <w:t xml:space="preserve"> увеличивают объем производства за счет обновления производственного оборудования, а также разнообразия ассортимента продукции.  В 2020 году предприятием произведено 302,6 тн. тортов. Кондитерские изделия пользуются спросом не только в районе, но и за его пределами (г. Краснодар, РА).</w:t>
      </w:r>
    </w:p>
    <w:p w:rsidR="00CD5EA4" w:rsidRPr="00AB409D" w:rsidRDefault="00CD5EA4" w:rsidP="00B2456A">
      <w:pPr>
        <w:suppressAutoHyphens/>
        <w:ind w:firstLine="709"/>
        <w:jc w:val="both"/>
        <w:rPr>
          <w:sz w:val="28"/>
          <w:szCs w:val="28"/>
        </w:rPr>
      </w:pPr>
      <w:r w:rsidRPr="003838C9">
        <w:rPr>
          <w:sz w:val="28"/>
          <w:szCs w:val="28"/>
        </w:rPr>
        <w:t xml:space="preserve">Предприятием ООО «Белореченский пивоваренный завод» </w:t>
      </w:r>
      <w:r w:rsidRPr="00AB409D">
        <w:rPr>
          <w:sz w:val="28"/>
          <w:szCs w:val="28"/>
        </w:rPr>
        <w:t>в 2020 году произведено 632,94 тн. пива. На сегодняшний день продукция завода широко известна и успешно продается во многих регионах нашей страны.</w:t>
      </w:r>
    </w:p>
    <w:p w:rsidR="00CD5EA4" w:rsidRPr="00AB409D" w:rsidRDefault="00CD5EA4" w:rsidP="00B2456A">
      <w:pPr>
        <w:suppressAutoHyphens/>
        <w:ind w:firstLine="709"/>
        <w:jc w:val="both"/>
        <w:rPr>
          <w:color w:val="000000"/>
          <w:sz w:val="28"/>
          <w:szCs w:val="28"/>
        </w:rPr>
      </w:pPr>
      <w:r w:rsidRPr="00AB409D">
        <w:rPr>
          <w:sz w:val="28"/>
          <w:szCs w:val="28"/>
        </w:rPr>
        <w:t>Предприятия АПК, находящиеся на территории района, участвуют в краевых и федеральных целевых программах, благодаря которым в район поступило субсидий в 2020 году</w:t>
      </w:r>
      <w:r w:rsidRPr="00AB409D">
        <w:rPr>
          <w:color w:val="FF0000"/>
          <w:sz w:val="28"/>
          <w:szCs w:val="28"/>
        </w:rPr>
        <w:t xml:space="preserve"> </w:t>
      </w:r>
      <w:r w:rsidRPr="00AB409D">
        <w:rPr>
          <w:sz w:val="28"/>
          <w:szCs w:val="28"/>
        </w:rPr>
        <w:t>в размере 228,5</w:t>
      </w:r>
      <w:r w:rsidRPr="00AB409D">
        <w:rPr>
          <w:color w:val="FF0000"/>
          <w:sz w:val="28"/>
          <w:szCs w:val="28"/>
        </w:rPr>
        <w:t xml:space="preserve"> </w:t>
      </w:r>
      <w:r w:rsidRPr="00AB409D">
        <w:rPr>
          <w:color w:val="000000"/>
          <w:sz w:val="28"/>
          <w:szCs w:val="28"/>
        </w:rPr>
        <w:t xml:space="preserve">млн. рублей, что положительно отразилось на себестоимости продукции и финансовых результатах предприятий. </w:t>
      </w:r>
    </w:p>
    <w:p w:rsidR="00CD5EA4" w:rsidRPr="00AB409D" w:rsidRDefault="00CD5EA4" w:rsidP="00B2456A">
      <w:pPr>
        <w:pStyle w:val="ConsPlusNonformat"/>
        <w:suppressAutoHyphens/>
        <w:ind w:firstLine="709"/>
        <w:jc w:val="both"/>
        <w:rPr>
          <w:rFonts w:ascii="Times New Roman" w:hAnsi="Times New Roman" w:cs="Times New Roman"/>
          <w:color w:val="000000"/>
          <w:sz w:val="28"/>
          <w:szCs w:val="28"/>
        </w:rPr>
      </w:pPr>
      <w:r w:rsidRPr="00AB409D">
        <w:rPr>
          <w:rFonts w:ascii="Times New Roman" w:hAnsi="Times New Roman" w:cs="Times New Roman"/>
          <w:color w:val="000000"/>
          <w:sz w:val="28"/>
          <w:szCs w:val="28"/>
        </w:rPr>
        <w:t>В консолидированный бюджет края в 2020 году поступило налоговых платежей от предприятий АПК района в размере 294,7 млн. рублей.</w:t>
      </w:r>
    </w:p>
    <w:p w:rsidR="003838C9" w:rsidRDefault="003838C9" w:rsidP="00B2456A">
      <w:pPr>
        <w:suppressAutoHyphens/>
        <w:ind w:right="-82" w:firstLine="709"/>
        <w:jc w:val="both"/>
        <w:rPr>
          <w:spacing w:val="-1"/>
          <w:sz w:val="28"/>
          <w:szCs w:val="28"/>
        </w:rPr>
      </w:pPr>
      <w:r>
        <w:rPr>
          <w:sz w:val="28"/>
          <w:szCs w:val="28"/>
        </w:rPr>
        <w:t>В</w:t>
      </w:r>
      <w:r w:rsidR="00CD5EA4" w:rsidRPr="00AB409D">
        <w:rPr>
          <w:sz w:val="28"/>
          <w:szCs w:val="28"/>
        </w:rPr>
        <w:t>ажным резервом увеличения производства про</w:t>
      </w:r>
      <w:r w:rsidR="00CD5EA4" w:rsidRPr="00AB409D">
        <w:rPr>
          <w:sz w:val="28"/>
          <w:szCs w:val="28"/>
        </w:rPr>
        <w:softHyphen/>
      </w:r>
      <w:r w:rsidR="00CD5EA4" w:rsidRPr="00AB409D">
        <w:rPr>
          <w:spacing w:val="-1"/>
          <w:sz w:val="28"/>
          <w:szCs w:val="28"/>
        </w:rPr>
        <w:t xml:space="preserve">дукции растениеводства и животноводства в районе являются </w:t>
      </w:r>
      <w:r w:rsidR="00CD5EA4" w:rsidRPr="003838C9">
        <w:rPr>
          <w:spacing w:val="-1"/>
          <w:sz w:val="28"/>
          <w:szCs w:val="28"/>
        </w:rPr>
        <w:t>малые формы хозяйствования,</w:t>
      </w:r>
      <w:r w:rsidR="00CD5EA4" w:rsidRPr="00AB409D">
        <w:rPr>
          <w:spacing w:val="-1"/>
          <w:sz w:val="28"/>
          <w:szCs w:val="28"/>
        </w:rPr>
        <w:t xml:space="preserve"> которыми в 2020 году произведено</w:t>
      </w:r>
      <w:r>
        <w:rPr>
          <w:spacing w:val="-1"/>
          <w:sz w:val="28"/>
          <w:szCs w:val="28"/>
        </w:rPr>
        <w:t xml:space="preserve"> 4513т</w:t>
      </w:r>
      <w:r w:rsidR="00CD5EA4" w:rsidRPr="00AB409D">
        <w:rPr>
          <w:spacing w:val="-1"/>
          <w:sz w:val="28"/>
          <w:szCs w:val="28"/>
        </w:rPr>
        <w:t>н</w:t>
      </w:r>
      <w:r>
        <w:rPr>
          <w:spacing w:val="-1"/>
          <w:sz w:val="28"/>
          <w:szCs w:val="28"/>
        </w:rPr>
        <w:t xml:space="preserve"> мяса</w:t>
      </w:r>
      <w:r w:rsidR="00CD5EA4" w:rsidRPr="00AB409D">
        <w:rPr>
          <w:spacing w:val="-1"/>
          <w:sz w:val="28"/>
          <w:szCs w:val="28"/>
        </w:rPr>
        <w:t xml:space="preserve">, </w:t>
      </w:r>
      <w:r w:rsidRPr="00AB409D">
        <w:rPr>
          <w:spacing w:val="-1"/>
          <w:sz w:val="28"/>
          <w:szCs w:val="28"/>
        </w:rPr>
        <w:t xml:space="preserve">25 530тн </w:t>
      </w:r>
      <w:r>
        <w:rPr>
          <w:spacing w:val="-1"/>
          <w:sz w:val="28"/>
          <w:szCs w:val="28"/>
        </w:rPr>
        <w:t>молока</w:t>
      </w:r>
      <w:r w:rsidR="00CD5EA4" w:rsidRPr="00AB409D">
        <w:rPr>
          <w:spacing w:val="-1"/>
          <w:sz w:val="28"/>
          <w:szCs w:val="28"/>
        </w:rPr>
        <w:t xml:space="preserve">, </w:t>
      </w:r>
      <w:r>
        <w:rPr>
          <w:spacing w:val="-1"/>
          <w:sz w:val="28"/>
          <w:szCs w:val="28"/>
        </w:rPr>
        <w:t>8 110тн</w:t>
      </w:r>
      <w:r w:rsidRPr="00AB409D">
        <w:rPr>
          <w:spacing w:val="-1"/>
          <w:sz w:val="28"/>
          <w:szCs w:val="28"/>
        </w:rPr>
        <w:t xml:space="preserve"> </w:t>
      </w:r>
      <w:r w:rsidR="00CD5EA4" w:rsidRPr="00AB409D">
        <w:rPr>
          <w:spacing w:val="-1"/>
          <w:sz w:val="28"/>
          <w:szCs w:val="28"/>
        </w:rPr>
        <w:t>картоф</w:t>
      </w:r>
      <w:r>
        <w:rPr>
          <w:spacing w:val="-1"/>
          <w:sz w:val="28"/>
          <w:szCs w:val="28"/>
        </w:rPr>
        <w:t>еля</w:t>
      </w:r>
      <w:r w:rsidR="00CD5EA4" w:rsidRPr="00AB409D">
        <w:rPr>
          <w:spacing w:val="-1"/>
          <w:sz w:val="28"/>
          <w:szCs w:val="28"/>
        </w:rPr>
        <w:t xml:space="preserve">, </w:t>
      </w:r>
      <w:r w:rsidRPr="00AB409D">
        <w:rPr>
          <w:spacing w:val="-1"/>
          <w:sz w:val="28"/>
          <w:szCs w:val="28"/>
        </w:rPr>
        <w:t>9 845</w:t>
      </w:r>
      <w:r>
        <w:rPr>
          <w:spacing w:val="-1"/>
          <w:sz w:val="28"/>
          <w:szCs w:val="28"/>
        </w:rPr>
        <w:t>т</w:t>
      </w:r>
      <w:r w:rsidRPr="00AB409D">
        <w:rPr>
          <w:spacing w:val="-1"/>
          <w:sz w:val="28"/>
          <w:szCs w:val="28"/>
        </w:rPr>
        <w:t xml:space="preserve">н </w:t>
      </w:r>
      <w:r>
        <w:rPr>
          <w:spacing w:val="-1"/>
          <w:sz w:val="28"/>
          <w:szCs w:val="28"/>
        </w:rPr>
        <w:t>овощей</w:t>
      </w:r>
      <w:r w:rsidR="00CD5EA4" w:rsidRPr="00AB409D">
        <w:rPr>
          <w:spacing w:val="-1"/>
          <w:sz w:val="28"/>
          <w:szCs w:val="28"/>
        </w:rPr>
        <w:t xml:space="preserve">, </w:t>
      </w:r>
      <w:r w:rsidRPr="00AB409D">
        <w:rPr>
          <w:spacing w:val="-1"/>
          <w:sz w:val="28"/>
          <w:szCs w:val="28"/>
        </w:rPr>
        <w:t xml:space="preserve">11,4 млн. штук </w:t>
      </w:r>
      <w:r>
        <w:rPr>
          <w:spacing w:val="-1"/>
          <w:sz w:val="28"/>
          <w:szCs w:val="28"/>
        </w:rPr>
        <w:t>яиц</w:t>
      </w:r>
      <w:r w:rsidR="00CD5EA4" w:rsidRPr="00AB409D">
        <w:rPr>
          <w:spacing w:val="-1"/>
          <w:sz w:val="28"/>
          <w:szCs w:val="28"/>
        </w:rPr>
        <w:t xml:space="preserve">. </w:t>
      </w:r>
    </w:p>
    <w:p w:rsidR="00CD5EA4" w:rsidRPr="00AB409D" w:rsidRDefault="00CD5EA4" w:rsidP="00B2456A">
      <w:pPr>
        <w:suppressAutoHyphens/>
        <w:ind w:right="-82" w:firstLine="709"/>
        <w:jc w:val="both"/>
        <w:rPr>
          <w:sz w:val="28"/>
          <w:szCs w:val="28"/>
        </w:rPr>
      </w:pPr>
      <w:r w:rsidRPr="00AB409D">
        <w:rPr>
          <w:sz w:val="28"/>
          <w:szCs w:val="28"/>
        </w:rPr>
        <w:t xml:space="preserve">Ежегодно наращивается объем производства садовой земляники по интенсивным технологиям с применением капельного орошения. Под урожай 2021 года построено весенних пленочных теплиц на площади более 100 га, что позволит получить урожай садовой земляники уже в апреле, на месяц раньше обычных сроков. </w:t>
      </w:r>
      <w:r w:rsidR="003838C9">
        <w:rPr>
          <w:sz w:val="28"/>
          <w:szCs w:val="28"/>
        </w:rPr>
        <w:t>З</w:t>
      </w:r>
      <w:r w:rsidRPr="00AB409D">
        <w:rPr>
          <w:sz w:val="28"/>
          <w:szCs w:val="28"/>
        </w:rPr>
        <w:t xml:space="preserve">а последние два года малыми формами хозяйствования посажено более </w:t>
      </w:r>
      <w:r w:rsidR="003838C9" w:rsidRPr="00AB409D">
        <w:rPr>
          <w:sz w:val="28"/>
          <w:szCs w:val="28"/>
        </w:rPr>
        <w:t xml:space="preserve">10 га </w:t>
      </w:r>
      <w:r w:rsidR="003838C9">
        <w:rPr>
          <w:sz w:val="28"/>
          <w:szCs w:val="28"/>
        </w:rPr>
        <w:t>новой для нашего района ягоды -</w:t>
      </w:r>
      <w:r w:rsidRPr="00AB409D">
        <w:rPr>
          <w:sz w:val="28"/>
          <w:szCs w:val="28"/>
        </w:rPr>
        <w:t xml:space="preserve"> голубики.</w:t>
      </w:r>
    </w:p>
    <w:p w:rsidR="00CD5EA4" w:rsidRPr="003838C9" w:rsidRDefault="00CD5EA4" w:rsidP="00B2456A">
      <w:pPr>
        <w:suppressAutoHyphens/>
        <w:ind w:right="-82" w:firstLine="709"/>
        <w:jc w:val="both"/>
        <w:rPr>
          <w:sz w:val="28"/>
          <w:szCs w:val="28"/>
        </w:rPr>
      </w:pPr>
      <w:r w:rsidRPr="00AB409D">
        <w:rPr>
          <w:sz w:val="28"/>
          <w:szCs w:val="28"/>
        </w:rPr>
        <w:t xml:space="preserve">Арендаторами прудов, занимающимися производством товарной рыбы, выполняются планы по производству товарной рыбы. В 2020 году ими произведено 190 тонн товарной рыбы, реализовано 47,2тн. </w:t>
      </w:r>
      <w:r w:rsidRPr="003838C9">
        <w:rPr>
          <w:sz w:val="28"/>
          <w:szCs w:val="28"/>
        </w:rPr>
        <w:t xml:space="preserve">ИП Усков С.А. реализует произведенную рыбу на рынке г. Белореченска. В с. Великовечное </w:t>
      </w:r>
      <w:r w:rsidRPr="003838C9">
        <w:rPr>
          <w:sz w:val="28"/>
          <w:szCs w:val="28"/>
        </w:rPr>
        <w:lastRenderedPageBreak/>
        <w:t xml:space="preserve">предприятием ООО «Емельянов и К» ведется строительство цеха по производству товарной рыбы с замкнутым циклом водоснабжения. </w:t>
      </w:r>
    </w:p>
    <w:p w:rsidR="00CD5EA4" w:rsidRPr="00AB409D" w:rsidRDefault="00CD5EA4" w:rsidP="00B2456A">
      <w:pPr>
        <w:pStyle w:val="ae"/>
        <w:spacing w:line="240" w:lineRule="auto"/>
        <w:ind w:firstLine="709"/>
        <w:jc w:val="both"/>
        <w:rPr>
          <w:sz w:val="28"/>
          <w:szCs w:val="28"/>
        </w:rPr>
      </w:pPr>
      <w:r w:rsidRPr="00AB409D">
        <w:rPr>
          <w:sz w:val="28"/>
          <w:szCs w:val="28"/>
        </w:rPr>
        <w:t xml:space="preserve">На территории Белореченского района работает 5 индивидуальных предпринимателей, закупающих молоко у владельцев личных подсобных хозяйств, 4 пункта по приему сельскохозяйственных животных на убой.     </w:t>
      </w:r>
    </w:p>
    <w:p w:rsidR="00CD5EA4" w:rsidRPr="00AB409D" w:rsidRDefault="00CD5EA4" w:rsidP="00B2456A">
      <w:pPr>
        <w:suppressAutoHyphens/>
        <w:ind w:firstLine="709"/>
        <w:jc w:val="both"/>
        <w:rPr>
          <w:sz w:val="28"/>
          <w:szCs w:val="28"/>
        </w:rPr>
      </w:pPr>
      <w:r w:rsidRPr="00AB409D">
        <w:rPr>
          <w:sz w:val="28"/>
          <w:szCs w:val="28"/>
        </w:rPr>
        <w:t>Торговля сельскохозяйственной продукцией осуществляется на 11 ярмарках (предоставляется более 800 торговых мест) на территории   муниципального образования Белореченский район. Еженедельно, по субботам, в течении года проводилась ярмарка выходного дня, с количеством 40 торговых мест.</w:t>
      </w:r>
    </w:p>
    <w:p w:rsidR="00CD5EA4" w:rsidRPr="00AB409D" w:rsidRDefault="00CD5EA4" w:rsidP="00B2456A">
      <w:pPr>
        <w:suppressAutoHyphens/>
        <w:ind w:firstLine="709"/>
        <w:jc w:val="both"/>
        <w:rPr>
          <w:sz w:val="28"/>
          <w:szCs w:val="28"/>
        </w:rPr>
      </w:pPr>
      <w:r w:rsidRPr="00AB409D">
        <w:rPr>
          <w:sz w:val="28"/>
          <w:szCs w:val="28"/>
        </w:rPr>
        <w:t xml:space="preserve">В 2020 году на поддержку малых форм хозяйствования из средств краевого бюджета поступило 8 755,0 тыс. рублей, которые освоены в полном объеме, в том числе: за реализованное молоко выплачено 3172,131 тыс. рублей, строительство теплиц – 5582,869 тыс. рублей (построено 39 теплиц общей площадью 17,5 тыс. квадратных метров). Гражданами района было подано 372 заявления на получение субсидий. </w:t>
      </w:r>
    </w:p>
    <w:p w:rsidR="00CD5EA4" w:rsidRPr="00AB409D" w:rsidRDefault="00CD5EA4" w:rsidP="00B2456A">
      <w:pPr>
        <w:suppressAutoHyphens/>
        <w:ind w:firstLine="709"/>
        <w:jc w:val="both"/>
        <w:rPr>
          <w:sz w:val="28"/>
          <w:szCs w:val="28"/>
        </w:rPr>
      </w:pPr>
      <w:r w:rsidRPr="00AB409D">
        <w:rPr>
          <w:sz w:val="28"/>
          <w:szCs w:val="28"/>
        </w:rPr>
        <w:t>Управление сельского хозяйства также реализует мероприятия по улучшению жилищных условий граждан, проживающих в сельской местности, в том числе молодых семей и молодых специалистов (в возрасте до 35 лет), работающих в агропромышленном комплексе и социальной сфере, с использованием социальных выплат в рамках государственной программы Российской Федерации «Комплексное развитие сельских территорий».</w:t>
      </w:r>
    </w:p>
    <w:p w:rsidR="00CD5EA4" w:rsidRPr="00AB409D" w:rsidRDefault="00CD5EA4" w:rsidP="00B2456A">
      <w:pPr>
        <w:suppressAutoHyphens/>
        <w:ind w:firstLine="709"/>
        <w:jc w:val="both"/>
        <w:rPr>
          <w:sz w:val="28"/>
          <w:szCs w:val="28"/>
        </w:rPr>
      </w:pPr>
      <w:r w:rsidRPr="00AB409D">
        <w:rPr>
          <w:sz w:val="28"/>
          <w:szCs w:val="28"/>
        </w:rPr>
        <w:t>Кроме того, в рамках вышеуказанной программы специалистами управления ведется работа с администрациями сельских поселений по развитию социальной и инженерной инфраструктуры. В 2020 году Первомайским сельским поселением реализуется мероприятие «Комплексная компактная застройка на 25 жилых домов с объектами образовательного и спортивного значения в Первомайском сельском поселении Белореченского района Краснодарского края».</w:t>
      </w:r>
    </w:p>
    <w:p w:rsidR="00CD5EA4" w:rsidRPr="00AB409D" w:rsidRDefault="00CD5EA4" w:rsidP="00B2456A">
      <w:pPr>
        <w:suppressAutoHyphens/>
        <w:ind w:firstLine="709"/>
        <w:jc w:val="both"/>
        <w:rPr>
          <w:sz w:val="28"/>
          <w:szCs w:val="28"/>
        </w:rPr>
      </w:pPr>
      <w:r w:rsidRPr="00AB409D">
        <w:rPr>
          <w:sz w:val="28"/>
          <w:szCs w:val="28"/>
        </w:rPr>
        <w:t xml:space="preserve">Во исполнение распоряжения главы администрации (губернатора) Краснодарского края по развитию сельскохозяйственной кооперации в агропромышленном комплексе Краснодарского края управлением сельского хозяйства реализуется план мероприятий по развитию сельскохозяйственной потребительской кооперации на территории муниципального образования Белореченский район. На базе управления сельского хозяйства создан «Центр консультирования по сельскохозяйственной кооперации», который ежедневно консультирует посетителей по вопросам кооперации. </w:t>
      </w:r>
    </w:p>
    <w:p w:rsidR="00CD5EA4" w:rsidRPr="00AB409D" w:rsidRDefault="00CD5EA4" w:rsidP="00B2456A">
      <w:pPr>
        <w:suppressAutoHyphens/>
        <w:ind w:firstLine="709"/>
        <w:jc w:val="both"/>
        <w:rPr>
          <w:sz w:val="28"/>
          <w:szCs w:val="28"/>
        </w:rPr>
      </w:pPr>
      <w:r w:rsidRPr="003838C9">
        <w:rPr>
          <w:sz w:val="28"/>
          <w:szCs w:val="28"/>
        </w:rPr>
        <w:t>В 2019 году сельскохозяйственны</w:t>
      </w:r>
      <w:r w:rsidR="003838C9">
        <w:rPr>
          <w:sz w:val="28"/>
          <w:szCs w:val="28"/>
        </w:rPr>
        <w:t>м</w:t>
      </w:r>
      <w:r w:rsidRPr="003838C9">
        <w:rPr>
          <w:sz w:val="28"/>
          <w:szCs w:val="28"/>
        </w:rPr>
        <w:t xml:space="preserve"> потребительски</w:t>
      </w:r>
      <w:r w:rsidR="003838C9">
        <w:rPr>
          <w:sz w:val="28"/>
          <w:szCs w:val="28"/>
        </w:rPr>
        <w:t>м</w:t>
      </w:r>
      <w:r w:rsidRPr="003838C9">
        <w:rPr>
          <w:sz w:val="28"/>
          <w:szCs w:val="28"/>
        </w:rPr>
        <w:t xml:space="preserve"> снабженческо-сбытов</w:t>
      </w:r>
      <w:r w:rsidR="003838C9">
        <w:rPr>
          <w:sz w:val="28"/>
          <w:szCs w:val="28"/>
        </w:rPr>
        <w:t>ым</w:t>
      </w:r>
      <w:r w:rsidRPr="003838C9">
        <w:rPr>
          <w:sz w:val="28"/>
          <w:szCs w:val="28"/>
        </w:rPr>
        <w:t xml:space="preserve"> кооператив</w:t>
      </w:r>
      <w:r w:rsidR="003838C9">
        <w:rPr>
          <w:sz w:val="28"/>
          <w:szCs w:val="28"/>
        </w:rPr>
        <w:t>ом</w:t>
      </w:r>
      <w:r w:rsidRPr="003838C9">
        <w:rPr>
          <w:sz w:val="28"/>
          <w:szCs w:val="28"/>
        </w:rPr>
        <w:t xml:space="preserve"> «Самсон»</w:t>
      </w:r>
      <w:r w:rsidRPr="00AB409D">
        <w:rPr>
          <w:sz w:val="28"/>
          <w:szCs w:val="28"/>
        </w:rPr>
        <w:t xml:space="preserve"> получ</w:t>
      </w:r>
      <w:r w:rsidR="003A2B76">
        <w:rPr>
          <w:sz w:val="28"/>
          <w:szCs w:val="28"/>
        </w:rPr>
        <w:t>ен</w:t>
      </w:r>
      <w:r w:rsidRPr="00AB409D">
        <w:rPr>
          <w:sz w:val="28"/>
          <w:szCs w:val="28"/>
        </w:rPr>
        <w:t xml:space="preserve"> грант на развитие материально-технической базы. </w:t>
      </w:r>
      <w:r w:rsidR="003A2B76">
        <w:rPr>
          <w:sz w:val="28"/>
          <w:szCs w:val="28"/>
        </w:rPr>
        <w:t>О</w:t>
      </w:r>
      <w:r w:rsidRPr="00AB409D">
        <w:rPr>
          <w:sz w:val="28"/>
          <w:szCs w:val="28"/>
        </w:rPr>
        <w:t xml:space="preserve">формлен земельный участок в с.Школьное под строительство цеха по переработке молока, закуплено оборудование (производственная мощность до 3 тн. в сутки). Планируется запустить цех в апреле месяце </w:t>
      </w:r>
      <w:r w:rsidR="003A2B76">
        <w:rPr>
          <w:sz w:val="28"/>
          <w:szCs w:val="28"/>
        </w:rPr>
        <w:t xml:space="preserve">2021 </w:t>
      </w:r>
      <w:r w:rsidRPr="00AB409D">
        <w:rPr>
          <w:sz w:val="28"/>
          <w:szCs w:val="28"/>
        </w:rPr>
        <w:t xml:space="preserve">года. Ассортимент выпускаемой продукции – кисломолочные продукты (сметана, кефир), твердые и мягкие сыры. </w:t>
      </w:r>
    </w:p>
    <w:p w:rsidR="00CD5EA4" w:rsidRPr="003A2B76" w:rsidRDefault="00CD5EA4" w:rsidP="00B2456A">
      <w:pPr>
        <w:suppressAutoHyphens/>
        <w:ind w:firstLine="709"/>
        <w:jc w:val="both"/>
        <w:rPr>
          <w:sz w:val="28"/>
          <w:szCs w:val="28"/>
        </w:rPr>
      </w:pPr>
      <w:r w:rsidRPr="00AB409D">
        <w:rPr>
          <w:sz w:val="28"/>
          <w:szCs w:val="28"/>
        </w:rPr>
        <w:lastRenderedPageBreak/>
        <w:t xml:space="preserve">В 2020 году </w:t>
      </w:r>
      <w:r w:rsidRPr="003A2B76">
        <w:rPr>
          <w:sz w:val="28"/>
          <w:szCs w:val="28"/>
        </w:rPr>
        <w:t>сельскохозяйственный потребительский снабженческо-сбытовой кооператив «Форпост-Кубань» принял участие в конкурсном отборе участников мероприятия по предоставлению грантов начинающим кооперативам, но не стал победителями. Направление деятельности кооператива – развитие аквакультуры и переработка рыбы.</w:t>
      </w:r>
    </w:p>
    <w:p w:rsidR="00CD5EA4" w:rsidRPr="00AB409D" w:rsidRDefault="00CD5EA4" w:rsidP="00B2456A">
      <w:pPr>
        <w:tabs>
          <w:tab w:val="left" w:pos="720"/>
        </w:tabs>
        <w:suppressAutoHyphens/>
        <w:ind w:firstLine="709"/>
        <w:jc w:val="both"/>
        <w:rPr>
          <w:sz w:val="28"/>
          <w:szCs w:val="28"/>
        </w:rPr>
      </w:pPr>
      <w:r w:rsidRPr="00AB409D">
        <w:rPr>
          <w:sz w:val="28"/>
          <w:szCs w:val="28"/>
        </w:rPr>
        <w:t>Работа по выполнению распоряжения главы администрации (губернатора) Краснодарского края «О задачах по развитию сельскохозяйственной кооперации в агропромышленном комплексе Краснодарского края» № 102 – Р от 24.04.2018 г. в части создания новых кооперативов и привлечения пайщиков в кооперативное движение ведется постоянно.</w:t>
      </w:r>
    </w:p>
    <w:p w:rsidR="00CD5EA4" w:rsidRPr="00AB409D" w:rsidRDefault="00CD5EA4" w:rsidP="00B2456A">
      <w:pPr>
        <w:suppressAutoHyphens/>
        <w:ind w:firstLine="709"/>
        <w:jc w:val="both"/>
        <w:rPr>
          <w:sz w:val="28"/>
          <w:szCs w:val="28"/>
        </w:rPr>
      </w:pPr>
      <w:r w:rsidRPr="00AB409D">
        <w:rPr>
          <w:sz w:val="28"/>
          <w:szCs w:val="28"/>
        </w:rPr>
        <w:t>Кроме того, через управление сельского хозяйства реализуются следующие краевые программы: «Начинающий фермер», «Семейная животноводческая ферма», «Малый сад».</w:t>
      </w:r>
    </w:p>
    <w:p w:rsidR="00CD5EA4" w:rsidRPr="00AB409D" w:rsidRDefault="00CD5EA4" w:rsidP="00B2456A">
      <w:pPr>
        <w:suppressAutoHyphens/>
        <w:ind w:firstLine="709"/>
        <w:jc w:val="both"/>
        <w:rPr>
          <w:sz w:val="28"/>
          <w:szCs w:val="28"/>
        </w:rPr>
      </w:pPr>
      <w:r w:rsidRPr="00AB409D">
        <w:rPr>
          <w:sz w:val="28"/>
          <w:szCs w:val="28"/>
        </w:rPr>
        <w:t>Управлением сельского хозяйства обеспечивается участие местных сельхозтоваропроизводителей в проводимых еженедельно ярмарках выходного дня.</w:t>
      </w:r>
    </w:p>
    <w:p w:rsidR="00CD5EA4" w:rsidRPr="00AB409D" w:rsidRDefault="00CD5EA4" w:rsidP="00B2456A">
      <w:pPr>
        <w:suppressAutoHyphens/>
        <w:ind w:firstLine="709"/>
        <w:jc w:val="both"/>
        <w:rPr>
          <w:sz w:val="28"/>
          <w:szCs w:val="28"/>
        </w:rPr>
      </w:pPr>
      <w:r w:rsidRPr="00AB409D">
        <w:rPr>
          <w:sz w:val="28"/>
          <w:szCs w:val="28"/>
        </w:rPr>
        <w:t>Для обеспечения продовольственной и экономической безопасности района основной задачей остается сохранение и постепенное увеличение производства растениеводческой и животноводческой продукции.</w:t>
      </w:r>
    </w:p>
    <w:p w:rsidR="003F1A51" w:rsidRDefault="003F1A51" w:rsidP="00B2456A">
      <w:pPr>
        <w:pStyle w:val="2"/>
        <w:spacing w:line="240" w:lineRule="auto"/>
        <w:ind w:firstLine="709"/>
        <w:rPr>
          <w:szCs w:val="28"/>
        </w:rPr>
      </w:pPr>
    </w:p>
    <w:p w:rsidR="00D55A7B" w:rsidRPr="00491649" w:rsidRDefault="00D55A7B" w:rsidP="00491649">
      <w:pPr>
        <w:pStyle w:val="2"/>
        <w:spacing w:line="240" w:lineRule="auto"/>
        <w:rPr>
          <w:b/>
          <w:i/>
          <w:sz w:val="28"/>
          <w:szCs w:val="28"/>
        </w:rPr>
      </w:pPr>
      <w:r w:rsidRPr="00491649">
        <w:rPr>
          <w:b/>
          <w:i/>
          <w:sz w:val="28"/>
          <w:szCs w:val="28"/>
        </w:rPr>
        <w:t>ЗАНЯТОСТЬ НАСЕЛЕНИЯ</w:t>
      </w:r>
    </w:p>
    <w:p w:rsidR="00AA0899" w:rsidRDefault="00D55A7B" w:rsidP="00145B24">
      <w:pPr>
        <w:ind w:firstLine="709"/>
        <w:jc w:val="both"/>
        <w:rPr>
          <w:sz w:val="28"/>
          <w:szCs w:val="28"/>
        </w:rPr>
      </w:pPr>
      <w:r w:rsidRPr="00D55A7B">
        <w:rPr>
          <w:rFonts w:eastAsia="Arial Unicode MS"/>
          <w:sz w:val="28"/>
          <w:szCs w:val="28"/>
        </w:rPr>
        <w:t xml:space="preserve">Уровень безработицы на конец 2020 года составил 5,5% к трудоспособному населению в трудоспособном возрасте, годом ранее - 0,7 %. </w:t>
      </w:r>
      <w:r w:rsidRPr="00AA0899">
        <w:rPr>
          <w:sz w:val="28"/>
          <w:szCs w:val="28"/>
        </w:rPr>
        <w:t>Ограничительные меры по противодействию распространения новой ко</w:t>
      </w:r>
      <w:r w:rsidRPr="00AA0899">
        <w:rPr>
          <w:spacing w:val="-1"/>
          <w:sz w:val="28"/>
          <w:szCs w:val="28"/>
        </w:rPr>
        <w:t>ронавирусной инфекции негативно отразились на состоянии рынка труда Крас</w:t>
      </w:r>
      <w:r w:rsidRPr="00AA0899">
        <w:rPr>
          <w:spacing w:val="-1"/>
          <w:sz w:val="28"/>
          <w:szCs w:val="28"/>
        </w:rPr>
        <w:softHyphen/>
      </w:r>
      <w:r w:rsidRPr="00AA0899">
        <w:rPr>
          <w:sz w:val="28"/>
          <w:szCs w:val="28"/>
        </w:rPr>
        <w:t xml:space="preserve">нодарского края в 2020 году. </w:t>
      </w:r>
      <w:r w:rsidRPr="00AA0899">
        <w:rPr>
          <w:spacing w:val="-1"/>
          <w:sz w:val="28"/>
          <w:szCs w:val="28"/>
        </w:rPr>
        <w:t xml:space="preserve">В период действия ограничительных мероприятий в связи с временной </w:t>
      </w:r>
      <w:r w:rsidRPr="00AA0899">
        <w:rPr>
          <w:spacing w:val="-2"/>
          <w:sz w:val="28"/>
          <w:szCs w:val="28"/>
        </w:rPr>
        <w:t>приостановкой работы ряда организаций в 2 раза уменьшилось количество за</w:t>
      </w:r>
      <w:r w:rsidRPr="00AA0899">
        <w:rPr>
          <w:spacing w:val="-2"/>
          <w:sz w:val="28"/>
          <w:szCs w:val="28"/>
        </w:rPr>
        <w:softHyphen/>
        <w:t xml:space="preserve">явленных вакансий, что привело к снижению </w:t>
      </w:r>
      <w:r w:rsidRPr="00AA0899">
        <w:rPr>
          <w:bCs/>
          <w:spacing w:val="-2"/>
          <w:sz w:val="28"/>
          <w:szCs w:val="28"/>
        </w:rPr>
        <w:t>в</w:t>
      </w:r>
      <w:r w:rsidRPr="00AA0899">
        <w:rPr>
          <w:b/>
          <w:bCs/>
          <w:spacing w:val="-2"/>
          <w:sz w:val="28"/>
          <w:szCs w:val="28"/>
        </w:rPr>
        <w:t xml:space="preserve"> </w:t>
      </w:r>
      <w:r w:rsidRPr="00AA0899">
        <w:rPr>
          <w:spacing w:val="-2"/>
          <w:sz w:val="28"/>
          <w:szCs w:val="28"/>
        </w:rPr>
        <w:t>апреле - июне 2020 года числен</w:t>
      </w:r>
      <w:r w:rsidRPr="00AA0899">
        <w:rPr>
          <w:spacing w:val="-2"/>
          <w:sz w:val="28"/>
          <w:szCs w:val="28"/>
        </w:rPr>
        <w:softHyphen/>
      </w:r>
      <w:r w:rsidRPr="00AA0899">
        <w:rPr>
          <w:spacing w:val="-1"/>
          <w:sz w:val="28"/>
          <w:szCs w:val="28"/>
        </w:rPr>
        <w:t>ности трудоустроенных граждан и росту безработицы</w:t>
      </w:r>
      <w:r w:rsidR="00AA0899">
        <w:rPr>
          <w:spacing w:val="-1"/>
          <w:sz w:val="28"/>
          <w:szCs w:val="28"/>
        </w:rPr>
        <w:t>,</w:t>
      </w:r>
      <w:r w:rsidRPr="00AA0899">
        <w:rPr>
          <w:spacing w:val="-1"/>
          <w:sz w:val="28"/>
          <w:szCs w:val="28"/>
        </w:rPr>
        <w:t xml:space="preserve"> как в целом </w:t>
      </w:r>
      <w:r w:rsidRPr="00AA0899">
        <w:rPr>
          <w:sz w:val="28"/>
          <w:szCs w:val="28"/>
        </w:rPr>
        <w:t>в Краснодарском кр</w:t>
      </w:r>
      <w:r w:rsidR="00AA0899">
        <w:rPr>
          <w:sz w:val="28"/>
          <w:szCs w:val="28"/>
        </w:rPr>
        <w:t>ае, так и Белореченском районе.</w:t>
      </w:r>
    </w:p>
    <w:p w:rsidR="00B2456A" w:rsidRPr="006D3652" w:rsidRDefault="00D55A7B" w:rsidP="00145B24">
      <w:pPr>
        <w:pStyle w:val="3"/>
        <w:spacing w:after="0"/>
        <w:ind w:right="49" w:firstLine="709"/>
        <w:jc w:val="both"/>
        <w:rPr>
          <w:sz w:val="28"/>
          <w:szCs w:val="28"/>
        </w:rPr>
      </w:pPr>
      <w:r w:rsidRPr="00AA0899">
        <w:rPr>
          <w:spacing w:val="-2"/>
          <w:sz w:val="28"/>
          <w:szCs w:val="28"/>
        </w:rPr>
        <w:t>На ситуацию с безработицей в Белореченском районе повлияли</w:t>
      </w:r>
      <w:r w:rsidR="006D3652">
        <w:rPr>
          <w:spacing w:val="-2"/>
          <w:sz w:val="28"/>
          <w:szCs w:val="28"/>
        </w:rPr>
        <w:t xml:space="preserve"> следующие факторы</w:t>
      </w:r>
      <w:r w:rsidRPr="00AA0899">
        <w:rPr>
          <w:spacing w:val="-2"/>
          <w:sz w:val="28"/>
          <w:szCs w:val="28"/>
        </w:rPr>
        <w:t>:</w:t>
      </w:r>
      <w:r w:rsidR="00AA0899" w:rsidRPr="00AA0899">
        <w:rPr>
          <w:spacing w:val="-2"/>
          <w:sz w:val="28"/>
          <w:szCs w:val="28"/>
        </w:rPr>
        <w:t xml:space="preserve"> </w:t>
      </w:r>
      <w:r w:rsidRPr="00AA0899">
        <w:rPr>
          <w:spacing w:val="-2"/>
          <w:sz w:val="28"/>
          <w:szCs w:val="28"/>
        </w:rPr>
        <w:t xml:space="preserve">выход на рынок труда длительно (более года) не работающих граждан или </w:t>
      </w:r>
      <w:r w:rsidR="006D3652">
        <w:rPr>
          <w:spacing w:val="-2"/>
          <w:sz w:val="28"/>
          <w:szCs w:val="28"/>
        </w:rPr>
        <w:t>впервые ищущих работу (более 50</w:t>
      </w:r>
      <w:r w:rsidRPr="00AA0899">
        <w:rPr>
          <w:spacing w:val="-2"/>
          <w:sz w:val="28"/>
          <w:szCs w:val="28"/>
        </w:rPr>
        <w:t>% от общей численности безработных);</w:t>
      </w:r>
      <w:r w:rsidR="00AA0899" w:rsidRPr="00AA0899">
        <w:rPr>
          <w:sz w:val="28"/>
          <w:szCs w:val="28"/>
        </w:rPr>
        <w:t xml:space="preserve"> </w:t>
      </w:r>
      <w:r w:rsidRPr="00AA0899">
        <w:rPr>
          <w:spacing w:val="-1"/>
          <w:sz w:val="28"/>
          <w:szCs w:val="28"/>
        </w:rPr>
        <w:t xml:space="preserve">возможность дистанционного оформления пособия по безработице через информационно-аналитическую систему Общероссийская база вакансий "Работа </w:t>
      </w:r>
      <w:r w:rsidRPr="00AA0899">
        <w:rPr>
          <w:sz w:val="28"/>
          <w:szCs w:val="28"/>
        </w:rPr>
        <w:t>в России".</w:t>
      </w:r>
      <w:r w:rsidR="00DD6B32" w:rsidRPr="00DD6B32">
        <w:rPr>
          <w:sz w:val="28"/>
          <w:szCs w:val="28"/>
          <w:shd w:val="clear" w:color="auto" w:fill="FFFFFF"/>
        </w:rPr>
        <w:t xml:space="preserve"> </w:t>
      </w:r>
      <w:r w:rsidR="00DD6B32" w:rsidRPr="00A43F97">
        <w:rPr>
          <w:sz w:val="28"/>
          <w:szCs w:val="28"/>
          <w:shd w:val="clear" w:color="auto" w:fill="FFFFFF"/>
        </w:rPr>
        <w:t>О</w:t>
      </w:r>
      <w:r w:rsidR="00DD6B32" w:rsidRPr="00A43F97">
        <w:rPr>
          <w:sz w:val="28"/>
          <w:szCs w:val="28"/>
        </w:rPr>
        <w:t xml:space="preserve">дним из значительных факторов обращения в службу занятости послужило увеличение максимального размера пособия по безработице </w:t>
      </w:r>
      <w:r w:rsidR="006D3652" w:rsidRPr="006D3652">
        <w:rPr>
          <w:rFonts w:eastAsia="Arial Unicode MS"/>
          <w:sz w:val="28"/>
          <w:szCs w:val="28"/>
        </w:rPr>
        <w:t xml:space="preserve">в период с 01.04.2020 по 30.09.2020 года </w:t>
      </w:r>
      <w:r w:rsidR="00DD6B32" w:rsidRPr="00A43F97">
        <w:rPr>
          <w:sz w:val="28"/>
          <w:szCs w:val="28"/>
        </w:rPr>
        <w:t>с 8000 рублей до уровня прожиточного минимума - 12130 рублей, увеличение минимального размера пособия по безработице в три раза - с 1500 рублей до 4500 рублей и п</w:t>
      </w:r>
      <w:r w:rsidR="00DD6B32">
        <w:rPr>
          <w:sz w:val="28"/>
          <w:szCs w:val="28"/>
        </w:rPr>
        <w:t>редоставление новой ежемесячной</w:t>
      </w:r>
      <w:r w:rsidR="00DD6B32" w:rsidRPr="00A43F97">
        <w:rPr>
          <w:sz w:val="28"/>
          <w:szCs w:val="28"/>
        </w:rPr>
        <w:t xml:space="preserve"> выплаты безработным родителям в размере 3000 рублей на каждого несовершеннолетнего ребёнка. </w:t>
      </w:r>
    </w:p>
    <w:p w:rsidR="00D55A7B" w:rsidRPr="00DD6B32" w:rsidRDefault="00D55A7B" w:rsidP="00145B24">
      <w:pPr>
        <w:ind w:firstLine="709"/>
        <w:jc w:val="both"/>
        <w:rPr>
          <w:rFonts w:eastAsia="Arial Unicode MS"/>
          <w:sz w:val="28"/>
          <w:szCs w:val="28"/>
        </w:rPr>
      </w:pPr>
      <w:r w:rsidRPr="00DD6B32">
        <w:rPr>
          <w:rFonts w:eastAsia="Arial Unicode MS"/>
          <w:sz w:val="28"/>
          <w:szCs w:val="28"/>
        </w:rPr>
        <w:lastRenderedPageBreak/>
        <w:t>В течение 2020 года было поставлено на учет в поиске работы - 8258 человека</w:t>
      </w:r>
      <w:r w:rsidR="00DD6B32" w:rsidRPr="00DD6B32">
        <w:rPr>
          <w:rFonts w:eastAsia="Arial Unicode MS"/>
          <w:sz w:val="28"/>
          <w:szCs w:val="28"/>
        </w:rPr>
        <w:t>,</w:t>
      </w:r>
      <w:r w:rsidRPr="00DD6B32">
        <w:rPr>
          <w:rFonts w:eastAsia="Arial Unicode MS"/>
          <w:sz w:val="28"/>
          <w:szCs w:val="28"/>
        </w:rPr>
        <w:t xml:space="preserve"> что </w:t>
      </w:r>
      <w:r w:rsidR="00DD6B32" w:rsidRPr="00DD6B32">
        <w:rPr>
          <w:rFonts w:eastAsia="Arial Unicode MS"/>
          <w:sz w:val="28"/>
          <w:szCs w:val="28"/>
        </w:rPr>
        <w:t>что в 2 раза</w:t>
      </w:r>
      <w:r w:rsidRPr="00DD6B32">
        <w:rPr>
          <w:rFonts w:eastAsia="Arial Unicode MS"/>
          <w:sz w:val="28"/>
          <w:szCs w:val="28"/>
        </w:rPr>
        <w:t xml:space="preserve"> больше, чем в 2019 году (4064 человека).</w:t>
      </w:r>
      <w:r w:rsidR="00DD6B32" w:rsidRPr="00DD6B32">
        <w:rPr>
          <w:rFonts w:eastAsia="Arial Unicode MS"/>
          <w:sz w:val="28"/>
          <w:szCs w:val="28"/>
        </w:rPr>
        <w:t xml:space="preserve"> П</w:t>
      </w:r>
      <w:r w:rsidRPr="00DD6B32">
        <w:rPr>
          <w:rFonts w:eastAsia="Arial Unicode MS"/>
          <w:sz w:val="28"/>
          <w:szCs w:val="28"/>
        </w:rPr>
        <w:t xml:space="preserve">ризнано безработными 5632 человека, что на 4441 человек больше </w:t>
      </w:r>
      <w:r w:rsidR="00DD6B32" w:rsidRPr="00DD6B32">
        <w:rPr>
          <w:rFonts w:eastAsia="Arial Unicode MS"/>
          <w:sz w:val="28"/>
          <w:szCs w:val="28"/>
        </w:rPr>
        <w:t>2019</w:t>
      </w:r>
      <w:r w:rsidRPr="00DD6B32">
        <w:rPr>
          <w:rFonts w:eastAsia="Arial Unicode MS"/>
          <w:sz w:val="28"/>
          <w:szCs w:val="28"/>
        </w:rPr>
        <w:t xml:space="preserve"> года и составило 68,8 % от числа ищущих работу, в 201</w:t>
      </w:r>
      <w:r w:rsidR="00DD6B32" w:rsidRPr="00DD6B32">
        <w:rPr>
          <w:rFonts w:eastAsia="Arial Unicode MS"/>
          <w:sz w:val="28"/>
          <w:szCs w:val="28"/>
        </w:rPr>
        <w:t>9</w:t>
      </w:r>
      <w:r w:rsidRPr="00DD6B32">
        <w:rPr>
          <w:rFonts w:eastAsia="Arial Unicode MS"/>
          <w:sz w:val="28"/>
          <w:szCs w:val="28"/>
        </w:rPr>
        <w:t xml:space="preserve"> году процент признанных безработных за этот же период составлял 29,3% от числа ищущих работу.</w:t>
      </w:r>
    </w:p>
    <w:p w:rsidR="00D55A7B" w:rsidRPr="00A1493D" w:rsidRDefault="00D55A7B" w:rsidP="00145B24">
      <w:pPr>
        <w:ind w:firstLine="709"/>
        <w:jc w:val="both"/>
        <w:rPr>
          <w:rFonts w:eastAsia="Arial Unicode MS"/>
          <w:sz w:val="28"/>
          <w:szCs w:val="28"/>
        </w:rPr>
      </w:pPr>
      <w:r w:rsidRPr="00A1493D">
        <w:rPr>
          <w:rFonts w:eastAsia="Arial Unicode MS"/>
          <w:sz w:val="28"/>
          <w:szCs w:val="28"/>
        </w:rPr>
        <w:t>По состоянию на 01.01.202</w:t>
      </w:r>
      <w:r w:rsidR="00A1493D" w:rsidRPr="00A1493D">
        <w:rPr>
          <w:rFonts w:eastAsia="Arial Unicode MS"/>
          <w:sz w:val="28"/>
          <w:szCs w:val="28"/>
        </w:rPr>
        <w:t>1</w:t>
      </w:r>
      <w:r w:rsidRPr="00A1493D">
        <w:rPr>
          <w:rFonts w:eastAsia="Arial Unicode MS"/>
          <w:sz w:val="28"/>
          <w:szCs w:val="28"/>
        </w:rPr>
        <w:t xml:space="preserve"> г. состоит на учете в качестве безработных -  3147 человека, </w:t>
      </w:r>
      <w:r w:rsidR="00A1493D" w:rsidRPr="00A1493D">
        <w:rPr>
          <w:rFonts w:eastAsia="Arial Unicode MS"/>
          <w:sz w:val="28"/>
          <w:szCs w:val="28"/>
        </w:rPr>
        <w:t>показатель вырос по сравнению с периодом на 01.01.2020г. в 7,7 раз.</w:t>
      </w:r>
      <w:r w:rsidRPr="00A1493D">
        <w:rPr>
          <w:rFonts w:eastAsia="Arial Unicode MS"/>
          <w:sz w:val="28"/>
          <w:szCs w:val="28"/>
        </w:rPr>
        <w:t xml:space="preserve"> Из числа состоящих на учете безраб</w:t>
      </w:r>
      <w:r w:rsidR="00DD6B32" w:rsidRPr="00A1493D">
        <w:rPr>
          <w:rFonts w:eastAsia="Arial Unicode MS"/>
          <w:sz w:val="28"/>
          <w:szCs w:val="28"/>
        </w:rPr>
        <w:t>отных</w:t>
      </w:r>
      <w:r w:rsidRPr="00A1493D">
        <w:rPr>
          <w:rFonts w:eastAsia="Arial Unicode MS"/>
          <w:sz w:val="28"/>
          <w:szCs w:val="28"/>
        </w:rPr>
        <w:t xml:space="preserve"> </w:t>
      </w:r>
      <w:r w:rsidR="00A1493D" w:rsidRPr="00A1493D">
        <w:rPr>
          <w:rFonts w:eastAsia="Arial Unicode MS"/>
          <w:sz w:val="28"/>
          <w:szCs w:val="28"/>
        </w:rPr>
        <w:t>44,4%</w:t>
      </w:r>
      <w:r w:rsidRPr="00A1493D">
        <w:rPr>
          <w:rFonts w:eastAsia="Arial Unicode MS"/>
          <w:sz w:val="28"/>
          <w:szCs w:val="28"/>
        </w:rPr>
        <w:t xml:space="preserve"> жителей сельской местности</w:t>
      </w:r>
      <w:r w:rsidR="00A1493D" w:rsidRPr="00A1493D">
        <w:rPr>
          <w:rFonts w:eastAsia="Arial Unicode MS"/>
          <w:sz w:val="28"/>
          <w:szCs w:val="28"/>
        </w:rPr>
        <w:t>.</w:t>
      </w:r>
    </w:p>
    <w:p w:rsidR="00D55A7B" w:rsidRPr="00A1493D" w:rsidRDefault="00D55A7B" w:rsidP="00145B24">
      <w:pPr>
        <w:ind w:firstLine="709"/>
        <w:jc w:val="both"/>
        <w:rPr>
          <w:rFonts w:eastAsia="Arial Unicode MS"/>
          <w:sz w:val="28"/>
          <w:szCs w:val="28"/>
        </w:rPr>
      </w:pPr>
      <w:r w:rsidRPr="00A1493D">
        <w:rPr>
          <w:rFonts w:eastAsia="Arial Unicode MS"/>
          <w:sz w:val="28"/>
          <w:szCs w:val="28"/>
        </w:rPr>
        <w:t>В числе безработных, состоящих на учете - 68 человек (2,1 %), уволенных в связи с ликвидацией пр</w:t>
      </w:r>
      <w:r w:rsidR="00DD6B32" w:rsidRPr="00A1493D">
        <w:rPr>
          <w:rFonts w:eastAsia="Arial Unicode MS"/>
          <w:sz w:val="28"/>
          <w:szCs w:val="28"/>
        </w:rPr>
        <w:t>едприятия или сокращением штата,</w:t>
      </w:r>
      <w:r w:rsidRPr="00A1493D">
        <w:rPr>
          <w:rFonts w:eastAsia="Arial Unicode MS"/>
          <w:sz w:val="28"/>
          <w:szCs w:val="28"/>
        </w:rPr>
        <w:t xml:space="preserve"> что на 7,9 % меньше, чем в 2019 году.</w:t>
      </w:r>
      <w:r w:rsidR="00A1493D">
        <w:rPr>
          <w:rFonts w:eastAsia="Arial Unicode MS"/>
          <w:sz w:val="28"/>
          <w:szCs w:val="28"/>
        </w:rPr>
        <w:t xml:space="preserve"> В </w:t>
      </w:r>
      <w:r w:rsidRPr="00A1493D">
        <w:rPr>
          <w:rFonts w:eastAsia="Arial Unicode MS"/>
          <w:sz w:val="28"/>
          <w:szCs w:val="28"/>
        </w:rPr>
        <w:t>общем числе безработных</w:t>
      </w:r>
      <w:r w:rsidR="00DD6B32" w:rsidRPr="00A1493D">
        <w:rPr>
          <w:rFonts w:eastAsia="Arial Unicode MS"/>
          <w:sz w:val="28"/>
          <w:szCs w:val="28"/>
        </w:rPr>
        <w:t xml:space="preserve"> </w:t>
      </w:r>
      <w:r w:rsidR="00145B24">
        <w:rPr>
          <w:rFonts w:eastAsia="Arial Unicode MS"/>
          <w:sz w:val="28"/>
          <w:szCs w:val="28"/>
        </w:rPr>
        <w:t>женщин – 1910 человек (60,6</w:t>
      </w:r>
      <w:r w:rsidRPr="00A1493D">
        <w:rPr>
          <w:rFonts w:eastAsia="Arial Unicode MS"/>
          <w:sz w:val="28"/>
          <w:szCs w:val="28"/>
        </w:rPr>
        <w:t xml:space="preserve">%), аналогичный </w:t>
      </w:r>
      <w:r w:rsidR="00145B24">
        <w:rPr>
          <w:rFonts w:eastAsia="Arial Unicode MS"/>
          <w:sz w:val="28"/>
          <w:szCs w:val="28"/>
        </w:rPr>
        <w:t>период прошлого года - 64,1</w:t>
      </w:r>
      <w:r w:rsidRPr="00A1493D">
        <w:rPr>
          <w:rFonts w:eastAsia="Arial Unicode MS"/>
          <w:sz w:val="28"/>
          <w:szCs w:val="28"/>
        </w:rPr>
        <w:t xml:space="preserve">%.   </w:t>
      </w:r>
    </w:p>
    <w:p w:rsidR="00D55A7B" w:rsidRPr="00A1493D" w:rsidRDefault="00D55A7B" w:rsidP="00145B24">
      <w:pPr>
        <w:ind w:firstLine="709"/>
        <w:jc w:val="both"/>
        <w:rPr>
          <w:rFonts w:eastAsia="Arial Unicode MS"/>
          <w:sz w:val="28"/>
          <w:szCs w:val="28"/>
        </w:rPr>
      </w:pPr>
      <w:r w:rsidRPr="00A1493D">
        <w:rPr>
          <w:rFonts w:eastAsia="Arial Unicode MS"/>
          <w:sz w:val="28"/>
          <w:szCs w:val="28"/>
        </w:rPr>
        <w:t xml:space="preserve">Профессиональный состав безработных граждан </w:t>
      </w:r>
      <w:r w:rsidR="00A1493D" w:rsidRPr="00A1493D">
        <w:rPr>
          <w:rFonts w:eastAsia="Arial Unicode MS"/>
          <w:sz w:val="28"/>
          <w:szCs w:val="28"/>
        </w:rPr>
        <w:t xml:space="preserve">существенно изменился, </w:t>
      </w:r>
      <w:r w:rsidRPr="00A1493D">
        <w:rPr>
          <w:rFonts w:eastAsia="Arial Unicode MS"/>
          <w:sz w:val="28"/>
          <w:szCs w:val="28"/>
        </w:rPr>
        <w:t xml:space="preserve">на </w:t>
      </w:r>
      <w:r w:rsidR="00A1493D" w:rsidRPr="00A1493D">
        <w:rPr>
          <w:rFonts w:eastAsia="Arial Unicode MS"/>
          <w:sz w:val="28"/>
          <w:szCs w:val="28"/>
        </w:rPr>
        <w:t xml:space="preserve">1 января </w:t>
      </w:r>
      <w:r w:rsidRPr="00A1493D">
        <w:rPr>
          <w:rFonts w:eastAsia="Arial Unicode MS"/>
          <w:sz w:val="28"/>
          <w:szCs w:val="28"/>
        </w:rPr>
        <w:t>2021</w:t>
      </w:r>
      <w:r w:rsidR="00A1493D" w:rsidRPr="00A1493D">
        <w:rPr>
          <w:rFonts w:eastAsia="Arial Unicode MS"/>
          <w:sz w:val="28"/>
          <w:szCs w:val="28"/>
        </w:rPr>
        <w:t xml:space="preserve"> </w:t>
      </w:r>
      <w:r w:rsidRPr="00A1493D">
        <w:rPr>
          <w:rFonts w:eastAsia="Arial Unicode MS"/>
          <w:sz w:val="28"/>
          <w:szCs w:val="28"/>
        </w:rPr>
        <w:t xml:space="preserve">года 23% безработных, состоящих на учете, имеют высшее и среднее профессиональное образование, </w:t>
      </w:r>
      <w:r w:rsidR="00A1493D" w:rsidRPr="00A1493D">
        <w:rPr>
          <w:rFonts w:eastAsia="Arial Unicode MS"/>
          <w:sz w:val="28"/>
          <w:szCs w:val="28"/>
        </w:rPr>
        <w:t>годом ранее</w:t>
      </w:r>
      <w:r w:rsidRPr="00A1493D">
        <w:rPr>
          <w:rFonts w:eastAsia="Arial Unicode MS"/>
          <w:sz w:val="28"/>
          <w:szCs w:val="28"/>
        </w:rPr>
        <w:t xml:space="preserve"> это</w:t>
      </w:r>
      <w:r w:rsidR="00A1493D" w:rsidRPr="00A1493D">
        <w:rPr>
          <w:rFonts w:eastAsia="Arial Unicode MS"/>
          <w:sz w:val="28"/>
          <w:szCs w:val="28"/>
        </w:rPr>
        <w:t xml:space="preserve">т показатель </w:t>
      </w:r>
      <w:r w:rsidRPr="00A1493D">
        <w:rPr>
          <w:rFonts w:eastAsia="Arial Unicode MS"/>
          <w:sz w:val="28"/>
          <w:szCs w:val="28"/>
        </w:rPr>
        <w:t>составлял</w:t>
      </w:r>
      <w:r w:rsidR="00A1493D" w:rsidRPr="00A1493D">
        <w:rPr>
          <w:rFonts w:eastAsia="Arial Unicode MS"/>
          <w:sz w:val="28"/>
          <w:szCs w:val="28"/>
        </w:rPr>
        <w:t xml:space="preserve"> 74,3</w:t>
      </w:r>
      <w:r w:rsidRPr="00A1493D">
        <w:rPr>
          <w:rFonts w:eastAsia="Arial Unicode MS"/>
          <w:sz w:val="28"/>
          <w:szCs w:val="28"/>
        </w:rPr>
        <w:t>%.</w:t>
      </w:r>
    </w:p>
    <w:p w:rsidR="00D55A7B" w:rsidRPr="00EF6D9C" w:rsidRDefault="00A1493D" w:rsidP="00145B24">
      <w:pPr>
        <w:ind w:firstLine="709"/>
        <w:jc w:val="both"/>
        <w:rPr>
          <w:rFonts w:eastAsia="Arial Unicode MS"/>
          <w:sz w:val="28"/>
          <w:szCs w:val="28"/>
        </w:rPr>
      </w:pPr>
      <w:r w:rsidRPr="00EF6D9C">
        <w:rPr>
          <w:rFonts w:eastAsia="Arial Unicode MS"/>
          <w:sz w:val="28"/>
          <w:szCs w:val="28"/>
        </w:rPr>
        <w:t xml:space="preserve">На учете в качестве безработных состоит 42 инвалида </w:t>
      </w:r>
      <w:r w:rsidR="00145B24">
        <w:rPr>
          <w:rFonts w:eastAsia="Arial Unicode MS"/>
          <w:sz w:val="28"/>
          <w:szCs w:val="28"/>
        </w:rPr>
        <w:t>(1,4</w:t>
      </w:r>
      <w:r w:rsidR="00D55A7B" w:rsidRPr="00EF6D9C">
        <w:rPr>
          <w:rFonts w:eastAsia="Arial Unicode MS"/>
          <w:sz w:val="28"/>
          <w:szCs w:val="28"/>
        </w:rPr>
        <w:t>%)</w:t>
      </w:r>
      <w:r w:rsidRPr="00EF6D9C">
        <w:rPr>
          <w:rFonts w:eastAsia="Arial Unicode MS"/>
          <w:sz w:val="28"/>
          <w:szCs w:val="28"/>
        </w:rPr>
        <w:t>.</w:t>
      </w:r>
      <w:r w:rsidR="00145B24">
        <w:rPr>
          <w:rFonts w:eastAsia="Arial Unicode MS"/>
          <w:sz w:val="28"/>
          <w:szCs w:val="28"/>
        </w:rPr>
        <w:t xml:space="preserve"> 51</w:t>
      </w:r>
      <w:r w:rsidR="00D55A7B" w:rsidRPr="00EF6D9C">
        <w:rPr>
          <w:rFonts w:eastAsia="Arial Unicode MS"/>
          <w:sz w:val="28"/>
          <w:szCs w:val="28"/>
        </w:rPr>
        <w:t>% безработных являются родителями, воспитывающим</w:t>
      </w:r>
      <w:r w:rsidR="00145B24">
        <w:rPr>
          <w:rFonts w:eastAsia="Arial Unicode MS"/>
          <w:sz w:val="28"/>
          <w:szCs w:val="28"/>
        </w:rPr>
        <w:t>и несовершеннолетних детей, 3,3</w:t>
      </w:r>
      <w:r w:rsidR="00D55A7B" w:rsidRPr="00EF6D9C">
        <w:rPr>
          <w:rFonts w:eastAsia="Arial Unicode MS"/>
          <w:sz w:val="28"/>
          <w:szCs w:val="28"/>
        </w:rPr>
        <w:t>% - лица</w:t>
      </w:r>
      <w:r w:rsidR="00145B24">
        <w:rPr>
          <w:rFonts w:eastAsia="Arial Unicode MS"/>
          <w:sz w:val="28"/>
          <w:szCs w:val="28"/>
        </w:rPr>
        <w:t xml:space="preserve"> предпенсионного возраста, 25,6</w:t>
      </w:r>
      <w:r w:rsidR="00D55A7B" w:rsidRPr="00EF6D9C">
        <w:rPr>
          <w:rFonts w:eastAsia="Arial Unicode MS"/>
          <w:sz w:val="28"/>
          <w:szCs w:val="28"/>
        </w:rPr>
        <w:t xml:space="preserve">% - молодежь в возрасте от 16 до 29 лет.            </w:t>
      </w:r>
    </w:p>
    <w:p w:rsidR="00D55A7B" w:rsidRPr="00EF6D9C" w:rsidRDefault="00D55A7B" w:rsidP="00145B24">
      <w:pPr>
        <w:ind w:firstLine="709"/>
        <w:jc w:val="both"/>
        <w:rPr>
          <w:rFonts w:eastAsia="Arial Unicode MS"/>
          <w:sz w:val="28"/>
          <w:szCs w:val="28"/>
        </w:rPr>
      </w:pPr>
      <w:r w:rsidRPr="00EF6D9C">
        <w:rPr>
          <w:rFonts w:eastAsia="Arial Unicode MS"/>
          <w:sz w:val="28"/>
          <w:szCs w:val="28"/>
        </w:rPr>
        <w:t>Основной задачей службы занятости является оказание государственной услуги содействия гражданам в поиске подходящей работы, а работодателям в подборе необходимых работников.</w:t>
      </w:r>
    </w:p>
    <w:p w:rsidR="00D55A7B" w:rsidRPr="00EF6D9C" w:rsidRDefault="00D55A7B" w:rsidP="00145B24">
      <w:pPr>
        <w:pStyle w:val="2"/>
        <w:tabs>
          <w:tab w:val="left" w:pos="0"/>
        </w:tabs>
        <w:spacing w:after="0" w:line="240" w:lineRule="auto"/>
        <w:ind w:firstLine="709"/>
        <w:jc w:val="both"/>
        <w:rPr>
          <w:rFonts w:eastAsia="Arial Unicode MS"/>
          <w:sz w:val="28"/>
          <w:szCs w:val="28"/>
        </w:rPr>
      </w:pPr>
      <w:r w:rsidRPr="00EF6D9C">
        <w:rPr>
          <w:rFonts w:eastAsia="Arial Unicode MS"/>
          <w:sz w:val="28"/>
          <w:szCs w:val="28"/>
        </w:rPr>
        <w:t>В течение 2020 года заявлено 4172 ваканс</w:t>
      </w:r>
      <w:r w:rsidR="00EF6D9C">
        <w:rPr>
          <w:rFonts w:eastAsia="Arial Unicode MS"/>
          <w:sz w:val="28"/>
          <w:szCs w:val="28"/>
        </w:rPr>
        <w:t>ий, з</w:t>
      </w:r>
      <w:r w:rsidRPr="00EF6D9C">
        <w:rPr>
          <w:rFonts w:eastAsia="Arial Unicode MS"/>
          <w:sz w:val="28"/>
          <w:szCs w:val="28"/>
        </w:rPr>
        <w:t>аполняемость вакансий в 2020 года (трудоустроено без подростков</w:t>
      </w:r>
      <w:r w:rsidR="00EF6D9C" w:rsidRPr="00EF6D9C">
        <w:rPr>
          <w:rFonts w:eastAsia="Arial Unicode MS"/>
          <w:sz w:val="28"/>
          <w:szCs w:val="28"/>
        </w:rPr>
        <w:t xml:space="preserve"> </w:t>
      </w:r>
      <w:r w:rsidRPr="00EF6D9C">
        <w:rPr>
          <w:rFonts w:eastAsia="Arial Unicode MS"/>
          <w:sz w:val="28"/>
          <w:szCs w:val="28"/>
        </w:rPr>
        <w:t xml:space="preserve">– 1431 человек) к числу заявленных составила 34,3% при 40,4% за </w:t>
      </w:r>
      <w:r w:rsidR="00EF6D9C" w:rsidRPr="00EF6D9C">
        <w:rPr>
          <w:rFonts w:eastAsia="Arial Unicode MS"/>
          <w:sz w:val="28"/>
          <w:szCs w:val="28"/>
        </w:rPr>
        <w:t>2019 год</w:t>
      </w:r>
      <w:r w:rsidRPr="00EF6D9C">
        <w:rPr>
          <w:rFonts w:eastAsia="Arial Unicode MS"/>
          <w:sz w:val="28"/>
          <w:szCs w:val="28"/>
        </w:rPr>
        <w:t>. Основная часть вакансий (67,2%) заявлена городским сектором экономики. Трудоустройство граждан осуществляется в основном на городские предприятия и организации.</w:t>
      </w:r>
    </w:p>
    <w:p w:rsidR="00D55A7B" w:rsidRPr="006D3652" w:rsidRDefault="00D55A7B" w:rsidP="00145B24">
      <w:pPr>
        <w:ind w:firstLine="709"/>
        <w:jc w:val="both"/>
        <w:rPr>
          <w:rFonts w:eastAsia="Arial Unicode MS"/>
          <w:sz w:val="28"/>
          <w:szCs w:val="28"/>
        </w:rPr>
      </w:pPr>
      <w:r w:rsidRPr="006D3652">
        <w:rPr>
          <w:rFonts w:eastAsia="Arial Unicode MS"/>
          <w:sz w:val="28"/>
          <w:szCs w:val="28"/>
        </w:rPr>
        <w:t>При содействии службы занятости в течение 2020 года нашли работу 1996 человек, в том числе 565 человек - несовершеннолетние граждане в возрасте от 14 до 18 лет, работающие в свободное от учебы время.  Общий показатель трудоустройства (с учетом временной занятости) к числу обратившихс</w:t>
      </w:r>
      <w:r w:rsidR="00145B24">
        <w:rPr>
          <w:rFonts w:eastAsia="Arial Unicode MS"/>
          <w:sz w:val="28"/>
          <w:szCs w:val="28"/>
        </w:rPr>
        <w:t>я в поиске работы составил 24,1</w:t>
      </w:r>
      <w:r w:rsidRPr="006D3652">
        <w:rPr>
          <w:rFonts w:eastAsia="Arial Unicode MS"/>
          <w:sz w:val="28"/>
          <w:szCs w:val="28"/>
        </w:rPr>
        <w:t>% (1996 че</w:t>
      </w:r>
      <w:r w:rsidR="00145B24">
        <w:rPr>
          <w:rFonts w:eastAsia="Arial Unicode MS"/>
          <w:sz w:val="28"/>
          <w:szCs w:val="28"/>
        </w:rPr>
        <w:t>ловек от 8258 человек) при 69,2</w:t>
      </w:r>
      <w:r w:rsidRPr="006D3652">
        <w:rPr>
          <w:rFonts w:eastAsia="Arial Unicode MS"/>
          <w:sz w:val="28"/>
          <w:szCs w:val="28"/>
        </w:rPr>
        <w:t xml:space="preserve">% (2811 человек от 4064 человек) в 2019 году. </w:t>
      </w:r>
    </w:p>
    <w:p w:rsidR="00D55A7B" w:rsidRPr="006D3652" w:rsidRDefault="00D55A7B" w:rsidP="00145B24">
      <w:pPr>
        <w:ind w:firstLine="709"/>
        <w:jc w:val="both"/>
        <w:rPr>
          <w:rFonts w:eastAsia="Arial Unicode MS"/>
          <w:sz w:val="28"/>
          <w:szCs w:val="28"/>
        </w:rPr>
      </w:pPr>
      <w:r w:rsidRPr="006D3652">
        <w:rPr>
          <w:rFonts w:eastAsia="Arial Unicode MS"/>
          <w:sz w:val="28"/>
          <w:szCs w:val="28"/>
        </w:rPr>
        <w:t xml:space="preserve">На профессиональное обучение в 2020 году направлены 136 безработных граждан. </w:t>
      </w:r>
    </w:p>
    <w:p w:rsidR="00D55A7B" w:rsidRPr="006D3652" w:rsidRDefault="00D55A7B" w:rsidP="00145B24">
      <w:pPr>
        <w:ind w:firstLine="709"/>
        <w:jc w:val="both"/>
        <w:rPr>
          <w:rFonts w:eastAsia="Arial Unicode MS"/>
          <w:sz w:val="28"/>
          <w:szCs w:val="28"/>
        </w:rPr>
      </w:pPr>
      <w:r w:rsidRPr="006D3652">
        <w:rPr>
          <w:rFonts w:eastAsia="Arial Unicode MS"/>
          <w:sz w:val="28"/>
          <w:szCs w:val="28"/>
        </w:rPr>
        <w:t xml:space="preserve">Обучение безработных граждан проводилось по востребованным на рынке труда профессиям: младший воспитатель, воспитатель, кассир торгового зала, повар, охранник, водитель автомобиля, специалист по закупкам, кладовщик, бухгалтер, специалист по кадровому делопроизводству. </w:t>
      </w:r>
    </w:p>
    <w:p w:rsidR="00D55A7B" w:rsidRPr="006D3652" w:rsidRDefault="00D55A7B" w:rsidP="00145B24">
      <w:pPr>
        <w:pStyle w:val="2"/>
        <w:tabs>
          <w:tab w:val="left" w:pos="5940"/>
        </w:tabs>
        <w:spacing w:after="0" w:line="240" w:lineRule="auto"/>
        <w:ind w:firstLine="709"/>
        <w:jc w:val="both"/>
        <w:rPr>
          <w:rFonts w:eastAsia="Arial Unicode MS"/>
          <w:sz w:val="28"/>
          <w:szCs w:val="28"/>
        </w:rPr>
      </w:pPr>
      <w:r w:rsidRPr="006D3652">
        <w:rPr>
          <w:rFonts w:eastAsia="Arial Unicode MS"/>
          <w:sz w:val="28"/>
          <w:szCs w:val="28"/>
        </w:rPr>
        <w:t xml:space="preserve"> Средняя стоимость обучения 1 безраб</w:t>
      </w:r>
      <w:r w:rsidR="00145B24">
        <w:rPr>
          <w:rFonts w:eastAsia="Arial Unicode MS"/>
          <w:sz w:val="28"/>
          <w:szCs w:val="28"/>
        </w:rPr>
        <w:t xml:space="preserve">отного за счет средств краевого </w:t>
      </w:r>
      <w:r w:rsidRPr="006D3652">
        <w:rPr>
          <w:rFonts w:eastAsia="Arial Unicode MS"/>
          <w:sz w:val="28"/>
          <w:szCs w:val="28"/>
        </w:rPr>
        <w:t xml:space="preserve">бюджета составила 10778,61 рублей.                                                                                                                                                                                                                                              </w:t>
      </w:r>
    </w:p>
    <w:p w:rsidR="00D55A7B" w:rsidRPr="006D3652" w:rsidRDefault="00D55A7B" w:rsidP="00145B24">
      <w:pPr>
        <w:pStyle w:val="2"/>
        <w:tabs>
          <w:tab w:val="left" w:pos="5940"/>
        </w:tabs>
        <w:spacing w:after="0" w:line="240" w:lineRule="auto"/>
        <w:ind w:firstLine="709"/>
        <w:jc w:val="both"/>
        <w:rPr>
          <w:rFonts w:eastAsia="Arial Unicode MS"/>
          <w:sz w:val="28"/>
          <w:szCs w:val="28"/>
        </w:rPr>
      </w:pPr>
      <w:r w:rsidRPr="006D3652">
        <w:rPr>
          <w:rFonts w:eastAsia="Arial Unicode MS"/>
          <w:sz w:val="28"/>
          <w:szCs w:val="28"/>
        </w:rPr>
        <w:lastRenderedPageBreak/>
        <w:t xml:space="preserve"> Услуги по профориентации получили 5617 граждан, в том числе индивидуальные - 2563, групповые – 3054 человека. Из числа получивших индивидуальные профориентационные услуги: безработных граждан 2563 человек, молодежи в возрасте до 29 лет – 701 человек, 114 человек – инвалиды, 110 человек -  уволенные в связи с сокращением или ликвидацией предприятия, 141 человек – граждане предпенсионного возраста.</w:t>
      </w:r>
    </w:p>
    <w:p w:rsidR="00D55A7B" w:rsidRPr="006D3652" w:rsidRDefault="00D55A7B" w:rsidP="00145B24">
      <w:pPr>
        <w:pStyle w:val="2"/>
        <w:tabs>
          <w:tab w:val="left" w:pos="5940"/>
        </w:tabs>
        <w:spacing w:after="0" w:line="240" w:lineRule="auto"/>
        <w:ind w:firstLine="709"/>
        <w:jc w:val="both"/>
        <w:rPr>
          <w:rFonts w:eastAsia="Arial Unicode MS"/>
          <w:sz w:val="28"/>
          <w:szCs w:val="28"/>
        </w:rPr>
      </w:pPr>
      <w:r w:rsidRPr="006D3652">
        <w:rPr>
          <w:rFonts w:eastAsia="Arial Unicode MS"/>
          <w:sz w:val="28"/>
          <w:szCs w:val="28"/>
        </w:rPr>
        <w:t xml:space="preserve">Перед направлением на профобучение все безработные получили услуги по профессиональному отбору. </w:t>
      </w:r>
    </w:p>
    <w:p w:rsidR="00D55A7B" w:rsidRPr="006D3652" w:rsidRDefault="00D55A7B" w:rsidP="00145B24">
      <w:pPr>
        <w:pStyle w:val="2"/>
        <w:tabs>
          <w:tab w:val="left" w:pos="5940"/>
        </w:tabs>
        <w:spacing w:after="0" w:line="240" w:lineRule="auto"/>
        <w:ind w:firstLine="709"/>
        <w:jc w:val="both"/>
        <w:rPr>
          <w:rFonts w:eastAsia="Arial Unicode MS"/>
          <w:sz w:val="28"/>
          <w:szCs w:val="28"/>
        </w:rPr>
      </w:pPr>
      <w:r w:rsidRPr="006D3652">
        <w:rPr>
          <w:rFonts w:eastAsia="Arial Unicode MS"/>
          <w:sz w:val="28"/>
          <w:szCs w:val="28"/>
        </w:rPr>
        <w:t xml:space="preserve">Были направлены на обучение 37 женщин в рамках реализации регионального проекта </w:t>
      </w:r>
      <w:r w:rsidRPr="006D3652">
        <w:rPr>
          <w:sz w:val="28"/>
          <w:szCs w:val="28"/>
        </w:rPr>
        <w:t xml:space="preserve">«Содействие занятости женщин – создание условий дошкольного образования для детей в возрасте трех лет на территории Краснодарского края» </w:t>
      </w:r>
      <w:r w:rsidRPr="006D3652">
        <w:rPr>
          <w:rFonts w:eastAsia="Arial Unicode MS"/>
          <w:sz w:val="28"/>
          <w:szCs w:val="28"/>
        </w:rPr>
        <w:t xml:space="preserve">по профессиям: воспитатель, бухгалтер специалист по охране труда, специалист по кадровому делопроизводству, повар, кондитер, художественный руководитель, музыкальный руководитель. </w:t>
      </w:r>
    </w:p>
    <w:p w:rsidR="00D55A7B" w:rsidRPr="006D3652" w:rsidRDefault="00D55A7B" w:rsidP="00145B24">
      <w:pPr>
        <w:pStyle w:val="2"/>
        <w:tabs>
          <w:tab w:val="left" w:pos="5940"/>
        </w:tabs>
        <w:spacing w:after="0" w:line="240" w:lineRule="auto"/>
        <w:ind w:firstLine="709"/>
        <w:jc w:val="both"/>
        <w:rPr>
          <w:rFonts w:eastAsia="Arial Unicode MS"/>
          <w:sz w:val="28"/>
          <w:szCs w:val="28"/>
        </w:rPr>
      </w:pPr>
      <w:r w:rsidRPr="006D3652">
        <w:rPr>
          <w:rFonts w:eastAsia="Arial Unicode MS"/>
          <w:sz w:val="28"/>
          <w:szCs w:val="28"/>
        </w:rPr>
        <w:t xml:space="preserve">Прошли обучение 41 гражданин старше 50-ти лет в рамках реализации регионального проекта </w:t>
      </w:r>
      <w:r w:rsidRPr="006D3652">
        <w:rPr>
          <w:sz w:val="28"/>
          <w:szCs w:val="28"/>
        </w:rPr>
        <w:t xml:space="preserve">«Разработка и реализация программы системной поддержки и повышения качества жизни граждан старшего поколения «Старшее поколение» по профессиям: </w:t>
      </w:r>
      <w:r w:rsidRPr="006D3652">
        <w:rPr>
          <w:rFonts w:eastAsia="Arial Unicode MS"/>
          <w:sz w:val="28"/>
          <w:szCs w:val="28"/>
        </w:rPr>
        <w:t>тьютор, бухгалтер специалист по охране труда, специалист по кадровому делопроизводству, педагог дополнительного образования, специалист административно хозяйственной деятельности</w:t>
      </w:r>
      <w:r w:rsidR="00145B24">
        <w:rPr>
          <w:rFonts w:eastAsia="Arial Unicode MS"/>
          <w:sz w:val="28"/>
          <w:szCs w:val="28"/>
        </w:rPr>
        <w:t xml:space="preserve">, художественный руководитель. </w:t>
      </w:r>
    </w:p>
    <w:p w:rsidR="00D55A7B" w:rsidRPr="006D3652" w:rsidRDefault="00D55A7B" w:rsidP="00145B24">
      <w:pPr>
        <w:pStyle w:val="2"/>
        <w:tabs>
          <w:tab w:val="left" w:pos="5940"/>
        </w:tabs>
        <w:spacing w:after="0" w:line="240" w:lineRule="auto"/>
        <w:ind w:firstLine="709"/>
        <w:jc w:val="both"/>
        <w:rPr>
          <w:rFonts w:eastAsia="Arial Unicode MS"/>
          <w:sz w:val="28"/>
          <w:szCs w:val="28"/>
        </w:rPr>
      </w:pPr>
      <w:r w:rsidRPr="006D3652">
        <w:rPr>
          <w:rFonts w:eastAsia="Arial Unicode MS"/>
          <w:sz w:val="28"/>
          <w:szCs w:val="28"/>
        </w:rPr>
        <w:t>В 2020 году проведены 9 ярмарок вакантных учебных и рабочих мест с целью оказания содействия гражданам, желающим трудоустроиться, в поиске работы, а работодателям в подборе необходимых работников. Приняли участие в ярмарках 664 человека.</w:t>
      </w:r>
    </w:p>
    <w:p w:rsidR="00D55A7B" w:rsidRPr="006D3652" w:rsidRDefault="00D55A7B" w:rsidP="00145B24">
      <w:pPr>
        <w:pStyle w:val="2"/>
        <w:tabs>
          <w:tab w:val="left" w:pos="5940"/>
        </w:tabs>
        <w:spacing w:after="0" w:line="240" w:lineRule="auto"/>
        <w:ind w:firstLine="709"/>
        <w:jc w:val="both"/>
        <w:rPr>
          <w:rFonts w:eastAsia="Arial Unicode MS"/>
          <w:sz w:val="28"/>
          <w:szCs w:val="28"/>
        </w:rPr>
      </w:pPr>
      <w:r w:rsidRPr="006D3652">
        <w:rPr>
          <w:rFonts w:eastAsia="Arial Unicode MS"/>
          <w:sz w:val="28"/>
          <w:szCs w:val="28"/>
        </w:rPr>
        <w:t>Средства из краевого бюджета, затраченные на мероприятия по содействию занятости населения, составили 2368,73 тыс. руб.,  в том числе: на организацию занято</w:t>
      </w:r>
      <w:r w:rsidR="00145B24">
        <w:rPr>
          <w:rFonts w:eastAsia="Arial Unicode MS"/>
          <w:sz w:val="28"/>
          <w:szCs w:val="28"/>
        </w:rPr>
        <w:t>сти несовершеннолетних – 338,30</w:t>
      </w:r>
      <w:r w:rsidRPr="006D3652">
        <w:rPr>
          <w:rFonts w:eastAsia="Arial Unicode MS"/>
          <w:sz w:val="28"/>
          <w:szCs w:val="28"/>
        </w:rPr>
        <w:t>тыс.руб., на организа</w:t>
      </w:r>
      <w:r w:rsidR="00145B24">
        <w:rPr>
          <w:rFonts w:eastAsia="Arial Unicode MS"/>
          <w:sz w:val="28"/>
          <w:szCs w:val="28"/>
        </w:rPr>
        <w:t>цию общественных работ – 227,47</w:t>
      </w:r>
      <w:r w:rsidRPr="006D3652">
        <w:rPr>
          <w:rFonts w:eastAsia="Arial Unicode MS"/>
          <w:sz w:val="28"/>
          <w:szCs w:val="28"/>
        </w:rPr>
        <w:t>тыс.руб., на организацию временного трудоустройства безработных граждан, испытывающих тру</w:t>
      </w:r>
      <w:r w:rsidR="00145B24">
        <w:rPr>
          <w:rFonts w:eastAsia="Arial Unicode MS"/>
          <w:sz w:val="28"/>
          <w:szCs w:val="28"/>
        </w:rPr>
        <w:t>дности в поиске работы  - 96,38тыс.</w:t>
      </w:r>
      <w:r w:rsidRPr="006D3652">
        <w:rPr>
          <w:rFonts w:eastAsia="Arial Unicode MS"/>
          <w:sz w:val="28"/>
          <w:szCs w:val="28"/>
        </w:rPr>
        <w:t>руб., на профобуч</w:t>
      </w:r>
      <w:r w:rsidR="00145B24">
        <w:rPr>
          <w:rFonts w:eastAsia="Arial Unicode MS"/>
          <w:sz w:val="28"/>
          <w:szCs w:val="28"/>
        </w:rPr>
        <w:t>ение – 1561,71тыс.</w:t>
      </w:r>
      <w:r w:rsidRPr="006D3652">
        <w:rPr>
          <w:rFonts w:eastAsia="Arial Unicode MS"/>
          <w:sz w:val="28"/>
          <w:szCs w:val="28"/>
        </w:rPr>
        <w:t>руб., н</w:t>
      </w:r>
      <w:r w:rsidR="00145B24">
        <w:rPr>
          <w:rFonts w:eastAsia="Arial Unicode MS"/>
          <w:sz w:val="28"/>
          <w:szCs w:val="28"/>
        </w:rPr>
        <w:t>а информирование населения – 52тыс.</w:t>
      </w:r>
      <w:r w:rsidRPr="006D3652">
        <w:rPr>
          <w:rFonts w:eastAsia="Arial Unicode MS"/>
          <w:sz w:val="28"/>
          <w:szCs w:val="28"/>
        </w:rPr>
        <w:t>руб., на органи</w:t>
      </w:r>
      <w:r w:rsidR="00145B24">
        <w:rPr>
          <w:rFonts w:eastAsia="Arial Unicode MS"/>
          <w:sz w:val="28"/>
          <w:szCs w:val="28"/>
        </w:rPr>
        <w:t>зацию самозанятости – 1552,5 тыс. руб., на ярмарки – 52,10 тыс.</w:t>
      </w:r>
      <w:r w:rsidRPr="006D3652">
        <w:rPr>
          <w:rFonts w:eastAsia="Arial Unicode MS"/>
          <w:sz w:val="28"/>
          <w:szCs w:val="28"/>
        </w:rPr>
        <w:t xml:space="preserve">руб. </w:t>
      </w:r>
    </w:p>
    <w:p w:rsidR="00D55A7B" w:rsidRPr="006D3652" w:rsidRDefault="00D55A7B" w:rsidP="00145B24">
      <w:pPr>
        <w:pStyle w:val="2"/>
        <w:tabs>
          <w:tab w:val="left" w:pos="5940"/>
        </w:tabs>
        <w:spacing w:after="0" w:line="240" w:lineRule="auto"/>
        <w:ind w:firstLine="709"/>
        <w:jc w:val="both"/>
        <w:rPr>
          <w:rFonts w:eastAsia="Arial Unicode MS"/>
          <w:sz w:val="28"/>
          <w:szCs w:val="28"/>
        </w:rPr>
      </w:pPr>
      <w:r w:rsidRPr="006D3652">
        <w:rPr>
          <w:rFonts w:eastAsia="Arial Unicode MS"/>
          <w:sz w:val="28"/>
          <w:szCs w:val="28"/>
        </w:rPr>
        <w:t>Для реализации программ привлечены средства местного бюджета на выплату заработной платы участникам мероприятий в сумме 1680,5 тыс. руб., в том числе, на организацию временного трудоустройства несовершеннолетних граждан в возрасте от 14 до 18 лет – 1326,70 тыс. рублей, общественные работы – 353,8 тыс. руб.</w:t>
      </w:r>
    </w:p>
    <w:p w:rsidR="00D55A7B" w:rsidRPr="006D3652" w:rsidRDefault="00D55A7B" w:rsidP="00145B24">
      <w:pPr>
        <w:pStyle w:val="2"/>
        <w:tabs>
          <w:tab w:val="left" w:pos="5940"/>
        </w:tabs>
        <w:spacing w:after="0" w:line="240" w:lineRule="auto"/>
        <w:ind w:firstLine="709"/>
        <w:jc w:val="both"/>
        <w:rPr>
          <w:rFonts w:eastAsia="Arial Unicode MS"/>
          <w:sz w:val="28"/>
          <w:szCs w:val="28"/>
        </w:rPr>
      </w:pPr>
      <w:r w:rsidRPr="006D3652">
        <w:rPr>
          <w:rFonts w:eastAsia="Arial Unicode MS"/>
          <w:sz w:val="28"/>
          <w:szCs w:val="28"/>
        </w:rPr>
        <w:t xml:space="preserve"> Средства работодателей составили – 1164,</w:t>
      </w:r>
      <w:r w:rsidR="005A2305">
        <w:rPr>
          <w:rFonts w:eastAsia="Arial Unicode MS"/>
          <w:sz w:val="28"/>
          <w:szCs w:val="28"/>
        </w:rPr>
        <w:t>5</w:t>
      </w:r>
      <w:r w:rsidRPr="006D3652">
        <w:rPr>
          <w:rFonts w:eastAsia="Arial Unicode MS"/>
          <w:sz w:val="28"/>
          <w:szCs w:val="28"/>
        </w:rPr>
        <w:t xml:space="preserve">тыс. рублей, в том числе, на организацию общественных работ – 727,8тыс. рублей, на организацию временного трудоустройства безработных граждан, испытывающих трудности в поиске работы – 436,68 тыс. рублей. </w:t>
      </w:r>
    </w:p>
    <w:p w:rsidR="00D55A7B" w:rsidRPr="006D3652" w:rsidRDefault="00D55A7B" w:rsidP="00145B24">
      <w:pPr>
        <w:pStyle w:val="2"/>
        <w:tabs>
          <w:tab w:val="left" w:pos="5940"/>
        </w:tabs>
        <w:spacing w:after="0" w:line="240" w:lineRule="auto"/>
        <w:ind w:firstLine="709"/>
        <w:jc w:val="both"/>
        <w:rPr>
          <w:rFonts w:eastAsia="Arial Unicode MS"/>
          <w:sz w:val="28"/>
          <w:szCs w:val="28"/>
        </w:rPr>
      </w:pPr>
      <w:r w:rsidRPr="006D3652">
        <w:rPr>
          <w:rFonts w:eastAsia="Arial Unicode MS"/>
          <w:sz w:val="28"/>
          <w:szCs w:val="28"/>
        </w:rPr>
        <w:t xml:space="preserve"> В течение 2020 года пособие по безработице начислено 5853 безработным гражданам, на сумму 183729,8 тыс. руб., средний размер </w:t>
      </w:r>
      <w:r w:rsidRPr="006D3652">
        <w:rPr>
          <w:rFonts w:eastAsia="Arial Unicode MS"/>
          <w:sz w:val="28"/>
          <w:szCs w:val="28"/>
        </w:rPr>
        <w:lastRenderedPageBreak/>
        <w:t>начисленного пособия в месяц на одного безработного составил 6750 рублей, средний период начисления пособия равен 4,65 месяца. Минимальная выплата пособия составляла 1500 рублей (в период с 01.04.2020 по 30.09.2020 года составляла 4500 рублей+3000 рублей за каждого несовершеннолетнего ребенка), максимальная выплата составляла 12130 рублей (в период с 01.04.2020 по 30.09.2020 года составляла 12130 рублей+3000 рублей за каждого несовершеннолетнего ребенка).</w:t>
      </w:r>
    </w:p>
    <w:p w:rsidR="00D55A7B" w:rsidRPr="006D3652" w:rsidRDefault="00D55A7B" w:rsidP="00145B24">
      <w:pPr>
        <w:pStyle w:val="2"/>
        <w:tabs>
          <w:tab w:val="left" w:pos="5940"/>
        </w:tabs>
        <w:spacing w:after="0" w:line="240" w:lineRule="auto"/>
        <w:ind w:firstLine="709"/>
        <w:jc w:val="both"/>
        <w:rPr>
          <w:rFonts w:eastAsia="Arial Unicode MS"/>
          <w:sz w:val="28"/>
          <w:szCs w:val="28"/>
        </w:rPr>
      </w:pPr>
      <w:r w:rsidRPr="006D3652">
        <w:rPr>
          <w:rFonts w:eastAsia="Arial Unicode MS"/>
          <w:sz w:val="28"/>
          <w:szCs w:val="28"/>
        </w:rPr>
        <w:t>Стипендия начислялась 136 обучающимся безработным, на выплату стипендий израсходовано 872,7 тыс. рублей из средств краевого бюджета.</w:t>
      </w:r>
    </w:p>
    <w:p w:rsidR="00D55A7B" w:rsidRPr="006D3652" w:rsidRDefault="00D55A7B" w:rsidP="00145B24">
      <w:pPr>
        <w:pStyle w:val="2"/>
        <w:tabs>
          <w:tab w:val="left" w:pos="5940"/>
        </w:tabs>
        <w:spacing w:after="0" w:line="240" w:lineRule="auto"/>
        <w:ind w:firstLine="709"/>
        <w:jc w:val="both"/>
        <w:rPr>
          <w:rFonts w:eastAsia="Arial Unicode MS"/>
          <w:sz w:val="28"/>
          <w:szCs w:val="28"/>
        </w:rPr>
      </w:pPr>
      <w:r w:rsidRPr="006D3652">
        <w:rPr>
          <w:rFonts w:eastAsia="Arial Unicode MS"/>
          <w:sz w:val="28"/>
          <w:szCs w:val="28"/>
        </w:rPr>
        <w:t>6 человек при содействии центра занятости организовали собственное дело.  Средства краевого бюджета на получение единовременной финансовой помощи на получение единовременной финансовой помощи при соответствующей государственной регистрации составили 1152 тыс. рублей.</w:t>
      </w:r>
    </w:p>
    <w:p w:rsidR="00D55A7B" w:rsidRPr="006D3652" w:rsidRDefault="00D55A7B" w:rsidP="00145B24">
      <w:pPr>
        <w:ind w:right="49" w:firstLine="709"/>
        <w:jc w:val="both"/>
        <w:rPr>
          <w:sz w:val="28"/>
          <w:szCs w:val="28"/>
        </w:rPr>
      </w:pPr>
      <w:r w:rsidRPr="006D3652">
        <w:rPr>
          <w:sz w:val="28"/>
          <w:szCs w:val="28"/>
        </w:rPr>
        <w:t xml:space="preserve">Специалистами отдела трудовых отношений, охраны труда и взаимодействия с работодателями ГКУ КК ЦЗН Белореченского района в муниципальном образовании Белореченский район в течение 2020 года проводилась работа по заключению коллективных договоров. </w:t>
      </w:r>
    </w:p>
    <w:p w:rsidR="00D55A7B" w:rsidRPr="006D3652" w:rsidRDefault="00D55A7B" w:rsidP="00145B24">
      <w:pPr>
        <w:ind w:right="49" w:firstLine="709"/>
        <w:jc w:val="both"/>
        <w:rPr>
          <w:sz w:val="28"/>
          <w:szCs w:val="28"/>
        </w:rPr>
      </w:pPr>
      <w:r w:rsidRPr="006D3652">
        <w:rPr>
          <w:sz w:val="28"/>
          <w:szCs w:val="28"/>
        </w:rPr>
        <w:t>За 2020 год со 199 работодателями и /или их представителями проведена работа по вовлечению в процесс коллективно - договорного регулирования, 196 представителям организаций, индивидуальным предпринимателям выданы макеты коллективных договоров, из них 184 заключили коллективные договоры, в том числе впервые – 24, на новый срок – 159, продлили срок действия – 1.</w:t>
      </w:r>
    </w:p>
    <w:p w:rsidR="00D55A7B" w:rsidRPr="006D3652" w:rsidRDefault="00D55A7B" w:rsidP="00145B24">
      <w:pPr>
        <w:ind w:right="49" w:firstLine="709"/>
        <w:jc w:val="both"/>
        <w:rPr>
          <w:sz w:val="28"/>
          <w:szCs w:val="28"/>
          <w:shd w:val="clear" w:color="auto" w:fill="FFFFFF"/>
        </w:rPr>
      </w:pPr>
      <w:r w:rsidRPr="006D3652">
        <w:rPr>
          <w:sz w:val="28"/>
          <w:szCs w:val="28"/>
          <w:shd w:val="clear" w:color="auto" w:fill="FFFFFF"/>
        </w:rPr>
        <w:t>Проведено 16 семинаров - совещаний, в повестку которых были включены вопросы: «Роль и значение коллективных договоров в социально трудовых отношениях» и «Социальное партнерство», в семинарах приняли участие 423 представителя организаций и индивидуальных предпринимателей.</w:t>
      </w:r>
    </w:p>
    <w:p w:rsidR="00D55A7B" w:rsidRPr="006D3652" w:rsidRDefault="00D55A7B" w:rsidP="00145B24">
      <w:pPr>
        <w:ind w:firstLine="709"/>
        <w:jc w:val="both"/>
        <w:rPr>
          <w:sz w:val="28"/>
          <w:szCs w:val="28"/>
        </w:rPr>
      </w:pPr>
      <w:r w:rsidRPr="006D3652">
        <w:rPr>
          <w:sz w:val="28"/>
          <w:szCs w:val="28"/>
        </w:rPr>
        <w:t>По состоянию на 01.01.2021 г. в МО Белореченский район действует 481 коллективный договор, что больше числа действовавших по сравнению с аналогичным периодом прошлого года (480 коллективных договоров).</w:t>
      </w:r>
    </w:p>
    <w:p w:rsidR="00D55A7B" w:rsidRPr="006D3652" w:rsidRDefault="00D55A7B" w:rsidP="00145B24">
      <w:pPr>
        <w:pStyle w:val="a8"/>
        <w:spacing w:after="0"/>
        <w:ind w:left="0" w:firstLine="709"/>
        <w:jc w:val="both"/>
        <w:rPr>
          <w:sz w:val="28"/>
          <w:szCs w:val="28"/>
        </w:rPr>
      </w:pPr>
      <w:r w:rsidRPr="006D3652">
        <w:rPr>
          <w:sz w:val="28"/>
          <w:szCs w:val="28"/>
        </w:rPr>
        <w:t>Из 145   организаций с муниципальной формой собственностью, имеющих три и более наемных работников, действием коллективных договоров, охвачены все 100 %.</w:t>
      </w:r>
    </w:p>
    <w:p w:rsidR="00D55A7B" w:rsidRPr="006D3652" w:rsidRDefault="00D55A7B" w:rsidP="00145B24">
      <w:pPr>
        <w:pStyle w:val="a8"/>
        <w:spacing w:after="0"/>
        <w:ind w:left="0" w:firstLine="709"/>
        <w:jc w:val="both"/>
        <w:rPr>
          <w:sz w:val="28"/>
          <w:szCs w:val="28"/>
        </w:rPr>
      </w:pPr>
      <w:r w:rsidRPr="006D3652">
        <w:rPr>
          <w:sz w:val="28"/>
          <w:szCs w:val="28"/>
        </w:rPr>
        <w:t>В МО Белореченский район действуют пять соглашений: отраслевое соглашение по агропромышленному комплексу, отраслевое соглашение по учреждениям отрасли образования и науки, отраслевое территориальное соглашение между администрацией МО Белореченский район и Белореченской территориальной организацией профсоюза работников государственных учреждений и общественного обслуживания РФ, Белореченское трехстороннее соглашение между администрацией муниципального образования Белореченский район, районным координационным советом по профсоюзной работе, объединением работодателей, отраслевое соглашение в сфере культуры.</w:t>
      </w:r>
    </w:p>
    <w:p w:rsidR="00D55A7B" w:rsidRPr="006D3652" w:rsidRDefault="00D55A7B" w:rsidP="00145B24">
      <w:pPr>
        <w:pStyle w:val="a8"/>
        <w:spacing w:after="0"/>
        <w:ind w:left="0" w:firstLine="709"/>
        <w:jc w:val="both"/>
        <w:rPr>
          <w:sz w:val="28"/>
          <w:szCs w:val="28"/>
        </w:rPr>
      </w:pPr>
      <w:r w:rsidRPr="006D3652">
        <w:rPr>
          <w:spacing w:val="-4"/>
          <w:sz w:val="28"/>
          <w:szCs w:val="28"/>
        </w:rPr>
        <w:lastRenderedPageBreak/>
        <w:t xml:space="preserve">В Белореченском районе </w:t>
      </w:r>
      <w:r w:rsidRPr="006D3652">
        <w:rPr>
          <w:sz w:val="28"/>
          <w:szCs w:val="28"/>
        </w:rPr>
        <w:t>на протяжении ряда лет отмечен рост числа коллективных договоров в хозяйствующих субъектах негосударственных форм собственности МО Белореченский район. По состоянию на 1 января 2021 года всего хозяйствующими субъектами Белореченского района негосударственных форм собственности заключено 305 коллективных договора, что составляет 63 % от общего числа действующих коллективных договоров.</w:t>
      </w:r>
    </w:p>
    <w:p w:rsidR="00D55A7B" w:rsidRPr="006D3652" w:rsidRDefault="00D55A7B" w:rsidP="00145B24">
      <w:pPr>
        <w:pStyle w:val="a8"/>
        <w:spacing w:after="0"/>
        <w:ind w:left="0" w:firstLine="709"/>
        <w:jc w:val="both"/>
        <w:rPr>
          <w:sz w:val="28"/>
          <w:szCs w:val="28"/>
        </w:rPr>
      </w:pPr>
      <w:r w:rsidRPr="006D3652">
        <w:rPr>
          <w:sz w:val="28"/>
          <w:szCs w:val="28"/>
        </w:rPr>
        <w:t>Коллективные договоры с другой формой собственност</w:t>
      </w:r>
      <w:r w:rsidR="006D3652">
        <w:rPr>
          <w:sz w:val="28"/>
          <w:szCs w:val="28"/>
        </w:rPr>
        <w:t>и</w:t>
      </w:r>
      <w:r w:rsidRPr="006D3652">
        <w:rPr>
          <w:sz w:val="28"/>
          <w:szCs w:val="28"/>
        </w:rPr>
        <w:t xml:space="preserve"> (государственная – 12, общественных объединений/организаций – 5, собственность общественных объединений – 1, собственность потребительской кооперации –</w:t>
      </w:r>
      <w:r w:rsidR="00145B24">
        <w:rPr>
          <w:sz w:val="28"/>
          <w:szCs w:val="28"/>
        </w:rPr>
        <w:t xml:space="preserve"> 1</w:t>
      </w:r>
      <w:r w:rsidRPr="006D3652">
        <w:rPr>
          <w:sz w:val="28"/>
          <w:szCs w:val="28"/>
        </w:rPr>
        <w:t xml:space="preserve">, совместная частная и иностранная собственность – 1, субъектов федерации – 6, федеральная – 5). </w:t>
      </w:r>
    </w:p>
    <w:p w:rsidR="00D55A7B" w:rsidRPr="006D3652" w:rsidRDefault="00D55A7B" w:rsidP="00145B24">
      <w:pPr>
        <w:pStyle w:val="a8"/>
        <w:spacing w:after="0"/>
        <w:ind w:left="0" w:firstLine="709"/>
        <w:jc w:val="both"/>
        <w:rPr>
          <w:sz w:val="28"/>
          <w:szCs w:val="28"/>
        </w:rPr>
      </w:pPr>
      <w:r w:rsidRPr="006D3652">
        <w:rPr>
          <w:sz w:val="28"/>
          <w:szCs w:val="28"/>
        </w:rPr>
        <w:t xml:space="preserve">Среди коллективных договоров, заключенных организациями частных форм собственности (305), большая часть, а именно 301 коллективный договор заключены в малом и среднем бизнесе, что составляет 99 % от общей численности, действующих коллективных договоров с частной формой собственности в Белореченском районе. С участием работодателей – индивидуальных предпринимателей, глав крестьянских (фермерских) хозяйств заключено 117 коллективных договоров, что составляет 24 % от общего числа действующих коллективных договоров. </w:t>
      </w:r>
    </w:p>
    <w:p w:rsidR="00D55A7B" w:rsidRPr="006D3652" w:rsidRDefault="00D55A7B" w:rsidP="00145B24">
      <w:pPr>
        <w:pStyle w:val="a8"/>
        <w:spacing w:after="0"/>
        <w:ind w:left="0" w:firstLine="709"/>
        <w:jc w:val="both"/>
        <w:rPr>
          <w:sz w:val="28"/>
          <w:szCs w:val="28"/>
        </w:rPr>
      </w:pPr>
      <w:r w:rsidRPr="006D3652">
        <w:rPr>
          <w:sz w:val="28"/>
          <w:szCs w:val="28"/>
        </w:rPr>
        <w:t>В 333 коллективных договорах представителями работников являются иные, чем профсоюзные органы, полномочные п</w:t>
      </w:r>
      <w:r w:rsidR="006D3652">
        <w:rPr>
          <w:sz w:val="28"/>
          <w:szCs w:val="28"/>
        </w:rPr>
        <w:t>редставители, что составляет 69</w:t>
      </w:r>
      <w:r w:rsidRPr="006D3652">
        <w:rPr>
          <w:sz w:val="28"/>
          <w:szCs w:val="28"/>
        </w:rPr>
        <w:t xml:space="preserve">% от общего числа действующих коллективных договоров. </w:t>
      </w:r>
    </w:p>
    <w:p w:rsidR="00D55A7B" w:rsidRPr="006D3652" w:rsidRDefault="00D55A7B" w:rsidP="00145B24">
      <w:pPr>
        <w:pStyle w:val="a8"/>
        <w:spacing w:after="0"/>
        <w:ind w:left="0" w:firstLine="709"/>
        <w:jc w:val="both"/>
        <w:rPr>
          <w:sz w:val="28"/>
          <w:szCs w:val="28"/>
        </w:rPr>
      </w:pPr>
      <w:r w:rsidRPr="006D3652">
        <w:rPr>
          <w:sz w:val="28"/>
          <w:szCs w:val="28"/>
        </w:rPr>
        <w:t>Всего в МО Белореченский район действует 481 коллективный договор, численность охваченных коллективными договорами работников – 14637.</w:t>
      </w:r>
    </w:p>
    <w:p w:rsidR="00D55A7B" w:rsidRPr="006D3652" w:rsidRDefault="00D55A7B" w:rsidP="00145B24">
      <w:pPr>
        <w:pStyle w:val="a8"/>
        <w:spacing w:after="0"/>
        <w:ind w:left="0" w:firstLine="709"/>
        <w:jc w:val="both"/>
        <w:rPr>
          <w:sz w:val="28"/>
          <w:szCs w:val="28"/>
        </w:rPr>
      </w:pPr>
      <w:r w:rsidRPr="006D3652">
        <w:rPr>
          <w:sz w:val="28"/>
          <w:szCs w:val="28"/>
        </w:rPr>
        <w:t xml:space="preserve">По видам экономической деятельности коллективные договора заключены: сельское, лесное хозяйство, охота, рыболовство - 14 кол. договоров, численность охваченных работников – 420; добыча полезных ископаемых 15 – кол. договоров, численность охваченных работников – 379; обрабатывающее производство – 59 кол. договоров, численность охваченных работников – 3272; обеспечение электрической энергией, газом и паром, водоснабжение, водоотведение, организация сбора и утилизации отходов – 12 кол. договоров, численность охваченных работников – 542; строительство – 18 кол. договоров, численность охваченных работников – 215; торговля оптовая и розничная, ремонт автотранспортных средств и мотоциклов – 106 кол. договоров, численность охваченных работников – 1528; транспортировка и хранение – 17 кол. договоров, численность охваченных работников – 305; деятельность гостиниц и предприятий общественного питания – 13 кол. договоров, численность охваченных работников – 190; деятельность в области информации и связи – 7 кол. договоров, численность охваченных работников – 61; деятельность финансовая и страховая – 4 кол. договора, численность охваченных работников – 16; деятельность по операциям с недвижимым имуществом - 17 кол. договоров, численность охваченных работников – 238; деятельность профессиональная, научная и техническая - 17 кол. договоров, </w:t>
      </w:r>
      <w:r w:rsidRPr="006D3652">
        <w:rPr>
          <w:sz w:val="28"/>
          <w:szCs w:val="28"/>
        </w:rPr>
        <w:lastRenderedPageBreak/>
        <w:t>численность охваченных работников – 307; деятельность административная и сопутствующие дополнительные услуги – 2 кол. договора, численность охваченных работников – 59; государственное управление и обеспечение военной безопасности, социальное обеспечение – 30 кол. договор, численность охваченных работников – 791; образование – 85 кол. договоров, численность охваченных работников – 3121; деятельность в области спорта, организации досуга и развлечений – 33 кол. договора, численность охваченных работников 683 работника,  деятельность в области здравоохранения и социальных услуг – 25 кол. договоров, численность охваченных работников – 2404; предоставление прочих видов услуг – 7 кол. договоров, численность охваченных работников – 106;</w:t>
      </w:r>
    </w:p>
    <w:p w:rsidR="00D55A7B" w:rsidRPr="006D3652" w:rsidRDefault="00D55A7B" w:rsidP="00145B24">
      <w:pPr>
        <w:pStyle w:val="22"/>
        <w:tabs>
          <w:tab w:val="left" w:pos="709"/>
        </w:tabs>
        <w:spacing w:after="0" w:line="240" w:lineRule="auto"/>
        <w:ind w:left="0" w:firstLine="709"/>
        <w:jc w:val="both"/>
        <w:rPr>
          <w:szCs w:val="28"/>
        </w:rPr>
      </w:pPr>
      <w:r w:rsidRPr="006D3652">
        <w:rPr>
          <w:spacing w:val="-4"/>
          <w:szCs w:val="28"/>
        </w:rPr>
        <w:t>Мониторингом выполнения сторонами социального партнерства обяза</w:t>
      </w:r>
      <w:r w:rsidRPr="006D3652">
        <w:rPr>
          <w:spacing w:val="-4"/>
          <w:szCs w:val="28"/>
        </w:rPr>
        <w:softHyphen/>
      </w:r>
      <w:r w:rsidRPr="006D3652">
        <w:rPr>
          <w:spacing w:val="-8"/>
          <w:szCs w:val="28"/>
        </w:rPr>
        <w:t>тельств коллективных договоров за 2020 год охвачено 457 работодателей</w:t>
      </w:r>
      <w:r w:rsidRPr="006D3652">
        <w:rPr>
          <w:spacing w:val="-2"/>
          <w:szCs w:val="28"/>
        </w:rPr>
        <w:t xml:space="preserve"> Белореченского района, 95 % р</w:t>
      </w:r>
      <w:r w:rsidRPr="006D3652">
        <w:rPr>
          <w:szCs w:val="28"/>
        </w:rPr>
        <w:t>аботодателей по запросу отдела трудовых отношений представили социальную отчетность о предоставлении дополнительных льгот, гарантий и компенсаций работникам.</w:t>
      </w:r>
    </w:p>
    <w:p w:rsidR="00D55A7B" w:rsidRPr="006D3652" w:rsidRDefault="00D55A7B" w:rsidP="00145B24">
      <w:pPr>
        <w:ind w:firstLine="709"/>
        <w:jc w:val="both"/>
        <w:rPr>
          <w:sz w:val="28"/>
          <w:szCs w:val="28"/>
        </w:rPr>
      </w:pPr>
      <w:r w:rsidRPr="006D3652">
        <w:rPr>
          <w:bCs/>
          <w:sz w:val="28"/>
          <w:szCs w:val="28"/>
        </w:rPr>
        <w:t xml:space="preserve">Затраты работодателей и профсоюзов на  дополнительные по сравнению с действующим законодательством гарантии и компенсации работникам составили </w:t>
      </w:r>
      <w:r w:rsidR="006D3652">
        <w:rPr>
          <w:sz w:val="28"/>
          <w:szCs w:val="28"/>
        </w:rPr>
        <w:t>– 35643,68</w:t>
      </w:r>
      <w:r w:rsidRPr="006D3652">
        <w:rPr>
          <w:sz w:val="28"/>
          <w:szCs w:val="28"/>
        </w:rPr>
        <w:t xml:space="preserve">тыс. рублей, в том числе </w:t>
      </w:r>
      <w:r w:rsidRPr="006D3652">
        <w:rPr>
          <w:rFonts w:eastAsia="MS Mincho"/>
          <w:sz w:val="28"/>
          <w:szCs w:val="28"/>
        </w:rPr>
        <w:t xml:space="preserve">материальная помощь </w:t>
      </w:r>
      <w:r w:rsidRPr="006D3652">
        <w:rPr>
          <w:sz w:val="28"/>
          <w:szCs w:val="28"/>
        </w:rPr>
        <w:t>–</w:t>
      </w:r>
      <w:r w:rsidR="006D3652">
        <w:rPr>
          <w:rFonts w:eastAsia="MS Mincho"/>
          <w:sz w:val="28"/>
          <w:szCs w:val="28"/>
        </w:rPr>
        <w:t xml:space="preserve"> 24150,95</w:t>
      </w:r>
      <w:r w:rsidRPr="006D3652">
        <w:rPr>
          <w:sz w:val="28"/>
          <w:szCs w:val="28"/>
        </w:rPr>
        <w:t>тыс. рублей; оплата стоимости медицинских услуг, в том числе санаторно-курортного лечения работников и детей работников – 3776, 82 тыс. рублей;</w:t>
      </w:r>
      <w:r w:rsidRPr="006D3652">
        <w:rPr>
          <w:rFonts w:eastAsia="MS Mincho"/>
          <w:sz w:val="28"/>
          <w:szCs w:val="28"/>
        </w:rPr>
        <w:t xml:space="preserve"> проведение культурно-массовых и спортивных мероприятий </w:t>
      </w:r>
      <w:r w:rsidRPr="006D3652">
        <w:rPr>
          <w:sz w:val="28"/>
          <w:szCs w:val="28"/>
        </w:rPr>
        <w:t>– 2190,44 тыс. рублей; д</w:t>
      </w:r>
      <w:r w:rsidRPr="006D3652">
        <w:rPr>
          <w:rFonts w:eastAsia="MS Mincho"/>
          <w:sz w:val="28"/>
          <w:szCs w:val="28"/>
        </w:rPr>
        <w:t xml:space="preserve">ополнительные оплачиваемые отпуска </w:t>
      </w:r>
      <w:r w:rsidRPr="006D3652">
        <w:rPr>
          <w:sz w:val="28"/>
          <w:szCs w:val="28"/>
        </w:rPr>
        <w:t>–</w:t>
      </w:r>
      <w:r w:rsidRPr="006D3652">
        <w:rPr>
          <w:rFonts w:eastAsia="MS Mincho"/>
          <w:sz w:val="28"/>
          <w:szCs w:val="28"/>
        </w:rPr>
        <w:t xml:space="preserve"> 709  </w:t>
      </w:r>
      <w:r w:rsidRPr="006D3652">
        <w:rPr>
          <w:sz w:val="28"/>
          <w:szCs w:val="28"/>
        </w:rPr>
        <w:t>тыс. рублей;</w:t>
      </w:r>
      <w:r w:rsidRPr="006D3652">
        <w:rPr>
          <w:rFonts w:eastAsia="MS Mincho"/>
          <w:sz w:val="28"/>
          <w:szCs w:val="28"/>
        </w:rPr>
        <w:t xml:space="preserve"> выделение автотранспорта  </w:t>
      </w:r>
      <w:r w:rsidRPr="006D3652">
        <w:rPr>
          <w:sz w:val="28"/>
          <w:szCs w:val="28"/>
        </w:rPr>
        <w:t>–</w:t>
      </w:r>
      <w:r w:rsidRPr="006D3652">
        <w:rPr>
          <w:rFonts w:eastAsia="MS Mincho"/>
          <w:sz w:val="28"/>
          <w:szCs w:val="28"/>
        </w:rPr>
        <w:t xml:space="preserve"> 95,80 </w:t>
      </w:r>
      <w:r w:rsidRPr="006D3652">
        <w:rPr>
          <w:sz w:val="28"/>
          <w:szCs w:val="28"/>
        </w:rPr>
        <w:t>тыс. рублей;</w:t>
      </w:r>
      <w:r w:rsidRPr="006D3652">
        <w:rPr>
          <w:rFonts w:eastAsia="MS Mincho"/>
          <w:sz w:val="28"/>
          <w:szCs w:val="28"/>
        </w:rPr>
        <w:t xml:space="preserve"> оплата стоимости питания, ценовая разница при реализации по льготным ценам (ниже рыночных) произведенной продукции </w:t>
      </w:r>
      <w:r w:rsidRPr="006D3652">
        <w:rPr>
          <w:sz w:val="28"/>
          <w:szCs w:val="28"/>
        </w:rPr>
        <w:t>–</w:t>
      </w:r>
      <w:r w:rsidRPr="006D3652">
        <w:rPr>
          <w:rFonts w:eastAsia="MS Mincho"/>
          <w:sz w:val="28"/>
          <w:szCs w:val="28"/>
        </w:rPr>
        <w:t xml:space="preserve"> 863,10 </w:t>
      </w:r>
      <w:r w:rsidRPr="006D3652">
        <w:rPr>
          <w:sz w:val="28"/>
          <w:szCs w:val="28"/>
        </w:rPr>
        <w:t xml:space="preserve"> тыс. рублей;</w:t>
      </w:r>
      <w:r w:rsidRPr="006D3652">
        <w:rPr>
          <w:rFonts w:eastAsia="MS Mincho"/>
          <w:sz w:val="28"/>
          <w:szCs w:val="28"/>
        </w:rPr>
        <w:t xml:space="preserve"> дополнительные выплаты на детей (матерям, отцам, иным лицам, воспитывающим ребенка без матери) за счет средств работодателя </w:t>
      </w:r>
      <w:r w:rsidRPr="006D3652">
        <w:rPr>
          <w:sz w:val="28"/>
          <w:szCs w:val="28"/>
        </w:rPr>
        <w:t>–</w:t>
      </w:r>
      <w:r w:rsidRPr="006D3652">
        <w:rPr>
          <w:rFonts w:eastAsia="MS Mincho"/>
          <w:sz w:val="28"/>
          <w:szCs w:val="28"/>
        </w:rPr>
        <w:t xml:space="preserve"> 1608,54</w:t>
      </w:r>
      <w:r w:rsidRPr="006D3652">
        <w:rPr>
          <w:sz w:val="28"/>
          <w:szCs w:val="28"/>
        </w:rPr>
        <w:t xml:space="preserve"> тыс. рублей;</w:t>
      </w:r>
      <w:r w:rsidRPr="006D3652">
        <w:rPr>
          <w:rFonts w:eastAsia="MS Mincho"/>
          <w:sz w:val="28"/>
          <w:szCs w:val="28"/>
        </w:rPr>
        <w:t xml:space="preserve"> оплата обучения работников и их детей, выплата стипендии </w:t>
      </w:r>
      <w:r w:rsidRPr="006D3652">
        <w:rPr>
          <w:sz w:val="28"/>
          <w:szCs w:val="28"/>
        </w:rPr>
        <w:t>–</w:t>
      </w:r>
      <w:r w:rsidRPr="006D3652">
        <w:rPr>
          <w:rFonts w:eastAsia="MS Mincho"/>
          <w:sz w:val="28"/>
          <w:szCs w:val="28"/>
        </w:rPr>
        <w:t xml:space="preserve"> 525,13</w:t>
      </w:r>
      <w:r w:rsidRPr="006D3652">
        <w:rPr>
          <w:sz w:val="28"/>
          <w:szCs w:val="28"/>
        </w:rPr>
        <w:t xml:space="preserve"> тыс. рублей;</w:t>
      </w:r>
      <w:r w:rsidRPr="006D3652">
        <w:rPr>
          <w:rFonts w:eastAsia="MS Mincho"/>
          <w:sz w:val="28"/>
          <w:szCs w:val="28"/>
        </w:rPr>
        <w:t xml:space="preserve"> обеспечение топливом, компенсация оплаты коммунальных услуг  –</w:t>
      </w:r>
      <w:r w:rsidRPr="006D3652">
        <w:rPr>
          <w:sz w:val="28"/>
          <w:szCs w:val="28"/>
        </w:rPr>
        <w:t xml:space="preserve"> 893,63  тыс. рублей; приобретение подарков к праздникам – 187,50 тыс. рублей;  другие выплаты – 642,77 тыс. руб.</w:t>
      </w:r>
    </w:p>
    <w:p w:rsidR="00D55A7B" w:rsidRDefault="00D55A7B" w:rsidP="00D55A7B">
      <w:pPr>
        <w:pStyle w:val="2"/>
        <w:spacing w:line="240" w:lineRule="auto"/>
        <w:rPr>
          <w:b/>
          <w:sz w:val="28"/>
          <w:szCs w:val="28"/>
        </w:rPr>
      </w:pPr>
    </w:p>
    <w:p w:rsidR="003613A2" w:rsidRDefault="003613A2" w:rsidP="00D55A7B">
      <w:pPr>
        <w:pStyle w:val="2"/>
        <w:spacing w:line="240" w:lineRule="auto"/>
        <w:rPr>
          <w:b/>
          <w:i/>
          <w:sz w:val="28"/>
          <w:szCs w:val="28"/>
        </w:rPr>
      </w:pPr>
      <w:r>
        <w:rPr>
          <w:b/>
          <w:i/>
          <w:sz w:val="28"/>
          <w:szCs w:val="28"/>
        </w:rPr>
        <w:t>ПЕНСИОННОЕ ОБЕСПЕЧЕНИЕ</w:t>
      </w:r>
    </w:p>
    <w:p w:rsidR="003613A2" w:rsidRDefault="003613A2" w:rsidP="003613A2">
      <w:pPr>
        <w:tabs>
          <w:tab w:val="center" w:pos="4960"/>
        </w:tabs>
        <w:ind w:firstLine="709"/>
        <w:jc w:val="both"/>
        <w:rPr>
          <w:sz w:val="28"/>
          <w:szCs w:val="28"/>
        </w:rPr>
      </w:pPr>
      <w:r>
        <w:rPr>
          <w:sz w:val="28"/>
          <w:szCs w:val="28"/>
        </w:rPr>
        <w:tab/>
        <w:t xml:space="preserve">Специалистами Управления ПФР в Белореченском районе в 2020 году обслуживалось 33,2 тысяч пенсионеров, 143,0 тысячи застрахованных лиц. </w:t>
      </w:r>
    </w:p>
    <w:p w:rsidR="003613A2" w:rsidRDefault="003613A2" w:rsidP="003613A2">
      <w:pPr>
        <w:ind w:firstLine="709"/>
        <w:jc w:val="both"/>
        <w:rPr>
          <w:sz w:val="28"/>
          <w:szCs w:val="28"/>
        </w:rPr>
      </w:pPr>
      <w:r>
        <w:rPr>
          <w:sz w:val="28"/>
          <w:szCs w:val="28"/>
        </w:rPr>
        <w:t>Пенсии в 2020 году повышались дважды (1 января и 1 апреля). 1 февраля проиндексированы ЕДВ (ежемесячные денежные выплаты, которые вместе с пенсией получают федеральные льготники). В августе произведена традиционная корректировка трудовых пенсий работающих пенсионеров.</w:t>
      </w:r>
    </w:p>
    <w:p w:rsidR="003613A2" w:rsidRDefault="003613A2" w:rsidP="003613A2">
      <w:pPr>
        <w:ind w:firstLine="709"/>
        <w:jc w:val="both"/>
        <w:rPr>
          <w:sz w:val="28"/>
          <w:szCs w:val="28"/>
        </w:rPr>
      </w:pPr>
      <w:r>
        <w:rPr>
          <w:sz w:val="28"/>
          <w:szCs w:val="28"/>
        </w:rPr>
        <w:t xml:space="preserve">За 2020 год Пенсионным фондом РФ выплачено пенсионерам города и района 458,1 млн. рублей. На 01.01.2021 года средний размер пенсии по району составил 13799,2 рублей. </w:t>
      </w:r>
    </w:p>
    <w:p w:rsidR="003613A2" w:rsidRDefault="003613A2" w:rsidP="003613A2">
      <w:pPr>
        <w:tabs>
          <w:tab w:val="center" w:pos="4960"/>
        </w:tabs>
        <w:ind w:firstLine="709"/>
        <w:jc w:val="both"/>
        <w:rPr>
          <w:sz w:val="28"/>
          <w:szCs w:val="28"/>
        </w:rPr>
      </w:pPr>
      <w:r>
        <w:rPr>
          <w:sz w:val="28"/>
          <w:szCs w:val="28"/>
        </w:rPr>
        <w:lastRenderedPageBreak/>
        <w:t xml:space="preserve">За минувший год специалистами УПФР принято почти 33 тысячи посетителей. В 2020 году в районе успешно реализовывалась Федеральная Программа дополнительной государственной поддержки семьям, имеющим детей в виде предоставления сертификатов на материнский (семейный) капитал. В отчетный период принято 530 заявлений на выдачу сертификата на материнский (семейный) капитал (из них – 178 заявлений в связи с рождением 1-го ребенка, 352 -  с рождением 2 и 3-го ребенка) и 743 заявления о распоряжении средствами М(С)К (614 – на улучшение жилищных условий, 52 – на получение образования ребенком, 77 – на предоставление ежемесячной выплаты из средств материнского (семейного) капитала). </w:t>
      </w:r>
      <w:r w:rsidRPr="003613A2">
        <w:rPr>
          <w:sz w:val="28"/>
          <w:szCs w:val="28"/>
        </w:rPr>
        <w:t>Всего подано заявлений на сумму 296,089млн.руб.</w:t>
      </w:r>
    </w:p>
    <w:p w:rsidR="003613A2" w:rsidRDefault="003613A2" w:rsidP="003613A2">
      <w:pPr>
        <w:ind w:firstLine="709"/>
        <w:jc w:val="both"/>
        <w:rPr>
          <w:sz w:val="28"/>
          <w:szCs w:val="28"/>
        </w:rPr>
      </w:pPr>
      <w:r>
        <w:rPr>
          <w:sz w:val="28"/>
          <w:szCs w:val="28"/>
        </w:rPr>
        <w:t>В период с 01.04.2020 по 01.10.2020, без сбоев, проведена организация выплат детям Белореченского района по Указам Президента РФ от 01.04.2020 № 249 и от 11.05.2020 № 317 на единовременную выплату в период пандемии.</w:t>
      </w:r>
    </w:p>
    <w:p w:rsidR="003613A2" w:rsidRPr="003613A2" w:rsidRDefault="003613A2" w:rsidP="00D55A7B">
      <w:pPr>
        <w:pStyle w:val="2"/>
        <w:spacing w:line="240" w:lineRule="auto"/>
        <w:rPr>
          <w:b/>
          <w:i/>
          <w:sz w:val="28"/>
          <w:szCs w:val="28"/>
        </w:rPr>
      </w:pPr>
    </w:p>
    <w:p w:rsidR="003F1A51" w:rsidRPr="00491649" w:rsidRDefault="003F1A51" w:rsidP="003F1A51">
      <w:pPr>
        <w:pStyle w:val="2"/>
        <w:spacing w:line="240" w:lineRule="auto"/>
        <w:rPr>
          <w:b/>
          <w:i/>
          <w:sz w:val="28"/>
          <w:szCs w:val="28"/>
        </w:rPr>
      </w:pPr>
      <w:r w:rsidRPr="00491649">
        <w:rPr>
          <w:b/>
          <w:i/>
          <w:sz w:val="28"/>
          <w:szCs w:val="28"/>
        </w:rPr>
        <w:t>ИМУЩЕСТВЕННЫЕ ОТНОШЕНИЯ</w:t>
      </w:r>
    </w:p>
    <w:p w:rsidR="00D67D01" w:rsidRPr="003F1A51" w:rsidRDefault="00D67D01" w:rsidP="00D67D01">
      <w:pPr>
        <w:tabs>
          <w:tab w:val="left" w:pos="720"/>
          <w:tab w:val="left" w:pos="2820"/>
        </w:tabs>
        <w:ind w:firstLine="709"/>
        <w:jc w:val="both"/>
        <w:rPr>
          <w:sz w:val="28"/>
          <w:szCs w:val="28"/>
        </w:rPr>
      </w:pPr>
      <w:r w:rsidRPr="003F1A51">
        <w:rPr>
          <w:sz w:val="28"/>
          <w:szCs w:val="28"/>
        </w:rPr>
        <w:t>В период с 1 января 2020 г. по 31 декабря 2020 г. в рамках исполнения Закона Краснодарского края от 26 декабря 2014 г.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управлением имущественных отношений администрации МО Белореченский район сформированы, поставлены на кадастровый учет и включены в Перечни 38 земельных участков на территории Дружненского сельского поселения.</w:t>
      </w:r>
    </w:p>
    <w:p w:rsidR="00D67D01" w:rsidRPr="003F1A51" w:rsidRDefault="00D67D01" w:rsidP="00D67D01">
      <w:pPr>
        <w:tabs>
          <w:tab w:val="left" w:pos="720"/>
          <w:tab w:val="left" w:pos="2820"/>
        </w:tabs>
        <w:ind w:firstLine="709"/>
        <w:jc w:val="both"/>
        <w:rPr>
          <w:sz w:val="28"/>
          <w:szCs w:val="28"/>
        </w:rPr>
      </w:pPr>
      <w:r w:rsidRPr="003F1A51">
        <w:rPr>
          <w:sz w:val="28"/>
          <w:szCs w:val="28"/>
        </w:rPr>
        <w:t>В отношении оставшихся сельских поселений также ведутся работы по определению земельных массивов необходимой площади с учетом количества граждан, состоящих на учете, в том числе в Рязанском сельском поселении проводятся работы по формированию 16 земельных участков.</w:t>
      </w:r>
    </w:p>
    <w:p w:rsidR="00D67D01" w:rsidRPr="003F1A51" w:rsidRDefault="00D67D01" w:rsidP="00D67D01">
      <w:pPr>
        <w:tabs>
          <w:tab w:val="left" w:pos="720"/>
          <w:tab w:val="left" w:pos="2820"/>
        </w:tabs>
        <w:ind w:firstLine="709"/>
        <w:jc w:val="both"/>
        <w:rPr>
          <w:sz w:val="28"/>
          <w:szCs w:val="28"/>
        </w:rPr>
      </w:pPr>
      <w:r w:rsidRPr="003F1A51">
        <w:rPr>
          <w:sz w:val="28"/>
          <w:szCs w:val="28"/>
        </w:rPr>
        <w:t>В 2020 году гражданам, имеющим трех и более детей в аренду предоставлено 35 земельных участков.</w:t>
      </w:r>
    </w:p>
    <w:p w:rsidR="00D67D01" w:rsidRPr="003F1A51" w:rsidRDefault="00D67D01" w:rsidP="00D67D01">
      <w:pPr>
        <w:tabs>
          <w:tab w:val="left" w:pos="720"/>
          <w:tab w:val="left" w:pos="2820"/>
        </w:tabs>
        <w:ind w:firstLine="709"/>
        <w:jc w:val="both"/>
        <w:rPr>
          <w:sz w:val="28"/>
          <w:szCs w:val="28"/>
        </w:rPr>
      </w:pPr>
      <w:r w:rsidRPr="003F1A51">
        <w:rPr>
          <w:sz w:val="28"/>
          <w:szCs w:val="28"/>
        </w:rPr>
        <w:t>В связи с изменением законодательства «О предоставлении гражданам, имеющим трех и более детей, в собственность бесплатно земельных участков, находящихся в государственной и муниципальной собственности» в декабре 2020 года проведена процедура распределения земельных участков между гражданами, состоящими на учете в качестве имеющих право на получение земельного участка, по результатам которой 19-ти гражданам подготовлены постановления о предоставлении в собственность земельных участков, расположенных на территории муниципального образования Белореченский район.</w:t>
      </w:r>
    </w:p>
    <w:p w:rsidR="00D67D01" w:rsidRPr="003F1A51" w:rsidRDefault="00D67D01" w:rsidP="00D67D01">
      <w:pPr>
        <w:tabs>
          <w:tab w:val="left" w:pos="720"/>
          <w:tab w:val="left" w:pos="2820"/>
        </w:tabs>
        <w:ind w:firstLine="709"/>
        <w:jc w:val="both"/>
        <w:rPr>
          <w:sz w:val="28"/>
          <w:szCs w:val="28"/>
        </w:rPr>
      </w:pPr>
      <w:r w:rsidRPr="003F1A51">
        <w:rPr>
          <w:sz w:val="28"/>
          <w:szCs w:val="28"/>
        </w:rPr>
        <w:tab/>
        <w:t xml:space="preserve">В период с 1 января 2020 года по 31 декабря 2020 года администрацией муниципального образования Белореченский район заключено 87 соглашений о перераспределении земельных участков из неразграниченной собственности, находящихся на территории сельских поселений муниципального образования Белореченский район общей площадью </w:t>
      </w:r>
      <w:r w:rsidR="005A2305">
        <w:rPr>
          <w:sz w:val="28"/>
          <w:szCs w:val="28"/>
        </w:rPr>
        <w:lastRenderedPageBreak/>
        <w:t>635910кв.м., на общую сумму 3</w:t>
      </w:r>
      <w:r w:rsidRPr="003F1A51">
        <w:rPr>
          <w:sz w:val="28"/>
          <w:szCs w:val="28"/>
        </w:rPr>
        <w:t>135</w:t>
      </w:r>
      <w:r w:rsidR="005A2305">
        <w:rPr>
          <w:sz w:val="28"/>
          <w:szCs w:val="28"/>
        </w:rPr>
        <w:t>,</w:t>
      </w:r>
      <w:r w:rsidRPr="003F1A51">
        <w:rPr>
          <w:sz w:val="28"/>
          <w:szCs w:val="28"/>
        </w:rPr>
        <w:t>4</w:t>
      </w:r>
      <w:r w:rsidR="005A2305">
        <w:rPr>
          <w:sz w:val="28"/>
          <w:szCs w:val="28"/>
        </w:rPr>
        <w:t>тыс.</w:t>
      </w:r>
      <w:r w:rsidRPr="003F1A51">
        <w:rPr>
          <w:sz w:val="28"/>
          <w:szCs w:val="28"/>
        </w:rPr>
        <w:t>руб., поступивших в бюджет муниципального образования Белореченский район.</w:t>
      </w:r>
    </w:p>
    <w:p w:rsidR="00D67D01" w:rsidRPr="003F1A51" w:rsidRDefault="00D67D01" w:rsidP="00D67D01">
      <w:pPr>
        <w:tabs>
          <w:tab w:val="left" w:pos="720"/>
          <w:tab w:val="left" w:pos="2820"/>
        </w:tabs>
        <w:ind w:firstLine="709"/>
        <w:jc w:val="both"/>
        <w:rPr>
          <w:sz w:val="28"/>
          <w:szCs w:val="28"/>
        </w:rPr>
      </w:pPr>
      <w:r w:rsidRPr="003F1A51">
        <w:rPr>
          <w:sz w:val="28"/>
          <w:szCs w:val="28"/>
        </w:rPr>
        <w:t>В период с 1 января 2020 года по 31 декабря 2020 года управлением имущественных отношений администрации муниципального образования Белореченский район проведено 3 открытых аукциона по продаже права на заключение договоров аренды земельных участков, расположенных на территории Белореченского района на 94 земельных участка, в результате которых поступило предложений по заключению договоров аренды земе</w:t>
      </w:r>
      <w:r w:rsidR="003F1A51">
        <w:rPr>
          <w:sz w:val="28"/>
          <w:szCs w:val="28"/>
        </w:rPr>
        <w:t>льных участков на общую сумму 7</w:t>
      </w:r>
      <w:r w:rsidR="005A2305">
        <w:rPr>
          <w:sz w:val="28"/>
          <w:szCs w:val="28"/>
        </w:rPr>
        <w:t> </w:t>
      </w:r>
      <w:r w:rsidRPr="003F1A51">
        <w:rPr>
          <w:sz w:val="28"/>
          <w:szCs w:val="28"/>
        </w:rPr>
        <w:t>091</w:t>
      </w:r>
      <w:r w:rsidR="005A2305">
        <w:rPr>
          <w:sz w:val="28"/>
          <w:szCs w:val="28"/>
        </w:rPr>
        <w:t>,</w:t>
      </w:r>
      <w:r w:rsidRPr="003F1A51">
        <w:rPr>
          <w:sz w:val="28"/>
          <w:szCs w:val="28"/>
        </w:rPr>
        <w:t>56</w:t>
      </w:r>
      <w:r w:rsidR="005A2305">
        <w:rPr>
          <w:sz w:val="28"/>
          <w:szCs w:val="28"/>
        </w:rPr>
        <w:t>7тыс.руб</w:t>
      </w:r>
      <w:r w:rsidRPr="003F1A51">
        <w:rPr>
          <w:sz w:val="28"/>
          <w:szCs w:val="28"/>
        </w:rPr>
        <w:t>.</w:t>
      </w:r>
    </w:p>
    <w:p w:rsidR="00D67D01" w:rsidRPr="003F1A51" w:rsidRDefault="003F1A51" w:rsidP="00D67D01">
      <w:pPr>
        <w:tabs>
          <w:tab w:val="left" w:pos="2820"/>
        </w:tabs>
        <w:ind w:firstLine="709"/>
        <w:jc w:val="both"/>
        <w:rPr>
          <w:sz w:val="28"/>
          <w:szCs w:val="28"/>
        </w:rPr>
      </w:pPr>
      <w:r>
        <w:rPr>
          <w:sz w:val="28"/>
          <w:szCs w:val="28"/>
        </w:rPr>
        <w:t>З</w:t>
      </w:r>
      <w:r w:rsidR="00D67D01" w:rsidRPr="003F1A51">
        <w:rPr>
          <w:sz w:val="28"/>
          <w:szCs w:val="28"/>
        </w:rPr>
        <w:t>аключено 280 догово</w:t>
      </w:r>
      <w:r>
        <w:rPr>
          <w:sz w:val="28"/>
          <w:szCs w:val="28"/>
        </w:rPr>
        <w:t>ров аренды земельных участков, г</w:t>
      </w:r>
      <w:r w:rsidR="00D67D01" w:rsidRPr="003F1A51">
        <w:rPr>
          <w:sz w:val="28"/>
          <w:szCs w:val="28"/>
        </w:rPr>
        <w:t>одовая сумма начислений составляет 7</w:t>
      </w:r>
      <w:r w:rsidR="005A2305">
        <w:rPr>
          <w:sz w:val="28"/>
          <w:szCs w:val="28"/>
        </w:rPr>
        <w:t> </w:t>
      </w:r>
      <w:r w:rsidR="00D67D01" w:rsidRPr="003F1A51">
        <w:rPr>
          <w:sz w:val="28"/>
          <w:szCs w:val="28"/>
        </w:rPr>
        <w:t>756</w:t>
      </w:r>
      <w:r w:rsidR="005A2305">
        <w:rPr>
          <w:sz w:val="28"/>
          <w:szCs w:val="28"/>
        </w:rPr>
        <w:t>,</w:t>
      </w:r>
      <w:r>
        <w:rPr>
          <w:sz w:val="28"/>
          <w:szCs w:val="28"/>
        </w:rPr>
        <w:t xml:space="preserve"> 2</w:t>
      </w:r>
      <w:r w:rsidR="005A2305">
        <w:rPr>
          <w:sz w:val="28"/>
          <w:szCs w:val="28"/>
        </w:rPr>
        <w:t>тыс.</w:t>
      </w:r>
      <w:r w:rsidR="00D67D01" w:rsidRPr="003F1A51">
        <w:rPr>
          <w:sz w:val="28"/>
          <w:szCs w:val="28"/>
        </w:rPr>
        <w:t>руб.</w:t>
      </w:r>
    </w:p>
    <w:p w:rsidR="00D67D01" w:rsidRPr="003F1A51" w:rsidRDefault="003F1A51" w:rsidP="00D67D01">
      <w:pPr>
        <w:tabs>
          <w:tab w:val="left" w:pos="720"/>
          <w:tab w:val="left" w:pos="2820"/>
        </w:tabs>
        <w:ind w:firstLine="709"/>
        <w:jc w:val="both"/>
        <w:rPr>
          <w:sz w:val="28"/>
          <w:szCs w:val="28"/>
        </w:rPr>
      </w:pPr>
      <w:r>
        <w:rPr>
          <w:sz w:val="28"/>
          <w:szCs w:val="28"/>
        </w:rPr>
        <w:t>З</w:t>
      </w:r>
      <w:r w:rsidR="00D67D01" w:rsidRPr="003F1A51">
        <w:rPr>
          <w:sz w:val="28"/>
          <w:szCs w:val="28"/>
        </w:rPr>
        <w:t>аключено 73 договора купли-продажи земельных участков общей площадью на общую сумму 7</w:t>
      </w:r>
      <w:r w:rsidR="005A2305">
        <w:rPr>
          <w:sz w:val="28"/>
          <w:szCs w:val="28"/>
        </w:rPr>
        <w:t> </w:t>
      </w:r>
      <w:r w:rsidR="00D67D01" w:rsidRPr="003F1A51">
        <w:rPr>
          <w:sz w:val="28"/>
          <w:szCs w:val="28"/>
        </w:rPr>
        <w:t>358</w:t>
      </w:r>
      <w:r w:rsidR="005A2305">
        <w:rPr>
          <w:sz w:val="28"/>
          <w:szCs w:val="28"/>
        </w:rPr>
        <w:t>,4тыс.</w:t>
      </w:r>
      <w:r w:rsidR="00D67D01" w:rsidRPr="003F1A51">
        <w:rPr>
          <w:sz w:val="28"/>
          <w:szCs w:val="28"/>
        </w:rPr>
        <w:t>руб.</w:t>
      </w:r>
    </w:p>
    <w:p w:rsidR="00D67D01" w:rsidRPr="003F1A51" w:rsidRDefault="00D67D01" w:rsidP="003F1A51">
      <w:pPr>
        <w:pStyle w:val="2"/>
        <w:spacing w:after="0" w:line="240" w:lineRule="auto"/>
        <w:ind w:firstLine="709"/>
        <w:jc w:val="both"/>
        <w:rPr>
          <w:sz w:val="28"/>
          <w:szCs w:val="28"/>
        </w:rPr>
      </w:pPr>
      <w:r w:rsidRPr="003F1A51">
        <w:rPr>
          <w:sz w:val="28"/>
          <w:szCs w:val="28"/>
        </w:rPr>
        <w:t xml:space="preserve">В 2020 году, план </w:t>
      </w:r>
      <w:r w:rsidR="003F1A51">
        <w:rPr>
          <w:sz w:val="28"/>
          <w:szCs w:val="28"/>
        </w:rPr>
        <w:t xml:space="preserve">поступлений </w:t>
      </w:r>
      <w:r w:rsidRPr="003F1A51">
        <w:rPr>
          <w:sz w:val="28"/>
          <w:szCs w:val="28"/>
        </w:rPr>
        <w:t>в консолидированный бюджет Белореченского район</w:t>
      </w:r>
      <w:r w:rsidR="003F1A51">
        <w:rPr>
          <w:sz w:val="28"/>
          <w:szCs w:val="28"/>
        </w:rPr>
        <w:t>,</w:t>
      </w:r>
      <w:r w:rsidRPr="003F1A51">
        <w:rPr>
          <w:sz w:val="28"/>
          <w:szCs w:val="28"/>
        </w:rPr>
        <w:t xml:space="preserve"> утвержденный решением Белореченского районного Совета депутатов, составил: по аренде земельных участков -  72 600 тыс. руб., по продаже земельных участков -  11 098 тыс. руб.</w:t>
      </w:r>
    </w:p>
    <w:p w:rsidR="00D67D01" w:rsidRPr="003F1A51" w:rsidRDefault="00D67D01" w:rsidP="003F1A51">
      <w:pPr>
        <w:ind w:firstLine="709"/>
        <w:jc w:val="both"/>
        <w:rPr>
          <w:sz w:val="28"/>
          <w:szCs w:val="28"/>
        </w:rPr>
      </w:pPr>
      <w:r w:rsidRPr="003F1A51">
        <w:rPr>
          <w:sz w:val="28"/>
          <w:szCs w:val="28"/>
        </w:rPr>
        <w:t>В течение года в консолидированный бюджет муниципального образования Белореченский район в качестве арендной платы за землю, доходов от продажи земельных участков и пеней за несвоевременное исполнение обязанностей по договорам аренды, поступило 108 543 тыс. руб., в том числе от аренды земли – 82 619 тыс. руб., от продажи земли – 24 370 тыс. руб., в качестве пеней за несвоевременное исполнение обязанностей по договорам аренды – 1 554 тыс. руб.</w:t>
      </w:r>
    </w:p>
    <w:p w:rsidR="00D67D01" w:rsidRPr="003F1A51" w:rsidRDefault="00D67D01" w:rsidP="00D67D01">
      <w:pPr>
        <w:ind w:firstLine="709"/>
        <w:jc w:val="both"/>
        <w:rPr>
          <w:sz w:val="28"/>
          <w:szCs w:val="28"/>
        </w:rPr>
      </w:pPr>
      <w:r w:rsidRPr="003F1A51">
        <w:rPr>
          <w:sz w:val="28"/>
          <w:szCs w:val="28"/>
        </w:rPr>
        <w:t xml:space="preserve">Годовые бюджетные назначения по аренде были исполнены на 114%, по продаже земельных участков – на 220%. </w:t>
      </w:r>
    </w:p>
    <w:p w:rsidR="00D67D01" w:rsidRPr="003F1A51" w:rsidRDefault="00D67D01" w:rsidP="003F1A51">
      <w:pPr>
        <w:pStyle w:val="2"/>
        <w:spacing w:after="0" w:line="240" w:lineRule="auto"/>
        <w:ind w:firstLine="709"/>
        <w:jc w:val="both"/>
        <w:rPr>
          <w:sz w:val="28"/>
          <w:szCs w:val="28"/>
        </w:rPr>
      </w:pPr>
      <w:r w:rsidRPr="003F1A51">
        <w:rPr>
          <w:sz w:val="28"/>
          <w:szCs w:val="28"/>
        </w:rPr>
        <w:t>В течение всего года, управлением имущественных отношений, как самостоятельно, так и во взаимодействии с другими структурными подразделениями администрации муниципального образования Белореченский район, а также с администрацией Белореченского городского поселения Белореченского района, на постоянной основе проводился комплекс мероприятий, направленных на снижение недоимки по арендной плате за землю.</w:t>
      </w:r>
    </w:p>
    <w:p w:rsidR="00D67D01" w:rsidRPr="003F1A51" w:rsidRDefault="00D67D01" w:rsidP="003F1A51">
      <w:pPr>
        <w:pStyle w:val="12"/>
        <w:shd w:val="clear" w:color="auto" w:fill="auto"/>
        <w:ind w:firstLine="709"/>
        <w:jc w:val="both"/>
        <w:rPr>
          <w:rFonts w:ascii="Times New Roman" w:hAnsi="Times New Roman" w:cs="Times New Roman"/>
          <w:sz w:val="28"/>
          <w:szCs w:val="28"/>
        </w:rPr>
      </w:pPr>
      <w:r w:rsidRPr="003F1A51">
        <w:rPr>
          <w:rFonts w:ascii="Times New Roman" w:hAnsi="Times New Roman" w:cs="Times New Roman"/>
          <w:color w:val="000000"/>
          <w:sz w:val="28"/>
          <w:szCs w:val="28"/>
          <w:lang w:bidi="ru-RU"/>
        </w:rPr>
        <w:t>В результате проведенного комплекса мер, была погашена задолженность, образованная до 01 января 2020 года, на общую сумму 16 531 тыс. руб.</w:t>
      </w:r>
    </w:p>
    <w:p w:rsidR="00D67D01" w:rsidRPr="003F1A51" w:rsidRDefault="00D67D01" w:rsidP="00D67D01">
      <w:pPr>
        <w:ind w:firstLine="709"/>
        <w:jc w:val="both"/>
        <w:rPr>
          <w:sz w:val="28"/>
          <w:szCs w:val="28"/>
        </w:rPr>
      </w:pPr>
      <w:r w:rsidRPr="003F1A51">
        <w:rPr>
          <w:sz w:val="28"/>
          <w:szCs w:val="28"/>
        </w:rPr>
        <w:t>В 2020 году управлением имущественных отношений было проведено более 550 внебанковских операций, направленных на уточнение вида и принадлежности платежей, проведение зачетов и возвратов, на общую сумму 9,5 млн. рублей.</w:t>
      </w:r>
    </w:p>
    <w:p w:rsidR="00D67D01" w:rsidRPr="003F1A51" w:rsidRDefault="00D67D01" w:rsidP="00D67D01">
      <w:pPr>
        <w:widowControl w:val="0"/>
        <w:autoSpaceDE w:val="0"/>
        <w:autoSpaceDN w:val="0"/>
        <w:adjustRightInd w:val="0"/>
        <w:ind w:firstLine="709"/>
        <w:jc w:val="both"/>
        <w:rPr>
          <w:rFonts w:eastAsia="Calibri"/>
          <w:sz w:val="28"/>
          <w:szCs w:val="28"/>
          <w:lang w:eastAsia="en-US"/>
        </w:rPr>
      </w:pPr>
      <w:r w:rsidRPr="003F1A51">
        <w:rPr>
          <w:sz w:val="28"/>
          <w:szCs w:val="28"/>
        </w:rPr>
        <w:t xml:space="preserve">В целях эффективного использования и пополнения доходной части бюджета муниципальное имущество передается в аренду </w:t>
      </w:r>
      <w:r w:rsidRPr="003F1A51">
        <w:rPr>
          <w:rFonts w:eastAsia="Calibri"/>
          <w:sz w:val="28"/>
          <w:szCs w:val="28"/>
          <w:lang w:eastAsia="en-US"/>
        </w:rPr>
        <w:t xml:space="preserve">юридическим лицам независимо от организационно-правовой формы, формы собственности, места нахождения и места происхождения капитала, любым физическим лицам, </w:t>
      </w:r>
      <w:r w:rsidRPr="003F1A51">
        <w:rPr>
          <w:rFonts w:eastAsia="Calibri"/>
          <w:sz w:val="28"/>
          <w:szCs w:val="28"/>
          <w:lang w:eastAsia="en-US"/>
        </w:rPr>
        <w:lastRenderedPageBreak/>
        <w:t>индивидуальным предпринимателям.</w:t>
      </w:r>
    </w:p>
    <w:p w:rsidR="00D67D01" w:rsidRPr="003F1A51" w:rsidRDefault="00D67D01" w:rsidP="00D67D01">
      <w:pPr>
        <w:widowControl w:val="0"/>
        <w:shd w:val="clear" w:color="auto" w:fill="FFFFFF"/>
        <w:autoSpaceDE w:val="0"/>
        <w:autoSpaceDN w:val="0"/>
        <w:adjustRightInd w:val="0"/>
        <w:spacing w:before="5" w:line="317" w:lineRule="exact"/>
        <w:ind w:firstLine="709"/>
        <w:jc w:val="both"/>
        <w:rPr>
          <w:sz w:val="28"/>
          <w:szCs w:val="28"/>
        </w:rPr>
      </w:pPr>
      <w:r w:rsidRPr="003F1A51">
        <w:rPr>
          <w:sz w:val="28"/>
          <w:szCs w:val="28"/>
        </w:rPr>
        <w:t>За 2020 г</w:t>
      </w:r>
      <w:r w:rsidR="005A2305">
        <w:rPr>
          <w:sz w:val="28"/>
          <w:szCs w:val="28"/>
        </w:rPr>
        <w:t>од</w:t>
      </w:r>
      <w:r w:rsidRPr="003F1A51">
        <w:rPr>
          <w:sz w:val="28"/>
          <w:szCs w:val="28"/>
        </w:rPr>
        <w:t xml:space="preserve"> в бюджет муниципального образования Белореченский район поступило от сдачи в аренду муниципального имущества 832,6 тыс. рублей, что на 111,8 тыс. рублей меньше, чем в 2019 г. (предоставлена отсрочка уплаты арендных платежей по двум договорам аренды в соответствии с пунктом 3 постановления администрации муниципального образования Белореченский район от 10 апреля 2020 г. № 433 «О первоочередных мероприятиях по обеспечению устойчивого развития экономики и социальной стабильности в условиях ухудшения ситуации в связи с распространением новой короновирусной инфекции на территории муниципального образования Белореченский район»</w:t>
      </w:r>
      <w:r w:rsidR="003F1A51">
        <w:rPr>
          <w:sz w:val="28"/>
          <w:szCs w:val="28"/>
        </w:rPr>
        <w:t>)</w:t>
      </w:r>
      <w:r w:rsidRPr="003F1A51">
        <w:rPr>
          <w:sz w:val="28"/>
          <w:szCs w:val="28"/>
        </w:rPr>
        <w:t xml:space="preserve">. </w:t>
      </w:r>
      <w:r w:rsidR="003E67A8">
        <w:rPr>
          <w:sz w:val="28"/>
          <w:szCs w:val="28"/>
        </w:rPr>
        <w:t>В</w:t>
      </w:r>
      <w:r w:rsidRPr="003F1A51">
        <w:rPr>
          <w:sz w:val="28"/>
          <w:szCs w:val="28"/>
        </w:rPr>
        <w:t xml:space="preserve"> 2020 г. в бюджеты сельских поселений поступило 1544,3 тыс. рублей, за аналогичный период прошлого года поступления составили 1626,5 тыс.рублей, в бюджет Белореченского городского поселения 27</w:t>
      </w:r>
      <w:r w:rsidR="003E67A8">
        <w:rPr>
          <w:sz w:val="28"/>
          <w:szCs w:val="28"/>
        </w:rPr>
        <w:t xml:space="preserve"> </w:t>
      </w:r>
      <w:r w:rsidRPr="003F1A51">
        <w:rPr>
          <w:sz w:val="28"/>
          <w:szCs w:val="28"/>
        </w:rPr>
        <w:t>680,7 тыс. рублей, в 2019 г. – 27</w:t>
      </w:r>
      <w:r w:rsidR="003E67A8">
        <w:rPr>
          <w:sz w:val="28"/>
          <w:szCs w:val="28"/>
        </w:rPr>
        <w:t xml:space="preserve"> </w:t>
      </w:r>
      <w:r w:rsidRPr="003F1A51">
        <w:rPr>
          <w:sz w:val="28"/>
          <w:szCs w:val="28"/>
        </w:rPr>
        <w:t>724,6 тыс. рублей. В консолидированный бюджет Белореченского района поступило 30</w:t>
      </w:r>
      <w:r w:rsidR="003E67A8">
        <w:rPr>
          <w:sz w:val="28"/>
          <w:szCs w:val="28"/>
        </w:rPr>
        <w:t xml:space="preserve"> </w:t>
      </w:r>
      <w:r w:rsidRPr="003F1A51">
        <w:rPr>
          <w:sz w:val="28"/>
          <w:szCs w:val="28"/>
        </w:rPr>
        <w:t xml:space="preserve">057,6 тыс. рублей, что на 237,9 тыс. рублей меньше, чем в 2019 г. (30295,5 тыс. рублей). </w:t>
      </w:r>
    </w:p>
    <w:p w:rsidR="00D67D01" w:rsidRPr="003F1A51" w:rsidRDefault="00D67D01" w:rsidP="00D67D01">
      <w:pPr>
        <w:widowControl w:val="0"/>
        <w:shd w:val="clear" w:color="auto" w:fill="FFFFFF"/>
        <w:autoSpaceDE w:val="0"/>
        <w:autoSpaceDN w:val="0"/>
        <w:adjustRightInd w:val="0"/>
        <w:spacing w:before="5" w:line="317" w:lineRule="exact"/>
        <w:ind w:firstLine="709"/>
        <w:jc w:val="both"/>
        <w:rPr>
          <w:sz w:val="28"/>
          <w:szCs w:val="28"/>
        </w:rPr>
      </w:pPr>
      <w:r w:rsidRPr="003F1A51">
        <w:rPr>
          <w:sz w:val="28"/>
          <w:szCs w:val="28"/>
        </w:rPr>
        <w:t>За пользование специализированными жилыми помещениями в бюджет муниципального образования Белореченский район поступило 918,7 тыс. рублей.</w:t>
      </w:r>
    </w:p>
    <w:p w:rsidR="00D67D01" w:rsidRPr="003F1A51" w:rsidRDefault="00D67D01" w:rsidP="00D67D01">
      <w:pPr>
        <w:ind w:firstLine="709"/>
        <w:jc w:val="both"/>
        <w:rPr>
          <w:sz w:val="28"/>
          <w:szCs w:val="28"/>
        </w:rPr>
      </w:pPr>
      <w:r w:rsidRPr="003F1A51">
        <w:rPr>
          <w:sz w:val="28"/>
          <w:szCs w:val="28"/>
        </w:rPr>
        <w:t xml:space="preserve"> В целях эффективного распоряжения муниципальным имуществом и увеличения поступлений неналоговых доходов в бюджет предоставление в аренду имущества муниципального образования Белореченский район осуществляется строго в рамках действующего законодательства.</w:t>
      </w:r>
    </w:p>
    <w:p w:rsidR="00D67D01" w:rsidRPr="003F1A51" w:rsidRDefault="00D67D01" w:rsidP="00D67D01">
      <w:pPr>
        <w:widowControl w:val="0"/>
        <w:shd w:val="clear" w:color="auto" w:fill="FFFFFF"/>
        <w:autoSpaceDE w:val="0"/>
        <w:autoSpaceDN w:val="0"/>
        <w:adjustRightInd w:val="0"/>
        <w:spacing w:before="5" w:line="317" w:lineRule="exact"/>
        <w:ind w:firstLine="709"/>
        <w:jc w:val="both"/>
        <w:rPr>
          <w:sz w:val="28"/>
          <w:szCs w:val="28"/>
        </w:rPr>
      </w:pPr>
      <w:r w:rsidRPr="003F1A51">
        <w:rPr>
          <w:sz w:val="28"/>
          <w:szCs w:val="28"/>
        </w:rPr>
        <w:t>В соответствии с соглашениями о передаче части полномочий от сельских поселений району – проведены два конкурса на право заключения договора аренды объектов газоснабжения.</w:t>
      </w:r>
    </w:p>
    <w:p w:rsidR="00D67D01" w:rsidRPr="003F1A51" w:rsidRDefault="00D67D01" w:rsidP="00D67D01">
      <w:pPr>
        <w:ind w:firstLine="709"/>
        <w:jc w:val="both"/>
        <w:rPr>
          <w:sz w:val="28"/>
          <w:szCs w:val="28"/>
        </w:rPr>
      </w:pPr>
      <w:r w:rsidRPr="003F1A51">
        <w:rPr>
          <w:sz w:val="28"/>
          <w:szCs w:val="28"/>
        </w:rPr>
        <w:t>Управлением имущественных отношений ведется реестр муниципального имущества муниципального образования Белореченский район. В составе реестра учитывается имущество казны муниципального образования Белореченский район, 102 муниципальных учреждения и 2 муниципальных унитарных предприятия. Общее количество объектов недвижимости составляет 949 единиц, движимого имущества (стоимостью свыше 40000 рублей) – 2675 единиц.</w:t>
      </w:r>
    </w:p>
    <w:p w:rsidR="00D67D01" w:rsidRPr="003F1A51" w:rsidRDefault="00D67D01" w:rsidP="00D67D01">
      <w:pPr>
        <w:ind w:firstLine="709"/>
        <w:jc w:val="both"/>
        <w:rPr>
          <w:sz w:val="28"/>
          <w:szCs w:val="28"/>
        </w:rPr>
      </w:pPr>
      <w:r w:rsidRPr="003F1A51">
        <w:rPr>
          <w:sz w:val="28"/>
          <w:szCs w:val="28"/>
        </w:rPr>
        <w:t xml:space="preserve">За 2020 год Управлением имущественных отношений подготовлено 54 выписки из реестра муниципального имущества муниципального образования Белореченский район. За 2019 год подготовлено 32 выписки из реестра муниципального имущества муниципального образования Белореченский район </w:t>
      </w:r>
    </w:p>
    <w:p w:rsidR="00D67D01" w:rsidRPr="003F1A51" w:rsidRDefault="00D67D01" w:rsidP="00D67D01">
      <w:pPr>
        <w:ind w:firstLine="709"/>
        <w:jc w:val="both"/>
        <w:rPr>
          <w:sz w:val="28"/>
          <w:szCs w:val="28"/>
        </w:rPr>
      </w:pPr>
      <w:r w:rsidRPr="003F1A51">
        <w:rPr>
          <w:sz w:val="28"/>
          <w:szCs w:val="28"/>
        </w:rPr>
        <w:t xml:space="preserve">В соответствии с соглашениями о передачи полномочий от сельских поселений Белореченского района управлением имущественных отношений по каждому сельскому поселению Белореченского района ведутся реестры муниципального имущества 10 сельских поселений. </w:t>
      </w:r>
    </w:p>
    <w:p w:rsidR="00D67D01" w:rsidRPr="003F1A51" w:rsidRDefault="00D67D01" w:rsidP="00D67D01">
      <w:pPr>
        <w:ind w:firstLine="709"/>
        <w:jc w:val="both"/>
        <w:rPr>
          <w:sz w:val="28"/>
          <w:szCs w:val="28"/>
        </w:rPr>
      </w:pPr>
      <w:r w:rsidRPr="003F1A51">
        <w:rPr>
          <w:sz w:val="28"/>
          <w:szCs w:val="28"/>
        </w:rPr>
        <w:t xml:space="preserve">В реестрах учитывается имущество казны каждого поселения, 2 муниципальных унитарных предприятий, 30 муниципальных учреждений. </w:t>
      </w:r>
      <w:r w:rsidRPr="003F1A51">
        <w:rPr>
          <w:sz w:val="28"/>
          <w:szCs w:val="28"/>
        </w:rPr>
        <w:lastRenderedPageBreak/>
        <w:t xml:space="preserve">Общее количество объектов недвижимости составляет 1233, объектов движимого имущества стоимостью свыше 40 000 рублей – 875. </w:t>
      </w:r>
    </w:p>
    <w:p w:rsidR="00D67D01" w:rsidRPr="003F1A51" w:rsidRDefault="00D67D01" w:rsidP="00D67D01">
      <w:pPr>
        <w:ind w:firstLine="709"/>
        <w:jc w:val="both"/>
        <w:rPr>
          <w:sz w:val="28"/>
          <w:szCs w:val="28"/>
        </w:rPr>
      </w:pPr>
      <w:r w:rsidRPr="003F1A51">
        <w:rPr>
          <w:sz w:val="28"/>
          <w:szCs w:val="28"/>
        </w:rPr>
        <w:t xml:space="preserve"> По каждому объекту, учитываемому в реестре муниципального имущества сельских поселений, проведена сверка с отчетами МКУ «ЦБ поселений и администрации Белореченского района».</w:t>
      </w:r>
    </w:p>
    <w:p w:rsidR="00D67D01" w:rsidRPr="003F1A51" w:rsidRDefault="00D67D01" w:rsidP="00D67D01">
      <w:pPr>
        <w:ind w:firstLine="709"/>
        <w:jc w:val="both"/>
        <w:rPr>
          <w:sz w:val="28"/>
          <w:szCs w:val="28"/>
        </w:rPr>
      </w:pPr>
      <w:r w:rsidRPr="003F1A51">
        <w:rPr>
          <w:sz w:val="28"/>
          <w:szCs w:val="28"/>
        </w:rPr>
        <w:t>За 2020 год управлением имущественных отношений в соответствии с переданными полномочиями подготовлено:</w:t>
      </w:r>
    </w:p>
    <w:p w:rsidR="00D67D01" w:rsidRPr="003F1A51" w:rsidRDefault="00D67D01" w:rsidP="00D67D01">
      <w:pPr>
        <w:ind w:firstLine="709"/>
        <w:jc w:val="both"/>
        <w:rPr>
          <w:sz w:val="28"/>
          <w:szCs w:val="28"/>
        </w:rPr>
      </w:pPr>
      <w:r w:rsidRPr="003F1A51">
        <w:rPr>
          <w:sz w:val="28"/>
          <w:szCs w:val="28"/>
        </w:rPr>
        <w:t>- 102 проекта постановлений администрации сельских поселений Белореченского района (за 2019 год подготовлено 119 проектов постановлений);</w:t>
      </w:r>
    </w:p>
    <w:p w:rsidR="00D67D01" w:rsidRPr="003F1A51" w:rsidRDefault="00D67D01" w:rsidP="00D67D01">
      <w:pPr>
        <w:ind w:firstLine="709"/>
        <w:jc w:val="both"/>
        <w:rPr>
          <w:sz w:val="28"/>
          <w:szCs w:val="28"/>
        </w:rPr>
      </w:pPr>
      <w:r w:rsidRPr="003F1A51">
        <w:rPr>
          <w:sz w:val="28"/>
          <w:szCs w:val="28"/>
        </w:rPr>
        <w:t>- 34 проекта выписок из реестра муниципального имущества сельских поселений (за 2019 год подготовлено 40 проектов выписок из реестров).</w:t>
      </w:r>
    </w:p>
    <w:p w:rsidR="00D67D01" w:rsidRPr="003F1A51" w:rsidRDefault="00D67D01" w:rsidP="00D67D01">
      <w:pPr>
        <w:tabs>
          <w:tab w:val="left" w:pos="720"/>
          <w:tab w:val="left" w:pos="2820"/>
        </w:tabs>
        <w:ind w:firstLine="709"/>
        <w:jc w:val="both"/>
        <w:rPr>
          <w:sz w:val="28"/>
          <w:szCs w:val="28"/>
        </w:rPr>
      </w:pPr>
      <w:r w:rsidRPr="003F1A51">
        <w:rPr>
          <w:sz w:val="28"/>
          <w:szCs w:val="28"/>
        </w:rPr>
        <w:tab/>
        <w:t xml:space="preserve">В муниципальной собственности муниципального образования Белореченский район находится одно действующее муниципальное предприятие: муниципальное унитарное предприятие «Архитектура и градостроительство </w:t>
      </w:r>
      <w:r w:rsidRPr="003F1A51">
        <w:rPr>
          <w:spacing w:val="-1"/>
          <w:sz w:val="28"/>
          <w:szCs w:val="28"/>
        </w:rPr>
        <w:t>муниципального образования Белореченский район</w:t>
      </w:r>
      <w:r w:rsidRPr="003F1A51">
        <w:rPr>
          <w:sz w:val="28"/>
          <w:szCs w:val="28"/>
        </w:rPr>
        <w:t>». Муниципальное унитарное предприятие «Белореченсккапстрой» в 2020 г. было реорганизовано путем преобразования в</w:t>
      </w:r>
      <w:r w:rsidRPr="003F1A51">
        <w:rPr>
          <w:color w:val="000000"/>
          <w:sz w:val="28"/>
          <w:szCs w:val="28"/>
        </w:rPr>
        <w:t xml:space="preserve"> муниципальное казенное учреждение «Служба заказчика администрации муниципального образования Белореченский район»</w:t>
      </w:r>
      <w:r w:rsidRPr="003F1A51">
        <w:rPr>
          <w:sz w:val="28"/>
          <w:szCs w:val="28"/>
        </w:rPr>
        <w:t>. Муниципальное предприятие «Телерадиокомпания Белореченск</w:t>
      </w:r>
      <w:r w:rsidRPr="003F1A51">
        <w:rPr>
          <w:spacing w:val="-1"/>
          <w:sz w:val="28"/>
          <w:szCs w:val="28"/>
        </w:rPr>
        <w:t>» находится в стадии ликвидации.</w:t>
      </w:r>
    </w:p>
    <w:p w:rsidR="00D67D01" w:rsidRPr="003F1A51" w:rsidRDefault="00D67D01" w:rsidP="00D67D01">
      <w:pPr>
        <w:tabs>
          <w:tab w:val="left" w:pos="720"/>
        </w:tabs>
        <w:ind w:firstLine="709"/>
        <w:jc w:val="both"/>
        <w:rPr>
          <w:sz w:val="28"/>
          <w:szCs w:val="28"/>
        </w:rPr>
      </w:pPr>
      <w:r w:rsidRPr="003F1A51">
        <w:rPr>
          <w:sz w:val="28"/>
          <w:szCs w:val="28"/>
        </w:rPr>
        <w:t xml:space="preserve">В течение 2020 года управлением имущественных отношений администрации муниципального образования Белореченский район принято и проанализировано от муниципальных предприятий 6 отчетов о финансово-хозяйственной деятельности (по итогам работы за 2019 г., 1,2,3 кварталы </w:t>
      </w:r>
      <w:r w:rsidR="003E67A8">
        <w:rPr>
          <w:sz w:val="28"/>
          <w:szCs w:val="28"/>
        </w:rPr>
        <w:t>2020</w:t>
      </w:r>
      <w:r w:rsidRPr="003F1A51">
        <w:rPr>
          <w:sz w:val="28"/>
          <w:szCs w:val="28"/>
        </w:rPr>
        <w:t>г. Отчетность за 4 квартал 2020 г. предприятия предоставят в срок до 01.04.2021 г.). Проведено 3 заседания комиссии по рассмотрению результатов финансово-хозяйственной деятельности муниципальных предприятий по итогам работы за 2019 г., 1,2,3 кварталы 2020 г.</w:t>
      </w:r>
    </w:p>
    <w:p w:rsidR="00D67D01" w:rsidRPr="003F1A51" w:rsidRDefault="00D67D01" w:rsidP="00D67D01">
      <w:pPr>
        <w:ind w:firstLine="709"/>
        <w:jc w:val="both"/>
        <w:rPr>
          <w:sz w:val="28"/>
          <w:szCs w:val="28"/>
        </w:rPr>
      </w:pPr>
      <w:r w:rsidRPr="003F1A51">
        <w:rPr>
          <w:sz w:val="28"/>
          <w:szCs w:val="28"/>
        </w:rPr>
        <w:t>В целях повышения эффективности управления муниципальным имуществом и усиления ответственности руководителей муниципальных унитарных предприятий было издано распоряжение управления имущественных отношений администрации МО Белореченский район от 30 декабря 2020 г. № 101-р «Об утверждении основных показателей финансово-хозяйственной деятельности муниципальных предприятий муниципального образования Белореченский район на 2021 год».</w:t>
      </w:r>
    </w:p>
    <w:p w:rsidR="00D67D01" w:rsidRPr="003F1A51" w:rsidRDefault="00D67D01" w:rsidP="00D67D01">
      <w:pPr>
        <w:tabs>
          <w:tab w:val="left" w:pos="720"/>
        </w:tabs>
        <w:ind w:firstLine="709"/>
        <w:jc w:val="both"/>
        <w:rPr>
          <w:sz w:val="28"/>
          <w:szCs w:val="28"/>
        </w:rPr>
      </w:pPr>
      <w:r w:rsidRPr="003F1A51">
        <w:rPr>
          <w:sz w:val="28"/>
          <w:szCs w:val="28"/>
        </w:rPr>
        <w:tab/>
        <w:t xml:space="preserve">По итогам работы за 9 месяцев 2020 г. муниципальными предприятиями перечислена в бюджет района часть прибыли, остающаяся в распоряжении предприятий после уплаты налогов и иных обязательных платежей в размере 25%, что составляет 36,2 </w:t>
      </w:r>
      <w:r w:rsidRPr="003F1A51">
        <w:rPr>
          <w:bCs/>
          <w:sz w:val="28"/>
          <w:szCs w:val="28"/>
        </w:rPr>
        <w:t>тыс</w:t>
      </w:r>
      <w:r w:rsidRPr="003F1A51">
        <w:rPr>
          <w:sz w:val="28"/>
          <w:szCs w:val="28"/>
        </w:rPr>
        <w:t>.руб. (с учетом части прибыли, перечисленной предприятиями по итогам работы за 2019 г.). Платежи произведены своевременно и в полном объеме.</w:t>
      </w:r>
    </w:p>
    <w:p w:rsidR="00D67D01" w:rsidRPr="003F1A51" w:rsidRDefault="00D67D01" w:rsidP="00D67D01">
      <w:pPr>
        <w:tabs>
          <w:tab w:val="left" w:pos="720"/>
        </w:tabs>
        <w:ind w:firstLine="709"/>
        <w:jc w:val="both"/>
        <w:rPr>
          <w:sz w:val="28"/>
          <w:szCs w:val="28"/>
        </w:rPr>
      </w:pPr>
      <w:r w:rsidRPr="003F1A51">
        <w:rPr>
          <w:sz w:val="28"/>
          <w:szCs w:val="28"/>
        </w:rPr>
        <w:tab/>
        <w:t>В соответствии с соглашениями о передаче части полномочий от сельских поселений району в</w:t>
      </w:r>
      <w:r w:rsidRPr="003F1A51">
        <w:rPr>
          <w:color w:val="FF0000"/>
          <w:sz w:val="28"/>
          <w:szCs w:val="28"/>
        </w:rPr>
        <w:t xml:space="preserve"> </w:t>
      </w:r>
      <w:r w:rsidRPr="003F1A51">
        <w:rPr>
          <w:sz w:val="28"/>
          <w:szCs w:val="28"/>
        </w:rPr>
        <w:t xml:space="preserve">2020 г. решением суда признано право </w:t>
      </w:r>
      <w:r w:rsidRPr="003F1A51">
        <w:rPr>
          <w:sz w:val="28"/>
          <w:szCs w:val="28"/>
        </w:rPr>
        <w:lastRenderedPageBreak/>
        <w:t xml:space="preserve">собственности и включены в реестр муниципального имущества Родниковского сельского поселения Белореченского района 2 бесхозяйных объекта, 3 бесхозяйных объекта в интересах Пшехского сельского поселения Белореченского района переданы в Белореченский районный суд для признания права собственности. </w:t>
      </w:r>
    </w:p>
    <w:p w:rsidR="00D67D01" w:rsidRPr="003F1A51" w:rsidRDefault="00D67D01" w:rsidP="00D67D01">
      <w:pPr>
        <w:ind w:firstLine="709"/>
        <w:jc w:val="both"/>
        <w:rPr>
          <w:sz w:val="28"/>
          <w:szCs w:val="28"/>
        </w:rPr>
      </w:pPr>
      <w:r w:rsidRPr="003F1A51">
        <w:rPr>
          <w:sz w:val="28"/>
          <w:szCs w:val="28"/>
        </w:rPr>
        <w:t xml:space="preserve"> В течение 2020 г. проводилась передача движимого и недвижимого    имущества для нужд сельских поселений муниципального образования Белореченский район.</w:t>
      </w:r>
    </w:p>
    <w:p w:rsidR="00D67D01" w:rsidRPr="003F1A51" w:rsidRDefault="00D67D01" w:rsidP="00D67D01">
      <w:pPr>
        <w:tabs>
          <w:tab w:val="left" w:pos="900"/>
        </w:tabs>
        <w:ind w:firstLine="709"/>
        <w:jc w:val="both"/>
        <w:rPr>
          <w:sz w:val="28"/>
          <w:szCs w:val="28"/>
        </w:rPr>
      </w:pPr>
      <w:r w:rsidRPr="003F1A51">
        <w:rPr>
          <w:sz w:val="28"/>
          <w:szCs w:val="28"/>
        </w:rPr>
        <w:t>Завершена передача из собственности муниципального образования Белореченский район в государственную собственность Краснодарского края         здания амбулатории врача общей практики с имуществом и земельным участком, расположенных по адресу: Краснодарский край, Белореченский район, Черниговское сельское поселение, станица Черниговская, ул.Красная, д.44 А.</w:t>
      </w:r>
    </w:p>
    <w:p w:rsidR="00D67D01" w:rsidRPr="003F1A51" w:rsidRDefault="00D67D01" w:rsidP="00D67D01">
      <w:pPr>
        <w:ind w:firstLine="709"/>
        <w:jc w:val="both"/>
        <w:rPr>
          <w:sz w:val="28"/>
          <w:szCs w:val="28"/>
        </w:rPr>
      </w:pPr>
      <w:r w:rsidRPr="003F1A51">
        <w:rPr>
          <w:sz w:val="28"/>
          <w:szCs w:val="28"/>
        </w:rPr>
        <w:t xml:space="preserve">Проводилась работа по приему в собственность муниципального образования Белореченский район имущества из государственной собственности Краснодарского края и передаче его на праве оперативного управления учреждениям образования, культуры, спорта и другим учреждениям Белореченского района. </w:t>
      </w:r>
    </w:p>
    <w:p w:rsidR="00D67D01" w:rsidRPr="003F1A51" w:rsidRDefault="00D67D01" w:rsidP="00D67D01">
      <w:pPr>
        <w:ind w:firstLine="709"/>
        <w:jc w:val="both"/>
        <w:rPr>
          <w:sz w:val="28"/>
          <w:szCs w:val="28"/>
        </w:rPr>
      </w:pPr>
      <w:r w:rsidRPr="003F1A51">
        <w:rPr>
          <w:sz w:val="28"/>
          <w:szCs w:val="28"/>
        </w:rPr>
        <w:t>В 2020 г. подготовлены и переданы гражданам 35 пакетов документов, необходимых для приватизации жилых помещений, находящихся в муниципальной собственности муниципального образования Белореченский район (в 2019 г. 49 пакетов документов).</w:t>
      </w:r>
    </w:p>
    <w:p w:rsidR="00D67D01" w:rsidRPr="003F1A51" w:rsidRDefault="00D67D01" w:rsidP="00D67D01">
      <w:pPr>
        <w:ind w:firstLine="709"/>
        <w:jc w:val="both"/>
        <w:rPr>
          <w:sz w:val="28"/>
          <w:szCs w:val="28"/>
        </w:rPr>
      </w:pPr>
      <w:r w:rsidRPr="003F1A51">
        <w:rPr>
          <w:sz w:val="28"/>
          <w:szCs w:val="28"/>
        </w:rPr>
        <w:t xml:space="preserve">Заключены 38 договоров найма жилых помещений для детей-сирот и детей, оставшихся без попечения родителей, лиц из их числа. </w:t>
      </w:r>
    </w:p>
    <w:p w:rsidR="00D67D01" w:rsidRPr="003F1A51" w:rsidRDefault="00D67D01" w:rsidP="00D67D01">
      <w:pPr>
        <w:tabs>
          <w:tab w:val="left" w:pos="627"/>
          <w:tab w:val="left" w:pos="912"/>
        </w:tabs>
        <w:ind w:firstLine="709"/>
        <w:jc w:val="both"/>
        <w:rPr>
          <w:sz w:val="28"/>
          <w:szCs w:val="28"/>
        </w:rPr>
      </w:pPr>
      <w:r w:rsidRPr="003F1A51">
        <w:rPr>
          <w:sz w:val="28"/>
          <w:szCs w:val="28"/>
        </w:rPr>
        <w:t xml:space="preserve">Активно ведутся работы по постановке на кадастровый учет и регистрации права собственности на недвижимые объекты муниципального образования Белореченский район и сельских поселений Белореченского района. В течение 2020 г. зарегистрировано право собственности на 49 объектов недвижимости (в 2019 г. 27 объектов). </w:t>
      </w:r>
    </w:p>
    <w:p w:rsidR="00AB409D" w:rsidRDefault="00AB409D" w:rsidP="00AB409D">
      <w:pPr>
        <w:rPr>
          <w:b/>
          <w:sz w:val="28"/>
          <w:szCs w:val="28"/>
        </w:rPr>
      </w:pPr>
    </w:p>
    <w:p w:rsidR="004C0281" w:rsidRPr="00491649" w:rsidRDefault="004C0281" w:rsidP="00AB409D">
      <w:pPr>
        <w:rPr>
          <w:b/>
          <w:i/>
          <w:sz w:val="28"/>
          <w:szCs w:val="28"/>
        </w:rPr>
      </w:pPr>
      <w:r w:rsidRPr="00491649">
        <w:rPr>
          <w:b/>
          <w:i/>
          <w:sz w:val="28"/>
          <w:szCs w:val="28"/>
        </w:rPr>
        <w:t>АРХИТЕКТУРА</w:t>
      </w:r>
    </w:p>
    <w:p w:rsidR="004C0281" w:rsidRPr="00DF3FDB" w:rsidRDefault="004C0281" w:rsidP="004C0281">
      <w:pPr>
        <w:suppressAutoHyphens/>
        <w:ind w:firstLine="708"/>
        <w:jc w:val="both"/>
        <w:rPr>
          <w:sz w:val="28"/>
          <w:szCs w:val="28"/>
        </w:rPr>
      </w:pPr>
      <w:r>
        <w:rPr>
          <w:sz w:val="28"/>
          <w:szCs w:val="28"/>
        </w:rPr>
        <w:t>М</w:t>
      </w:r>
      <w:r w:rsidRPr="00DF3FDB">
        <w:rPr>
          <w:sz w:val="28"/>
          <w:szCs w:val="28"/>
        </w:rPr>
        <w:t>у</w:t>
      </w:r>
      <w:r>
        <w:rPr>
          <w:sz w:val="28"/>
          <w:szCs w:val="28"/>
        </w:rPr>
        <w:t>ниципальны</w:t>
      </w:r>
      <w:r w:rsidRPr="00DF3FDB">
        <w:rPr>
          <w:sz w:val="28"/>
          <w:szCs w:val="28"/>
        </w:rPr>
        <w:t>м образовани</w:t>
      </w:r>
      <w:r>
        <w:rPr>
          <w:sz w:val="28"/>
          <w:szCs w:val="28"/>
        </w:rPr>
        <w:t xml:space="preserve">ем Белореченский </w:t>
      </w:r>
      <w:r w:rsidRPr="00DF3FDB">
        <w:rPr>
          <w:sz w:val="28"/>
          <w:szCs w:val="28"/>
        </w:rPr>
        <w:t>район, в период с 1 янва</w:t>
      </w:r>
      <w:r>
        <w:rPr>
          <w:sz w:val="28"/>
          <w:szCs w:val="28"/>
        </w:rPr>
        <w:t>ря 2020 года по 31 декабря 2020</w:t>
      </w:r>
      <w:r w:rsidRPr="00DF3FDB">
        <w:rPr>
          <w:sz w:val="28"/>
          <w:szCs w:val="28"/>
        </w:rPr>
        <w:t xml:space="preserve"> года</w:t>
      </w:r>
      <w:r>
        <w:rPr>
          <w:sz w:val="28"/>
          <w:szCs w:val="28"/>
        </w:rPr>
        <w:t xml:space="preserve">, с учетом самостоятельного исполнения полномочий в области архитектуры и градостроительства Белореченский городским поселением с января 2020 года, на территории </w:t>
      </w:r>
      <w:r w:rsidRPr="00DF3FDB">
        <w:rPr>
          <w:sz w:val="28"/>
          <w:szCs w:val="28"/>
        </w:rPr>
        <w:t>сельски</w:t>
      </w:r>
      <w:r>
        <w:rPr>
          <w:sz w:val="28"/>
          <w:szCs w:val="28"/>
        </w:rPr>
        <w:t>х поселений</w:t>
      </w:r>
      <w:r w:rsidRPr="00DF3FDB">
        <w:rPr>
          <w:sz w:val="28"/>
          <w:szCs w:val="28"/>
        </w:rPr>
        <w:t xml:space="preserve">, </w:t>
      </w:r>
      <w:r>
        <w:rPr>
          <w:bCs/>
          <w:sz w:val="28"/>
          <w:szCs w:val="28"/>
        </w:rPr>
        <w:t>входящих</w:t>
      </w:r>
      <w:r w:rsidRPr="00DF3FDB">
        <w:rPr>
          <w:bCs/>
          <w:sz w:val="28"/>
          <w:szCs w:val="28"/>
        </w:rPr>
        <w:t xml:space="preserve"> в со</w:t>
      </w:r>
      <w:r>
        <w:rPr>
          <w:bCs/>
          <w:sz w:val="28"/>
          <w:szCs w:val="28"/>
        </w:rPr>
        <w:t>став муниципального образования</w:t>
      </w:r>
      <w:r w:rsidRPr="00DF3FDB">
        <w:rPr>
          <w:bCs/>
          <w:sz w:val="28"/>
          <w:szCs w:val="28"/>
        </w:rPr>
        <w:t xml:space="preserve"> Белореченский район </w:t>
      </w:r>
      <w:r w:rsidRPr="00DF3FDB">
        <w:rPr>
          <w:sz w:val="28"/>
          <w:szCs w:val="28"/>
        </w:rPr>
        <w:t>выдано:</w:t>
      </w:r>
    </w:p>
    <w:p w:rsidR="004C0281" w:rsidRPr="00D67235" w:rsidRDefault="004C0281" w:rsidP="004C0281">
      <w:pPr>
        <w:suppressAutoHyphens/>
        <w:ind w:firstLine="708"/>
        <w:jc w:val="both"/>
        <w:rPr>
          <w:sz w:val="28"/>
          <w:szCs w:val="28"/>
        </w:rPr>
      </w:pPr>
      <w:r w:rsidRPr="00D67235">
        <w:rPr>
          <w:sz w:val="28"/>
          <w:szCs w:val="28"/>
        </w:rPr>
        <w:t xml:space="preserve">- </w:t>
      </w:r>
      <w:r>
        <w:rPr>
          <w:sz w:val="28"/>
          <w:szCs w:val="28"/>
        </w:rPr>
        <w:t>31</w:t>
      </w:r>
      <w:r w:rsidRPr="00D67235">
        <w:rPr>
          <w:sz w:val="28"/>
          <w:szCs w:val="28"/>
        </w:rPr>
        <w:t xml:space="preserve"> </w:t>
      </w:r>
      <w:r>
        <w:rPr>
          <w:sz w:val="28"/>
          <w:szCs w:val="28"/>
          <w:lang w:eastAsia="ar-SA"/>
        </w:rPr>
        <w:t>градостроительный план земельного участка</w:t>
      </w:r>
      <w:r w:rsidRPr="00D67235">
        <w:rPr>
          <w:sz w:val="28"/>
          <w:szCs w:val="28"/>
          <w:lang w:eastAsia="ar-SA"/>
        </w:rPr>
        <w:t xml:space="preserve"> </w:t>
      </w:r>
      <w:r w:rsidRPr="00D67235">
        <w:rPr>
          <w:sz w:val="28"/>
          <w:szCs w:val="28"/>
        </w:rPr>
        <w:t xml:space="preserve">на общую </w:t>
      </w:r>
      <w:r w:rsidRPr="00D179B0">
        <w:rPr>
          <w:sz w:val="28"/>
          <w:szCs w:val="28"/>
        </w:rPr>
        <w:t xml:space="preserve">площадь </w:t>
      </w:r>
      <w:r>
        <w:rPr>
          <w:sz w:val="28"/>
          <w:szCs w:val="28"/>
        </w:rPr>
        <w:t>57,40</w:t>
      </w:r>
      <w:r w:rsidRPr="00D179B0">
        <w:rPr>
          <w:sz w:val="28"/>
          <w:szCs w:val="28"/>
        </w:rPr>
        <w:t xml:space="preserve"> га</w:t>
      </w:r>
      <w:r>
        <w:rPr>
          <w:sz w:val="28"/>
          <w:szCs w:val="28"/>
        </w:rPr>
        <w:t xml:space="preserve"> (в сравнении с 2019 годом</w:t>
      </w:r>
      <w:r w:rsidRPr="00D67235">
        <w:rPr>
          <w:sz w:val="28"/>
          <w:szCs w:val="28"/>
        </w:rPr>
        <w:t>: -</w:t>
      </w:r>
      <w:r>
        <w:rPr>
          <w:sz w:val="28"/>
          <w:szCs w:val="28"/>
        </w:rPr>
        <w:t xml:space="preserve"> 167</w:t>
      </w:r>
      <w:r w:rsidRPr="00D67235">
        <w:rPr>
          <w:sz w:val="28"/>
          <w:szCs w:val="28"/>
        </w:rPr>
        <w:t xml:space="preserve"> </w:t>
      </w:r>
      <w:r>
        <w:rPr>
          <w:sz w:val="28"/>
          <w:szCs w:val="28"/>
          <w:lang w:eastAsia="ar-SA"/>
        </w:rPr>
        <w:t xml:space="preserve">градостроительных планов земельных участков </w:t>
      </w:r>
      <w:r w:rsidRPr="00D67235">
        <w:rPr>
          <w:sz w:val="28"/>
          <w:szCs w:val="28"/>
        </w:rPr>
        <w:t>на общую площадь</w:t>
      </w:r>
      <w:r>
        <w:rPr>
          <w:sz w:val="28"/>
          <w:szCs w:val="28"/>
        </w:rPr>
        <w:t xml:space="preserve"> 292,1</w:t>
      </w:r>
      <w:r w:rsidRPr="00D179B0">
        <w:rPr>
          <w:sz w:val="28"/>
          <w:szCs w:val="28"/>
        </w:rPr>
        <w:t xml:space="preserve"> </w:t>
      </w:r>
      <w:r>
        <w:rPr>
          <w:sz w:val="28"/>
          <w:szCs w:val="28"/>
        </w:rPr>
        <w:t>га</w:t>
      </w:r>
      <w:r w:rsidRPr="00D67235">
        <w:rPr>
          <w:sz w:val="28"/>
          <w:szCs w:val="28"/>
        </w:rPr>
        <w:t>);</w:t>
      </w:r>
    </w:p>
    <w:p w:rsidR="004C0281" w:rsidRPr="00D179B0" w:rsidRDefault="004C0281" w:rsidP="004C0281">
      <w:pPr>
        <w:suppressAutoHyphens/>
        <w:ind w:firstLine="708"/>
        <w:jc w:val="both"/>
        <w:rPr>
          <w:sz w:val="28"/>
          <w:szCs w:val="28"/>
        </w:rPr>
      </w:pPr>
      <w:r w:rsidRPr="004B06E7">
        <w:rPr>
          <w:sz w:val="28"/>
          <w:szCs w:val="28"/>
        </w:rPr>
        <w:t xml:space="preserve">- </w:t>
      </w:r>
      <w:r>
        <w:rPr>
          <w:sz w:val="28"/>
          <w:szCs w:val="28"/>
        </w:rPr>
        <w:t>23 разрешения</w:t>
      </w:r>
      <w:r w:rsidRPr="00D67235">
        <w:rPr>
          <w:sz w:val="28"/>
          <w:szCs w:val="28"/>
        </w:rPr>
        <w:t xml:space="preserve"> на строительство объектов капитального строительства </w:t>
      </w:r>
      <w:r w:rsidRPr="00D179B0">
        <w:rPr>
          <w:sz w:val="28"/>
          <w:szCs w:val="28"/>
        </w:rPr>
        <w:t xml:space="preserve">на общую площадь </w:t>
      </w:r>
      <w:r>
        <w:rPr>
          <w:sz w:val="28"/>
          <w:szCs w:val="28"/>
        </w:rPr>
        <w:t>8010,96</w:t>
      </w:r>
      <w:r w:rsidRPr="00D179B0">
        <w:rPr>
          <w:sz w:val="28"/>
          <w:szCs w:val="28"/>
        </w:rPr>
        <w:t xml:space="preserve"> </w:t>
      </w:r>
      <w:proofErr w:type="gramStart"/>
      <w:r w:rsidRPr="00D179B0">
        <w:rPr>
          <w:sz w:val="28"/>
          <w:szCs w:val="28"/>
        </w:rPr>
        <w:t>кв.м</w:t>
      </w:r>
      <w:proofErr w:type="gramEnd"/>
      <w:r w:rsidRPr="00D179B0">
        <w:rPr>
          <w:sz w:val="28"/>
          <w:szCs w:val="28"/>
        </w:rPr>
        <w:t xml:space="preserve"> (в сравнении с 201</w:t>
      </w:r>
      <w:r>
        <w:rPr>
          <w:sz w:val="28"/>
          <w:szCs w:val="28"/>
        </w:rPr>
        <w:t>9</w:t>
      </w:r>
      <w:r w:rsidRPr="00D179B0">
        <w:rPr>
          <w:sz w:val="28"/>
          <w:szCs w:val="28"/>
        </w:rPr>
        <w:t xml:space="preserve"> годом: - </w:t>
      </w:r>
      <w:r>
        <w:rPr>
          <w:sz w:val="28"/>
          <w:szCs w:val="28"/>
        </w:rPr>
        <w:t>87</w:t>
      </w:r>
      <w:r w:rsidRPr="00D179B0">
        <w:rPr>
          <w:sz w:val="28"/>
          <w:szCs w:val="28"/>
        </w:rPr>
        <w:t xml:space="preserve"> разрешений </w:t>
      </w:r>
      <w:r w:rsidRPr="00D179B0">
        <w:rPr>
          <w:sz w:val="28"/>
          <w:szCs w:val="28"/>
        </w:rPr>
        <w:lastRenderedPageBreak/>
        <w:t xml:space="preserve">на строительство объектов капитального строительства на общую площадь </w:t>
      </w:r>
      <w:r>
        <w:rPr>
          <w:sz w:val="28"/>
          <w:szCs w:val="28"/>
        </w:rPr>
        <w:t>65810,64</w:t>
      </w:r>
      <w:r w:rsidRPr="00D179B0">
        <w:rPr>
          <w:sz w:val="28"/>
          <w:szCs w:val="28"/>
        </w:rPr>
        <w:t xml:space="preserve"> </w:t>
      </w:r>
      <w:r>
        <w:rPr>
          <w:sz w:val="28"/>
          <w:szCs w:val="28"/>
        </w:rPr>
        <w:t>кв.м</w:t>
      </w:r>
      <w:r w:rsidRPr="00D179B0">
        <w:rPr>
          <w:sz w:val="28"/>
          <w:szCs w:val="28"/>
        </w:rPr>
        <w:t>);</w:t>
      </w:r>
    </w:p>
    <w:p w:rsidR="004C0281" w:rsidRPr="00D179B0" w:rsidRDefault="004C0281" w:rsidP="004C0281">
      <w:pPr>
        <w:suppressAutoHyphens/>
        <w:ind w:firstLine="708"/>
        <w:jc w:val="both"/>
        <w:rPr>
          <w:sz w:val="28"/>
          <w:szCs w:val="28"/>
        </w:rPr>
      </w:pPr>
      <w:r w:rsidRPr="00D179B0">
        <w:rPr>
          <w:sz w:val="28"/>
          <w:szCs w:val="28"/>
        </w:rPr>
        <w:t xml:space="preserve">- </w:t>
      </w:r>
      <w:r>
        <w:rPr>
          <w:sz w:val="28"/>
          <w:szCs w:val="28"/>
        </w:rPr>
        <w:t>21 разрешение</w:t>
      </w:r>
      <w:r w:rsidRPr="00A32EB1">
        <w:rPr>
          <w:sz w:val="28"/>
          <w:szCs w:val="28"/>
        </w:rPr>
        <w:t xml:space="preserve"> </w:t>
      </w:r>
      <w:r w:rsidRPr="00A32EB1">
        <w:rPr>
          <w:bCs/>
          <w:sz w:val="28"/>
          <w:szCs w:val="28"/>
        </w:rPr>
        <w:t>на ввод в эксплуатацию объектов капитального строительства</w:t>
      </w:r>
      <w:r w:rsidRPr="00A32EB1">
        <w:rPr>
          <w:sz w:val="28"/>
          <w:szCs w:val="28"/>
        </w:rPr>
        <w:t xml:space="preserve"> на общую площадь </w:t>
      </w:r>
      <w:r>
        <w:rPr>
          <w:sz w:val="28"/>
          <w:szCs w:val="28"/>
        </w:rPr>
        <w:t xml:space="preserve">8111,5 </w:t>
      </w:r>
      <w:proofErr w:type="gramStart"/>
      <w:r w:rsidRPr="00A32EB1">
        <w:rPr>
          <w:sz w:val="28"/>
          <w:szCs w:val="28"/>
        </w:rPr>
        <w:t>кв.м</w:t>
      </w:r>
      <w:proofErr w:type="gramEnd"/>
      <w:r w:rsidRPr="00A32EB1">
        <w:rPr>
          <w:sz w:val="28"/>
          <w:szCs w:val="28"/>
        </w:rPr>
        <w:t xml:space="preserve"> (в сравнении с 201</w:t>
      </w:r>
      <w:r>
        <w:rPr>
          <w:sz w:val="28"/>
          <w:szCs w:val="28"/>
        </w:rPr>
        <w:t>9</w:t>
      </w:r>
      <w:r w:rsidRPr="00A32EB1">
        <w:rPr>
          <w:sz w:val="28"/>
          <w:szCs w:val="28"/>
        </w:rPr>
        <w:t xml:space="preserve"> годом: - </w:t>
      </w:r>
      <w:r>
        <w:rPr>
          <w:sz w:val="28"/>
          <w:szCs w:val="28"/>
        </w:rPr>
        <w:t>77</w:t>
      </w:r>
      <w:r w:rsidRPr="00A32EB1">
        <w:rPr>
          <w:sz w:val="28"/>
          <w:szCs w:val="28"/>
        </w:rPr>
        <w:t xml:space="preserve"> разрешений </w:t>
      </w:r>
      <w:r w:rsidRPr="00A32EB1">
        <w:rPr>
          <w:bCs/>
          <w:sz w:val="28"/>
          <w:szCs w:val="28"/>
        </w:rPr>
        <w:t>на ввод в эксплуатацию объектов капитального строительства</w:t>
      </w:r>
      <w:r w:rsidRPr="00A32EB1">
        <w:rPr>
          <w:sz w:val="28"/>
          <w:szCs w:val="28"/>
        </w:rPr>
        <w:t xml:space="preserve"> на общую площадь </w:t>
      </w:r>
      <w:r>
        <w:rPr>
          <w:sz w:val="28"/>
          <w:szCs w:val="28"/>
        </w:rPr>
        <w:t>92028,7</w:t>
      </w:r>
      <w:r w:rsidRPr="00A32EB1">
        <w:rPr>
          <w:sz w:val="28"/>
          <w:szCs w:val="28"/>
        </w:rPr>
        <w:t xml:space="preserve"> кв.м.);</w:t>
      </w:r>
      <w:r w:rsidRPr="00D179B0">
        <w:rPr>
          <w:sz w:val="28"/>
          <w:szCs w:val="28"/>
        </w:rPr>
        <w:t xml:space="preserve"> </w:t>
      </w:r>
    </w:p>
    <w:p w:rsidR="004C0281" w:rsidRDefault="004C0281" w:rsidP="004C0281">
      <w:pPr>
        <w:suppressAutoHyphens/>
        <w:ind w:firstLine="708"/>
        <w:jc w:val="both"/>
        <w:rPr>
          <w:sz w:val="28"/>
          <w:szCs w:val="28"/>
        </w:rPr>
      </w:pPr>
      <w:r>
        <w:rPr>
          <w:sz w:val="28"/>
          <w:szCs w:val="28"/>
        </w:rPr>
        <w:t>- 621 уведомление</w:t>
      </w:r>
      <w:r w:rsidRPr="00443CDE">
        <w:rPr>
          <w:sz w:val="28"/>
          <w:szCs w:val="28"/>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sz w:val="28"/>
          <w:szCs w:val="28"/>
        </w:rPr>
        <w:t xml:space="preserve"> на общую площадь 72348,32 </w:t>
      </w:r>
      <w:proofErr w:type="gramStart"/>
      <w:r>
        <w:rPr>
          <w:sz w:val="28"/>
          <w:szCs w:val="28"/>
        </w:rPr>
        <w:t>кв.м</w:t>
      </w:r>
      <w:proofErr w:type="gramEnd"/>
      <w:r>
        <w:rPr>
          <w:sz w:val="28"/>
          <w:szCs w:val="28"/>
        </w:rPr>
        <w:t xml:space="preserve"> (в сравнении с 2019 годом</w:t>
      </w:r>
      <w:r w:rsidRPr="00D67235">
        <w:rPr>
          <w:sz w:val="28"/>
          <w:szCs w:val="28"/>
        </w:rPr>
        <w:t xml:space="preserve"> -</w:t>
      </w:r>
      <w:r>
        <w:rPr>
          <w:sz w:val="28"/>
          <w:szCs w:val="28"/>
        </w:rPr>
        <w:t xml:space="preserve"> 1752 уведомления); </w:t>
      </w:r>
    </w:p>
    <w:p w:rsidR="004C0281" w:rsidRDefault="004C0281" w:rsidP="004C0281">
      <w:pPr>
        <w:suppressAutoHyphens/>
        <w:ind w:firstLine="708"/>
        <w:jc w:val="both"/>
        <w:rPr>
          <w:sz w:val="28"/>
          <w:szCs w:val="28"/>
        </w:rPr>
      </w:pPr>
      <w:r>
        <w:rPr>
          <w:sz w:val="28"/>
          <w:szCs w:val="28"/>
        </w:rPr>
        <w:t>- 353 уведомления</w:t>
      </w:r>
      <w:r w:rsidRPr="00443CDE">
        <w:rPr>
          <w:sz w:val="28"/>
          <w:szCs w:val="28"/>
        </w:rPr>
        <w:t xml:space="preserve"> о соответствии </w:t>
      </w:r>
      <w:r>
        <w:rPr>
          <w:sz w:val="28"/>
          <w:szCs w:val="28"/>
        </w:rPr>
        <w:t xml:space="preserve">построенных </w:t>
      </w:r>
      <w:r w:rsidRPr="00443CDE">
        <w:rPr>
          <w:sz w:val="28"/>
          <w:szCs w:val="28"/>
        </w:rPr>
        <w:t>или реконструи</w:t>
      </w:r>
      <w:r>
        <w:rPr>
          <w:sz w:val="28"/>
          <w:szCs w:val="28"/>
        </w:rPr>
        <w:t>рованных   объекта</w:t>
      </w:r>
      <w:r w:rsidRPr="00443CDE">
        <w:rPr>
          <w:sz w:val="28"/>
          <w:szCs w:val="28"/>
        </w:rPr>
        <w:t xml:space="preserve"> индивидуального жилищного строительства или садового дома параметров объекта индивидуального жилищного строительства или садового дома </w:t>
      </w:r>
      <w:r>
        <w:rPr>
          <w:sz w:val="28"/>
          <w:szCs w:val="28"/>
        </w:rPr>
        <w:t xml:space="preserve">требованиям законодательства о градостроительной деятельности на общую площадь 38562,96 </w:t>
      </w:r>
      <w:proofErr w:type="gramStart"/>
      <w:r>
        <w:rPr>
          <w:sz w:val="28"/>
          <w:szCs w:val="28"/>
        </w:rPr>
        <w:t>кв.м</w:t>
      </w:r>
      <w:proofErr w:type="gramEnd"/>
      <w:r>
        <w:rPr>
          <w:sz w:val="28"/>
          <w:szCs w:val="28"/>
        </w:rPr>
        <w:t xml:space="preserve"> (в сравнении с 2019 годом</w:t>
      </w:r>
      <w:r w:rsidRPr="00D67235">
        <w:rPr>
          <w:sz w:val="28"/>
          <w:szCs w:val="28"/>
        </w:rPr>
        <w:t xml:space="preserve"> -</w:t>
      </w:r>
      <w:r>
        <w:rPr>
          <w:sz w:val="28"/>
          <w:szCs w:val="28"/>
        </w:rPr>
        <w:t xml:space="preserve"> 837 уведомлений). </w:t>
      </w:r>
    </w:p>
    <w:p w:rsidR="004C0281" w:rsidRPr="005078B1" w:rsidRDefault="004C0281" w:rsidP="004C0281">
      <w:pPr>
        <w:suppressAutoHyphens/>
        <w:ind w:firstLine="708"/>
        <w:jc w:val="both"/>
        <w:rPr>
          <w:sz w:val="28"/>
          <w:szCs w:val="28"/>
        </w:rPr>
      </w:pPr>
      <w:r>
        <w:rPr>
          <w:sz w:val="28"/>
          <w:szCs w:val="28"/>
        </w:rPr>
        <w:t>Проведено 5</w:t>
      </w:r>
      <w:r w:rsidRPr="005078B1">
        <w:rPr>
          <w:sz w:val="28"/>
          <w:szCs w:val="28"/>
        </w:rPr>
        <w:t xml:space="preserve"> публичных слушаний, по результатам которых </w:t>
      </w:r>
      <w:r>
        <w:rPr>
          <w:sz w:val="28"/>
          <w:szCs w:val="28"/>
        </w:rPr>
        <w:t>подготовлено 5 постановлений (в сравнении с 2019</w:t>
      </w:r>
      <w:r w:rsidRPr="00D67235">
        <w:rPr>
          <w:sz w:val="28"/>
          <w:szCs w:val="28"/>
        </w:rPr>
        <w:t xml:space="preserve"> годом</w:t>
      </w:r>
      <w:r>
        <w:rPr>
          <w:sz w:val="28"/>
          <w:szCs w:val="28"/>
        </w:rPr>
        <w:t xml:space="preserve"> - </w:t>
      </w:r>
      <w:r w:rsidRPr="005078B1">
        <w:rPr>
          <w:sz w:val="28"/>
          <w:szCs w:val="28"/>
        </w:rPr>
        <w:t xml:space="preserve">проведено </w:t>
      </w:r>
      <w:r>
        <w:rPr>
          <w:sz w:val="28"/>
          <w:szCs w:val="28"/>
        </w:rPr>
        <w:t>16</w:t>
      </w:r>
      <w:r w:rsidRPr="005078B1">
        <w:rPr>
          <w:sz w:val="28"/>
          <w:szCs w:val="28"/>
        </w:rPr>
        <w:t xml:space="preserve"> публичных слушаний, по результатам которых подготовлено </w:t>
      </w:r>
      <w:r>
        <w:rPr>
          <w:sz w:val="28"/>
          <w:szCs w:val="28"/>
        </w:rPr>
        <w:t xml:space="preserve">16 </w:t>
      </w:r>
      <w:r w:rsidRPr="005078B1">
        <w:rPr>
          <w:sz w:val="28"/>
          <w:szCs w:val="28"/>
        </w:rPr>
        <w:t>постановлений</w:t>
      </w:r>
      <w:r>
        <w:rPr>
          <w:sz w:val="28"/>
          <w:szCs w:val="28"/>
        </w:rPr>
        <w:t>).</w:t>
      </w:r>
    </w:p>
    <w:p w:rsidR="004C0281" w:rsidRDefault="004C0281" w:rsidP="004C0281">
      <w:pPr>
        <w:suppressAutoHyphens/>
        <w:ind w:firstLine="708"/>
        <w:jc w:val="both"/>
        <w:rPr>
          <w:sz w:val="28"/>
          <w:szCs w:val="28"/>
        </w:rPr>
      </w:pPr>
      <w:r w:rsidRPr="00E753A6">
        <w:rPr>
          <w:sz w:val="28"/>
          <w:szCs w:val="28"/>
        </w:rPr>
        <w:t>Проведены рабо</w:t>
      </w:r>
      <w:r>
        <w:rPr>
          <w:sz w:val="28"/>
          <w:szCs w:val="28"/>
        </w:rPr>
        <w:t>ты по разработке и утверждению 4</w:t>
      </w:r>
      <w:r w:rsidRPr="00E753A6">
        <w:rPr>
          <w:sz w:val="28"/>
          <w:szCs w:val="28"/>
        </w:rPr>
        <w:t xml:space="preserve"> проектов планиров</w:t>
      </w:r>
      <w:r>
        <w:rPr>
          <w:sz w:val="28"/>
          <w:szCs w:val="28"/>
        </w:rPr>
        <w:t>ок территории на общей площади 8,27</w:t>
      </w:r>
      <w:r w:rsidRPr="00E753A6">
        <w:rPr>
          <w:sz w:val="28"/>
          <w:szCs w:val="28"/>
        </w:rPr>
        <w:t>га</w:t>
      </w:r>
      <w:r>
        <w:rPr>
          <w:sz w:val="28"/>
          <w:szCs w:val="28"/>
        </w:rPr>
        <w:t xml:space="preserve"> (в сравнении с 2019</w:t>
      </w:r>
      <w:r w:rsidRPr="00D67235">
        <w:rPr>
          <w:sz w:val="28"/>
          <w:szCs w:val="28"/>
        </w:rPr>
        <w:t xml:space="preserve"> годом</w:t>
      </w:r>
      <w:r>
        <w:rPr>
          <w:sz w:val="28"/>
          <w:szCs w:val="28"/>
        </w:rPr>
        <w:t xml:space="preserve"> - 12</w:t>
      </w:r>
      <w:r w:rsidRPr="00E753A6">
        <w:rPr>
          <w:sz w:val="28"/>
          <w:szCs w:val="28"/>
        </w:rPr>
        <w:t xml:space="preserve"> проектов планиров</w:t>
      </w:r>
      <w:r>
        <w:rPr>
          <w:sz w:val="28"/>
          <w:szCs w:val="28"/>
        </w:rPr>
        <w:t xml:space="preserve">ок территории </w:t>
      </w:r>
      <w:r w:rsidRPr="00E753A6">
        <w:rPr>
          <w:sz w:val="28"/>
          <w:szCs w:val="28"/>
        </w:rPr>
        <w:t xml:space="preserve">на общей площади </w:t>
      </w:r>
      <w:r>
        <w:rPr>
          <w:sz w:val="28"/>
          <w:szCs w:val="28"/>
        </w:rPr>
        <w:t>32,05</w:t>
      </w:r>
      <w:r w:rsidRPr="00E753A6">
        <w:rPr>
          <w:sz w:val="28"/>
          <w:szCs w:val="28"/>
        </w:rPr>
        <w:t xml:space="preserve"> га</w:t>
      </w:r>
      <w:r>
        <w:rPr>
          <w:sz w:val="28"/>
          <w:szCs w:val="28"/>
        </w:rPr>
        <w:t>).</w:t>
      </w:r>
    </w:p>
    <w:p w:rsidR="004C0281" w:rsidRPr="007825BC" w:rsidRDefault="004C0281" w:rsidP="004C0281">
      <w:pPr>
        <w:tabs>
          <w:tab w:val="left" w:pos="1134"/>
        </w:tabs>
        <w:suppressAutoHyphens/>
        <w:ind w:firstLine="708"/>
        <w:jc w:val="both"/>
        <w:rPr>
          <w:sz w:val="28"/>
          <w:szCs w:val="28"/>
        </w:rPr>
      </w:pPr>
      <w:r w:rsidRPr="007825BC">
        <w:rPr>
          <w:sz w:val="28"/>
          <w:szCs w:val="28"/>
        </w:rPr>
        <w:t>В целях наполнения Единого государственного реестра недвижимости необходимыми сведениями на территории Белоре</w:t>
      </w:r>
      <w:r>
        <w:rPr>
          <w:sz w:val="28"/>
          <w:szCs w:val="28"/>
        </w:rPr>
        <w:t>че</w:t>
      </w:r>
      <w:r w:rsidRPr="007825BC">
        <w:rPr>
          <w:sz w:val="28"/>
          <w:szCs w:val="28"/>
        </w:rPr>
        <w:t xml:space="preserve">нского района на основании заявлений граждан, писем </w:t>
      </w:r>
      <w:r w:rsidRPr="007825BC">
        <w:rPr>
          <w:color w:val="000000"/>
          <w:sz w:val="28"/>
          <w:szCs w:val="28"/>
        </w:rPr>
        <w:t>филиала ФГБУ «ФКП Росреестра» по Краснодарскому краю об установлении категории земель и вида разрешенного использования земельных участков,</w:t>
      </w:r>
      <w:r w:rsidRPr="007825BC">
        <w:rPr>
          <w:sz w:val="28"/>
          <w:szCs w:val="28"/>
        </w:rPr>
        <w:t xml:space="preserve"> управлением архитектуры и градостроительства администрации муниципального образования Белореченский район за 2020 год разработаны и подготовлены</w:t>
      </w:r>
      <w:r>
        <w:rPr>
          <w:sz w:val="28"/>
          <w:szCs w:val="28"/>
        </w:rPr>
        <w:t>:</w:t>
      </w:r>
      <w:r w:rsidRPr="007825BC">
        <w:rPr>
          <w:sz w:val="28"/>
          <w:szCs w:val="28"/>
        </w:rPr>
        <w:t xml:space="preserve"> </w:t>
      </w:r>
    </w:p>
    <w:p w:rsidR="004C0281" w:rsidRPr="007825BC" w:rsidRDefault="004C0281" w:rsidP="004C0281">
      <w:pPr>
        <w:tabs>
          <w:tab w:val="left" w:pos="1134"/>
        </w:tabs>
        <w:suppressAutoHyphens/>
        <w:ind w:firstLine="708"/>
        <w:jc w:val="both"/>
        <w:rPr>
          <w:sz w:val="28"/>
          <w:szCs w:val="28"/>
        </w:rPr>
      </w:pPr>
      <w:r w:rsidRPr="007825BC">
        <w:rPr>
          <w:sz w:val="28"/>
          <w:szCs w:val="28"/>
        </w:rPr>
        <w:t xml:space="preserve">1. </w:t>
      </w:r>
      <w:r>
        <w:rPr>
          <w:sz w:val="28"/>
          <w:szCs w:val="28"/>
        </w:rPr>
        <w:t xml:space="preserve">постановления </w:t>
      </w:r>
      <w:r w:rsidRPr="007825BC">
        <w:rPr>
          <w:sz w:val="28"/>
          <w:szCs w:val="28"/>
        </w:rPr>
        <w:t>о</w:t>
      </w:r>
      <w:r>
        <w:rPr>
          <w:sz w:val="28"/>
          <w:szCs w:val="28"/>
        </w:rPr>
        <w:t>б</w:t>
      </w:r>
      <w:r w:rsidRPr="007825BC">
        <w:rPr>
          <w:sz w:val="28"/>
          <w:szCs w:val="28"/>
        </w:rPr>
        <w:t xml:space="preserve"> изменении вида разрешенного использования </w:t>
      </w:r>
      <w:r>
        <w:rPr>
          <w:sz w:val="28"/>
          <w:szCs w:val="28"/>
        </w:rPr>
        <w:t xml:space="preserve">земельным </w:t>
      </w:r>
      <w:r w:rsidRPr="007825BC">
        <w:rPr>
          <w:sz w:val="28"/>
          <w:szCs w:val="28"/>
        </w:rPr>
        <w:t>участкам</w:t>
      </w:r>
      <w:r>
        <w:rPr>
          <w:sz w:val="28"/>
          <w:szCs w:val="28"/>
        </w:rPr>
        <w:t xml:space="preserve"> – 27;</w:t>
      </w:r>
    </w:p>
    <w:p w:rsidR="004C0281" w:rsidRDefault="004C0281" w:rsidP="004C0281">
      <w:pPr>
        <w:tabs>
          <w:tab w:val="left" w:pos="1134"/>
        </w:tabs>
        <w:suppressAutoHyphens/>
        <w:ind w:firstLine="708"/>
        <w:jc w:val="both"/>
        <w:rPr>
          <w:sz w:val="28"/>
          <w:szCs w:val="28"/>
        </w:rPr>
      </w:pPr>
      <w:r w:rsidRPr="007825BC">
        <w:rPr>
          <w:sz w:val="28"/>
          <w:szCs w:val="28"/>
        </w:rPr>
        <w:t xml:space="preserve">2. </w:t>
      </w:r>
      <w:r>
        <w:rPr>
          <w:sz w:val="28"/>
          <w:szCs w:val="28"/>
        </w:rPr>
        <w:t xml:space="preserve">постановления </w:t>
      </w:r>
      <w:r w:rsidRPr="007825BC">
        <w:rPr>
          <w:sz w:val="28"/>
          <w:szCs w:val="28"/>
        </w:rPr>
        <w:t>об отнесении земельных участков к определенной категории земель</w:t>
      </w:r>
      <w:r>
        <w:rPr>
          <w:sz w:val="28"/>
          <w:szCs w:val="28"/>
        </w:rPr>
        <w:t xml:space="preserve"> 71</w:t>
      </w:r>
      <w:r w:rsidRPr="007825BC">
        <w:rPr>
          <w:sz w:val="28"/>
          <w:szCs w:val="28"/>
        </w:rPr>
        <w:t>.</w:t>
      </w:r>
    </w:p>
    <w:p w:rsidR="004C0281" w:rsidRPr="003A2A24" w:rsidRDefault="004C0281" w:rsidP="004C0281">
      <w:pPr>
        <w:tabs>
          <w:tab w:val="left" w:pos="1134"/>
        </w:tabs>
        <w:suppressAutoHyphens/>
        <w:ind w:firstLine="708"/>
        <w:jc w:val="both"/>
        <w:rPr>
          <w:sz w:val="28"/>
          <w:szCs w:val="28"/>
        </w:rPr>
      </w:pPr>
      <w:r>
        <w:rPr>
          <w:sz w:val="28"/>
          <w:szCs w:val="28"/>
        </w:rPr>
        <w:t>У</w:t>
      </w:r>
      <w:r w:rsidRPr="007825BC">
        <w:rPr>
          <w:sz w:val="28"/>
          <w:szCs w:val="28"/>
        </w:rPr>
        <w:t>правлением архитектуры и градостроительства администрации муниципального образования Белореченский район</w:t>
      </w:r>
      <w:r>
        <w:rPr>
          <w:sz w:val="28"/>
          <w:szCs w:val="28"/>
        </w:rPr>
        <w:t xml:space="preserve"> рассмотрены и подготовлены ответы на 105 обращений граждан по вопросам в области архитектуры и градостроительства.</w:t>
      </w:r>
    </w:p>
    <w:p w:rsidR="004C0281" w:rsidRPr="00A61355" w:rsidRDefault="004C0281" w:rsidP="004C0281">
      <w:pPr>
        <w:suppressAutoHyphens/>
        <w:ind w:firstLine="709"/>
        <w:rPr>
          <w:b/>
          <w:color w:val="000000"/>
          <w:sz w:val="28"/>
          <w:szCs w:val="28"/>
        </w:rPr>
      </w:pPr>
      <w:r w:rsidRPr="00D67D01">
        <w:rPr>
          <w:b/>
          <w:i/>
          <w:color w:val="000000"/>
          <w:sz w:val="28"/>
          <w:szCs w:val="28"/>
        </w:rPr>
        <w:t>Документы территориально планировани</w:t>
      </w:r>
      <w:r w:rsidRPr="00A61355">
        <w:rPr>
          <w:b/>
          <w:color w:val="000000"/>
          <w:sz w:val="28"/>
          <w:szCs w:val="28"/>
        </w:rPr>
        <w:t xml:space="preserve">я </w:t>
      </w:r>
    </w:p>
    <w:p w:rsidR="004C0281" w:rsidRDefault="004C0281" w:rsidP="004C0281">
      <w:pPr>
        <w:suppressAutoHyphens/>
        <w:ind w:firstLine="709"/>
        <w:jc w:val="both"/>
        <w:rPr>
          <w:color w:val="000000"/>
          <w:sz w:val="28"/>
          <w:szCs w:val="28"/>
        </w:rPr>
      </w:pPr>
      <w:r w:rsidRPr="0066071A">
        <w:rPr>
          <w:color w:val="000000"/>
          <w:sz w:val="28"/>
          <w:szCs w:val="28"/>
        </w:rPr>
        <w:lastRenderedPageBreak/>
        <w:t>В целях приведения правил землепользования и застройки в соответствие с генеральными планами поселений, входящими в состав муниципального о</w:t>
      </w:r>
      <w:r>
        <w:rPr>
          <w:color w:val="000000"/>
          <w:sz w:val="28"/>
          <w:szCs w:val="28"/>
        </w:rPr>
        <w:t>бразования Белореченский район в 2020</w:t>
      </w:r>
      <w:r w:rsidRPr="0066071A">
        <w:rPr>
          <w:color w:val="000000"/>
          <w:sz w:val="28"/>
          <w:szCs w:val="28"/>
        </w:rPr>
        <w:t xml:space="preserve"> году</w:t>
      </w:r>
      <w:r w:rsidRPr="008F7D0B">
        <w:t xml:space="preserve"> </w:t>
      </w:r>
      <w:r w:rsidRPr="008F7D0B">
        <w:rPr>
          <w:color w:val="000000"/>
          <w:sz w:val="28"/>
          <w:szCs w:val="28"/>
        </w:rPr>
        <w:t>был утвержден график внесения изменений в документы территориального планирования и градостроительного зонирования муниципального образования Белореченский район Краснодарского края на 2020-2026 года</w:t>
      </w:r>
      <w:r>
        <w:rPr>
          <w:color w:val="000000"/>
          <w:sz w:val="28"/>
          <w:szCs w:val="28"/>
        </w:rPr>
        <w:t xml:space="preserve">, а также проведены </w:t>
      </w:r>
      <w:r w:rsidRPr="0066071A">
        <w:rPr>
          <w:color w:val="000000"/>
          <w:sz w:val="28"/>
          <w:szCs w:val="28"/>
        </w:rPr>
        <w:t>следующее</w:t>
      </w:r>
      <w:r>
        <w:rPr>
          <w:color w:val="000000"/>
          <w:sz w:val="28"/>
          <w:szCs w:val="28"/>
        </w:rPr>
        <w:t xml:space="preserve"> работы</w:t>
      </w:r>
      <w:r w:rsidRPr="0066071A">
        <w:rPr>
          <w:color w:val="000000"/>
          <w:sz w:val="28"/>
          <w:szCs w:val="28"/>
        </w:rPr>
        <w:t>:</w:t>
      </w:r>
    </w:p>
    <w:p w:rsidR="004C0281" w:rsidRPr="00D22462" w:rsidRDefault="004C0281" w:rsidP="004C0281">
      <w:pPr>
        <w:suppressAutoHyphens/>
        <w:ind w:firstLine="709"/>
        <w:jc w:val="both"/>
        <w:rPr>
          <w:b/>
          <w:color w:val="000000"/>
          <w:sz w:val="28"/>
          <w:szCs w:val="28"/>
        </w:rPr>
      </w:pPr>
      <w:r w:rsidRPr="004C0281">
        <w:rPr>
          <w:i/>
          <w:color w:val="000000"/>
          <w:sz w:val="28"/>
          <w:szCs w:val="28"/>
        </w:rPr>
        <w:t>Белореченский район</w:t>
      </w:r>
      <w:r>
        <w:rPr>
          <w:i/>
          <w:color w:val="000000"/>
          <w:sz w:val="28"/>
          <w:szCs w:val="28"/>
        </w:rPr>
        <w:t>,</w:t>
      </w:r>
      <w:r w:rsidRPr="00D22462">
        <w:rPr>
          <w:b/>
          <w:color w:val="000000"/>
          <w:sz w:val="28"/>
          <w:szCs w:val="28"/>
        </w:rPr>
        <w:t xml:space="preserve"> </w:t>
      </w:r>
      <w:r w:rsidRPr="00D22462">
        <w:rPr>
          <w:color w:val="000000"/>
          <w:sz w:val="28"/>
          <w:szCs w:val="28"/>
        </w:rPr>
        <w:t xml:space="preserve">схема территориального планирования муниципального образования Белореченский район утверждена решением </w:t>
      </w:r>
      <w:r w:rsidRPr="00D22462">
        <w:rPr>
          <w:rFonts w:eastAsia="SimSun"/>
          <w:sz w:val="28"/>
          <w:szCs w:val="28"/>
        </w:rPr>
        <w:t>Совета муниципального образования Белореченский район от 30 января 2014 г. №45</w:t>
      </w:r>
      <w:r w:rsidRPr="00D22462">
        <w:rPr>
          <w:color w:val="000000"/>
          <w:sz w:val="28"/>
          <w:szCs w:val="28"/>
        </w:rPr>
        <w:t>. В четвертом квартале 2020 года начаты работы по подготовке проекта «Внесение изменений в схему территориального планирования муниципального образования Белореченский район Краснодарский край». В декабре 2020 года проведен открытый конкурс в электронной форме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Срок заключения контракта на выполнение данного вида работ январь 2021 года.</w:t>
      </w:r>
    </w:p>
    <w:p w:rsidR="004C0281" w:rsidRPr="004C0281" w:rsidRDefault="004C0281" w:rsidP="004C0281">
      <w:pPr>
        <w:suppressAutoHyphens/>
        <w:ind w:firstLine="709"/>
        <w:jc w:val="both"/>
        <w:rPr>
          <w:b/>
          <w:color w:val="000000"/>
          <w:sz w:val="28"/>
          <w:szCs w:val="28"/>
        </w:rPr>
      </w:pPr>
      <w:r w:rsidRPr="004C0281">
        <w:rPr>
          <w:i/>
          <w:color w:val="000000"/>
          <w:sz w:val="28"/>
          <w:szCs w:val="28"/>
        </w:rPr>
        <w:t>Великовечненское сельское поселение,</w:t>
      </w:r>
      <w:r>
        <w:rPr>
          <w:b/>
          <w:color w:val="000000"/>
          <w:sz w:val="28"/>
          <w:szCs w:val="28"/>
        </w:rPr>
        <w:t xml:space="preserve"> </w:t>
      </w:r>
      <w:r w:rsidRPr="00D22462">
        <w:rPr>
          <w:color w:val="000000"/>
          <w:sz w:val="28"/>
          <w:szCs w:val="28"/>
        </w:rPr>
        <w:t>генеральный план утвержден решением Совета Великовечненского сельского поселения от 14.11.2011г. № 94. В третьем квартале 2020 года начаты работы по подготовке проекта внесений изменений в генеральный план Великовечненского сельского поселения. В четвертом квартале 2020 года проект был сдан, в настоящее время находится на согласовании в соответствии со статьей 25 Градостроительного кодекса в администрации Краснодарского края и в Министерстве экономического развития Российской Федерации.</w:t>
      </w:r>
    </w:p>
    <w:p w:rsidR="004C0281" w:rsidRPr="00D22462" w:rsidRDefault="004C0281" w:rsidP="004C0281">
      <w:pPr>
        <w:suppressAutoHyphens/>
        <w:ind w:firstLine="709"/>
        <w:jc w:val="both"/>
        <w:rPr>
          <w:color w:val="000000"/>
          <w:sz w:val="28"/>
          <w:szCs w:val="28"/>
        </w:rPr>
      </w:pPr>
      <w:r w:rsidRPr="004C0281">
        <w:rPr>
          <w:i/>
          <w:color w:val="000000"/>
          <w:sz w:val="28"/>
          <w:szCs w:val="28"/>
        </w:rPr>
        <w:t>Родниковское сельское поселение,</w:t>
      </w:r>
      <w:r>
        <w:rPr>
          <w:color w:val="000000"/>
          <w:sz w:val="28"/>
          <w:szCs w:val="28"/>
        </w:rPr>
        <w:t xml:space="preserve"> </w:t>
      </w:r>
      <w:r w:rsidRPr="00D22462">
        <w:rPr>
          <w:color w:val="000000"/>
          <w:sz w:val="28"/>
          <w:szCs w:val="28"/>
        </w:rPr>
        <w:t xml:space="preserve">генеральный план утвержден решением Совета Родниковского сельского поселения от 30.08.2011г. №113. В 2019 году начаты работы по корректировке генерального плана поселения. В 2020 году проект согласовывался в соответствии со статьей 25 Градостроительного кодекса, также была проведена согласительная комиссия по урегулированию замечаний, послуживших основанием для подготовки заключения об отказе в согласовании. В настоящее время проект находится на согласовании в межрайонной Белореченской прокуратуре. Ориентировочный срок утверждения проекта первый квартал 2021 года.  </w:t>
      </w:r>
    </w:p>
    <w:p w:rsidR="004C0281" w:rsidRPr="004C0281" w:rsidRDefault="004C0281" w:rsidP="004C0281">
      <w:pPr>
        <w:suppressAutoHyphens/>
        <w:ind w:firstLine="709"/>
        <w:jc w:val="both"/>
        <w:rPr>
          <w:b/>
          <w:color w:val="000000"/>
          <w:sz w:val="28"/>
          <w:szCs w:val="28"/>
        </w:rPr>
      </w:pPr>
      <w:r w:rsidRPr="004C0281">
        <w:rPr>
          <w:i/>
          <w:color w:val="000000"/>
          <w:sz w:val="28"/>
          <w:szCs w:val="28"/>
        </w:rPr>
        <w:t>Южненское сельское поселение,</w:t>
      </w:r>
      <w:r>
        <w:rPr>
          <w:b/>
          <w:color w:val="000000"/>
          <w:sz w:val="28"/>
          <w:szCs w:val="28"/>
        </w:rPr>
        <w:t xml:space="preserve"> </w:t>
      </w:r>
      <w:r w:rsidRPr="00D22462">
        <w:rPr>
          <w:color w:val="000000"/>
          <w:sz w:val="28"/>
          <w:szCs w:val="28"/>
        </w:rPr>
        <w:t>генеральный план утвержден решением Совета Южненского сельского поселения Белореченского района от 29.03.2011г. №82. В третьем квартале 2020 года начаты работы по подготовке проекта внесений изменений в генеральный план Южненского сельского поселения. В декабре 2020 года проект был сдан, в настоящее время проект находится на корректировке в целях устранения замечаний в отношении земель лесного фонда. По итогам устранения замечаний по проекту будут назначены общественные обсуждения.</w:t>
      </w:r>
    </w:p>
    <w:p w:rsidR="004C0281" w:rsidRPr="00D22462" w:rsidRDefault="004C0281" w:rsidP="004C0281">
      <w:pPr>
        <w:suppressAutoHyphens/>
        <w:ind w:firstLine="709"/>
        <w:jc w:val="both"/>
        <w:rPr>
          <w:color w:val="000000"/>
          <w:sz w:val="28"/>
          <w:szCs w:val="28"/>
        </w:rPr>
      </w:pPr>
      <w:r w:rsidRPr="004C0281">
        <w:rPr>
          <w:i/>
          <w:color w:val="000000"/>
          <w:sz w:val="28"/>
          <w:szCs w:val="28"/>
        </w:rPr>
        <w:lastRenderedPageBreak/>
        <w:t>Черниговское сельское поселение,</w:t>
      </w:r>
      <w:r>
        <w:rPr>
          <w:color w:val="000000"/>
          <w:sz w:val="28"/>
          <w:szCs w:val="28"/>
        </w:rPr>
        <w:t xml:space="preserve"> </w:t>
      </w:r>
      <w:r w:rsidRPr="00D22462">
        <w:rPr>
          <w:color w:val="000000"/>
          <w:sz w:val="28"/>
          <w:szCs w:val="28"/>
        </w:rPr>
        <w:t xml:space="preserve">правила землепользования и застройки утверждены решением </w:t>
      </w:r>
      <w:r w:rsidRPr="00D22462">
        <w:rPr>
          <w:rFonts w:eastAsia="SimSun"/>
          <w:sz w:val="28"/>
          <w:szCs w:val="28"/>
        </w:rPr>
        <w:t>Совета Черниговского сельского поселения от 18.11.2013г. №174.</w:t>
      </w:r>
      <w:r w:rsidRPr="00D22462">
        <w:rPr>
          <w:rFonts w:eastAsia="SimSun"/>
          <w:sz w:val="20"/>
        </w:rPr>
        <w:t xml:space="preserve"> </w:t>
      </w:r>
      <w:r w:rsidRPr="00D22462">
        <w:rPr>
          <w:color w:val="000000"/>
          <w:sz w:val="28"/>
          <w:szCs w:val="28"/>
        </w:rPr>
        <w:t>В 2019 году начата процедура внесения изменений в правила землепользования и застройки поселения в части корректировки текстовой части правил (юридическая часть в соответствии с действующим законодательством и градостроительные регламенты в соответствии с приказом Минэкономразвития РФ от 01.09.2014г. №540). В третьем квартале 2020 года проект был утвержден решением Совета муниципального образования Белореченский район от 27.08.2020г. №209.</w:t>
      </w:r>
    </w:p>
    <w:p w:rsidR="004C0281" w:rsidRPr="004C0281" w:rsidRDefault="004C0281" w:rsidP="004C0281">
      <w:pPr>
        <w:suppressAutoHyphens/>
        <w:ind w:firstLine="709"/>
        <w:jc w:val="both"/>
        <w:rPr>
          <w:i/>
          <w:color w:val="000000"/>
          <w:sz w:val="28"/>
          <w:szCs w:val="28"/>
        </w:rPr>
      </w:pPr>
      <w:r w:rsidRPr="004C0281">
        <w:rPr>
          <w:i/>
          <w:color w:val="000000"/>
          <w:sz w:val="28"/>
          <w:szCs w:val="28"/>
        </w:rPr>
        <w:t>Школьненское сельское поселение</w:t>
      </w:r>
      <w:r>
        <w:rPr>
          <w:i/>
          <w:color w:val="000000"/>
          <w:sz w:val="28"/>
          <w:szCs w:val="28"/>
        </w:rPr>
        <w:t xml:space="preserve">, </w:t>
      </w:r>
      <w:r w:rsidRPr="00D22462">
        <w:rPr>
          <w:color w:val="000000"/>
          <w:sz w:val="28"/>
          <w:szCs w:val="28"/>
        </w:rPr>
        <w:t xml:space="preserve">правила землепользования и застройки утверждены решением </w:t>
      </w:r>
      <w:r w:rsidRPr="00D22462">
        <w:rPr>
          <w:rFonts w:eastAsia="SimSun"/>
          <w:sz w:val="28"/>
          <w:szCs w:val="28"/>
        </w:rPr>
        <w:t>Совета Школьненского сельского поселения от 02.06.2014г. №217.</w:t>
      </w:r>
      <w:r w:rsidRPr="00D22462">
        <w:rPr>
          <w:rFonts w:eastAsia="SimSun"/>
          <w:sz w:val="20"/>
        </w:rPr>
        <w:t xml:space="preserve"> </w:t>
      </w:r>
      <w:r w:rsidRPr="00D22462">
        <w:rPr>
          <w:color w:val="000000"/>
          <w:sz w:val="28"/>
          <w:szCs w:val="28"/>
        </w:rPr>
        <w:t>В 2019 году начата процедура внесения изменений в правила землепользования и застройки поселения в части корректировки текстовой части правил (юридическая часть в соответствии с действующим законодательством и градостроительные регламенты в соответствии с приказом Минэкономразвития РФ от 01.09.2014г. №540). В третьем квартале 2020 года проект был утвержден решением Совета муниципального образования Белореченский район от 27.08.2020г. №210.</w:t>
      </w:r>
    </w:p>
    <w:p w:rsidR="004C0281" w:rsidRPr="004C0281" w:rsidRDefault="004C0281" w:rsidP="004C0281">
      <w:pPr>
        <w:suppressAutoHyphens/>
        <w:ind w:firstLine="709"/>
        <w:jc w:val="both"/>
        <w:rPr>
          <w:i/>
          <w:color w:val="000000"/>
          <w:sz w:val="28"/>
          <w:szCs w:val="28"/>
        </w:rPr>
      </w:pPr>
      <w:r w:rsidRPr="004C0281">
        <w:rPr>
          <w:i/>
          <w:color w:val="000000"/>
          <w:sz w:val="28"/>
          <w:szCs w:val="28"/>
        </w:rPr>
        <w:t xml:space="preserve">Рязанское сельское поселение, </w:t>
      </w:r>
      <w:r w:rsidRPr="00D22462">
        <w:rPr>
          <w:color w:val="000000"/>
          <w:sz w:val="28"/>
          <w:szCs w:val="28"/>
        </w:rPr>
        <w:t>правила землепользования и застройки утверждены решением Совета Рязанского сельского поселения от 27.05.2014г. №243. В 2019 году начата процедура внесения изменений в правила землепользования и застройки поселения в части корректировки текстовой части правил (юридическая часть в соответствии с действующим законодательством и градостроительные регламенты в соответствии с приказом Минэкономразвития РФ от 01.09.2014г. №540). В третьем квартале 2020 года проект был утвержден решением Совета муниципального образования Белореченский район от 27.08.2020г. №208.</w:t>
      </w:r>
    </w:p>
    <w:p w:rsidR="004C0281" w:rsidRPr="004C0281" w:rsidRDefault="004C0281" w:rsidP="004C0281">
      <w:pPr>
        <w:suppressAutoHyphens/>
        <w:ind w:firstLine="709"/>
        <w:jc w:val="both"/>
        <w:rPr>
          <w:i/>
          <w:color w:val="000000"/>
          <w:sz w:val="28"/>
          <w:szCs w:val="28"/>
        </w:rPr>
      </w:pPr>
      <w:r w:rsidRPr="004C0281">
        <w:rPr>
          <w:i/>
          <w:color w:val="000000"/>
          <w:sz w:val="28"/>
          <w:szCs w:val="28"/>
        </w:rPr>
        <w:t>Южненское сельское поселение</w:t>
      </w:r>
      <w:r>
        <w:rPr>
          <w:i/>
          <w:color w:val="000000"/>
          <w:sz w:val="28"/>
          <w:szCs w:val="28"/>
        </w:rPr>
        <w:t xml:space="preserve">, </w:t>
      </w:r>
      <w:r w:rsidRPr="00D22462">
        <w:rPr>
          <w:color w:val="000000"/>
          <w:sz w:val="28"/>
          <w:szCs w:val="28"/>
        </w:rPr>
        <w:t>правила землепользования и застройки утверждены решением Совета муниципального образования Белореченский район (далее – Совет) от 26.05.2016г. №303. В первом квартале 2020 года были начаты работы по внесению изменений в правила землепользования и застройки Южненского сельского поселения, с целью приведения правил в соответствие с внесенными изменениями в генеральный план Южненского сельского поселения утвержденными решением Совета от 26.12.2019г. №158. Проект был утвержден решением Совета от 24.12.2020 №237.</w:t>
      </w:r>
    </w:p>
    <w:p w:rsidR="004C0281" w:rsidRPr="004C0281" w:rsidRDefault="004C0281" w:rsidP="004C0281">
      <w:pPr>
        <w:suppressAutoHyphens/>
        <w:ind w:firstLine="709"/>
        <w:jc w:val="both"/>
        <w:rPr>
          <w:b/>
          <w:color w:val="000000"/>
          <w:sz w:val="28"/>
          <w:szCs w:val="28"/>
        </w:rPr>
      </w:pPr>
      <w:r w:rsidRPr="004C0281">
        <w:rPr>
          <w:i/>
          <w:color w:val="000000"/>
          <w:sz w:val="28"/>
          <w:szCs w:val="28"/>
        </w:rPr>
        <w:t>Пшехское сельское поселение</w:t>
      </w:r>
      <w:r w:rsidRPr="004C0281">
        <w:rPr>
          <w:color w:val="000000"/>
          <w:sz w:val="28"/>
          <w:szCs w:val="28"/>
        </w:rPr>
        <w:t>,</w:t>
      </w:r>
      <w:r>
        <w:rPr>
          <w:b/>
          <w:color w:val="000000"/>
          <w:sz w:val="28"/>
          <w:szCs w:val="28"/>
        </w:rPr>
        <w:t xml:space="preserve"> </w:t>
      </w:r>
      <w:r w:rsidRPr="00D22462">
        <w:rPr>
          <w:color w:val="000000"/>
          <w:sz w:val="28"/>
          <w:szCs w:val="28"/>
        </w:rPr>
        <w:t>правила землепользования и застройки утверждены решением Совета муниципального образования Белореченский район (далее – Совет) от 27.04.2017г. №415. В первом квартале 2020 года были начаты работы по внесению изменений в правила землепользования и застройки Пшехского сельского поселения</w:t>
      </w:r>
      <w:r w:rsidRPr="00D22462">
        <w:t xml:space="preserve"> </w:t>
      </w:r>
      <w:r w:rsidRPr="00D22462">
        <w:rPr>
          <w:color w:val="000000"/>
          <w:sz w:val="28"/>
          <w:szCs w:val="28"/>
        </w:rPr>
        <w:t>в части корректировки текстовой части правил (юридическая часть в соответствии с действующим законодательством и градостроительные регламенты в соответствии с приказом Минэкономразвития РФ от 01.09.2014г. №540). Проект был утвержден решением Совета от 24.12.2020 №235.</w:t>
      </w:r>
    </w:p>
    <w:p w:rsidR="004C0281" w:rsidRDefault="004C0281" w:rsidP="00D67D01">
      <w:pPr>
        <w:suppressAutoHyphens/>
        <w:ind w:firstLine="709"/>
        <w:jc w:val="both"/>
        <w:rPr>
          <w:b/>
          <w:color w:val="000000"/>
          <w:sz w:val="28"/>
          <w:szCs w:val="28"/>
        </w:rPr>
      </w:pPr>
      <w:r w:rsidRPr="004C0281">
        <w:rPr>
          <w:i/>
          <w:color w:val="000000"/>
          <w:sz w:val="28"/>
          <w:szCs w:val="28"/>
        </w:rPr>
        <w:lastRenderedPageBreak/>
        <w:t xml:space="preserve">Родниковское сельское поселение, </w:t>
      </w:r>
      <w:r w:rsidRPr="00D22462">
        <w:rPr>
          <w:sz w:val="28"/>
          <w:szCs w:val="28"/>
        </w:rPr>
        <w:t>правила землепользования и застройки утверждены решением Совета Родниковского сельского поселен</w:t>
      </w:r>
      <w:r>
        <w:rPr>
          <w:sz w:val="28"/>
          <w:szCs w:val="28"/>
        </w:rPr>
        <w:t>ия</w:t>
      </w:r>
      <w:r w:rsidRPr="009A327E">
        <w:rPr>
          <w:sz w:val="28"/>
          <w:szCs w:val="28"/>
        </w:rPr>
        <w:t xml:space="preserve"> от 2</w:t>
      </w:r>
      <w:r>
        <w:rPr>
          <w:sz w:val="28"/>
          <w:szCs w:val="28"/>
        </w:rPr>
        <w:t>8</w:t>
      </w:r>
      <w:r w:rsidRPr="009A327E">
        <w:rPr>
          <w:sz w:val="28"/>
          <w:szCs w:val="28"/>
        </w:rPr>
        <w:t>.0</w:t>
      </w:r>
      <w:r>
        <w:rPr>
          <w:sz w:val="28"/>
          <w:szCs w:val="28"/>
        </w:rPr>
        <w:t>7</w:t>
      </w:r>
      <w:r w:rsidRPr="009A327E">
        <w:rPr>
          <w:sz w:val="28"/>
          <w:szCs w:val="28"/>
        </w:rPr>
        <w:t>.201</w:t>
      </w:r>
      <w:r>
        <w:rPr>
          <w:sz w:val="28"/>
          <w:szCs w:val="28"/>
        </w:rPr>
        <w:t>4</w:t>
      </w:r>
      <w:r w:rsidRPr="009A327E">
        <w:rPr>
          <w:sz w:val="28"/>
          <w:szCs w:val="28"/>
        </w:rPr>
        <w:t>г. №</w:t>
      </w:r>
      <w:r>
        <w:rPr>
          <w:sz w:val="28"/>
          <w:szCs w:val="28"/>
        </w:rPr>
        <w:t>248</w:t>
      </w:r>
      <w:r w:rsidRPr="009A327E">
        <w:rPr>
          <w:sz w:val="28"/>
          <w:szCs w:val="28"/>
        </w:rPr>
        <w:t xml:space="preserve">. В первом квартале 2020 года были начаты работы по внесению изменений в правила землепользования и застройки </w:t>
      </w:r>
      <w:r>
        <w:rPr>
          <w:sz w:val="28"/>
          <w:szCs w:val="28"/>
        </w:rPr>
        <w:t>Родниковского</w:t>
      </w:r>
      <w:r w:rsidRPr="009A327E">
        <w:rPr>
          <w:sz w:val="28"/>
          <w:szCs w:val="28"/>
        </w:rPr>
        <w:t xml:space="preserve"> сельского поселения в части корректировки текстовой части правил (юридическая часть в соответствии с действующим законодательством и градостроительные регламенты в соответствии с приказом Минэкономразвития РФ от 01.09.2014г. №540)</w:t>
      </w:r>
      <w:r>
        <w:rPr>
          <w:sz w:val="28"/>
          <w:szCs w:val="28"/>
        </w:rPr>
        <w:t xml:space="preserve">, а также в соответствии с заявлениями </w:t>
      </w:r>
      <w:r w:rsidRPr="008F7D0B">
        <w:rPr>
          <w:sz w:val="28"/>
          <w:szCs w:val="28"/>
        </w:rPr>
        <w:t>юридических и физических лиц</w:t>
      </w:r>
      <w:r>
        <w:rPr>
          <w:sz w:val="28"/>
          <w:szCs w:val="28"/>
        </w:rPr>
        <w:t>,</w:t>
      </w:r>
      <w:r w:rsidRPr="008F7D0B">
        <w:rPr>
          <w:sz w:val="28"/>
          <w:szCs w:val="28"/>
        </w:rPr>
        <w:t xml:space="preserve"> </w:t>
      </w:r>
      <w:r>
        <w:rPr>
          <w:sz w:val="28"/>
          <w:szCs w:val="28"/>
        </w:rPr>
        <w:t>поданных в инициативном порядке</w:t>
      </w:r>
      <w:r w:rsidRPr="009A327E">
        <w:rPr>
          <w:sz w:val="28"/>
          <w:szCs w:val="28"/>
        </w:rPr>
        <w:t>. Проект был утвержден решением Совета от 24.12.2020 №23</w:t>
      </w:r>
      <w:r>
        <w:rPr>
          <w:sz w:val="28"/>
          <w:szCs w:val="28"/>
        </w:rPr>
        <w:t>6</w:t>
      </w:r>
      <w:r w:rsidRPr="009A327E">
        <w:rPr>
          <w:sz w:val="28"/>
          <w:szCs w:val="28"/>
        </w:rPr>
        <w:t>.</w:t>
      </w:r>
    </w:p>
    <w:p w:rsidR="004C0281" w:rsidRPr="00AC5F89" w:rsidRDefault="004C0281" w:rsidP="00D67D01">
      <w:pPr>
        <w:suppressAutoHyphens/>
        <w:ind w:firstLine="708"/>
        <w:jc w:val="both"/>
        <w:rPr>
          <w:color w:val="000000"/>
          <w:sz w:val="28"/>
          <w:szCs w:val="28"/>
        </w:rPr>
      </w:pPr>
      <w:r w:rsidRPr="00D67D01">
        <w:rPr>
          <w:color w:val="000000"/>
          <w:sz w:val="28"/>
          <w:szCs w:val="28"/>
        </w:rPr>
        <w:t xml:space="preserve">В целях предотвращения повсеместного сокращения зеленого фонда </w:t>
      </w:r>
      <w:r w:rsidRPr="00AC5F89">
        <w:rPr>
          <w:color w:val="000000"/>
          <w:sz w:val="28"/>
          <w:szCs w:val="28"/>
        </w:rPr>
        <w:t>в 2020 году на территории муниципального образования Белореченский район сформировано и поставлено на кадастровый учет 6 новых территорий, занятых зелеными насаждениями. Общее количество территорий, занятых зелеными насаждениями на территории МО Белореченский район в 2020 году составило</w:t>
      </w:r>
      <w:r>
        <w:rPr>
          <w:color w:val="000000"/>
          <w:sz w:val="28"/>
          <w:szCs w:val="28"/>
        </w:rPr>
        <w:t xml:space="preserve"> - </w:t>
      </w:r>
      <w:r w:rsidRPr="00AC5F89">
        <w:rPr>
          <w:color w:val="000000"/>
          <w:sz w:val="28"/>
          <w:szCs w:val="28"/>
        </w:rPr>
        <w:t xml:space="preserve"> 35,1176 га, из них: 20 парков площадью </w:t>
      </w:r>
      <w:smartTag w:uri="urn:schemas-microsoft-com:office:smarttags" w:element="metricconverter">
        <w:smartTagPr>
          <w:attr w:name="ProductID" w:val="24,0093 га"/>
        </w:smartTagPr>
        <w:r w:rsidRPr="00AC5F89">
          <w:rPr>
            <w:color w:val="000000"/>
            <w:sz w:val="28"/>
            <w:szCs w:val="28"/>
          </w:rPr>
          <w:t>24,0093 га</w:t>
        </w:r>
      </w:smartTag>
      <w:r w:rsidRPr="00AC5F89">
        <w:rPr>
          <w:color w:val="000000"/>
          <w:sz w:val="28"/>
          <w:szCs w:val="28"/>
        </w:rPr>
        <w:t>; 25 скверов, площадью 11,1083 га.</w:t>
      </w:r>
    </w:p>
    <w:p w:rsidR="004C0281" w:rsidRPr="003E67A8" w:rsidRDefault="004C0281" w:rsidP="003E67A8">
      <w:pPr>
        <w:suppressAutoHyphens/>
        <w:ind w:firstLine="708"/>
        <w:jc w:val="both"/>
        <w:rPr>
          <w:rFonts w:eastAsia="Calibri"/>
          <w:sz w:val="28"/>
          <w:szCs w:val="28"/>
          <w:lang w:eastAsia="en-US"/>
        </w:rPr>
      </w:pPr>
      <w:r w:rsidRPr="00AC5F89">
        <w:rPr>
          <w:color w:val="000000"/>
          <w:sz w:val="28"/>
          <w:szCs w:val="28"/>
        </w:rPr>
        <w:t>В период с 1 января по 31 декабря 2020 года в отдел по ИСОГД на исполнение поступило</w:t>
      </w:r>
      <w:r w:rsidRPr="00AC5F89">
        <w:rPr>
          <w:color w:val="FF0000"/>
          <w:sz w:val="28"/>
          <w:szCs w:val="28"/>
        </w:rPr>
        <w:t xml:space="preserve"> </w:t>
      </w:r>
      <w:r w:rsidRPr="00AC5F89">
        <w:rPr>
          <w:color w:val="000000"/>
          <w:sz w:val="28"/>
          <w:szCs w:val="28"/>
        </w:rPr>
        <w:t>2678</w:t>
      </w:r>
      <w:r w:rsidRPr="00AC5F89">
        <w:rPr>
          <w:rFonts w:eastAsia="Calibri"/>
          <w:sz w:val="28"/>
          <w:szCs w:val="28"/>
          <w:lang w:eastAsia="en-US"/>
        </w:rPr>
        <w:t xml:space="preserve"> заявки на предоставление сведений ИСОГД (ГИСОГД) из них: 254 с взиманием платы; 2423 без взимания платы; 1 отказ в предоставлении сведений. Объем средств, полученных бюджетом МО Белореченский район за предоставления сведений и копий документов в 2020 году составил 248,5 тыс.руб.</w:t>
      </w:r>
    </w:p>
    <w:p w:rsidR="004C0281" w:rsidRPr="00D67D01" w:rsidRDefault="004C0281" w:rsidP="00D67D01">
      <w:pPr>
        <w:suppressAutoHyphens/>
        <w:ind w:firstLine="709"/>
        <w:jc w:val="both"/>
        <w:rPr>
          <w:b/>
          <w:i/>
          <w:sz w:val="28"/>
          <w:szCs w:val="28"/>
        </w:rPr>
      </w:pPr>
      <w:r w:rsidRPr="00D67D01">
        <w:rPr>
          <w:b/>
          <w:i/>
          <w:sz w:val="28"/>
          <w:szCs w:val="28"/>
        </w:rPr>
        <w:t>Работа по предотвращению и пресечению самовольного строительства</w:t>
      </w:r>
    </w:p>
    <w:p w:rsidR="004C0281" w:rsidRPr="005C247B" w:rsidRDefault="004C0281" w:rsidP="00D67D01">
      <w:pPr>
        <w:suppressAutoHyphens/>
        <w:ind w:firstLine="708"/>
        <w:jc w:val="both"/>
        <w:rPr>
          <w:sz w:val="28"/>
          <w:szCs w:val="28"/>
        </w:rPr>
      </w:pPr>
      <w:r w:rsidRPr="005C247B">
        <w:rPr>
          <w:sz w:val="28"/>
          <w:szCs w:val="28"/>
        </w:rPr>
        <w:t>Во исполнение поручений главы администрации (губернатора) Краснодарского края В.И.Кондратьева, данных в рамках расширенного планерного совещания 19.06.2017 года администрацией муниципального образ</w:t>
      </w:r>
      <w:r>
        <w:rPr>
          <w:sz w:val="28"/>
          <w:szCs w:val="28"/>
        </w:rPr>
        <w:t xml:space="preserve">ования Белореченский район в 2020 году была проведена </w:t>
      </w:r>
      <w:r w:rsidRPr="005C247B">
        <w:rPr>
          <w:sz w:val="28"/>
          <w:szCs w:val="28"/>
        </w:rPr>
        <w:t>работ</w:t>
      </w:r>
      <w:r>
        <w:rPr>
          <w:sz w:val="28"/>
          <w:szCs w:val="28"/>
        </w:rPr>
        <w:t xml:space="preserve">а по результатам которой в Реестр </w:t>
      </w:r>
      <w:r w:rsidRPr="005C247B">
        <w:rPr>
          <w:sz w:val="28"/>
          <w:szCs w:val="28"/>
        </w:rPr>
        <w:t>зданий и сооружений, возведенных с нарушением градостроительного и земельного законодательств</w:t>
      </w:r>
      <w:r>
        <w:rPr>
          <w:sz w:val="28"/>
          <w:szCs w:val="28"/>
        </w:rPr>
        <w:t xml:space="preserve">а на территории муниципального образования </w:t>
      </w:r>
      <w:r w:rsidRPr="005C247B">
        <w:rPr>
          <w:sz w:val="28"/>
          <w:szCs w:val="28"/>
        </w:rPr>
        <w:t xml:space="preserve">Белореченский район, включены </w:t>
      </w:r>
      <w:r>
        <w:rPr>
          <w:sz w:val="28"/>
          <w:szCs w:val="28"/>
        </w:rPr>
        <w:t>всего 6 объектов</w:t>
      </w:r>
      <w:r w:rsidRPr="005C247B">
        <w:rPr>
          <w:sz w:val="28"/>
          <w:szCs w:val="28"/>
        </w:rPr>
        <w:t xml:space="preserve"> капитального строительства</w:t>
      </w:r>
      <w:r>
        <w:rPr>
          <w:sz w:val="28"/>
          <w:szCs w:val="28"/>
        </w:rPr>
        <w:t>, из них исключено 2 объекта.</w:t>
      </w:r>
      <w:r w:rsidRPr="005C247B">
        <w:rPr>
          <w:sz w:val="28"/>
          <w:szCs w:val="28"/>
        </w:rPr>
        <w:t xml:space="preserve"> </w:t>
      </w:r>
    </w:p>
    <w:p w:rsidR="004C0281" w:rsidRPr="005C247B" w:rsidRDefault="004C0281" w:rsidP="00D67D01">
      <w:pPr>
        <w:pStyle w:val="ac"/>
        <w:suppressAutoHyphens/>
        <w:spacing w:after="0" w:line="240" w:lineRule="auto"/>
        <w:ind w:left="0" w:right="-2" w:firstLine="708"/>
        <w:jc w:val="both"/>
        <w:rPr>
          <w:rFonts w:ascii="Times New Roman" w:hAnsi="Times New Roman"/>
          <w:sz w:val="28"/>
          <w:szCs w:val="28"/>
        </w:rPr>
      </w:pPr>
      <w:r>
        <w:rPr>
          <w:rFonts w:ascii="Times New Roman" w:hAnsi="Times New Roman"/>
          <w:sz w:val="28"/>
          <w:szCs w:val="28"/>
        </w:rPr>
        <w:t xml:space="preserve">В ходе мероприятий </w:t>
      </w:r>
      <w:r w:rsidRPr="005C247B">
        <w:rPr>
          <w:rFonts w:ascii="Times New Roman" w:hAnsi="Times New Roman"/>
          <w:color w:val="000000"/>
          <w:sz w:val="28"/>
          <w:szCs w:val="28"/>
        </w:rPr>
        <w:t>по предотвращению, выявлению и пресечению самовольного строительства в муниципальном о</w:t>
      </w:r>
      <w:r>
        <w:rPr>
          <w:rFonts w:ascii="Times New Roman" w:hAnsi="Times New Roman"/>
          <w:color w:val="000000"/>
          <w:sz w:val="28"/>
          <w:szCs w:val="28"/>
        </w:rPr>
        <w:t>бразовании Белореченский район в 2020</w:t>
      </w:r>
      <w:r w:rsidRPr="005C247B">
        <w:rPr>
          <w:rFonts w:ascii="Times New Roman" w:hAnsi="Times New Roman"/>
          <w:color w:val="000000"/>
          <w:sz w:val="28"/>
          <w:szCs w:val="28"/>
        </w:rPr>
        <w:t xml:space="preserve"> году: </w:t>
      </w:r>
    </w:p>
    <w:p w:rsidR="004C0281" w:rsidRPr="005C247B" w:rsidRDefault="004C0281" w:rsidP="00D67D01">
      <w:pPr>
        <w:suppressAutoHyphens/>
        <w:ind w:firstLine="708"/>
        <w:jc w:val="both"/>
        <w:rPr>
          <w:color w:val="000000"/>
          <w:sz w:val="28"/>
          <w:szCs w:val="28"/>
        </w:rPr>
      </w:pPr>
      <w:r>
        <w:rPr>
          <w:color w:val="000000"/>
          <w:sz w:val="28"/>
          <w:szCs w:val="28"/>
        </w:rPr>
        <w:t xml:space="preserve">- выявлено 6 объекта </w:t>
      </w:r>
      <w:r w:rsidRPr="005C247B">
        <w:rPr>
          <w:color w:val="000000"/>
          <w:sz w:val="28"/>
          <w:szCs w:val="28"/>
        </w:rPr>
        <w:t>самовольного строительства, из них</w:t>
      </w:r>
      <w:r>
        <w:rPr>
          <w:color w:val="000000"/>
          <w:sz w:val="28"/>
          <w:szCs w:val="28"/>
        </w:rPr>
        <w:t xml:space="preserve">: </w:t>
      </w:r>
      <w:r w:rsidRPr="005C247B">
        <w:rPr>
          <w:color w:val="000000"/>
          <w:sz w:val="28"/>
          <w:szCs w:val="28"/>
        </w:rPr>
        <w:t>капитальных</w:t>
      </w:r>
      <w:r>
        <w:rPr>
          <w:color w:val="000000"/>
          <w:sz w:val="28"/>
          <w:szCs w:val="28"/>
        </w:rPr>
        <w:t xml:space="preserve"> -2</w:t>
      </w:r>
      <w:r w:rsidRPr="005C247B">
        <w:rPr>
          <w:color w:val="000000"/>
          <w:sz w:val="28"/>
          <w:szCs w:val="28"/>
        </w:rPr>
        <w:t>, м</w:t>
      </w:r>
      <w:r>
        <w:rPr>
          <w:color w:val="000000"/>
          <w:sz w:val="28"/>
          <w:szCs w:val="28"/>
        </w:rPr>
        <w:t xml:space="preserve">ногоквартирных жилых домов – 2, исключенных объектов – 2.  </w:t>
      </w:r>
      <w:r w:rsidRPr="005C247B">
        <w:rPr>
          <w:color w:val="000000"/>
          <w:sz w:val="28"/>
          <w:szCs w:val="28"/>
        </w:rPr>
        <w:t xml:space="preserve"> </w:t>
      </w:r>
    </w:p>
    <w:p w:rsidR="004C0281" w:rsidRPr="005C247B" w:rsidRDefault="004C0281" w:rsidP="00D67D01">
      <w:pPr>
        <w:suppressAutoHyphens/>
        <w:ind w:firstLine="708"/>
        <w:jc w:val="both"/>
        <w:rPr>
          <w:bCs/>
          <w:color w:val="000000"/>
          <w:sz w:val="28"/>
          <w:szCs w:val="28"/>
        </w:rPr>
      </w:pPr>
      <w:r w:rsidRPr="005C247B">
        <w:rPr>
          <w:bCs/>
          <w:color w:val="000000"/>
          <w:sz w:val="28"/>
          <w:szCs w:val="28"/>
        </w:rPr>
        <w:t>- количество рейдовых мероприятий</w:t>
      </w:r>
      <w:r>
        <w:rPr>
          <w:bCs/>
          <w:color w:val="000000"/>
          <w:sz w:val="28"/>
          <w:szCs w:val="28"/>
        </w:rPr>
        <w:t xml:space="preserve"> – 10, проверенных объектов -  15</w:t>
      </w:r>
      <w:r w:rsidRPr="005C247B">
        <w:rPr>
          <w:bCs/>
          <w:color w:val="000000"/>
          <w:sz w:val="28"/>
          <w:szCs w:val="28"/>
        </w:rPr>
        <w:t>;</w:t>
      </w:r>
    </w:p>
    <w:p w:rsidR="004C0281" w:rsidRPr="005C247B" w:rsidRDefault="004C0281" w:rsidP="00D67D01">
      <w:pPr>
        <w:suppressAutoHyphens/>
        <w:ind w:firstLine="708"/>
        <w:jc w:val="both"/>
        <w:rPr>
          <w:bCs/>
          <w:color w:val="000000"/>
          <w:sz w:val="28"/>
          <w:szCs w:val="28"/>
        </w:rPr>
      </w:pPr>
      <w:r>
        <w:rPr>
          <w:bCs/>
          <w:color w:val="000000"/>
          <w:sz w:val="28"/>
          <w:szCs w:val="28"/>
        </w:rPr>
        <w:t>- количество объектов, в отношении которых готовится исковое заявления</w:t>
      </w:r>
      <w:r w:rsidRPr="005C247B">
        <w:rPr>
          <w:bCs/>
          <w:color w:val="000000"/>
          <w:sz w:val="28"/>
          <w:szCs w:val="28"/>
        </w:rPr>
        <w:t xml:space="preserve"> в суд- 1, </w:t>
      </w:r>
    </w:p>
    <w:p w:rsidR="004C0281" w:rsidRPr="005C247B" w:rsidRDefault="004C0281" w:rsidP="00D67D01">
      <w:pPr>
        <w:suppressAutoHyphens/>
        <w:ind w:firstLine="708"/>
        <w:jc w:val="both"/>
        <w:rPr>
          <w:bCs/>
          <w:color w:val="000000"/>
          <w:sz w:val="28"/>
          <w:szCs w:val="28"/>
        </w:rPr>
      </w:pPr>
      <w:r w:rsidRPr="005C247B">
        <w:rPr>
          <w:bCs/>
          <w:color w:val="000000"/>
          <w:sz w:val="28"/>
          <w:szCs w:val="28"/>
        </w:rPr>
        <w:t>- количество объектов, по которым направлены исковые заявления в суд-2,</w:t>
      </w:r>
    </w:p>
    <w:p w:rsidR="004C0281" w:rsidRPr="005C247B" w:rsidRDefault="004C0281" w:rsidP="00D67D01">
      <w:pPr>
        <w:suppressAutoHyphens/>
        <w:ind w:firstLine="708"/>
        <w:jc w:val="both"/>
        <w:rPr>
          <w:bCs/>
          <w:color w:val="000000"/>
          <w:sz w:val="28"/>
          <w:szCs w:val="28"/>
        </w:rPr>
      </w:pPr>
      <w:r w:rsidRPr="005C247B">
        <w:rPr>
          <w:bCs/>
          <w:color w:val="000000"/>
          <w:sz w:val="28"/>
          <w:szCs w:val="28"/>
        </w:rPr>
        <w:lastRenderedPageBreak/>
        <w:t>- количество снесенных объектов добровольно (лицом</w:t>
      </w:r>
      <w:r>
        <w:rPr>
          <w:bCs/>
          <w:color w:val="000000"/>
          <w:sz w:val="28"/>
          <w:szCs w:val="28"/>
        </w:rPr>
        <w:t>,</w:t>
      </w:r>
      <w:r w:rsidRPr="005C247B">
        <w:rPr>
          <w:bCs/>
          <w:color w:val="000000"/>
          <w:sz w:val="28"/>
          <w:szCs w:val="28"/>
        </w:rPr>
        <w:t xml:space="preserve"> осуществившим строительство) – 1, </w:t>
      </w:r>
    </w:p>
    <w:p w:rsidR="004C0281" w:rsidRDefault="004C0281" w:rsidP="00D67D01">
      <w:pPr>
        <w:suppressAutoHyphens/>
        <w:ind w:firstLine="708"/>
        <w:jc w:val="both"/>
        <w:rPr>
          <w:bCs/>
          <w:color w:val="000000"/>
          <w:sz w:val="28"/>
          <w:szCs w:val="28"/>
        </w:rPr>
      </w:pPr>
      <w:r w:rsidRPr="00A61355">
        <w:rPr>
          <w:bCs/>
          <w:color w:val="000000"/>
          <w:sz w:val="28"/>
          <w:szCs w:val="28"/>
        </w:rPr>
        <w:t>- количество направленных в УФССП КК исполнительных листов о сносе</w:t>
      </w:r>
      <w:r>
        <w:rPr>
          <w:bCs/>
          <w:color w:val="000000"/>
          <w:sz w:val="28"/>
          <w:szCs w:val="28"/>
        </w:rPr>
        <w:t>-</w:t>
      </w:r>
      <w:r w:rsidRPr="00A61355">
        <w:rPr>
          <w:bCs/>
          <w:color w:val="000000"/>
          <w:sz w:val="28"/>
          <w:szCs w:val="28"/>
        </w:rPr>
        <w:t>1 (по состоянию на 05.10.2020г. ИП окончено в связи с исполнением в полном объеме).</w:t>
      </w:r>
    </w:p>
    <w:p w:rsidR="004C0281" w:rsidRPr="005C247B" w:rsidRDefault="004C0281" w:rsidP="00D67D01">
      <w:pPr>
        <w:suppressAutoHyphens/>
        <w:ind w:firstLine="708"/>
        <w:jc w:val="both"/>
        <w:rPr>
          <w:bCs/>
          <w:color w:val="000000"/>
          <w:sz w:val="28"/>
          <w:szCs w:val="28"/>
        </w:rPr>
      </w:pPr>
      <w:r>
        <w:rPr>
          <w:bCs/>
          <w:color w:val="000000"/>
          <w:sz w:val="28"/>
          <w:szCs w:val="28"/>
        </w:rPr>
        <w:t>За период 2020 года по результатам анализа в муниципальном образование Белореченский район факты заключения мировых соглашений, по спорам в отношении объектов самовольн</w:t>
      </w:r>
      <w:r w:rsidR="00D67D01">
        <w:rPr>
          <w:bCs/>
          <w:color w:val="000000"/>
          <w:sz w:val="28"/>
          <w:szCs w:val="28"/>
        </w:rPr>
        <w:t xml:space="preserve">ого строительства отсутствуют. </w:t>
      </w:r>
    </w:p>
    <w:p w:rsidR="004C0281" w:rsidRPr="00D67D01" w:rsidRDefault="004C0281" w:rsidP="00D67D01">
      <w:pPr>
        <w:suppressAutoHyphens/>
        <w:ind w:firstLine="709"/>
        <w:rPr>
          <w:b/>
          <w:i/>
          <w:sz w:val="28"/>
          <w:szCs w:val="28"/>
        </w:rPr>
      </w:pPr>
      <w:r w:rsidRPr="00D67D01">
        <w:rPr>
          <w:b/>
          <w:i/>
          <w:sz w:val="28"/>
          <w:szCs w:val="28"/>
        </w:rPr>
        <w:t>Реклама</w:t>
      </w:r>
    </w:p>
    <w:p w:rsidR="004C0281" w:rsidRPr="00825B6E" w:rsidRDefault="004C0281" w:rsidP="004C0281">
      <w:pPr>
        <w:pStyle w:val="21"/>
        <w:shd w:val="clear" w:color="auto" w:fill="auto"/>
        <w:suppressAutoHyphens/>
        <w:spacing w:line="317" w:lineRule="exact"/>
        <w:ind w:left="40" w:right="20" w:firstLine="669"/>
        <w:jc w:val="both"/>
        <w:rPr>
          <w:sz w:val="28"/>
        </w:rPr>
      </w:pPr>
      <w:r w:rsidRPr="00825B6E">
        <w:rPr>
          <w:sz w:val="28"/>
        </w:rPr>
        <w:t>В 2020 году разработана и согласована с департаментом по архитектуре и градостроительству Краснодарского края 1 схема размещения рекламных конструкций на территории Великовечненского сельского поселения Белореченского района (2 рекламные конструкции). В стадии согласования находится внесение изменений в схемы размещения рекламных конструкций в городе Белореченске по ул. Аэродромной (3 рекламные конструкции) и по ул. Гоголя (1 рекламная конструкция). Для сравнения: в 2019 году были утверждены 2 схемы размещения рекламных конструкций (всего 4 конструкции).</w:t>
      </w:r>
    </w:p>
    <w:p w:rsidR="004C0281" w:rsidRPr="00825B6E" w:rsidRDefault="004C0281" w:rsidP="004C0281">
      <w:pPr>
        <w:pStyle w:val="21"/>
        <w:shd w:val="clear" w:color="auto" w:fill="auto"/>
        <w:suppressAutoHyphens/>
        <w:spacing w:line="317" w:lineRule="exact"/>
        <w:ind w:left="40" w:right="20" w:firstLine="669"/>
        <w:jc w:val="both"/>
        <w:rPr>
          <w:sz w:val="28"/>
        </w:rPr>
      </w:pPr>
      <w:r w:rsidRPr="00825B6E">
        <w:rPr>
          <w:sz w:val="28"/>
        </w:rPr>
        <w:t>По результатам работы в феврале 2020 года по проведению аукциона заключены 3 договора на установку и эксплуатацию рекламной конструкции сроком на 5 лет. Планируется ежегодно получать в бюджет района 44 906,40 рублей. Аукцион в декабре 2020 года был признан несостоявшимся и договор на установку и эксплуатацию рекламной конструкции сроком на 5 лет был заключен с единственным участником, ежегодная плата по договору составила 14 256,00 рублей. В совокупности плата по заключенным в 2020 году договорам (всего 4 договора) увеличила объём средств, поступивших в бюджет на 59 162,40 рублей. Для сравнения: в 2019 году заключен лишь один договор на установку и эксплуатацию рекламной конструкции сроком на 7 лет с ежегодным поступлением в бюджет 11 880,00 рублей.</w:t>
      </w:r>
    </w:p>
    <w:p w:rsidR="004C0281" w:rsidRPr="00825B6E" w:rsidRDefault="004C0281" w:rsidP="004C0281">
      <w:pPr>
        <w:pStyle w:val="21"/>
        <w:shd w:val="clear" w:color="auto" w:fill="auto"/>
        <w:suppressAutoHyphens/>
        <w:spacing w:line="317" w:lineRule="exact"/>
        <w:ind w:left="40" w:right="20" w:firstLine="669"/>
        <w:jc w:val="both"/>
        <w:rPr>
          <w:sz w:val="28"/>
        </w:rPr>
      </w:pPr>
      <w:r w:rsidRPr="00825B6E">
        <w:rPr>
          <w:sz w:val="28"/>
        </w:rPr>
        <w:t>Планируется в 2021 году внести изменения в действующие схемы размещения рекламных конструкций в городе Белореченске по ул. Аэродромной (3 рекламные конструкции) и по ул. Гоголя (1 рекламная конструкция), заключить 4 договора на установку и эксплуатацию рекламных конструкций вследствие проведения аукционов и получать ежегодно не менее 57 024,00 рублей, тем самым достичь целевой показатель количества хозяйствующих субъектов в сфере наружной рекламы и повысить доходность бюджета муниципального образования Белореченский район.</w:t>
      </w:r>
    </w:p>
    <w:p w:rsidR="004C0281" w:rsidRPr="00825B6E" w:rsidRDefault="004C0281" w:rsidP="004C0281">
      <w:pPr>
        <w:pStyle w:val="21"/>
        <w:shd w:val="clear" w:color="auto" w:fill="auto"/>
        <w:suppressAutoHyphens/>
        <w:spacing w:line="317" w:lineRule="exact"/>
        <w:ind w:left="40" w:right="20" w:firstLine="669"/>
        <w:jc w:val="both"/>
        <w:rPr>
          <w:sz w:val="28"/>
        </w:rPr>
      </w:pPr>
      <w:r w:rsidRPr="00825B6E">
        <w:rPr>
          <w:sz w:val="28"/>
        </w:rPr>
        <w:t>Ввиду принятия мер в связи с предотвращением распространения новой коронавирусной инфекции и последовавшим локдауном, экономическая ситуация и финансовое положение некоторых контрагентов по действующим договорам значительно ухудшилась, оплата по договорам, заключенным в 2018 году вносилась с просрочкой платежа, итог поступлений денежных средств в объёме 354 758,20 рублей вместо ожидаемых 420 920,60 рублей по данным договорам.</w:t>
      </w:r>
    </w:p>
    <w:p w:rsidR="004C0281" w:rsidRPr="00825B6E" w:rsidRDefault="004C0281" w:rsidP="004C0281">
      <w:pPr>
        <w:pStyle w:val="21"/>
        <w:shd w:val="clear" w:color="auto" w:fill="auto"/>
        <w:suppressAutoHyphens/>
        <w:spacing w:line="317" w:lineRule="exact"/>
        <w:ind w:left="40" w:right="20" w:firstLine="669"/>
        <w:jc w:val="both"/>
        <w:rPr>
          <w:sz w:val="28"/>
        </w:rPr>
      </w:pPr>
      <w:r w:rsidRPr="00825B6E">
        <w:rPr>
          <w:sz w:val="28"/>
        </w:rPr>
        <w:lastRenderedPageBreak/>
        <w:t>Кроме того, в 2020 году выдано 11 разрешений на установку и эксплуатацию рекламных конструкций, в результате чего в бюджет поступило 55 000,00 рублей. Для сравнения в 2019 году было выдано 16 разрешений на установку и эксплуатацию рекламных конструкций, в результате чего в бюджет поступило 80 000,00 рублей.</w:t>
      </w:r>
    </w:p>
    <w:p w:rsidR="004C0281" w:rsidRPr="00825B6E" w:rsidRDefault="004C0281" w:rsidP="004C0281">
      <w:pPr>
        <w:pStyle w:val="21"/>
        <w:shd w:val="clear" w:color="auto" w:fill="auto"/>
        <w:suppressAutoHyphens/>
        <w:spacing w:line="317" w:lineRule="exact"/>
        <w:ind w:left="40" w:right="20" w:firstLine="669"/>
        <w:jc w:val="both"/>
        <w:rPr>
          <w:sz w:val="28"/>
        </w:rPr>
      </w:pPr>
      <w:r w:rsidRPr="00825B6E">
        <w:rPr>
          <w:sz w:val="28"/>
        </w:rPr>
        <w:t>При проведении обследований в 2020 году в рамках работы по контролю за размещением и выявлению незаконно установленных рекламных конструкций, расположенных на территории городского и сельских поселений, а также вдоль краевых и федеральных автодорог, выявлено 46 рекламных конструкций,</w:t>
      </w:r>
      <w:r>
        <w:rPr>
          <w:sz w:val="28"/>
        </w:rPr>
        <w:t xml:space="preserve"> </w:t>
      </w:r>
      <w:r w:rsidRPr="00825B6E">
        <w:rPr>
          <w:sz w:val="28"/>
        </w:rPr>
        <w:t>установленных с нарушением требований действующего законодательства, подготовлены, и выданы предписания об их демонтаже. По состоянию на 31 декабря 2020 года владельцами рекламных конструкций демонтировано 33 объекта, в отношении собственников 3 рекламных конструкций, подлежащих демонтажу, администрацией будут инициироваться процедуры привлечения к административной и гражданско-правовой ответственности.</w:t>
      </w:r>
    </w:p>
    <w:p w:rsidR="00D67D01" w:rsidRDefault="00D67D01" w:rsidP="00D67D01">
      <w:pPr>
        <w:tabs>
          <w:tab w:val="left" w:pos="1134"/>
        </w:tabs>
        <w:suppressAutoHyphens/>
        <w:jc w:val="both"/>
        <w:rPr>
          <w:sz w:val="28"/>
          <w:szCs w:val="28"/>
        </w:rPr>
      </w:pPr>
    </w:p>
    <w:p w:rsidR="00657A3F" w:rsidRPr="003613A2" w:rsidRDefault="00657A3F" w:rsidP="00D67D01">
      <w:pPr>
        <w:tabs>
          <w:tab w:val="left" w:pos="1134"/>
        </w:tabs>
        <w:suppressAutoHyphens/>
        <w:jc w:val="both"/>
        <w:rPr>
          <w:b/>
          <w:i/>
          <w:sz w:val="28"/>
          <w:szCs w:val="28"/>
        </w:rPr>
      </w:pPr>
      <w:r w:rsidRPr="003613A2">
        <w:rPr>
          <w:b/>
          <w:i/>
          <w:sz w:val="28"/>
          <w:szCs w:val="28"/>
        </w:rPr>
        <w:t>ЗЕМЕЛЬНЫЙ КОНТРОЛЬ</w:t>
      </w:r>
    </w:p>
    <w:p w:rsidR="00657A3F" w:rsidRPr="0016221C" w:rsidRDefault="00657A3F" w:rsidP="00657A3F">
      <w:pPr>
        <w:ind w:firstLine="708"/>
        <w:jc w:val="both"/>
        <w:rPr>
          <w:sz w:val="28"/>
          <w:szCs w:val="28"/>
        </w:rPr>
      </w:pPr>
      <w:r w:rsidRPr="0016221C">
        <w:rPr>
          <w:sz w:val="28"/>
          <w:szCs w:val="28"/>
        </w:rPr>
        <w:t>В 2020 году отделом муниципального земельного контроля администрации муниципального образования Белореченский район проведено 136 плановых, внеплановых проверок соблюдения законодательства в отношении физических лиц, по результатам проведения проверок выявлено 51 нарушение законодательства, из них:</w:t>
      </w:r>
    </w:p>
    <w:p w:rsidR="00657A3F" w:rsidRPr="0016221C" w:rsidRDefault="00657A3F" w:rsidP="00657A3F">
      <w:pPr>
        <w:ind w:firstLine="708"/>
        <w:jc w:val="both"/>
        <w:rPr>
          <w:sz w:val="28"/>
          <w:szCs w:val="28"/>
        </w:rPr>
      </w:pPr>
      <w:r w:rsidRPr="0016221C">
        <w:rPr>
          <w:sz w:val="28"/>
          <w:szCs w:val="28"/>
        </w:rPr>
        <w:t>- 43 нарушения земельного законодательства по статье 7.1 КоАП РФ, использование земельного участка не имея, предусмотренных законодательством Российской Федерации прав на данный земельный участок или самовольное занятие земельного участка;</w:t>
      </w:r>
    </w:p>
    <w:p w:rsidR="00657A3F" w:rsidRPr="0016221C" w:rsidRDefault="00657A3F" w:rsidP="00657A3F">
      <w:pPr>
        <w:ind w:firstLine="708"/>
        <w:jc w:val="both"/>
        <w:rPr>
          <w:sz w:val="28"/>
          <w:szCs w:val="28"/>
        </w:rPr>
      </w:pPr>
      <w:r w:rsidRPr="0016221C">
        <w:rPr>
          <w:sz w:val="28"/>
          <w:szCs w:val="28"/>
        </w:rPr>
        <w:t>- 6 нарушений земельного законодательства по ч.1 ст.8.8 КоАП РФ, использование земельного участка не по целевому назначению;</w:t>
      </w:r>
    </w:p>
    <w:p w:rsidR="00657A3F" w:rsidRPr="0016221C" w:rsidRDefault="00657A3F" w:rsidP="00657A3F">
      <w:pPr>
        <w:ind w:firstLine="708"/>
        <w:jc w:val="both"/>
        <w:rPr>
          <w:sz w:val="28"/>
          <w:szCs w:val="28"/>
        </w:rPr>
      </w:pPr>
      <w:r w:rsidRPr="0016221C">
        <w:rPr>
          <w:sz w:val="28"/>
          <w:szCs w:val="28"/>
        </w:rPr>
        <w:t>- 1 нарушение земельного законодательства по ч.3 ст.8.8 КоАП РФ, неиспользование земельного участка предназначенного для ведения садоводства;</w:t>
      </w:r>
    </w:p>
    <w:p w:rsidR="00657A3F" w:rsidRPr="0016221C" w:rsidRDefault="00657A3F" w:rsidP="00657A3F">
      <w:pPr>
        <w:ind w:firstLine="708"/>
        <w:jc w:val="both"/>
        <w:rPr>
          <w:sz w:val="28"/>
          <w:szCs w:val="28"/>
        </w:rPr>
      </w:pPr>
      <w:r w:rsidRPr="0016221C">
        <w:rPr>
          <w:sz w:val="28"/>
          <w:szCs w:val="28"/>
        </w:rPr>
        <w:t>- 1 нарушение земельного законодательства по ч.2 ст.8.7 КоАП РФ, невыполнение установленных требований и обязательных мероприятий по улучшению земель;</w:t>
      </w:r>
    </w:p>
    <w:p w:rsidR="00657A3F" w:rsidRPr="0016221C" w:rsidRDefault="00657A3F" w:rsidP="00657A3F">
      <w:pPr>
        <w:ind w:firstLine="708"/>
        <w:jc w:val="both"/>
        <w:rPr>
          <w:sz w:val="28"/>
          <w:szCs w:val="28"/>
        </w:rPr>
      </w:pPr>
      <w:r w:rsidRPr="0016221C">
        <w:rPr>
          <w:sz w:val="28"/>
          <w:szCs w:val="28"/>
        </w:rPr>
        <w:t>Выдано 50 предписаний об устранении нарушений законодательства.</w:t>
      </w:r>
    </w:p>
    <w:p w:rsidR="00657A3F" w:rsidRPr="0016221C" w:rsidRDefault="00657A3F" w:rsidP="00657A3F">
      <w:pPr>
        <w:ind w:firstLine="708"/>
        <w:jc w:val="both"/>
        <w:rPr>
          <w:sz w:val="28"/>
          <w:szCs w:val="28"/>
        </w:rPr>
      </w:pPr>
      <w:r w:rsidRPr="0016221C">
        <w:rPr>
          <w:sz w:val="28"/>
          <w:szCs w:val="28"/>
        </w:rPr>
        <w:t>Устранено 46 нарушений земельного законодательства.</w:t>
      </w:r>
    </w:p>
    <w:p w:rsidR="00657A3F" w:rsidRPr="0016221C" w:rsidRDefault="00657A3F" w:rsidP="00657A3F">
      <w:pPr>
        <w:ind w:firstLine="708"/>
        <w:jc w:val="both"/>
        <w:rPr>
          <w:sz w:val="28"/>
          <w:szCs w:val="28"/>
        </w:rPr>
      </w:pPr>
      <w:r w:rsidRPr="0016221C">
        <w:rPr>
          <w:sz w:val="28"/>
          <w:szCs w:val="28"/>
        </w:rPr>
        <w:t>По результатам рассмотрения актов проверок наложено административных штрафов на общую сумму 130000 (сто тридцать тысяч) руб., взыскано штрафов на сумму 90000 (девяносто пять тысяч) руб.</w:t>
      </w:r>
    </w:p>
    <w:p w:rsidR="00657A3F" w:rsidRDefault="00657A3F" w:rsidP="00D67D01">
      <w:pPr>
        <w:tabs>
          <w:tab w:val="left" w:pos="1134"/>
        </w:tabs>
        <w:suppressAutoHyphens/>
        <w:jc w:val="both"/>
        <w:rPr>
          <w:sz w:val="28"/>
          <w:szCs w:val="28"/>
        </w:rPr>
      </w:pPr>
    </w:p>
    <w:p w:rsidR="00AB409D" w:rsidRPr="003613A2" w:rsidRDefault="00AB409D" w:rsidP="00D20884">
      <w:pPr>
        <w:rPr>
          <w:b/>
          <w:i/>
          <w:sz w:val="28"/>
          <w:szCs w:val="28"/>
        </w:rPr>
      </w:pPr>
      <w:r w:rsidRPr="003613A2">
        <w:rPr>
          <w:b/>
          <w:i/>
          <w:sz w:val="28"/>
          <w:szCs w:val="28"/>
        </w:rPr>
        <w:t>СТРОИТЕЛЬСТВО</w:t>
      </w:r>
    </w:p>
    <w:p w:rsidR="00926E0F" w:rsidRPr="00926E0F" w:rsidRDefault="00926E0F" w:rsidP="00926E0F">
      <w:pPr>
        <w:ind w:firstLine="709"/>
        <w:rPr>
          <w:sz w:val="32"/>
          <w:szCs w:val="32"/>
        </w:rPr>
      </w:pPr>
      <w:r w:rsidRPr="00926E0F">
        <w:rPr>
          <w:sz w:val="32"/>
          <w:szCs w:val="32"/>
        </w:rPr>
        <w:t>В 2020 году завершено</w:t>
      </w:r>
      <w:r w:rsidR="00874C9F" w:rsidRPr="00874C9F">
        <w:rPr>
          <w:sz w:val="28"/>
          <w:szCs w:val="28"/>
        </w:rPr>
        <w:t xml:space="preserve"> </w:t>
      </w:r>
      <w:r w:rsidR="00874C9F">
        <w:rPr>
          <w:sz w:val="28"/>
          <w:szCs w:val="28"/>
        </w:rPr>
        <w:t>с</w:t>
      </w:r>
      <w:r w:rsidR="00874C9F" w:rsidRPr="00926E0F">
        <w:rPr>
          <w:sz w:val="28"/>
          <w:szCs w:val="28"/>
        </w:rPr>
        <w:t>троите</w:t>
      </w:r>
      <w:r w:rsidR="00874C9F">
        <w:rPr>
          <w:sz w:val="28"/>
          <w:szCs w:val="28"/>
        </w:rPr>
        <w:t>льство</w:t>
      </w:r>
      <w:r w:rsidRPr="00926E0F">
        <w:rPr>
          <w:sz w:val="32"/>
          <w:szCs w:val="32"/>
        </w:rPr>
        <w:t>:</w:t>
      </w:r>
    </w:p>
    <w:p w:rsidR="00874C9F" w:rsidRDefault="00A7632A" w:rsidP="00926E0F">
      <w:pPr>
        <w:suppressAutoHyphens/>
        <w:ind w:firstLine="709"/>
        <w:jc w:val="both"/>
        <w:rPr>
          <w:sz w:val="28"/>
          <w:szCs w:val="28"/>
        </w:rPr>
      </w:pPr>
      <w:r w:rsidRPr="00926E0F">
        <w:rPr>
          <w:sz w:val="28"/>
          <w:szCs w:val="28"/>
        </w:rPr>
        <w:t xml:space="preserve">1. </w:t>
      </w:r>
      <w:r w:rsidR="00874C9F">
        <w:rPr>
          <w:sz w:val="28"/>
          <w:szCs w:val="28"/>
        </w:rPr>
        <w:t xml:space="preserve">Детского сада на 80 мест </w:t>
      </w:r>
    </w:p>
    <w:p w:rsidR="00A7632A" w:rsidRDefault="00A7632A" w:rsidP="00926E0F">
      <w:pPr>
        <w:suppressAutoHyphens/>
        <w:ind w:firstLine="709"/>
        <w:jc w:val="both"/>
        <w:rPr>
          <w:sz w:val="28"/>
          <w:szCs w:val="28"/>
        </w:rPr>
      </w:pPr>
      <w:r w:rsidRPr="00926E0F">
        <w:rPr>
          <w:sz w:val="28"/>
          <w:szCs w:val="28"/>
        </w:rPr>
        <w:lastRenderedPageBreak/>
        <w:t>В рамках ФЦП «Устойчивое развитие сельских территорий на 2014-2017 годы и на период до 2020 года» проекта «Комплексная компактная застройка на 25 жилых домов с объектами образовательного и спортивного назначения в Первомайском сельском поселении Белореченского района Краснодарского края» в 2020 году завершено строительство объекта «Детский сад на 80 мест в пос. Первомайском Белореченского района, расположенного по адресу: Белореченский район, п.Первомайский ул. Советская 6А. Общая стоимость объекта составила 92 129 440 рублей.</w:t>
      </w:r>
    </w:p>
    <w:p w:rsidR="00A7632A" w:rsidRPr="00874C9F" w:rsidRDefault="00874C9F" w:rsidP="00926E0F">
      <w:pPr>
        <w:ind w:firstLine="709"/>
        <w:jc w:val="both"/>
        <w:rPr>
          <w:sz w:val="28"/>
          <w:szCs w:val="28"/>
        </w:rPr>
      </w:pPr>
      <w:r w:rsidRPr="00874C9F">
        <w:rPr>
          <w:sz w:val="28"/>
          <w:szCs w:val="28"/>
        </w:rPr>
        <w:t xml:space="preserve">2. </w:t>
      </w:r>
      <w:r w:rsidR="00A7632A" w:rsidRPr="00874C9F">
        <w:rPr>
          <w:sz w:val="28"/>
          <w:szCs w:val="28"/>
        </w:rPr>
        <w:t xml:space="preserve">«Малобюджетного спортивного комплекса» </w:t>
      </w:r>
    </w:p>
    <w:p w:rsidR="00A7632A" w:rsidRDefault="00A7632A" w:rsidP="00A7632A">
      <w:pPr>
        <w:ind w:firstLine="708"/>
        <w:jc w:val="both"/>
        <w:rPr>
          <w:sz w:val="28"/>
          <w:szCs w:val="28"/>
        </w:rPr>
      </w:pPr>
      <w:r w:rsidRPr="0033545F">
        <w:rPr>
          <w:sz w:val="28"/>
          <w:szCs w:val="28"/>
        </w:rPr>
        <w:t xml:space="preserve">В рамках 2 очереди проекта «Комплексная компактная застройка на 25 жилых домов с объектами образовательного и спортивного назначения в Первомайском сельском поселении Белореченского района Краснодарского края» </w:t>
      </w:r>
      <w:r>
        <w:rPr>
          <w:sz w:val="28"/>
          <w:szCs w:val="28"/>
        </w:rPr>
        <w:t>в 2020 году завершено</w:t>
      </w:r>
      <w:r w:rsidRPr="0033545F">
        <w:rPr>
          <w:sz w:val="28"/>
          <w:szCs w:val="28"/>
        </w:rPr>
        <w:t xml:space="preserve"> строительство «Малобюджетного спортивного ко</w:t>
      </w:r>
      <w:r>
        <w:rPr>
          <w:sz w:val="28"/>
          <w:szCs w:val="28"/>
        </w:rPr>
        <w:t>мплекса в поселке Первомайском».</w:t>
      </w:r>
      <w:r w:rsidRPr="0033545F">
        <w:rPr>
          <w:sz w:val="28"/>
          <w:szCs w:val="28"/>
        </w:rPr>
        <w:t xml:space="preserve"> Общая стоимость строительства данного объекта согласно муниципального контракта с</w:t>
      </w:r>
      <w:r>
        <w:rPr>
          <w:sz w:val="28"/>
          <w:szCs w:val="28"/>
        </w:rPr>
        <w:t>оставила - 32</w:t>
      </w:r>
      <w:r w:rsidR="00232400">
        <w:rPr>
          <w:sz w:val="28"/>
          <w:szCs w:val="28"/>
        </w:rPr>
        <w:t> </w:t>
      </w:r>
      <w:r>
        <w:rPr>
          <w:sz w:val="28"/>
          <w:szCs w:val="28"/>
        </w:rPr>
        <w:t>944</w:t>
      </w:r>
      <w:r w:rsidR="00232400">
        <w:rPr>
          <w:sz w:val="28"/>
          <w:szCs w:val="28"/>
        </w:rPr>
        <w:t>,</w:t>
      </w:r>
      <w:r>
        <w:rPr>
          <w:sz w:val="28"/>
          <w:szCs w:val="28"/>
        </w:rPr>
        <w:t>376</w:t>
      </w:r>
      <w:r w:rsidR="00232400">
        <w:rPr>
          <w:sz w:val="28"/>
          <w:szCs w:val="28"/>
        </w:rPr>
        <w:t>тыс.</w:t>
      </w:r>
      <w:r>
        <w:rPr>
          <w:sz w:val="28"/>
          <w:szCs w:val="28"/>
        </w:rPr>
        <w:t>руб</w:t>
      </w:r>
      <w:r w:rsidR="00232400">
        <w:rPr>
          <w:sz w:val="28"/>
          <w:szCs w:val="28"/>
        </w:rPr>
        <w:t>.</w:t>
      </w:r>
      <w:r>
        <w:rPr>
          <w:sz w:val="28"/>
          <w:szCs w:val="28"/>
        </w:rPr>
        <w:t xml:space="preserve"> </w:t>
      </w:r>
      <w:r w:rsidRPr="00232400">
        <w:rPr>
          <w:sz w:val="28"/>
          <w:szCs w:val="28"/>
        </w:rPr>
        <w:t>(ввод в эксплуатацию ожидается в 2021 году).</w:t>
      </w:r>
    </w:p>
    <w:p w:rsidR="00A7632A" w:rsidRPr="00232400" w:rsidRDefault="00A7632A" w:rsidP="00232400">
      <w:pPr>
        <w:ind w:firstLine="709"/>
        <w:jc w:val="both"/>
        <w:rPr>
          <w:spacing w:val="-1"/>
          <w:sz w:val="28"/>
          <w:szCs w:val="28"/>
        </w:rPr>
      </w:pPr>
      <w:r w:rsidRPr="00232400">
        <w:rPr>
          <w:sz w:val="28"/>
          <w:szCs w:val="28"/>
        </w:rPr>
        <w:t>3. «</w:t>
      </w:r>
      <w:r w:rsidRPr="00232400">
        <w:rPr>
          <w:spacing w:val="-1"/>
          <w:sz w:val="28"/>
          <w:szCs w:val="28"/>
        </w:rPr>
        <w:t>Здание амбулатории врача общей практики в поселке Родники Белореченского района Краснодарского края»</w:t>
      </w:r>
    </w:p>
    <w:p w:rsidR="00A7632A" w:rsidRPr="0033545F" w:rsidRDefault="00A7632A" w:rsidP="00D20884">
      <w:pPr>
        <w:ind w:firstLine="708"/>
        <w:jc w:val="both"/>
        <w:rPr>
          <w:spacing w:val="-1"/>
          <w:sz w:val="28"/>
          <w:szCs w:val="28"/>
        </w:rPr>
      </w:pPr>
      <w:r w:rsidRPr="0033545F">
        <w:rPr>
          <w:spacing w:val="-1"/>
          <w:sz w:val="28"/>
          <w:szCs w:val="28"/>
        </w:rPr>
        <w:t xml:space="preserve">В рамках заключенного соглашения </w:t>
      </w:r>
      <w:r w:rsidRPr="0033545F">
        <w:rPr>
          <w:sz w:val="28"/>
          <w:szCs w:val="28"/>
        </w:rPr>
        <w:t xml:space="preserve">между Министерством здравоохранения Краснодарского края и муниципальным образованием Белореченский район </w:t>
      </w:r>
      <w:r>
        <w:rPr>
          <w:sz w:val="28"/>
          <w:szCs w:val="28"/>
        </w:rPr>
        <w:t>проведена</w:t>
      </w:r>
      <w:r w:rsidRPr="0033545F">
        <w:rPr>
          <w:sz w:val="28"/>
          <w:szCs w:val="28"/>
        </w:rPr>
        <w:t xml:space="preserve"> работа по проектированию объекта «</w:t>
      </w:r>
      <w:r w:rsidRPr="0033545F">
        <w:rPr>
          <w:spacing w:val="-1"/>
          <w:sz w:val="28"/>
          <w:szCs w:val="28"/>
        </w:rPr>
        <w:t xml:space="preserve">Здание амбулатории врача общей практики в поселке Родники Белореченского района Краснодарского края», проектным институтом ООО «Спектр-Гео» разработанная проектная документация </w:t>
      </w:r>
      <w:r>
        <w:rPr>
          <w:spacing w:val="-1"/>
          <w:sz w:val="28"/>
          <w:szCs w:val="28"/>
        </w:rPr>
        <w:t>получила</w:t>
      </w:r>
      <w:r w:rsidRPr="0033545F">
        <w:rPr>
          <w:spacing w:val="-1"/>
          <w:sz w:val="28"/>
          <w:szCs w:val="28"/>
        </w:rPr>
        <w:t xml:space="preserve"> в ГАУ КК «Краснодаркрайгосэкспертизу» государственн</w:t>
      </w:r>
      <w:r>
        <w:rPr>
          <w:spacing w:val="-1"/>
          <w:sz w:val="28"/>
          <w:szCs w:val="28"/>
        </w:rPr>
        <w:t>ую экспертизу. Строительство объекта завершено в декабре 2020 года, получено разрешение на ввод объекта в эксплуатацию.</w:t>
      </w:r>
    </w:p>
    <w:p w:rsidR="00A7632A" w:rsidRDefault="00A7632A" w:rsidP="00232400">
      <w:pPr>
        <w:ind w:firstLine="709"/>
        <w:jc w:val="both"/>
        <w:rPr>
          <w:sz w:val="28"/>
          <w:szCs w:val="28"/>
        </w:rPr>
      </w:pPr>
      <w:r w:rsidRPr="00232400">
        <w:rPr>
          <w:sz w:val="28"/>
          <w:szCs w:val="28"/>
        </w:rPr>
        <w:t>4.</w:t>
      </w:r>
      <w:r w:rsidRPr="00232400">
        <w:rPr>
          <w:sz w:val="28"/>
          <w:szCs w:val="28"/>
        </w:rPr>
        <w:tab/>
        <w:t>8-ми этажный 3-х секционный 94-х квартирный жилой дом со встроенными помещениями на первом этаже г. Белореченск ул.Толстого, 51/1 общей площадью 8905,2 кв.м., застройщик ООО «Оксиген-М». Объект введен в эксплуатацию в 2020 году.</w:t>
      </w:r>
    </w:p>
    <w:p w:rsidR="00232400" w:rsidRPr="00232400" w:rsidRDefault="00A7632A" w:rsidP="00A7632A">
      <w:pPr>
        <w:ind w:firstLine="709"/>
        <w:jc w:val="both"/>
        <w:rPr>
          <w:sz w:val="28"/>
          <w:szCs w:val="28"/>
        </w:rPr>
      </w:pPr>
      <w:r w:rsidRPr="00232400">
        <w:rPr>
          <w:sz w:val="28"/>
          <w:szCs w:val="28"/>
        </w:rPr>
        <w:t>5.</w:t>
      </w:r>
      <w:r w:rsidRPr="00232400">
        <w:rPr>
          <w:sz w:val="28"/>
          <w:szCs w:val="28"/>
        </w:rPr>
        <w:tab/>
        <w:t>Строительство блочно-модульн</w:t>
      </w:r>
      <w:r w:rsidR="00232400" w:rsidRPr="00232400">
        <w:rPr>
          <w:sz w:val="28"/>
          <w:szCs w:val="28"/>
        </w:rPr>
        <w:t>ой</w:t>
      </w:r>
      <w:r w:rsidRPr="00232400">
        <w:rPr>
          <w:sz w:val="28"/>
          <w:szCs w:val="28"/>
        </w:rPr>
        <w:t xml:space="preserve"> котельн</w:t>
      </w:r>
      <w:r w:rsidR="00232400" w:rsidRPr="00232400">
        <w:rPr>
          <w:sz w:val="28"/>
          <w:szCs w:val="28"/>
        </w:rPr>
        <w:t>ой</w:t>
      </w:r>
      <w:r w:rsidRPr="00232400">
        <w:rPr>
          <w:sz w:val="28"/>
          <w:szCs w:val="28"/>
        </w:rPr>
        <w:t xml:space="preserve"> в станице Рязанской </w:t>
      </w:r>
    </w:p>
    <w:p w:rsidR="00A7632A" w:rsidRPr="00232400" w:rsidRDefault="00A7632A" w:rsidP="00A7632A">
      <w:pPr>
        <w:ind w:firstLine="709"/>
        <w:jc w:val="both"/>
        <w:rPr>
          <w:sz w:val="28"/>
          <w:szCs w:val="28"/>
        </w:rPr>
      </w:pPr>
      <w:r w:rsidRPr="00232400">
        <w:rPr>
          <w:sz w:val="28"/>
          <w:szCs w:val="28"/>
        </w:rPr>
        <w:t>В рамках реализации мероприятий подпрограммы «Модернизация систем теплоснабжения в Краснодарском крае» государственной программы Краснодарского края «Развитие топливно-энергетического комплекса» на территории муниципального образования Белореченский район в 2019 году заключен муниципальный контракт на «Строительство блочно-модульной котельной в ст. Рязанской Белореченского района Краснодарского края» по адресу: Краснодарский край, Белореченский район, ст. Рязанская, ул. Космонавтов, уч. 6А.</w:t>
      </w:r>
    </w:p>
    <w:p w:rsidR="00A7632A" w:rsidRPr="00232400" w:rsidRDefault="00A7632A" w:rsidP="00232400">
      <w:pPr>
        <w:ind w:firstLine="709"/>
        <w:jc w:val="both"/>
        <w:rPr>
          <w:sz w:val="28"/>
          <w:szCs w:val="28"/>
        </w:rPr>
      </w:pPr>
      <w:r w:rsidRPr="00232400">
        <w:rPr>
          <w:sz w:val="28"/>
          <w:szCs w:val="28"/>
        </w:rPr>
        <w:t>Муниципальный контракт от 05.11.2019г. с ООО «Южгазстрой», цена контракта</w:t>
      </w:r>
      <w:r w:rsidR="00232400">
        <w:rPr>
          <w:sz w:val="28"/>
          <w:szCs w:val="28"/>
        </w:rPr>
        <w:t xml:space="preserve"> составляет 19 091 044,14 руб</w:t>
      </w:r>
      <w:r w:rsidRPr="00232400">
        <w:rPr>
          <w:sz w:val="28"/>
          <w:szCs w:val="28"/>
        </w:rPr>
        <w:t xml:space="preserve">. Срок выполнения работ </w:t>
      </w:r>
      <w:r w:rsidR="00232400">
        <w:rPr>
          <w:sz w:val="28"/>
          <w:szCs w:val="28"/>
        </w:rPr>
        <w:t xml:space="preserve">по контракту декабрь 2020 года. </w:t>
      </w:r>
      <w:r w:rsidR="00232400" w:rsidRPr="00232400">
        <w:rPr>
          <w:sz w:val="28"/>
          <w:szCs w:val="28"/>
        </w:rPr>
        <w:t xml:space="preserve">На строительство БМК выделено: </w:t>
      </w:r>
      <w:r w:rsidRPr="00232400">
        <w:rPr>
          <w:sz w:val="28"/>
          <w:szCs w:val="28"/>
        </w:rPr>
        <w:t>2</w:t>
      </w:r>
      <w:r w:rsidR="00232400">
        <w:rPr>
          <w:sz w:val="28"/>
          <w:szCs w:val="28"/>
        </w:rPr>
        <w:t>019 год – 16 730 323,04 руб.</w:t>
      </w:r>
      <w:r w:rsidR="00232400" w:rsidRPr="00232400">
        <w:rPr>
          <w:sz w:val="28"/>
          <w:szCs w:val="28"/>
        </w:rPr>
        <w:t xml:space="preserve">; </w:t>
      </w:r>
      <w:r w:rsidR="00232400">
        <w:rPr>
          <w:sz w:val="28"/>
          <w:szCs w:val="28"/>
        </w:rPr>
        <w:t>2020 год – 2 360 721,10 руб</w:t>
      </w:r>
      <w:r w:rsidRPr="00232400">
        <w:rPr>
          <w:sz w:val="28"/>
          <w:szCs w:val="28"/>
        </w:rPr>
        <w:t>.</w:t>
      </w:r>
    </w:p>
    <w:p w:rsidR="00A7632A" w:rsidRPr="00232400" w:rsidRDefault="00A7632A" w:rsidP="00232400">
      <w:pPr>
        <w:ind w:firstLine="709"/>
        <w:jc w:val="both"/>
        <w:rPr>
          <w:sz w:val="28"/>
          <w:szCs w:val="28"/>
        </w:rPr>
      </w:pPr>
      <w:r w:rsidRPr="00232400">
        <w:rPr>
          <w:sz w:val="28"/>
          <w:szCs w:val="28"/>
        </w:rPr>
        <w:lastRenderedPageBreak/>
        <w:t>Ввод новых тепловых мощностей по итогам реализации инвестиционного проекта в 2020 году составил 2,8 МВт</w:t>
      </w:r>
      <w:r w:rsidRPr="00232400">
        <w:rPr>
          <w:sz w:val="28"/>
        </w:rPr>
        <w:t xml:space="preserve"> (мегаватта) (три котла во 1.4 МВт – два рабочих, один резервный), взамен старой котельной (4 котла по 1 МВт).</w:t>
      </w:r>
    </w:p>
    <w:p w:rsidR="00A7632A" w:rsidRPr="00232400" w:rsidRDefault="00A7632A" w:rsidP="00232400">
      <w:pPr>
        <w:ind w:firstLine="709"/>
        <w:jc w:val="both"/>
        <w:rPr>
          <w:spacing w:val="-1"/>
          <w:sz w:val="28"/>
          <w:szCs w:val="28"/>
        </w:rPr>
      </w:pPr>
      <w:r w:rsidRPr="00232400">
        <w:rPr>
          <w:spacing w:val="-1"/>
          <w:sz w:val="28"/>
          <w:szCs w:val="28"/>
        </w:rPr>
        <w:t>6.</w:t>
      </w:r>
      <w:r w:rsidR="00232400">
        <w:rPr>
          <w:spacing w:val="-1"/>
          <w:sz w:val="28"/>
          <w:szCs w:val="28"/>
        </w:rPr>
        <w:t xml:space="preserve"> </w:t>
      </w:r>
      <w:r w:rsidRPr="00232400">
        <w:rPr>
          <w:spacing w:val="-1"/>
          <w:sz w:val="28"/>
          <w:szCs w:val="28"/>
        </w:rPr>
        <w:t>«Модульные ФАПы»</w:t>
      </w:r>
    </w:p>
    <w:p w:rsidR="00A7632A" w:rsidRDefault="00A7632A" w:rsidP="00A7632A">
      <w:pPr>
        <w:ind w:firstLine="708"/>
        <w:jc w:val="both"/>
        <w:rPr>
          <w:spacing w:val="-1"/>
          <w:sz w:val="28"/>
          <w:szCs w:val="28"/>
        </w:rPr>
      </w:pPr>
      <w:r w:rsidRPr="000E6238">
        <w:rPr>
          <w:spacing w:val="-1"/>
          <w:sz w:val="28"/>
          <w:szCs w:val="28"/>
        </w:rPr>
        <w:t>Министерство</w:t>
      </w:r>
      <w:r>
        <w:rPr>
          <w:spacing w:val="-1"/>
          <w:sz w:val="28"/>
          <w:szCs w:val="28"/>
        </w:rPr>
        <w:t>м</w:t>
      </w:r>
      <w:r w:rsidRPr="000E6238">
        <w:rPr>
          <w:spacing w:val="-1"/>
          <w:sz w:val="28"/>
          <w:szCs w:val="28"/>
        </w:rPr>
        <w:t xml:space="preserve"> здравоохранения в рамках государственной программы</w:t>
      </w:r>
      <w:r w:rsidRPr="000E6238">
        <w:rPr>
          <w:b/>
          <w:spacing w:val="-1"/>
          <w:sz w:val="28"/>
          <w:szCs w:val="28"/>
        </w:rPr>
        <w:t xml:space="preserve"> </w:t>
      </w:r>
      <w:r w:rsidRPr="00D20884">
        <w:rPr>
          <w:spacing w:val="-1"/>
          <w:sz w:val="28"/>
          <w:szCs w:val="28"/>
        </w:rPr>
        <w:t xml:space="preserve">в </w:t>
      </w:r>
      <w:r w:rsidRPr="00C96881">
        <w:rPr>
          <w:spacing w:val="-1"/>
          <w:sz w:val="28"/>
          <w:szCs w:val="28"/>
        </w:rPr>
        <w:t>2020 году</w:t>
      </w:r>
      <w:r>
        <w:rPr>
          <w:b/>
          <w:spacing w:val="-1"/>
          <w:sz w:val="28"/>
          <w:szCs w:val="28"/>
        </w:rPr>
        <w:t xml:space="preserve"> </w:t>
      </w:r>
      <w:r w:rsidRPr="000E6238">
        <w:rPr>
          <w:spacing w:val="-1"/>
          <w:sz w:val="28"/>
          <w:szCs w:val="28"/>
        </w:rPr>
        <w:t>размещен</w:t>
      </w:r>
      <w:r>
        <w:rPr>
          <w:spacing w:val="-1"/>
          <w:sz w:val="28"/>
          <w:szCs w:val="28"/>
        </w:rPr>
        <w:t>ы</w:t>
      </w:r>
      <w:r w:rsidRPr="000E6238">
        <w:rPr>
          <w:spacing w:val="-1"/>
          <w:sz w:val="28"/>
          <w:szCs w:val="28"/>
        </w:rPr>
        <w:t xml:space="preserve"> фельдшерско-акушерских пункт</w:t>
      </w:r>
      <w:r>
        <w:rPr>
          <w:spacing w:val="-1"/>
          <w:sz w:val="28"/>
          <w:szCs w:val="28"/>
        </w:rPr>
        <w:t>ы (некапитальное строительство)</w:t>
      </w:r>
      <w:r w:rsidRPr="000E6238">
        <w:rPr>
          <w:spacing w:val="-1"/>
          <w:sz w:val="28"/>
          <w:szCs w:val="28"/>
        </w:rPr>
        <w:t xml:space="preserve"> на территории п. Верхневеденеевского и п. Новый., силами администраций сельских поселений </w:t>
      </w:r>
      <w:r>
        <w:rPr>
          <w:spacing w:val="-1"/>
          <w:sz w:val="28"/>
          <w:szCs w:val="28"/>
        </w:rPr>
        <w:t>проведена</w:t>
      </w:r>
      <w:r w:rsidRPr="000E6238">
        <w:rPr>
          <w:spacing w:val="-1"/>
          <w:sz w:val="28"/>
          <w:szCs w:val="28"/>
        </w:rPr>
        <w:t xml:space="preserve"> работа по подготовке площадки под установку фельдшерско-акушерских пунктов.</w:t>
      </w:r>
    </w:p>
    <w:p w:rsidR="00A348DE" w:rsidRPr="00A348DE" w:rsidRDefault="00A348DE" w:rsidP="00A348DE">
      <w:pPr>
        <w:ind w:firstLine="709"/>
        <w:jc w:val="both"/>
        <w:rPr>
          <w:color w:val="000000"/>
          <w:sz w:val="28"/>
          <w:szCs w:val="28"/>
        </w:rPr>
      </w:pPr>
      <w:r>
        <w:rPr>
          <w:color w:val="000000"/>
          <w:sz w:val="28"/>
          <w:szCs w:val="28"/>
        </w:rPr>
        <w:t xml:space="preserve"> 7. </w:t>
      </w:r>
      <w:r w:rsidRPr="00A348DE">
        <w:rPr>
          <w:color w:val="000000"/>
          <w:sz w:val="28"/>
          <w:szCs w:val="28"/>
        </w:rPr>
        <w:t xml:space="preserve">В рамках проекта «Формирование комфортной городской среды» выполнены работы по «Созданию сквера вдоль реки Белой». Реализация проекта по строительству нового сквера осуществлялась в два этапа. </w:t>
      </w:r>
      <w:r w:rsidRPr="00A348DE">
        <w:rPr>
          <w:sz w:val="28"/>
          <w:szCs w:val="28"/>
        </w:rPr>
        <w:t xml:space="preserve">В 2019 году выполнен </w:t>
      </w:r>
      <w:r w:rsidRPr="00A348DE">
        <w:rPr>
          <w:sz w:val="28"/>
          <w:szCs w:val="28"/>
          <w:lang w:val="en-US"/>
        </w:rPr>
        <w:t>I</w:t>
      </w:r>
      <w:r w:rsidRPr="00A348DE">
        <w:rPr>
          <w:sz w:val="28"/>
          <w:szCs w:val="28"/>
        </w:rPr>
        <w:t xml:space="preserve"> этап строительства сквера стоимостью около 67 млн. руб. Стоимость </w:t>
      </w:r>
      <w:r w:rsidRPr="00A348DE">
        <w:rPr>
          <w:color w:val="000000"/>
          <w:sz w:val="28"/>
          <w:szCs w:val="28"/>
          <w:lang w:val="en-US"/>
        </w:rPr>
        <w:t>II</w:t>
      </w:r>
      <w:r w:rsidRPr="00A348DE">
        <w:rPr>
          <w:color w:val="000000"/>
          <w:sz w:val="28"/>
          <w:szCs w:val="28"/>
        </w:rPr>
        <w:t xml:space="preserve"> этапа строительства составила 35 млн. руб. В 2020 году выполнено устройство балюстрад, территорий для размещения цирка «Шапито» и летних кафе, проведена высадка зеленых насаждений, установлены малые архитектурные формы. </w:t>
      </w:r>
    </w:p>
    <w:p w:rsidR="00A348DE" w:rsidRPr="00A348DE" w:rsidRDefault="00A348DE" w:rsidP="00A348DE">
      <w:pPr>
        <w:ind w:firstLine="709"/>
        <w:jc w:val="both"/>
        <w:rPr>
          <w:color w:val="000000"/>
          <w:sz w:val="28"/>
          <w:szCs w:val="28"/>
        </w:rPr>
      </w:pPr>
      <w:r w:rsidRPr="00A348DE">
        <w:rPr>
          <w:color w:val="000000"/>
          <w:sz w:val="28"/>
          <w:szCs w:val="28"/>
        </w:rPr>
        <w:t>8.</w:t>
      </w:r>
      <w:r>
        <w:rPr>
          <w:color w:val="000000"/>
          <w:sz w:val="28"/>
          <w:szCs w:val="28"/>
        </w:rPr>
        <w:t xml:space="preserve"> </w:t>
      </w:r>
      <w:r w:rsidRPr="00A348DE">
        <w:rPr>
          <w:color w:val="000000"/>
          <w:sz w:val="28"/>
          <w:szCs w:val="28"/>
        </w:rPr>
        <w:t xml:space="preserve">С участием краевого бюджета выполнены работы по благоустройству и озеленению территории по ул. Красной. Стоимость работ на реконструкцию объекта составил более 5,0 млн. руб. (по 2,5 млн. руб. краевой и местный бюджет). Работы включили в себя установку малых архитектурных форм, озеленение территории, установку системы полива. </w:t>
      </w:r>
    </w:p>
    <w:p w:rsidR="00D20884" w:rsidRPr="00A43F97" w:rsidRDefault="00D20884" w:rsidP="00D20884">
      <w:pPr>
        <w:autoSpaceDE w:val="0"/>
        <w:autoSpaceDN w:val="0"/>
        <w:adjustRightInd w:val="0"/>
        <w:ind w:firstLine="709"/>
        <w:jc w:val="both"/>
        <w:rPr>
          <w:sz w:val="28"/>
          <w:szCs w:val="28"/>
        </w:rPr>
      </w:pPr>
      <w:r>
        <w:rPr>
          <w:sz w:val="28"/>
          <w:szCs w:val="28"/>
        </w:rPr>
        <w:t>В 2020 году в</w:t>
      </w:r>
      <w:r w:rsidRPr="00A43F97">
        <w:rPr>
          <w:sz w:val="28"/>
          <w:szCs w:val="28"/>
        </w:rPr>
        <w:t>ведено 96,462 тыс.</w:t>
      </w:r>
      <w:proofErr w:type="gramStart"/>
      <w:r w:rsidRPr="00A43F97">
        <w:rPr>
          <w:sz w:val="28"/>
          <w:szCs w:val="28"/>
        </w:rPr>
        <w:t>кв.м</w:t>
      </w:r>
      <w:proofErr w:type="gramEnd"/>
      <w:r w:rsidRPr="00A43F97">
        <w:rPr>
          <w:sz w:val="28"/>
          <w:szCs w:val="28"/>
        </w:rPr>
        <w:t xml:space="preserve"> жилья, что составило 106,2% прошлогоднего уровня. Вырос ввод жилья индивидуальными застройщиками (102,7%) –  91,432тыс.кв.м.  В декабре введено 10,0</w:t>
      </w:r>
      <w:r>
        <w:rPr>
          <w:sz w:val="28"/>
          <w:szCs w:val="28"/>
        </w:rPr>
        <w:t xml:space="preserve"> т</w:t>
      </w:r>
      <w:r w:rsidRPr="00A43F97">
        <w:rPr>
          <w:sz w:val="28"/>
          <w:szCs w:val="28"/>
        </w:rPr>
        <w:t>ыс.</w:t>
      </w:r>
      <w:proofErr w:type="gramStart"/>
      <w:r w:rsidRPr="00A43F97">
        <w:rPr>
          <w:sz w:val="28"/>
          <w:szCs w:val="28"/>
        </w:rPr>
        <w:t>км.м</w:t>
      </w:r>
      <w:proofErr w:type="gramEnd"/>
      <w:r w:rsidRPr="00A43F97">
        <w:rPr>
          <w:sz w:val="28"/>
          <w:szCs w:val="28"/>
        </w:rPr>
        <w:t xml:space="preserve"> индивидуального жилья.</w:t>
      </w:r>
    </w:p>
    <w:p w:rsidR="00D20884" w:rsidRPr="00A43F97" w:rsidRDefault="00D20884" w:rsidP="00D20884">
      <w:pPr>
        <w:autoSpaceDE w:val="0"/>
        <w:autoSpaceDN w:val="0"/>
        <w:adjustRightInd w:val="0"/>
        <w:ind w:firstLine="709"/>
        <w:jc w:val="both"/>
        <w:rPr>
          <w:sz w:val="28"/>
          <w:szCs w:val="28"/>
        </w:rPr>
      </w:pPr>
      <w:r w:rsidRPr="00A43F97">
        <w:rPr>
          <w:sz w:val="28"/>
          <w:szCs w:val="28"/>
        </w:rPr>
        <w:t>Продолжается застройка малоэтажного коттеджного поселка «Родники-1» на территории Родниковского сельского поселения, ведется застройка микрорайона Северный. В активной стадии реализации находится инвестиционный проект «Строительство жилого комплекса коттеджного типа с объектами деловой и социальной инфраструктуры на территории Родниковского сельского поселения», застройщик ООО «Архипелаг».</w:t>
      </w:r>
    </w:p>
    <w:p w:rsidR="003E67A8" w:rsidRDefault="003E67A8" w:rsidP="00D20884">
      <w:pPr>
        <w:jc w:val="both"/>
        <w:rPr>
          <w:rFonts w:eastAsia="Calibri"/>
          <w:b/>
          <w:sz w:val="28"/>
          <w:szCs w:val="28"/>
        </w:rPr>
      </w:pPr>
    </w:p>
    <w:p w:rsidR="00D95CF5" w:rsidRDefault="00D95CF5" w:rsidP="00D95CF5">
      <w:pPr>
        <w:pStyle w:val="2"/>
        <w:spacing w:after="0" w:line="240" w:lineRule="auto"/>
        <w:rPr>
          <w:rFonts w:eastAsia="Calibri"/>
          <w:b/>
          <w:i/>
          <w:sz w:val="28"/>
          <w:szCs w:val="28"/>
        </w:rPr>
      </w:pPr>
      <w:r w:rsidRPr="003613A2">
        <w:rPr>
          <w:rFonts w:eastAsia="Calibri"/>
          <w:b/>
          <w:i/>
          <w:sz w:val="28"/>
          <w:szCs w:val="28"/>
        </w:rPr>
        <w:t>ДОРОГИ</w:t>
      </w:r>
      <w:r>
        <w:rPr>
          <w:rFonts w:eastAsia="Calibri"/>
          <w:b/>
          <w:i/>
          <w:sz w:val="28"/>
          <w:szCs w:val="28"/>
        </w:rPr>
        <w:t xml:space="preserve"> И ТРАНСПОРТНОЕ ОБЕСПЕЧЕНИЕ</w:t>
      </w:r>
    </w:p>
    <w:p w:rsidR="00D20884" w:rsidRPr="004A551A" w:rsidRDefault="00D20884" w:rsidP="004A551A">
      <w:pPr>
        <w:ind w:firstLine="709"/>
        <w:jc w:val="both"/>
        <w:rPr>
          <w:rFonts w:eastAsia="Calibri"/>
          <w:b/>
          <w:sz w:val="28"/>
          <w:szCs w:val="28"/>
        </w:rPr>
      </w:pPr>
      <w:r w:rsidRPr="00745E42">
        <w:rPr>
          <w:rFonts w:eastAsia="Calibri"/>
          <w:sz w:val="28"/>
          <w:szCs w:val="28"/>
        </w:rPr>
        <w:t xml:space="preserve">В 2020 году администрация муниципального образования Белореченский район и администрации поселений приняли участие в государственной программе Краснодарского края «Развитие сети автомобильных дорог Краснодарского края», разработанной в рамках регионального проекта Краснодарского края «Программа дорожной деятельности в отношении автомобильных дорог общего пользования, объектов улично-дорожной сети на 2019 - 2024 годы», а также в рамках федеральных проектов «Дорожная сеть» и «Общесистемные меры развития </w:t>
      </w:r>
      <w:r w:rsidRPr="00745E42">
        <w:rPr>
          <w:rFonts w:eastAsia="Calibri"/>
          <w:sz w:val="28"/>
          <w:szCs w:val="28"/>
        </w:rPr>
        <w:lastRenderedPageBreak/>
        <w:t>дорожного хозяйства» национального проекта «Безопасные и качественные автомобильные дороги».</w:t>
      </w:r>
    </w:p>
    <w:p w:rsidR="00D20884" w:rsidRPr="00745E42" w:rsidRDefault="00D20884" w:rsidP="00D20884">
      <w:pPr>
        <w:ind w:firstLine="709"/>
        <w:jc w:val="both"/>
        <w:rPr>
          <w:rFonts w:eastAsia="Calibri"/>
          <w:sz w:val="28"/>
          <w:szCs w:val="28"/>
        </w:rPr>
      </w:pPr>
      <w:r w:rsidRPr="00745E42">
        <w:rPr>
          <w:rFonts w:eastAsia="Calibri"/>
          <w:sz w:val="28"/>
          <w:szCs w:val="28"/>
        </w:rPr>
        <w:t>В рамках программы в 2020 году реализовано 14 проектов по капитальному ремонту и ремонту автомобильных дорог на сумму 72 695 835 рублей.</w:t>
      </w:r>
    </w:p>
    <w:p w:rsidR="00D20884" w:rsidRPr="00745E42" w:rsidRDefault="00D20884" w:rsidP="00D20884">
      <w:pPr>
        <w:ind w:firstLine="709"/>
        <w:jc w:val="both"/>
        <w:rPr>
          <w:rFonts w:eastAsia="Calibri"/>
          <w:sz w:val="28"/>
          <w:szCs w:val="28"/>
        </w:rPr>
      </w:pPr>
      <w:r w:rsidRPr="00745E42">
        <w:rPr>
          <w:rFonts w:eastAsia="Calibri"/>
          <w:sz w:val="28"/>
          <w:szCs w:val="28"/>
        </w:rPr>
        <w:t xml:space="preserve">Также, администрацией муниципального образования и администрациями поселений осуществляется содержание и ремонт автомобильных дорог местного значения Белореченского района за счет собственных средств. </w:t>
      </w:r>
    </w:p>
    <w:p w:rsidR="00D20884" w:rsidRPr="00745E42" w:rsidRDefault="00D20884" w:rsidP="00D20884">
      <w:pPr>
        <w:ind w:firstLine="709"/>
        <w:jc w:val="both"/>
        <w:rPr>
          <w:rFonts w:eastAsia="Calibri"/>
          <w:sz w:val="28"/>
          <w:szCs w:val="28"/>
        </w:rPr>
      </w:pPr>
      <w:r w:rsidRPr="00745E42">
        <w:rPr>
          <w:rFonts w:eastAsia="Calibri"/>
          <w:sz w:val="28"/>
          <w:szCs w:val="28"/>
        </w:rPr>
        <w:t>Так, в 2020 году на ремонт и содержание автомобильных дорог было потрачено 91 366 966 рублей. За счет средств местных дорожных фондов в 2020 году выполнялись работы по</w:t>
      </w:r>
      <w:r w:rsidRPr="00745E42">
        <w:rPr>
          <w:sz w:val="28"/>
          <w:szCs w:val="28"/>
        </w:rPr>
        <w:t xml:space="preserve"> восстановлению изношенных верхних слоев асфальтобетонных, щебеночных и гравийных покрытий автомобильных дорог</w:t>
      </w:r>
      <w:r w:rsidRPr="00745E42">
        <w:rPr>
          <w:rFonts w:eastAsia="Calibri"/>
          <w:sz w:val="28"/>
          <w:szCs w:val="28"/>
        </w:rPr>
        <w:t>, по нанесению дорожной разметки, установке дорожных знаков</w:t>
      </w:r>
      <w:r>
        <w:rPr>
          <w:rFonts w:eastAsia="Calibri"/>
          <w:sz w:val="28"/>
          <w:szCs w:val="28"/>
        </w:rPr>
        <w:t>,</w:t>
      </w:r>
      <w:r w:rsidRPr="00745E42">
        <w:rPr>
          <w:rFonts w:eastAsia="Calibri"/>
          <w:sz w:val="28"/>
          <w:szCs w:val="28"/>
        </w:rPr>
        <w:t xml:space="preserve"> </w:t>
      </w:r>
      <w:r w:rsidRPr="00CA7DF3">
        <w:rPr>
          <w:rFonts w:eastAsia="Calibri"/>
          <w:sz w:val="28"/>
          <w:szCs w:val="28"/>
        </w:rPr>
        <w:t>установк</w:t>
      </w:r>
      <w:r>
        <w:rPr>
          <w:rFonts w:eastAsia="Calibri"/>
          <w:sz w:val="28"/>
          <w:szCs w:val="28"/>
        </w:rPr>
        <w:t>е недостающих и</w:t>
      </w:r>
      <w:r w:rsidRPr="00CA7DF3">
        <w:rPr>
          <w:rFonts w:eastAsia="Calibri"/>
          <w:sz w:val="28"/>
          <w:szCs w:val="28"/>
        </w:rPr>
        <w:t xml:space="preserve"> замен</w:t>
      </w:r>
      <w:r>
        <w:rPr>
          <w:rFonts w:eastAsia="Calibri"/>
          <w:sz w:val="28"/>
          <w:szCs w:val="28"/>
        </w:rPr>
        <w:t>е</w:t>
      </w:r>
      <w:r w:rsidRPr="00CA7DF3">
        <w:rPr>
          <w:rFonts w:eastAsia="Calibri"/>
          <w:sz w:val="28"/>
          <w:szCs w:val="28"/>
        </w:rPr>
        <w:t xml:space="preserve"> существующих автопавильонов</w:t>
      </w:r>
      <w:r w:rsidRPr="00745E42">
        <w:rPr>
          <w:rFonts w:eastAsia="Calibri"/>
          <w:sz w:val="28"/>
          <w:szCs w:val="28"/>
        </w:rPr>
        <w:t>, по поддержанию полос отвода в нормативном санитарном состоянии</w:t>
      </w:r>
      <w:r>
        <w:rPr>
          <w:rFonts w:eastAsia="Calibri"/>
          <w:sz w:val="28"/>
          <w:szCs w:val="28"/>
        </w:rPr>
        <w:t>,</w:t>
      </w:r>
      <w:r w:rsidRPr="00CA7DF3">
        <w:t xml:space="preserve"> </w:t>
      </w:r>
      <w:r w:rsidRPr="00CA7DF3">
        <w:rPr>
          <w:rFonts w:eastAsia="Calibri"/>
          <w:sz w:val="28"/>
          <w:szCs w:val="28"/>
        </w:rPr>
        <w:t xml:space="preserve">установка </w:t>
      </w:r>
      <w:r>
        <w:rPr>
          <w:rFonts w:eastAsia="Calibri"/>
          <w:sz w:val="28"/>
          <w:szCs w:val="28"/>
        </w:rPr>
        <w:t xml:space="preserve">светофорных объектов и </w:t>
      </w:r>
      <w:r w:rsidRPr="00CA7DF3">
        <w:rPr>
          <w:rFonts w:eastAsia="Calibri"/>
          <w:sz w:val="28"/>
          <w:szCs w:val="28"/>
        </w:rPr>
        <w:t>элементов освещения на пешеходных переходах</w:t>
      </w:r>
      <w:r w:rsidRPr="00745E42">
        <w:rPr>
          <w:rFonts w:eastAsia="Calibri"/>
          <w:sz w:val="28"/>
          <w:szCs w:val="28"/>
        </w:rPr>
        <w:t xml:space="preserve">. </w:t>
      </w:r>
    </w:p>
    <w:p w:rsidR="00D20884" w:rsidRDefault="00D20884" w:rsidP="00D20884">
      <w:pPr>
        <w:ind w:firstLine="709"/>
        <w:jc w:val="both"/>
        <w:rPr>
          <w:rFonts w:eastAsia="Calibri"/>
          <w:sz w:val="28"/>
          <w:szCs w:val="28"/>
        </w:rPr>
      </w:pPr>
      <w:r w:rsidRPr="00745E42">
        <w:rPr>
          <w:rFonts w:eastAsia="Calibri"/>
          <w:sz w:val="28"/>
          <w:szCs w:val="28"/>
        </w:rPr>
        <w:t>Также, в прошедшем году администрацией муниципального образования и администрациями поселений выполнялись работы по</w:t>
      </w:r>
      <w:r w:rsidRPr="00745E42">
        <w:rPr>
          <w:sz w:val="28"/>
          <w:szCs w:val="28"/>
        </w:rPr>
        <w:t xml:space="preserve"> </w:t>
      </w:r>
      <w:r w:rsidRPr="00745E42">
        <w:rPr>
          <w:rFonts w:eastAsia="Calibri"/>
          <w:sz w:val="28"/>
          <w:szCs w:val="28"/>
        </w:rPr>
        <w:t>паспортизации автомобильных дорог и искусственных сооружений,</w:t>
      </w:r>
      <w:r w:rsidRPr="00745E42">
        <w:rPr>
          <w:sz w:val="28"/>
          <w:szCs w:val="28"/>
        </w:rPr>
        <w:t xml:space="preserve"> был</w:t>
      </w:r>
      <w:r>
        <w:rPr>
          <w:sz w:val="28"/>
          <w:szCs w:val="28"/>
        </w:rPr>
        <w:t>и</w:t>
      </w:r>
      <w:r w:rsidRPr="00745E42">
        <w:rPr>
          <w:sz w:val="28"/>
          <w:szCs w:val="28"/>
        </w:rPr>
        <w:t xml:space="preserve"> проведен</w:t>
      </w:r>
      <w:r>
        <w:rPr>
          <w:sz w:val="28"/>
          <w:szCs w:val="28"/>
        </w:rPr>
        <w:t>о</w:t>
      </w:r>
      <w:r w:rsidRPr="00745E42">
        <w:rPr>
          <w:rFonts w:eastAsia="Calibri"/>
          <w:sz w:val="28"/>
          <w:szCs w:val="28"/>
        </w:rPr>
        <w:t xml:space="preserve"> обследовани</w:t>
      </w:r>
      <w:r>
        <w:rPr>
          <w:rFonts w:eastAsia="Calibri"/>
          <w:sz w:val="28"/>
          <w:szCs w:val="28"/>
        </w:rPr>
        <w:t>е</w:t>
      </w:r>
      <w:r w:rsidRPr="00745E42">
        <w:rPr>
          <w:rFonts w:eastAsia="Calibri"/>
          <w:sz w:val="28"/>
          <w:szCs w:val="28"/>
        </w:rPr>
        <w:t xml:space="preserve"> и оценка технического состояния </w:t>
      </w:r>
      <w:r>
        <w:rPr>
          <w:rFonts w:eastAsia="Calibri"/>
          <w:sz w:val="28"/>
          <w:szCs w:val="28"/>
        </w:rPr>
        <w:t xml:space="preserve">мостовых переходов в п. Заречном и х. Лесном. </w:t>
      </w:r>
    </w:p>
    <w:p w:rsidR="00D20884" w:rsidRDefault="00D20884" w:rsidP="00D20884">
      <w:pPr>
        <w:ind w:firstLine="709"/>
        <w:jc w:val="both"/>
        <w:rPr>
          <w:rFonts w:eastAsia="Calibri"/>
          <w:sz w:val="28"/>
          <w:szCs w:val="28"/>
        </w:rPr>
      </w:pPr>
      <w:r>
        <w:rPr>
          <w:rFonts w:eastAsia="Calibri"/>
          <w:sz w:val="28"/>
          <w:szCs w:val="28"/>
        </w:rPr>
        <w:t xml:space="preserve">С целью исполнения задач </w:t>
      </w:r>
      <w:r w:rsidRPr="00D443CB">
        <w:rPr>
          <w:rFonts w:eastAsia="Calibri"/>
          <w:sz w:val="28"/>
          <w:szCs w:val="28"/>
        </w:rPr>
        <w:t>государственной</w:t>
      </w:r>
      <w:r>
        <w:rPr>
          <w:rFonts w:eastAsia="Calibri"/>
          <w:sz w:val="28"/>
          <w:szCs w:val="28"/>
        </w:rPr>
        <w:t xml:space="preserve"> программы Краснодарского края «</w:t>
      </w:r>
      <w:r w:rsidRPr="00D443CB">
        <w:rPr>
          <w:rFonts w:eastAsia="Calibri"/>
          <w:sz w:val="28"/>
          <w:szCs w:val="28"/>
        </w:rPr>
        <w:t>Развитие сети автомобильн</w:t>
      </w:r>
      <w:r>
        <w:rPr>
          <w:rFonts w:eastAsia="Calibri"/>
          <w:sz w:val="28"/>
          <w:szCs w:val="28"/>
        </w:rPr>
        <w:t>ых дорог Краснодарского края» и национального проекта «</w:t>
      </w:r>
      <w:r w:rsidRPr="00D443CB">
        <w:rPr>
          <w:rFonts w:eastAsia="Calibri"/>
          <w:sz w:val="28"/>
          <w:szCs w:val="28"/>
        </w:rPr>
        <w:t>Безопасные и качественные автомобильные дороги</w:t>
      </w:r>
      <w:r>
        <w:rPr>
          <w:rFonts w:eastAsia="Calibri"/>
          <w:sz w:val="28"/>
          <w:szCs w:val="28"/>
        </w:rPr>
        <w:t xml:space="preserve">» по </w:t>
      </w:r>
      <w:r w:rsidRPr="00CA7DF3">
        <w:rPr>
          <w:rFonts w:eastAsia="Calibri"/>
          <w:sz w:val="28"/>
          <w:szCs w:val="28"/>
        </w:rPr>
        <w:t>развити</w:t>
      </w:r>
      <w:r>
        <w:rPr>
          <w:rFonts w:eastAsia="Calibri"/>
          <w:sz w:val="28"/>
          <w:szCs w:val="28"/>
        </w:rPr>
        <w:t>ю</w:t>
      </w:r>
      <w:r w:rsidRPr="00CA7DF3">
        <w:rPr>
          <w:rFonts w:eastAsia="Calibri"/>
          <w:sz w:val="28"/>
          <w:szCs w:val="28"/>
        </w:rPr>
        <w:t xml:space="preserve"> качественной дорожной сети на территории </w:t>
      </w:r>
      <w:r>
        <w:rPr>
          <w:rFonts w:eastAsia="Calibri"/>
          <w:sz w:val="28"/>
          <w:szCs w:val="28"/>
        </w:rPr>
        <w:t>Белореченского района</w:t>
      </w:r>
      <w:r w:rsidRPr="00CA7DF3">
        <w:rPr>
          <w:rFonts w:eastAsia="Calibri"/>
          <w:sz w:val="28"/>
          <w:szCs w:val="28"/>
        </w:rPr>
        <w:t xml:space="preserve"> </w:t>
      </w:r>
      <w:r w:rsidRPr="00D443CB">
        <w:rPr>
          <w:rFonts w:eastAsia="Calibri"/>
          <w:sz w:val="28"/>
          <w:szCs w:val="28"/>
        </w:rPr>
        <w:t>администрацией муниципального образования подготовлен пакет документов по объекту: «Капитальный ремонт автомобильной дороги общег</w:t>
      </w:r>
      <w:r>
        <w:rPr>
          <w:rFonts w:eastAsia="Calibri"/>
          <w:sz w:val="28"/>
          <w:szCs w:val="28"/>
        </w:rPr>
        <w:t>о пользования местного значения «</w:t>
      </w:r>
      <w:r w:rsidRPr="00D443CB">
        <w:rPr>
          <w:rFonts w:eastAsia="Calibri"/>
          <w:sz w:val="28"/>
          <w:szCs w:val="28"/>
        </w:rPr>
        <w:t>хут</w:t>
      </w:r>
      <w:r>
        <w:rPr>
          <w:rFonts w:eastAsia="Calibri"/>
          <w:sz w:val="28"/>
          <w:szCs w:val="28"/>
        </w:rPr>
        <w:t>ор</w:t>
      </w:r>
      <w:r w:rsidRPr="00D443CB">
        <w:rPr>
          <w:rFonts w:eastAsia="Calibri"/>
          <w:sz w:val="28"/>
          <w:szCs w:val="28"/>
        </w:rPr>
        <w:t xml:space="preserve"> Кубанский - хут</w:t>
      </w:r>
      <w:r>
        <w:rPr>
          <w:rFonts w:eastAsia="Calibri"/>
          <w:sz w:val="28"/>
          <w:szCs w:val="28"/>
        </w:rPr>
        <w:t>ор</w:t>
      </w:r>
      <w:r w:rsidRPr="00D443CB">
        <w:rPr>
          <w:rFonts w:eastAsia="Calibri"/>
          <w:sz w:val="28"/>
          <w:szCs w:val="28"/>
        </w:rPr>
        <w:t xml:space="preserve"> Фадеевский», который в настоящее время проходит государственную экспертизу. Стоимость </w:t>
      </w:r>
      <w:r>
        <w:rPr>
          <w:rFonts w:eastAsia="Calibri"/>
          <w:sz w:val="28"/>
          <w:szCs w:val="28"/>
        </w:rPr>
        <w:t xml:space="preserve">работ </w:t>
      </w:r>
      <w:r w:rsidRPr="00D443CB">
        <w:rPr>
          <w:rFonts w:eastAsia="Calibri"/>
          <w:sz w:val="28"/>
          <w:szCs w:val="28"/>
        </w:rPr>
        <w:t>по объекту</w:t>
      </w:r>
      <w:r>
        <w:rPr>
          <w:rFonts w:eastAsia="Calibri"/>
          <w:sz w:val="28"/>
          <w:szCs w:val="28"/>
        </w:rPr>
        <w:t xml:space="preserve"> </w:t>
      </w:r>
      <w:r w:rsidRPr="00D443CB">
        <w:rPr>
          <w:rFonts w:eastAsia="Calibri"/>
          <w:sz w:val="28"/>
          <w:szCs w:val="28"/>
        </w:rPr>
        <w:t>составляет 82 877 790 рублей.</w:t>
      </w:r>
    </w:p>
    <w:p w:rsidR="00F92FD1" w:rsidRDefault="00F92FD1" w:rsidP="00F92FD1">
      <w:pPr>
        <w:ind w:firstLine="851"/>
        <w:jc w:val="both"/>
        <w:rPr>
          <w:rFonts w:eastAsia="Calibri"/>
          <w:sz w:val="28"/>
          <w:szCs w:val="28"/>
        </w:rPr>
      </w:pPr>
      <w:r w:rsidRPr="00246F11">
        <w:rPr>
          <w:rFonts w:eastAsia="Calibri"/>
          <w:sz w:val="28"/>
          <w:szCs w:val="28"/>
        </w:rPr>
        <w:t>Пассажирские перевозки по муниципальным маршрутам регулярного автобусного сообщения в муниципальном образовании Белореченский район осуществляются по 26 пригородным и 13 городским маршрутам общей протяженностью 933,1 км</w:t>
      </w:r>
      <w:r>
        <w:rPr>
          <w:rFonts w:eastAsia="Calibri"/>
          <w:sz w:val="28"/>
          <w:szCs w:val="28"/>
        </w:rPr>
        <w:t xml:space="preserve">. Все </w:t>
      </w:r>
      <w:r w:rsidRPr="00246F11">
        <w:rPr>
          <w:rFonts w:eastAsia="Calibri"/>
          <w:sz w:val="28"/>
          <w:szCs w:val="28"/>
        </w:rPr>
        <w:t>населенны</w:t>
      </w:r>
      <w:r>
        <w:rPr>
          <w:rFonts w:eastAsia="Calibri"/>
          <w:sz w:val="28"/>
          <w:szCs w:val="28"/>
        </w:rPr>
        <w:t>е</w:t>
      </w:r>
      <w:r w:rsidRPr="00246F11">
        <w:rPr>
          <w:rFonts w:eastAsia="Calibri"/>
          <w:sz w:val="28"/>
          <w:szCs w:val="28"/>
        </w:rPr>
        <w:t xml:space="preserve"> пункт</w:t>
      </w:r>
      <w:r>
        <w:rPr>
          <w:rFonts w:eastAsia="Calibri"/>
          <w:sz w:val="28"/>
          <w:szCs w:val="28"/>
        </w:rPr>
        <w:t>ы Белореченского района обеспечены</w:t>
      </w:r>
      <w:r w:rsidRPr="00246F11">
        <w:rPr>
          <w:rFonts w:eastAsia="Calibri"/>
          <w:sz w:val="28"/>
          <w:szCs w:val="28"/>
        </w:rPr>
        <w:t xml:space="preserve"> регулярн</w:t>
      </w:r>
      <w:r>
        <w:rPr>
          <w:rFonts w:eastAsia="Calibri"/>
          <w:sz w:val="28"/>
          <w:szCs w:val="28"/>
        </w:rPr>
        <w:t>ым</w:t>
      </w:r>
      <w:r w:rsidRPr="00246F11">
        <w:rPr>
          <w:rFonts w:eastAsia="Calibri"/>
          <w:sz w:val="28"/>
          <w:szCs w:val="28"/>
        </w:rPr>
        <w:t xml:space="preserve"> автобусн</w:t>
      </w:r>
      <w:r>
        <w:rPr>
          <w:rFonts w:eastAsia="Calibri"/>
          <w:sz w:val="28"/>
          <w:szCs w:val="28"/>
        </w:rPr>
        <w:t>ым</w:t>
      </w:r>
      <w:r w:rsidRPr="00246F11">
        <w:rPr>
          <w:rFonts w:eastAsia="Calibri"/>
          <w:sz w:val="28"/>
          <w:szCs w:val="28"/>
        </w:rPr>
        <w:t xml:space="preserve"> сообщени</w:t>
      </w:r>
      <w:r>
        <w:rPr>
          <w:rFonts w:eastAsia="Calibri"/>
          <w:sz w:val="28"/>
          <w:szCs w:val="28"/>
        </w:rPr>
        <w:t>ем</w:t>
      </w:r>
      <w:r w:rsidRPr="00246F11">
        <w:rPr>
          <w:rFonts w:eastAsia="Calibri"/>
          <w:sz w:val="28"/>
          <w:szCs w:val="28"/>
        </w:rPr>
        <w:t xml:space="preserve"> с административным центром района</w:t>
      </w:r>
      <w:r>
        <w:rPr>
          <w:rFonts w:eastAsia="Calibri"/>
          <w:sz w:val="28"/>
          <w:szCs w:val="28"/>
        </w:rPr>
        <w:t>.</w:t>
      </w:r>
    </w:p>
    <w:p w:rsidR="00F92FD1" w:rsidRDefault="00F92FD1" w:rsidP="00F92FD1">
      <w:pPr>
        <w:ind w:firstLine="851"/>
        <w:jc w:val="both"/>
        <w:rPr>
          <w:rFonts w:eastAsia="Calibri"/>
          <w:sz w:val="28"/>
          <w:szCs w:val="28"/>
        </w:rPr>
      </w:pPr>
      <w:r w:rsidRPr="00246F11">
        <w:rPr>
          <w:rFonts w:eastAsia="Calibri"/>
          <w:sz w:val="28"/>
          <w:szCs w:val="28"/>
        </w:rPr>
        <w:t>В целях улучшени</w:t>
      </w:r>
      <w:r>
        <w:rPr>
          <w:rFonts w:eastAsia="Calibri"/>
          <w:sz w:val="28"/>
          <w:szCs w:val="28"/>
        </w:rPr>
        <w:t>я</w:t>
      </w:r>
      <w:r w:rsidRPr="00246F11">
        <w:rPr>
          <w:rFonts w:eastAsia="Calibri"/>
          <w:sz w:val="28"/>
          <w:szCs w:val="28"/>
        </w:rPr>
        <w:t xml:space="preserve"> транспортного обслуживания населения </w:t>
      </w:r>
      <w:r>
        <w:rPr>
          <w:rFonts w:eastAsia="Calibri"/>
          <w:sz w:val="28"/>
          <w:szCs w:val="28"/>
        </w:rPr>
        <w:t xml:space="preserve">в Белореченском районе, </w:t>
      </w:r>
      <w:r w:rsidRPr="00246F11">
        <w:rPr>
          <w:rFonts w:eastAsia="Calibri"/>
          <w:sz w:val="28"/>
          <w:szCs w:val="28"/>
        </w:rPr>
        <w:t>администраци</w:t>
      </w:r>
      <w:r>
        <w:rPr>
          <w:rFonts w:eastAsia="Calibri"/>
          <w:sz w:val="28"/>
          <w:szCs w:val="28"/>
        </w:rPr>
        <w:t>ей</w:t>
      </w:r>
      <w:r w:rsidRPr="00246F11">
        <w:rPr>
          <w:rFonts w:eastAsia="Calibri"/>
          <w:sz w:val="28"/>
          <w:szCs w:val="28"/>
        </w:rPr>
        <w:t xml:space="preserve"> муниципального образования Белореченский район </w:t>
      </w:r>
      <w:r>
        <w:rPr>
          <w:rFonts w:eastAsia="Calibri"/>
          <w:sz w:val="28"/>
          <w:szCs w:val="28"/>
        </w:rPr>
        <w:t>инициирована процедура пров</w:t>
      </w:r>
      <w:r w:rsidRPr="006D0B55">
        <w:rPr>
          <w:rFonts w:eastAsia="Calibri"/>
          <w:sz w:val="28"/>
          <w:szCs w:val="28"/>
        </w:rPr>
        <w:t>едени</w:t>
      </w:r>
      <w:r>
        <w:rPr>
          <w:rFonts w:eastAsia="Calibri"/>
          <w:sz w:val="28"/>
          <w:szCs w:val="28"/>
        </w:rPr>
        <w:t>я</w:t>
      </w:r>
      <w:r w:rsidRPr="006D0B55">
        <w:rPr>
          <w:rFonts w:eastAsia="Calibri"/>
          <w:sz w:val="28"/>
          <w:szCs w:val="28"/>
        </w:rPr>
        <w:t xml:space="preserve"> конкурса на право осуществления регулярных перевозок по </w:t>
      </w:r>
      <w:r>
        <w:rPr>
          <w:rFonts w:eastAsia="Calibri"/>
          <w:sz w:val="28"/>
          <w:szCs w:val="28"/>
        </w:rPr>
        <w:t xml:space="preserve">новому </w:t>
      </w:r>
      <w:r w:rsidRPr="006D0B55">
        <w:rPr>
          <w:rFonts w:eastAsia="Calibri"/>
          <w:sz w:val="28"/>
          <w:szCs w:val="28"/>
        </w:rPr>
        <w:t>маршруту № 104 «Мебельная фабрика Е1 – Городское кладбище (п. Южный)»</w:t>
      </w:r>
      <w:r>
        <w:rPr>
          <w:rFonts w:eastAsia="Calibri"/>
          <w:sz w:val="28"/>
          <w:szCs w:val="28"/>
        </w:rPr>
        <w:t>. Информация</w:t>
      </w:r>
      <w:r w:rsidRPr="006D0B55">
        <w:rPr>
          <w:rFonts w:eastAsia="Calibri"/>
          <w:sz w:val="28"/>
          <w:szCs w:val="28"/>
        </w:rPr>
        <w:t xml:space="preserve"> размещена на официальном сайте администрации муниципального образования Белореченский район, в газетах «Белореченская правда» и «Огни Кавказа».</w:t>
      </w:r>
      <w:r>
        <w:rPr>
          <w:rFonts w:eastAsia="Calibri"/>
          <w:sz w:val="28"/>
          <w:szCs w:val="28"/>
        </w:rPr>
        <w:t xml:space="preserve"> </w:t>
      </w:r>
    </w:p>
    <w:p w:rsidR="0026172A" w:rsidRDefault="0026172A" w:rsidP="0026172A">
      <w:pPr>
        <w:rPr>
          <w:b/>
          <w:sz w:val="32"/>
          <w:szCs w:val="32"/>
        </w:rPr>
      </w:pPr>
    </w:p>
    <w:p w:rsidR="0070660B" w:rsidRDefault="0070660B" w:rsidP="00D20884">
      <w:pPr>
        <w:rPr>
          <w:b/>
          <w:i/>
          <w:sz w:val="28"/>
          <w:szCs w:val="28"/>
        </w:rPr>
      </w:pPr>
    </w:p>
    <w:p w:rsidR="0070660B" w:rsidRDefault="0070660B" w:rsidP="00D20884">
      <w:pPr>
        <w:rPr>
          <w:b/>
          <w:i/>
          <w:sz w:val="28"/>
          <w:szCs w:val="28"/>
        </w:rPr>
      </w:pPr>
    </w:p>
    <w:p w:rsidR="0026172A" w:rsidRPr="00F31669" w:rsidRDefault="0026172A" w:rsidP="00D20884">
      <w:pPr>
        <w:rPr>
          <w:b/>
          <w:i/>
          <w:sz w:val="28"/>
          <w:szCs w:val="28"/>
        </w:rPr>
      </w:pPr>
      <w:r w:rsidRPr="00F31669">
        <w:rPr>
          <w:b/>
          <w:i/>
          <w:sz w:val="28"/>
          <w:szCs w:val="28"/>
        </w:rPr>
        <w:t>ГАЗОСНАБЖЕНИЕ</w:t>
      </w:r>
    </w:p>
    <w:p w:rsidR="0004170A" w:rsidRPr="0026172A" w:rsidRDefault="0004170A" w:rsidP="0026172A">
      <w:pPr>
        <w:ind w:firstLine="709"/>
        <w:jc w:val="both"/>
        <w:rPr>
          <w:sz w:val="28"/>
          <w:szCs w:val="28"/>
        </w:rPr>
      </w:pPr>
      <w:r w:rsidRPr="0026172A">
        <w:rPr>
          <w:sz w:val="28"/>
          <w:szCs w:val="28"/>
        </w:rPr>
        <w:t>В 2020 году по краевым программам выделены денежные средства на строительство объектов газоснабжения.</w:t>
      </w:r>
    </w:p>
    <w:p w:rsidR="0026172A" w:rsidRDefault="0026172A" w:rsidP="0026172A">
      <w:pPr>
        <w:ind w:firstLine="709"/>
        <w:jc w:val="both"/>
        <w:rPr>
          <w:sz w:val="28"/>
          <w:szCs w:val="28"/>
        </w:rPr>
      </w:pPr>
      <w:r>
        <w:rPr>
          <w:sz w:val="28"/>
          <w:szCs w:val="28"/>
        </w:rPr>
        <w:t>В рамках г</w:t>
      </w:r>
      <w:r w:rsidR="0004170A" w:rsidRPr="0026172A">
        <w:rPr>
          <w:sz w:val="28"/>
          <w:szCs w:val="28"/>
        </w:rPr>
        <w:t>осударственн</w:t>
      </w:r>
      <w:r>
        <w:rPr>
          <w:sz w:val="28"/>
          <w:szCs w:val="28"/>
        </w:rPr>
        <w:t>ой</w:t>
      </w:r>
      <w:r w:rsidR="0004170A" w:rsidRPr="0026172A">
        <w:rPr>
          <w:sz w:val="28"/>
          <w:szCs w:val="28"/>
        </w:rPr>
        <w:t xml:space="preserve"> программ</w:t>
      </w:r>
      <w:r>
        <w:rPr>
          <w:sz w:val="28"/>
          <w:szCs w:val="28"/>
        </w:rPr>
        <w:t>ы</w:t>
      </w:r>
      <w:r w:rsidR="0004170A" w:rsidRPr="0026172A">
        <w:rPr>
          <w:sz w:val="28"/>
          <w:szCs w:val="28"/>
        </w:rPr>
        <w:t xml:space="preserve"> Краснодарского края «Развитие топливно-энергетического комплекса»: </w:t>
      </w:r>
    </w:p>
    <w:p w:rsidR="0004170A" w:rsidRPr="0026172A" w:rsidRDefault="0004170A" w:rsidP="0026172A">
      <w:pPr>
        <w:ind w:firstLine="709"/>
        <w:jc w:val="both"/>
        <w:rPr>
          <w:sz w:val="28"/>
          <w:szCs w:val="28"/>
        </w:rPr>
      </w:pPr>
      <w:r w:rsidRPr="0026172A">
        <w:rPr>
          <w:sz w:val="28"/>
          <w:szCs w:val="28"/>
        </w:rPr>
        <w:t xml:space="preserve">Черниговское сельское поселение «Строительство системы газоснабжения пос. Молодежный Белореченского района, 1-ая очередь, газопровод высокого давления» 2-й этап (в рамках программы выделено </w:t>
      </w:r>
      <w:r w:rsidR="00952DC3">
        <w:rPr>
          <w:sz w:val="28"/>
          <w:szCs w:val="28"/>
        </w:rPr>
        <w:t xml:space="preserve">и освоено </w:t>
      </w:r>
      <w:r w:rsidRPr="0026172A">
        <w:rPr>
          <w:sz w:val="28"/>
          <w:szCs w:val="28"/>
        </w:rPr>
        <w:t>9 551,5 тыс. руб.).</w:t>
      </w:r>
    </w:p>
    <w:p w:rsidR="0004170A" w:rsidRPr="0026172A" w:rsidRDefault="0004170A" w:rsidP="0026172A">
      <w:pPr>
        <w:ind w:firstLine="709"/>
        <w:jc w:val="both"/>
        <w:rPr>
          <w:sz w:val="28"/>
          <w:szCs w:val="28"/>
        </w:rPr>
      </w:pPr>
      <w:r w:rsidRPr="0026172A">
        <w:rPr>
          <w:sz w:val="28"/>
          <w:szCs w:val="28"/>
        </w:rPr>
        <w:t>Программа «Развитие сельского хозяйства и регулирование рынков сельскохозяйственной продукции, сырья и продовольствия»</w:t>
      </w:r>
      <w:r w:rsidR="0026172A">
        <w:rPr>
          <w:sz w:val="28"/>
          <w:szCs w:val="28"/>
        </w:rPr>
        <w:t>,</w:t>
      </w:r>
      <w:r w:rsidRPr="0026172A">
        <w:rPr>
          <w:sz w:val="28"/>
          <w:szCs w:val="28"/>
        </w:rPr>
        <w:t xml:space="preserve"> подпрограмма «Устойчивое развитие сельских территорий»:</w:t>
      </w:r>
    </w:p>
    <w:p w:rsidR="0004170A" w:rsidRPr="0026172A" w:rsidRDefault="0004170A" w:rsidP="0026172A">
      <w:pPr>
        <w:ind w:firstLine="709"/>
        <w:jc w:val="both"/>
        <w:rPr>
          <w:sz w:val="28"/>
          <w:szCs w:val="28"/>
        </w:rPr>
      </w:pPr>
      <w:r w:rsidRPr="0026172A">
        <w:rPr>
          <w:sz w:val="28"/>
          <w:szCs w:val="28"/>
        </w:rPr>
        <w:t xml:space="preserve">Первомайское сельское поселение «Комплексная компактная застройка на 25 жилых домов с объектами образовательного и спортивного значения в Первомайском сельском поселении Белореченского района Краснодарского края» (в рамках программы выделено </w:t>
      </w:r>
      <w:r w:rsidR="00952DC3">
        <w:rPr>
          <w:sz w:val="28"/>
          <w:szCs w:val="28"/>
        </w:rPr>
        <w:t xml:space="preserve">на газификацию и освоено </w:t>
      </w:r>
      <w:r w:rsidRPr="0026172A">
        <w:rPr>
          <w:sz w:val="28"/>
          <w:szCs w:val="28"/>
        </w:rPr>
        <w:t>3 700,0 тыс. руб.).</w:t>
      </w:r>
    </w:p>
    <w:p w:rsidR="0004170A" w:rsidRDefault="0004170A" w:rsidP="00AB409D">
      <w:pPr>
        <w:rPr>
          <w:b/>
          <w:sz w:val="32"/>
          <w:szCs w:val="32"/>
        </w:rPr>
      </w:pPr>
    </w:p>
    <w:p w:rsidR="00D20884" w:rsidRPr="00F31669" w:rsidRDefault="007708BF" w:rsidP="00AB409D">
      <w:pPr>
        <w:rPr>
          <w:b/>
          <w:i/>
          <w:sz w:val="28"/>
          <w:szCs w:val="28"/>
        </w:rPr>
      </w:pPr>
      <w:r w:rsidRPr="00F31669">
        <w:rPr>
          <w:b/>
          <w:i/>
          <w:sz w:val="28"/>
          <w:szCs w:val="28"/>
        </w:rPr>
        <w:t>ТЕПЛОСНАБЖЕНИЕ</w:t>
      </w:r>
    </w:p>
    <w:p w:rsidR="007708BF" w:rsidRPr="009D649B" w:rsidRDefault="007708BF" w:rsidP="009D649B">
      <w:pPr>
        <w:ind w:firstLine="709"/>
        <w:jc w:val="both"/>
        <w:rPr>
          <w:sz w:val="28"/>
          <w:szCs w:val="28"/>
        </w:rPr>
      </w:pPr>
      <w:r w:rsidRPr="00906DB3">
        <w:rPr>
          <w:sz w:val="28"/>
          <w:szCs w:val="28"/>
        </w:rPr>
        <w:t>Муниципальным образованием Белореченский район на протяжении последних лет на высоком уровне проводит подготовку объектов жилищно-коммунального комплекса и социальной сферы всех видов собственности, расположенных на территории муниципального образования Белореченский район, к работе в осенне-зимний период с получением паспорта готовности к зиме.</w:t>
      </w:r>
    </w:p>
    <w:p w:rsidR="007708BF" w:rsidRPr="00172314" w:rsidRDefault="007708BF" w:rsidP="007708BF">
      <w:pPr>
        <w:ind w:firstLine="709"/>
        <w:jc w:val="both"/>
        <w:rPr>
          <w:sz w:val="28"/>
          <w:szCs w:val="28"/>
        </w:rPr>
      </w:pPr>
      <w:r w:rsidRPr="00172314">
        <w:rPr>
          <w:sz w:val="28"/>
          <w:szCs w:val="28"/>
        </w:rPr>
        <w:t>В рамках реализации мероприятий подпрограммы «Модернизация систем теплоснабжения в Краснодарском крае» государственной программы Краснодарского края «Развитие топливно-энергетического комплекса» на территории муниципального образования Белореченский район в 2019 году заключен муниципальный контракт на «Строительство блочно-модульной котельной в ст. Рязанской Белореченского района Краснодарского края» по адресу: Краснодарский край, Белореченский район, ст. Рязанская, ул. Космонавтов, уч. 6А.</w:t>
      </w:r>
    </w:p>
    <w:p w:rsidR="007708BF" w:rsidRPr="00172314" w:rsidRDefault="007708BF" w:rsidP="00D20884">
      <w:pPr>
        <w:ind w:firstLine="709"/>
        <w:jc w:val="both"/>
        <w:rPr>
          <w:sz w:val="28"/>
          <w:szCs w:val="28"/>
        </w:rPr>
      </w:pPr>
      <w:r w:rsidRPr="00172314">
        <w:rPr>
          <w:sz w:val="28"/>
          <w:szCs w:val="28"/>
        </w:rPr>
        <w:t>Муниципальный конт</w:t>
      </w:r>
      <w:r>
        <w:rPr>
          <w:sz w:val="28"/>
          <w:szCs w:val="28"/>
        </w:rPr>
        <w:t xml:space="preserve">ракт </w:t>
      </w:r>
      <w:r w:rsidRPr="00172314">
        <w:rPr>
          <w:sz w:val="28"/>
          <w:szCs w:val="28"/>
        </w:rPr>
        <w:t>от 05.11.2019г. с ООО «Южгазстрой», цена контракта составляет 19 091 044,14 рублей. Срок выполнения работ по контракту декабрь 2020 года.</w:t>
      </w:r>
      <w:r w:rsidR="00D20884">
        <w:rPr>
          <w:sz w:val="28"/>
          <w:szCs w:val="28"/>
        </w:rPr>
        <w:t xml:space="preserve"> </w:t>
      </w:r>
      <w:r w:rsidRPr="00172314">
        <w:rPr>
          <w:sz w:val="28"/>
          <w:szCs w:val="28"/>
        </w:rPr>
        <w:t>На строительство БМК выделено:</w:t>
      </w:r>
      <w:r w:rsidR="009D649B" w:rsidRPr="009D649B">
        <w:rPr>
          <w:sz w:val="28"/>
          <w:szCs w:val="28"/>
        </w:rPr>
        <w:t xml:space="preserve"> </w:t>
      </w:r>
      <w:r w:rsidRPr="00172314">
        <w:rPr>
          <w:sz w:val="28"/>
          <w:szCs w:val="28"/>
        </w:rPr>
        <w:t>2019 год – 16 730 323,04 рублей;</w:t>
      </w:r>
      <w:r w:rsidR="009D649B" w:rsidRPr="009D649B">
        <w:rPr>
          <w:sz w:val="28"/>
          <w:szCs w:val="28"/>
        </w:rPr>
        <w:t xml:space="preserve"> </w:t>
      </w:r>
      <w:r w:rsidRPr="00172314">
        <w:rPr>
          <w:sz w:val="28"/>
          <w:szCs w:val="28"/>
        </w:rPr>
        <w:t>2020 год – 2 360 721,10 рублей.</w:t>
      </w:r>
    </w:p>
    <w:p w:rsidR="007708BF" w:rsidRPr="00172314" w:rsidRDefault="007708BF" w:rsidP="007708BF">
      <w:pPr>
        <w:ind w:firstLine="709"/>
        <w:jc w:val="both"/>
        <w:rPr>
          <w:sz w:val="28"/>
          <w:szCs w:val="28"/>
        </w:rPr>
      </w:pPr>
      <w:r w:rsidRPr="00172314">
        <w:rPr>
          <w:sz w:val="28"/>
          <w:szCs w:val="28"/>
        </w:rPr>
        <w:t xml:space="preserve">В настоящий момент строительно-монтажные работы выполнены в полном объеме. Выполнены работы: по благоустройству территории, демонтажу трубы дымохода, врезке в сети водоснабжения, теплоснабжения и </w:t>
      </w:r>
      <w:r w:rsidRPr="00172314">
        <w:rPr>
          <w:sz w:val="28"/>
          <w:szCs w:val="28"/>
        </w:rPr>
        <w:lastRenderedPageBreak/>
        <w:t>врезке в существующие сети газопровода, проведены мероприятия по пуско-наладке.</w:t>
      </w:r>
    </w:p>
    <w:p w:rsidR="007708BF" w:rsidRPr="00172314" w:rsidRDefault="007708BF" w:rsidP="007708BF">
      <w:pPr>
        <w:ind w:firstLine="709"/>
        <w:jc w:val="both"/>
        <w:rPr>
          <w:sz w:val="28"/>
          <w:szCs w:val="28"/>
        </w:rPr>
      </w:pPr>
      <w:r w:rsidRPr="00172314">
        <w:rPr>
          <w:sz w:val="28"/>
          <w:szCs w:val="28"/>
        </w:rPr>
        <w:t>21 декабря 2020 года органом государственного надзора в строительной сфере Краснодарского края проведена итоговая проверка получен акт готовности законченного строительства объекта.</w:t>
      </w:r>
    </w:p>
    <w:p w:rsidR="007708BF" w:rsidRPr="00172314" w:rsidRDefault="007708BF" w:rsidP="007708BF">
      <w:pPr>
        <w:ind w:firstLine="709"/>
        <w:jc w:val="both"/>
        <w:rPr>
          <w:sz w:val="28"/>
          <w:szCs w:val="28"/>
        </w:rPr>
      </w:pPr>
      <w:r w:rsidRPr="00172314">
        <w:rPr>
          <w:sz w:val="28"/>
          <w:szCs w:val="28"/>
        </w:rPr>
        <w:t>Конечным результатом всего проекта является строительство новой автоматизированной блочно-модульной котельной взамен изношенной и несоответствующей требованиям промышленной безопасности и энергоэффективности котельной. Ввод новых тепловых мощностей по итогам реализации инвестиционного проекта составил 2,8 МВт</w:t>
      </w:r>
      <w:r w:rsidRPr="00172314">
        <w:rPr>
          <w:sz w:val="28"/>
        </w:rPr>
        <w:t xml:space="preserve"> (мегаватта) (три котла во 1.4 МВт – два рабочих, один резервный), взамен старой котельной (4 котла по 1 МВт).</w:t>
      </w:r>
    </w:p>
    <w:p w:rsidR="007708BF" w:rsidRPr="00172314" w:rsidRDefault="007708BF" w:rsidP="007708BF">
      <w:pPr>
        <w:ind w:firstLine="709"/>
        <w:jc w:val="both"/>
        <w:rPr>
          <w:sz w:val="28"/>
          <w:szCs w:val="28"/>
        </w:rPr>
      </w:pPr>
      <w:r w:rsidRPr="00172314">
        <w:rPr>
          <w:sz w:val="28"/>
          <w:szCs w:val="28"/>
        </w:rPr>
        <w:t>Строительство новой автоматизированной блочно-модульной котельной обусловлено необходимостью обеспечения надежного теплоснабжения социально-значимого учреждения ГБУЗ «Белореченская ЦРБ МЗКК» и микрорайон «Городок» в который входят 22 МКД (980 жителей).</w:t>
      </w:r>
    </w:p>
    <w:p w:rsidR="007708BF" w:rsidRDefault="007708BF" w:rsidP="00D20884">
      <w:pPr>
        <w:ind w:firstLine="709"/>
      </w:pPr>
    </w:p>
    <w:p w:rsidR="007708BF" w:rsidRPr="00D95CF5" w:rsidRDefault="00D95CF5" w:rsidP="007708BF">
      <w:pPr>
        <w:rPr>
          <w:b/>
          <w:i/>
          <w:sz w:val="28"/>
          <w:szCs w:val="28"/>
        </w:rPr>
      </w:pPr>
      <w:r>
        <w:rPr>
          <w:b/>
          <w:i/>
          <w:sz w:val="28"/>
          <w:szCs w:val="28"/>
        </w:rPr>
        <w:t>ЭКОЛОГИЯ</w:t>
      </w:r>
    </w:p>
    <w:p w:rsidR="00D20884" w:rsidRPr="004A551A" w:rsidRDefault="00D20884" w:rsidP="00D20884">
      <w:pPr>
        <w:ind w:firstLine="709"/>
        <w:jc w:val="both"/>
        <w:rPr>
          <w:b/>
          <w:i/>
          <w:sz w:val="28"/>
          <w:szCs w:val="28"/>
        </w:rPr>
      </w:pPr>
      <w:r w:rsidRPr="004A551A">
        <w:rPr>
          <w:b/>
          <w:i/>
          <w:sz w:val="28"/>
          <w:szCs w:val="28"/>
        </w:rPr>
        <w:t>Обращение с отходами</w:t>
      </w:r>
    </w:p>
    <w:p w:rsidR="00D20884" w:rsidRDefault="00D20884" w:rsidP="00D20884">
      <w:pPr>
        <w:pStyle w:val="a5"/>
        <w:spacing w:before="0" w:beforeAutospacing="0" w:after="0" w:afterAutospacing="0"/>
        <w:ind w:firstLine="709"/>
        <w:jc w:val="both"/>
        <w:rPr>
          <w:sz w:val="28"/>
          <w:szCs w:val="28"/>
        </w:rPr>
      </w:pPr>
      <w:r w:rsidRPr="00903320">
        <w:rPr>
          <w:sz w:val="28"/>
          <w:szCs w:val="28"/>
        </w:rPr>
        <w:t xml:space="preserve">С 1 января 2020 года </w:t>
      </w:r>
      <w:r>
        <w:rPr>
          <w:sz w:val="28"/>
          <w:szCs w:val="28"/>
        </w:rPr>
        <w:t>Краснодарский край</w:t>
      </w:r>
      <w:r w:rsidRPr="00903320">
        <w:rPr>
          <w:sz w:val="28"/>
          <w:szCs w:val="28"/>
        </w:rPr>
        <w:t xml:space="preserve"> пере</w:t>
      </w:r>
      <w:r>
        <w:rPr>
          <w:sz w:val="28"/>
          <w:szCs w:val="28"/>
        </w:rPr>
        <w:t>шел</w:t>
      </w:r>
      <w:r w:rsidRPr="00903320">
        <w:rPr>
          <w:sz w:val="28"/>
          <w:szCs w:val="28"/>
        </w:rPr>
        <w:t xml:space="preserve"> на новый принцип обращения с </w:t>
      </w:r>
      <w:r w:rsidRPr="000C604C">
        <w:rPr>
          <w:sz w:val="28"/>
          <w:szCs w:val="28"/>
        </w:rPr>
        <w:t>тверды</w:t>
      </w:r>
      <w:r>
        <w:rPr>
          <w:sz w:val="28"/>
          <w:szCs w:val="28"/>
        </w:rPr>
        <w:t>ми</w:t>
      </w:r>
      <w:r w:rsidRPr="000C604C">
        <w:rPr>
          <w:sz w:val="28"/>
          <w:szCs w:val="28"/>
        </w:rPr>
        <w:t xml:space="preserve"> коммунальны</w:t>
      </w:r>
      <w:r>
        <w:rPr>
          <w:sz w:val="28"/>
          <w:szCs w:val="28"/>
        </w:rPr>
        <w:t>ми</w:t>
      </w:r>
      <w:r w:rsidRPr="000C604C">
        <w:rPr>
          <w:sz w:val="28"/>
          <w:szCs w:val="28"/>
        </w:rPr>
        <w:t xml:space="preserve"> отход</w:t>
      </w:r>
      <w:r>
        <w:rPr>
          <w:sz w:val="28"/>
          <w:szCs w:val="28"/>
        </w:rPr>
        <w:t>ами.</w:t>
      </w:r>
    </w:p>
    <w:p w:rsidR="00D20884" w:rsidRDefault="00D20884" w:rsidP="00D20884">
      <w:pPr>
        <w:autoSpaceDE w:val="0"/>
        <w:autoSpaceDN w:val="0"/>
        <w:adjustRightInd w:val="0"/>
        <w:ind w:firstLine="709"/>
        <w:jc w:val="both"/>
        <w:rPr>
          <w:sz w:val="28"/>
          <w:szCs w:val="28"/>
        </w:rPr>
      </w:pPr>
      <w:r>
        <w:rPr>
          <w:sz w:val="28"/>
          <w:szCs w:val="28"/>
        </w:rPr>
        <w:t>В соответствии с п. 1 ст. 26.4 Федерального закона от 24 июня 1998 года №89-ФЗ «Об отходах производства и потребления»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rsidR="00D20884" w:rsidRDefault="00D20884" w:rsidP="00D20884">
      <w:pPr>
        <w:autoSpaceDE w:val="0"/>
        <w:autoSpaceDN w:val="0"/>
        <w:adjustRightInd w:val="0"/>
        <w:ind w:firstLine="709"/>
        <w:jc w:val="both"/>
        <w:rPr>
          <w:sz w:val="28"/>
          <w:szCs w:val="28"/>
        </w:rPr>
      </w:pPr>
      <w:r>
        <w:rPr>
          <w:sz w:val="28"/>
          <w:szCs w:val="28"/>
        </w:rPr>
        <w:t>Региональным оператором по Белореченской зоне деятельности по обращению с твердыми коммунальными отходами определен АО «Крайжилкомресурс» (Приказ № 6 от 15 января 2019 года).</w:t>
      </w:r>
    </w:p>
    <w:p w:rsidR="00D20884" w:rsidRDefault="00D20884" w:rsidP="00D20884">
      <w:pPr>
        <w:autoSpaceDE w:val="0"/>
        <w:autoSpaceDN w:val="0"/>
        <w:adjustRightInd w:val="0"/>
        <w:ind w:firstLine="709"/>
        <w:jc w:val="both"/>
        <w:rPr>
          <w:sz w:val="28"/>
          <w:szCs w:val="28"/>
        </w:rPr>
      </w:pPr>
      <w:r>
        <w:rPr>
          <w:sz w:val="28"/>
          <w:szCs w:val="28"/>
        </w:rPr>
        <w:t>Сбор и вывоз отходов от населения производится по всем адресам на территории городского и сельских поселений (100% обеспечение).</w:t>
      </w:r>
    </w:p>
    <w:p w:rsidR="00D20884" w:rsidRPr="007D2E2F" w:rsidRDefault="00D20884" w:rsidP="00D20884">
      <w:pPr>
        <w:ind w:firstLine="709"/>
        <w:jc w:val="both"/>
        <w:rPr>
          <w:sz w:val="28"/>
          <w:szCs w:val="28"/>
        </w:rPr>
      </w:pPr>
      <w:r w:rsidRPr="007D2E2F">
        <w:rPr>
          <w:sz w:val="28"/>
          <w:szCs w:val="28"/>
        </w:rPr>
        <w:t xml:space="preserve">В соответствии с положениями статьи 8 Федерального закона от 24 июня 1998 года № 89-ФЗ «Об отходах производства и потребления» с 1 января 2019 года органы местного самоуправления городских поселений, муниципальных районов, городских округов уполномочены на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 В рамках исполнения возложенных полномочий администрацией муниципального образования Белореченский район проведена инвентаризация мест (площадок) накопления твердых коммунальных отходов на территориях сельских поселений Белореченского района. </w:t>
      </w:r>
    </w:p>
    <w:p w:rsidR="00D20884" w:rsidRPr="007D2E2F" w:rsidRDefault="00D20884" w:rsidP="00D20884">
      <w:pPr>
        <w:ind w:firstLine="709"/>
        <w:jc w:val="both"/>
        <w:rPr>
          <w:sz w:val="28"/>
          <w:szCs w:val="28"/>
        </w:rPr>
      </w:pPr>
      <w:r w:rsidRPr="007D2E2F">
        <w:rPr>
          <w:sz w:val="28"/>
          <w:szCs w:val="28"/>
        </w:rPr>
        <w:lastRenderedPageBreak/>
        <w:t>Входе инвентаризации в Реестр размещения мест (площадок) накопления твердых коммунальных отходов включено 218 контейнерных площадок (193 которых муниципальные), расположенных на территории сельских поселений муниципального образования Белореченский район. Постановлением администрации муниципального образования Белореченский район от 3 февраля 2020 года №123 утвержден Порядок формирования и ведения реестра мест (площадок) накопления твердых коммунальных отходов, расположенных на территории сельских поселений, входящих в состав муниципального образования Белореченский район.</w:t>
      </w:r>
    </w:p>
    <w:p w:rsidR="00D20884" w:rsidRPr="007D2E2F" w:rsidRDefault="00D20884" w:rsidP="00D20884">
      <w:pPr>
        <w:ind w:firstLine="709"/>
        <w:jc w:val="both"/>
        <w:rPr>
          <w:sz w:val="28"/>
          <w:szCs w:val="28"/>
        </w:rPr>
      </w:pPr>
      <w:r w:rsidRPr="007D2E2F">
        <w:rPr>
          <w:sz w:val="28"/>
          <w:szCs w:val="28"/>
        </w:rPr>
        <w:t xml:space="preserve">Определены места (площадки) накопления твердых коммунальных отходов на территории Дружненского, Бжедуховского, Рязанского сельских поселений. </w:t>
      </w:r>
    </w:p>
    <w:p w:rsidR="00D20884" w:rsidRPr="007D2E2F" w:rsidRDefault="00D20884" w:rsidP="00D20884">
      <w:pPr>
        <w:ind w:firstLine="709"/>
        <w:jc w:val="both"/>
        <w:rPr>
          <w:sz w:val="28"/>
          <w:szCs w:val="28"/>
        </w:rPr>
      </w:pPr>
      <w:r w:rsidRPr="007D2E2F">
        <w:rPr>
          <w:sz w:val="28"/>
          <w:szCs w:val="28"/>
        </w:rPr>
        <w:t xml:space="preserve">На территории Пшехского, Родниковского, Южненского сельских поселений определен комбинированный способ сбора и вывоза ТКО (с территории МКД – контейнерный способ, с территории частного сектора – бес-контейнерный способ). </w:t>
      </w:r>
    </w:p>
    <w:p w:rsidR="00D20884" w:rsidRPr="007D2E2F" w:rsidRDefault="00D20884" w:rsidP="00D20884">
      <w:pPr>
        <w:ind w:firstLine="709"/>
        <w:jc w:val="both"/>
        <w:rPr>
          <w:sz w:val="28"/>
          <w:szCs w:val="28"/>
        </w:rPr>
      </w:pPr>
      <w:r w:rsidRPr="007D2E2F">
        <w:rPr>
          <w:sz w:val="28"/>
          <w:szCs w:val="28"/>
        </w:rPr>
        <w:t xml:space="preserve">На территориях Первомайского, Черниговского, Школьненского, Великовечненского сельских поселений определен бесконтейнерный способ сбора отходов. </w:t>
      </w:r>
    </w:p>
    <w:p w:rsidR="00D20884" w:rsidRDefault="00D20884" w:rsidP="00D20884">
      <w:pPr>
        <w:ind w:firstLine="709"/>
        <w:jc w:val="both"/>
        <w:rPr>
          <w:sz w:val="28"/>
          <w:szCs w:val="28"/>
        </w:rPr>
      </w:pPr>
      <w:r w:rsidRPr="007D2E2F">
        <w:rPr>
          <w:sz w:val="28"/>
          <w:szCs w:val="28"/>
        </w:rPr>
        <w:t xml:space="preserve">Для обеспечения работ по созданию и содержанию мест (площадок) накопления твердых коммунальных отходов принято постановление администрации муниципального образования Белореченский район от 23 декабря 2019 года №3116 «Об утверждении ведомственной целевой программы «Обустройство и содержание контейнерных площадок на территории сельских поселений муниципального образования Белореченский район на 2020-2022 годы». </w:t>
      </w:r>
    </w:p>
    <w:p w:rsidR="00D20884" w:rsidRDefault="00D20884" w:rsidP="00D20884">
      <w:pPr>
        <w:ind w:firstLine="709"/>
        <w:jc w:val="both"/>
        <w:rPr>
          <w:sz w:val="28"/>
          <w:szCs w:val="28"/>
        </w:rPr>
      </w:pPr>
      <w:r w:rsidRPr="007D2E2F">
        <w:rPr>
          <w:sz w:val="28"/>
          <w:szCs w:val="28"/>
        </w:rPr>
        <w:t xml:space="preserve">В рамках мероприятий программы в 2020 году проведены работы по укладке твердого покрытия под 24 контейнерными площадками на сумму 290,34 тыс.руб. </w:t>
      </w:r>
    </w:p>
    <w:p w:rsidR="00D20884" w:rsidRPr="007D2E2F" w:rsidRDefault="00D20884" w:rsidP="00D20884">
      <w:pPr>
        <w:ind w:firstLine="709"/>
        <w:jc w:val="both"/>
        <w:rPr>
          <w:sz w:val="28"/>
          <w:szCs w:val="28"/>
        </w:rPr>
      </w:pPr>
      <w:r w:rsidRPr="007D2E2F">
        <w:rPr>
          <w:sz w:val="28"/>
          <w:szCs w:val="28"/>
        </w:rPr>
        <w:t xml:space="preserve">В 2021 году </w:t>
      </w:r>
      <w:r>
        <w:rPr>
          <w:sz w:val="28"/>
          <w:szCs w:val="28"/>
        </w:rPr>
        <w:t>запланирована</w:t>
      </w:r>
      <w:r w:rsidRPr="007D2E2F">
        <w:rPr>
          <w:sz w:val="28"/>
          <w:szCs w:val="28"/>
        </w:rPr>
        <w:t xml:space="preserve"> работа по </w:t>
      </w:r>
      <w:r>
        <w:rPr>
          <w:sz w:val="28"/>
          <w:szCs w:val="28"/>
        </w:rPr>
        <w:t xml:space="preserve">укладке твердого покрытия ориентировочно на 62 площадках и </w:t>
      </w:r>
      <w:r w:rsidRPr="007D2E2F">
        <w:rPr>
          <w:sz w:val="28"/>
          <w:szCs w:val="28"/>
        </w:rPr>
        <w:t>установк</w:t>
      </w:r>
      <w:r>
        <w:rPr>
          <w:sz w:val="28"/>
          <w:szCs w:val="28"/>
        </w:rPr>
        <w:t>а</w:t>
      </w:r>
      <w:r w:rsidRPr="007D2E2F">
        <w:rPr>
          <w:sz w:val="28"/>
          <w:szCs w:val="28"/>
        </w:rPr>
        <w:t xml:space="preserve"> ограждения </w:t>
      </w:r>
      <w:r>
        <w:rPr>
          <w:sz w:val="28"/>
          <w:szCs w:val="28"/>
        </w:rPr>
        <w:t>с</w:t>
      </w:r>
      <w:r w:rsidRPr="007D2E2F">
        <w:rPr>
          <w:sz w:val="28"/>
          <w:szCs w:val="28"/>
        </w:rPr>
        <w:t xml:space="preserve"> навес</w:t>
      </w:r>
      <w:r>
        <w:rPr>
          <w:sz w:val="28"/>
          <w:szCs w:val="28"/>
        </w:rPr>
        <w:t>ами</w:t>
      </w:r>
      <w:r w:rsidRPr="007D2E2F">
        <w:rPr>
          <w:sz w:val="28"/>
          <w:szCs w:val="28"/>
        </w:rPr>
        <w:t xml:space="preserve">. </w:t>
      </w:r>
    </w:p>
    <w:p w:rsidR="00D20884" w:rsidRPr="007D2E2F" w:rsidRDefault="00D20884" w:rsidP="00D20884">
      <w:pPr>
        <w:shd w:val="clear" w:color="auto" w:fill="FFFFFF"/>
        <w:ind w:firstLine="709"/>
        <w:jc w:val="both"/>
        <w:rPr>
          <w:color w:val="000000"/>
          <w:sz w:val="28"/>
          <w:szCs w:val="28"/>
        </w:rPr>
      </w:pPr>
      <w:r w:rsidRPr="007D2E2F">
        <w:rPr>
          <w:color w:val="000000"/>
          <w:sz w:val="28"/>
          <w:szCs w:val="28"/>
        </w:rPr>
        <w:t xml:space="preserve">На территории муниципального образования Белореченский район, в целях создания условий для раздельного накопления отходов установлено 44 контейнера для сбора пластика. </w:t>
      </w:r>
      <w:r>
        <w:rPr>
          <w:color w:val="000000"/>
          <w:sz w:val="28"/>
          <w:szCs w:val="28"/>
        </w:rPr>
        <w:t>В 2021 году работа по раздельному сбору отходов будет продолжена.</w:t>
      </w:r>
    </w:p>
    <w:p w:rsidR="00D20884" w:rsidRPr="007D2E2F" w:rsidRDefault="00D20884" w:rsidP="00D20884">
      <w:pPr>
        <w:shd w:val="clear" w:color="auto" w:fill="FFFFFF"/>
        <w:ind w:firstLine="709"/>
        <w:jc w:val="both"/>
        <w:rPr>
          <w:sz w:val="28"/>
          <w:szCs w:val="28"/>
        </w:rPr>
      </w:pPr>
      <w:r w:rsidRPr="007D2E2F">
        <w:rPr>
          <w:sz w:val="28"/>
          <w:szCs w:val="28"/>
        </w:rPr>
        <w:t xml:space="preserve">Кроме этого организован сбор ртутьсодержащих отходов, отработанных источников малого тока (батареек) у населения. Определены места сбора в г. Белореченск и сельских поселениях Белореченского района. </w:t>
      </w:r>
    </w:p>
    <w:p w:rsidR="00D20884" w:rsidRDefault="00D20884" w:rsidP="00D20884">
      <w:pPr>
        <w:ind w:firstLine="709"/>
        <w:jc w:val="both"/>
        <w:rPr>
          <w:sz w:val="28"/>
          <w:szCs w:val="28"/>
        </w:rPr>
      </w:pPr>
      <w:r>
        <w:rPr>
          <w:sz w:val="28"/>
          <w:szCs w:val="28"/>
        </w:rPr>
        <w:t xml:space="preserve">Для ликвидации накопленного ущерба от предыдущей деятельности при складировании отходов администрация </w:t>
      </w:r>
      <w:r w:rsidRPr="007D2E2F">
        <w:rPr>
          <w:sz w:val="28"/>
          <w:szCs w:val="28"/>
        </w:rPr>
        <w:t>участ</w:t>
      </w:r>
      <w:r>
        <w:rPr>
          <w:sz w:val="28"/>
          <w:szCs w:val="28"/>
        </w:rPr>
        <w:t>вует</w:t>
      </w:r>
      <w:r w:rsidRPr="007D2E2F">
        <w:rPr>
          <w:sz w:val="28"/>
          <w:szCs w:val="28"/>
        </w:rPr>
        <w:t xml:space="preserve"> в мероприятиях подпрограммы «Обращение с твердыми коммунальными отходами на территории Краснодарского края» государственной программы Краснодарского края «Развитие жилищно-коммунального хозяйства»</w:t>
      </w:r>
      <w:r>
        <w:rPr>
          <w:sz w:val="28"/>
          <w:szCs w:val="28"/>
        </w:rPr>
        <w:t>.</w:t>
      </w:r>
      <w:r w:rsidRPr="007D2E2F">
        <w:rPr>
          <w:sz w:val="28"/>
          <w:szCs w:val="28"/>
        </w:rPr>
        <w:t xml:space="preserve"> </w:t>
      </w:r>
    </w:p>
    <w:p w:rsidR="00D20884" w:rsidRPr="007D2E2F" w:rsidRDefault="00D20884" w:rsidP="00D20884">
      <w:pPr>
        <w:ind w:firstLine="709"/>
        <w:jc w:val="both"/>
        <w:rPr>
          <w:sz w:val="28"/>
          <w:szCs w:val="28"/>
        </w:rPr>
      </w:pPr>
      <w:r>
        <w:rPr>
          <w:sz w:val="28"/>
          <w:szCs w:val="28"/>
        </w:rPr>
        <w:lastRenderedPageBreak/>
        <w:t>А</w:t>
      </w:r>
      <w:r w:rsidRPr="007D2E2F">
        <w:rPr>
          <w:sz w:val="28"/>
          <w:szCs w:val="28"/>
        </w:rPr>
        <w:t>дминистрацией муниципального образования Белореченский район зак</w:t>
      </w:r>
      <w:r>
        <w:rPr>
          <w:sz w:val="28"/>
          <w:szCs w:val="28"/>
        </w:rPr>
        <w:t>лючено С</w:t>
      </w:r>
      <w:r w:rsidRPr="007D2E2F">
        <w:rPr>
          <w:sz w:val="28"/>
          <w:szCs w:val="28"/>
        </w:rPr>
        <w:t>оглашение с министерством ТЭК и ЖКХ Краснодарского края о предоставлении субсидии из краевого бюджета бюджету муниципального образования Белореченский район на выполнение проектных и изыскательских работ по объекту: «Рекультивация земельного участка, расположенного в Родниковском сельском поселении»</w:t>
      </w:r>
      <w:r>
        <w:rPr>
          <w:sz w:val="28"/>
          <w:szCs w:val="28"/>
        </w:rPr>
        <w:t xml:space="preserve"> (недействующая свалка отходов ООО «Жилсервис»)</w:t>
      </w:r>
      <w:r w:rsidRPr="007D2E2F">
        <w:rPr>
          <w:sz w:val="28"/>
          <w:szCs w:val="28"/>
        </w:rPr>
        <w:t xml:space="preserve">. </w:t>
      </w:r>
    </w:p>
    <w:p w:rsidR="00D20884" w:rsidRPr="007D2E2F" w:rsidRDefault="00D20884" w:rsidP="00D20884">
      <w:pPr>
        <w:ind w:firstLine="709"/>
        <w:jc w:val="both"/>
        <w:rPr>
          <w:sz w:val="28"/>
          <w:szCs w:val="28"/>
        </w:rPr>
      </w:pPr>
      <w:r w:rsidRPr="007D2E2F">
        <w:rPr>
          <w:sz w:val="28"/>
          <w:szCs w:val="28"/>
        </w:rPr>
        <w:t xml:space="preserve">В целях исполнения </w:t>
      </w:r>
      <w:r>
        <w:rPr>
          <w:sz w:val="28"/>
          <w:szCs w:val="28"/>
        </w:rPr>
        <w:t>С</w:t>
      </w:r>
      <w:r w:rsidRPr="007D2E2F">
        <w:rPr>
          <w:sz w:val="28"/>
          <w:szCs w:val="28"/>
        </w:rPr>
        <w:t>оглашения о предоставлении субсидии из краевого бюджета бюджету муниципального образования Белореченский район от 20 августа 2020 года №ТКО-3 пров</w:t>
      </w:r>
      <w:r>
        <w:rPr>
          <w:sz w:val="28"/>
          <w:szCs w:val="28"/>
        </w:rPr>
        <w:t>еден</w:t>
      </w:r>
      <w:r w:rsidRPr="007D2E2F">
        <w:rPr>
          <w:sz w:val="28"/>
          <w:szCs w:val="28"/>
        </w:rPr>
        <w:t xml:space="preserve"> открытый конкурс в электронной форме по объекту: «Выполнение проектных изысканий и разработка проектно-сметной документации по объекту: «Рекультивация земельного участка, расположенного в Родниковском сельском поселении». </w:t>
      </w:r>
      <w:r>
        <w:rPr>
          <w:sz w:val="28"/>
          <w:szCs w:val="28"/>
        </w:rPr>
        <w:t xml:space="preserve">Определена подрядная организация, которая занимается выполнение проектно-сметной документации по рекультивации свалки. </w:t>
      </w:r>
    </w:p>
    <w:p w:rsidR="00D20884" w:rsidRPr="004A551A" w:rsidRDefault="00D20884" w:rsidP="00D20884">
      <w:pPr>
        <w:ind w:firstLine="709"/>
        <w:contextualSpacing/>
        <w:rPr>
          <w:b/>
          <w:i/>
          <w:sz w:val="28"/>
          <w:szCs w:val="28"/>
        </w:rPr>
      </w:pPr>
      <w:r w:rsidRPr="004A551A">
        <w:rPr>
          <w:b/>
          <w:i/>
          <w:sz w:val="28"/>
          <w:szCs w:val="28"/>
        </w:rPr>
        <w:t>Санитарное состояние</w:t>
      </w:r>
    </w:p>
    <w:p w:rsidR="00D20884" w:rsidRPr="00D20884" w:rsidRDefault="00D20884" w:rsidP="00D20884">
      <w:pPr>
        <w:ind w:firstLine="709"/>
        <w:jc w:val="both"/>
        <w:rPr>
          <w:color w:val="000000"/>
          <w:sz w:val="28"/>
          <w:szCs w:val="28"/>
        </w:rPr>
      </w:pPr>
      <w:r w:rsidRPr="007D2E2F">
        <w:rPr>
          <w:sz w:val="28"/>
          <w:szCs w:val="28"/>
        </w:rPr>
        <w:t xml:space="preserve">В целях обеспечения должного санитарного порядка, выполнения неотложных работ по благоустройству территории муниципального образования Белореченский район и создания благополучной санитарно-эпидемиологической обстановки в муниципальном образовании ежегодно издается распоряжение администрации муниципального образования Белореченский район «О мерах по организации ежедневного поддержания санитарного состояния на территории поселений Белореченского района». В рамках исполнения указанных распоряжений образована комиссия, которая осуществляет еженедельные рейдовые мероприятия по проверке санитарного состояния и благоустройства территории Белореченского района. По итогам проводимых проверок принимаются решения и вносятся предложения администрациям Белореченского городского и сельских поселений по улучшению санитарного состояния территории. </w:t>
      </w:r>
      <w:r w:rsidRPr="0092251C">
        <w:rPr>
          <w:color w:val="000000"/>
          <w:sz w:val="28"/>
          <w:szCs w:val="28"/>
        </w:rPr>
        <w:t>На территории Белореченского района в 2020 году проведены субботники и экологические акции: «Всероссийский экологический субботник «Зеленая Россия», «Чистые берега». В рамках субботников и акций проводились работы по уборке территорий парков, скверов, лесополос, берегов рек от мусора, опавшей листвы, вырубка поросли, высадка цветов, прополка клумб, уход за саженцами, полив, побелка деревьев, покос травы, ликвидация несанкционированных свалок.</w:t>
      </w:r>
    </w:p>
    <w:p w:rsidR="00D20884" w:rsidRPr="004A551A" w:rsidRDefault="00D20884" w:rsidP="00D20884">
      <w:pPr>
        <w:pStyle w:val="ac"/>
        <w:autoSpaceDE w:val="0"/>
        <w:autoSpaceDN w:val="0"/>
        <w:spacing w:after="0" w:line="240" w:lineRule="auto"/>
        <w:ind w:left="0" w:firstLine="709"/>
        <w:rPr>
          <w:rFonts w:ascii="Times New Roman" w:hAnsi="Times New Roman"/>
          <w:b/>
          <w:i/>
          <w:sz w:val="28"/>
          <w:szCs w:val="28"/>
        </w:rPr>
      </w:pPr>
      <w:r w:rsidRPr="004A551A">
        <w:rPr>
          <w:rFonts w:ascii="Times New Roman" w:hAnsi="Times New Roman"/>
          <w:b/>
          <w:i/>
          <w:sz w:val="28"/>
          <w:szCs w:val="28"/>
        </w:rPr>
        <w:t>Атмосферный воздух</w:t>
      </w:r>
    </w:p>
    <w:p w:rsidR="00D20884" w:rsidRPr="00D20884" w:rsidRDefault="00D20884" w:rsidP="00D20884">
      <w:pPr>
        <w:pStyle w:val="ac"/>
        <w:autoSpaceDE w:val="0"/>
        <w:autoSpaceDN w:val="0"/>
        <w:spacing w:after="0" w:line="240" w:lineRule="auto"/>
        <w:ind w:left="0" w:firstLine="709"/>
        <w:jc w:val="both"/>
        <w:rPr>
          <w:rFonts w:ascii="Times New Roman" w:hAnsi="Times New Roman"/>
          <w:sz w:val="28"/>
          <w:szCs w:val="28"/>
        </w:rPr>
      </w:pPr>
      <w:r w:rsidRPr="00D20884">
        <w:rPr>
          <w:rFonts w:ascii="Times New Roman" w:hAnsi="Times New Roman"/>
          <w:color w:val="000000"/>
          <w:sz w:val="28"/>
          <w:szCs w:val="28"/>
        </w:rPr>
        <w:t xml:space="preserve">На территории Белореченского района осуществляется </w:t>
      </w:r>
      <w:r w:rsidRPr="00D20884">
        <w:rPr>
          <w:rFonts w:ascii="Times New Roman" w:hAnsi="Times New Roman"/>
          <w:sz w:val="28"/>
          <w:szCs w:val="28"/>
        </w:rPr>
        <w:t xml:space="preserve">автоматический контроль воздуха атмосферы согласно </w:t>
      </w:r>
      <w:r w:rsidRPr="00D20884">
        <w:rPr>
          <w:rFonts w:ascii="Times New Roman" w:hAnsi="Times New Roman"/>
          <w:color w:val="000000"/>
          <w:sz w:val="28"/>
          <w:szCs w:val="28"/>
        </w:rPr>
        <w:t>3-х стороннего Соглашения между</w:t>
      </w:r>
      <w:r w:rsidRPr="00D20884">
        <w:rPr>
          <w:rFonts w:ascii="Times New Roman" w:hAnsi="Times New Roman"/>
          <w:sz w:val="28"/>
          <w:szCs w:val="28"/>
        </w:rPr>
        <w:t xml:space="preserve"> Департаментом природных ресурсов и государственного экологического контроля Краснодарского края (министерством природных ресурсов Краснодарского края), ООО «ЕвроХим-БМУ» и администрацией МО Белореченский район. В рамках данного соглашения установлены экологические посты. Экологические посты укомплектованы </w:t>
      </w:r>
      <w:r w:rsidRPr="00D20884">
        <w:rPr>
          <w:rFonts w:ascii="Times New Roman" w:hAnsi="Times New Roman"/>
          <w:sz w:val="28"/>
          <w:szCs w:val="28"/>
        </w:rPr>
        <w:lastRenderedPageBreak/>
        <w:t>газоаналитическими комплексами с сертифицированными приборами, обеспечивающими круглосуточное выполнение в автоматическом режиме контроля над содержанием в атмосферном воздухе загрязняющих веществ.</w:t>
      </w:r>
    </w:p>
    <w:p w:rsidR="00D20884" w:rsidRPr="00D20884" w:rsidRDefault="00D20884" w:rsidP="00D20884">
      <w:pPr>
        <w:pStyle w:val="a6"/>
        <w:spacing w:after="0"/>
        <w:ind w:firstLine="709"/>
        <w:jc w:val="both"/>
        <w:rPr>
          <w:sz w:val="28"/>
          <w:szCs w:val="28"/>
        </w:rPr>
      </w:pPr>
      <w:r w:rsidRPr="00D20884">
        <w:rPr>
          <w:sz w:val="28"/>
          <w:szCs w:val="28"/>
        </w:rPr>
        <w:t>Регистрация параметров состояния атмосферы выполняется автоматически круглосуточно с ежечасным интегрированием информации на станциях и передачей один раз в сутки для ее использования. Данные в режиме реального времени «</w:t>
      </w:r>
      <w:r w:rsidRPr="00D20884">
        <w:rPr>
          <w:sz w:val="28"/>
          <w:szCs w:val="28"/>
          <w:lang w:val="en-US"/>
        </w:rPr>
        <w:t>on</w:t>
      </w:r>
      <w:r w:rsidRPr="00D20884">
        <w:rPr>
          <w:sz w:val="28"/>
          <w:szCs w:val="28"/>
        </w:rPr>
        <w:t xml:space="preserve"> - </w:t>
      </w:r>
      <w:r w:rsidRPr="00D20884">
        <w:rPr>
          <w:sz w:val="28"/>
          <w:szCs w:val="28"/>
          <w:lang w:val="en-US"/>
        </w:rPr>
        <w:t>line</w:t>
      </w:r>
      <w:r w:rsidRPr="00D20884">
        <w:rPr>
          <w:sz w:val="28"/>
          <w:szCs w:val="28"/>
        </w:rPr>
        <w:t>» передаются на порталы всех участников ведения экологического мониторинга, а именно: в Министерство природных ресурсов Краснодарского края, администрацию Белореченского района и на предприятие.</w:t>
      </w:r>
    </w:p>
    <w:p w:rsidR="00D20884" w:rsidRPr="00D20884" w:rsidRDefault="00D20884" w:rsidP="00D20884">
      <w:pPr>
        <w:pStyle w:val="a6"/>
        <w:spacing w:after="0"/>
        <w:ind w:firstLine="709"/>
        <w:jc w:val="both"/>
        <w:rPr>
          <w:sz w:val="28"/>
          <w:szCs w:val="28"/>
        </w:rPr>
      </w:pPr>
      <w:r w:rsidRPr="00D20884">
        <w:rPr>
          <w:sz w:val="28"/>
          <w:szCs w:val="28"/>
        </w:rPr>
        <w:t>Ежегодно администрация муниципального образования Белореченский район представляет в министерство природных ресурсов Краснодарского края (в ГБУ КК «КИАЦЭМ») сводную информацию по Белореченскому району для ведения экологического мониторинга на территории Краснодарского края.</w:t>
      </w:r>
    </w:p>
    <w:p w:rsidR="00D20884" w:rsidRPr="00D20884" w:rsidRDefault="00D20884" w:rsidP="00D20884">
      <w:pPr>
        <w:ind w:firstLine="709"/>
        <w:jc w:val="both"/>
        <w:rPr>
          <w:color w:val="000000"/>
          <w:sz w:val="28"/>
          <w:szCs w:val="28"/>
        </w:rPr>
      </w:pPr>
      <w:r w:rsidRPr="00D20884">
        <w:rPr>
          <w:color w:val="000000"/>
          <w:sz w:val="28"/>
          <w:szCs w:val="28"/>
        </w:rPr>
        <w:t xml:space="preserve">За истекший период 2020 года на территории Белореченского района выполнено работ по посадке: деревьев - 5000 шт., кустарников - 900 шт., посажено цветников - 47673 шт.  </w:t>
      </w:r>
    </w:p>
    <w:p w:rsidR="00D20884" w:rsidRPr="00D20884" w:rsidRDefault="00D20884" w:rsidP="00D20884">
      <w:pPr>
        <w:ind w:firstLine="709"/>
        <w:jc w:val="both"/>
        <w:rPr>
          <w:color w:val="000000"/>
          <w:sz w:val="28"/>
          <w:szCs w:val="28"/>
        </w:rPr>
      </w:pPr>
      <w:r w:rsidRPr="00D20884">
        <w:rPr>
          <w:color w:val="000000"/>
          <w:sz w:val="28"/>
          <w:szCs w:val="28"/>
        </w:rPr>
        <w:t>Администрацией Дружненского сельского поселения проведены озеленительные мероприятия по высадке зеленых насаждений за счет бюджета поселения в сумме 7305249,65 рублей. Закуплено 3928 саженцев хвойных и лиственных деревьев.</w:t>
      </w:r>
    </w:p>
    <w:p w:rsidR="00D20884" w:rsidRPr="004A551A" w:rsidRDefault="00D20884" w:rsidP="00D20884">
      <w:pPr>
        <w:ind w:firstLine="709"/>
        <w:jc w:val="both"/>
        <w:rPr>
          <w:b/>
          <w:i/>
          <w:sz w:val="28"/>
          <w:szCs w:val="28"/>
        </w:rPr>
      </w:pPr>
      <w:r w:rsidRPr="004A551A">
        <w:rPr>
          <w:b/>
          <w:i/>
          <w:sz w:val="28"/>
          <w:szCs w:val="28"/>
        </w:rPr>
        <w:t>Экологическое просвещение</w:t>
      </w:r>
    </w:p>
    <w:p w:rsidR="00D20884" w:rsidRPr="00431DEE" w:rsidRDefault="00D20884" w:rsidP="00D20884">
      <w:pPr>
        <w:ind w:firstLine="709"/>
        <w:jc w:val="both"/>
        <w:rPr>
          <w:color w:val="000000"/>
          <w:sz w:val="28"/>
          <w:szCs w:val="28"/>
        </w:rPr>
      </w:pPr>
      <w:r w:rsidRPr="007D2E2F">
        <w:rPr>
          <w:sz w:val="28"/>
          <w:szCs w:val="28"/>
        </w:rPr>
        <w:t xml:space="preserve">В целях повышения экологической культуры в области обращения с твердыми коммунальными отходами администрацией муниципального </w:t>
      </w:r>
      <w:r w:rsidRPr="00431DEE">
        <w:rPr>
          <w:color w:val="000000"/>
          <w:sz w:val="28"/>
          <w:szCs w:val="28"/>
        </w:rPr>
        <w:t>образования Белореченский район принято постановление от 25 февраля 2016 года №1921 «Охрана окружающей среды и формирование экологической культуры населения в муниципальном образовании Белореченский район на 2016 – 2021 годы».  В рамках мероприятий предусмотренных муниципальной программой проводятся «круглые столы», семинары, конкурсы по раздельному сбору отходов среди обучающихся муниципальных дошкольных, общеобразовательных, профессиональных образовательных организаций, пользователей библиотек, расположенных на территории муниципального образования Белореченский район.</w:t>
      </w:r>
    </w:p>
    <w:p w:rsidR="00D20884" w:rsidRDefault="00D20884" w:rsidP="00D20884">
      <w:pPr>
        <w:ind w:firstLine="709"/>
        <w:jc w:val="both"/>
        <w:rPr>
          <w:sz w:val="28"/>
          <w:szCs w:val="28"/>
        </w:rPr>
      </w:pPr>
      <w:r w:rsidRPr="002A3066">
        <w:rPr>
          <w:sz w:val="28"/>
          <w:szCs w:val="28"/>
        </w:rPr>
        <w:t xml:space="preserve">В целях повышения экологической культуры в </w:t>
      </w:r>
      <w:r>
        <w:rPr>
          <w:sz w:val="28"/>
          <w:szCs w:val="28"/>
        </w:rPr>
        <w:t>области обращения с</w:t>
      </w:r>
      <w:r w:rsidRPr="002A3066">
        <w:rPr>
          <w:sz w:val="28"/>
          <w:szCs w:val="28"/>
        </w:rPr>
        <w:t xml:space="preserve"> тверды</w:t>
      </w:r>
      <w:r>
        <w:rPr>
          <w:sz w:val="28"/>
          <w:szCs w:val="28"/>
        </w:rPr>
        <w:t>ми</w:t>
      </w:r>
      <w:r w:rsidRPr="002A3066">
        <w:rPr>
          <w:sz w:val="28"/>
          <w:szCs w:val="28"/>
        </w:rPr>
        <w:t xml:space="preserve"> коммунальны</w:t>
      </w:r>
      <w:r>
        <w:rPr>
          <w:sz w:val="28"/>
          <w:szCs w:val="28"/>
        </w:rPr>
        <w:t>ми</w:t>
      </w:r>
      <w:r w:rsidRPr="002A3066">
        <w:rPr>
          <w:sz w:val="28"/>
          <w:szCs w:val="28"/>
        </w:rPr>
        <w:t xml:space="preserve"> отход</w:t>
      </w:r>
      <w:r>
        <w:rPr>
          <w:sz w:val="28"/>
          <w:szCs w:val="28"/>
        </w:rPr>
        <w:t>ами</w:t>
      </w:r>
      <w:r w:rsidRPr="002A3066">
        <w:rPr>
          <w:sz w:val="28"/>
          <w:szCs w:val="28"/>
        </w:rPr>
        <w:t xml:space="preserve"> администра</w:t>
      </w:r>
      <w:r>
        <w:rPr>
          <w:sz w:val="28"/>
          <w:szCs w:val="28"/>
        </w:rPr>
        <w:t>цией</w:t>
      </w:r>
      <w:r w:rsidRPr="002A3066">
        <w:rPr>
          <w:sz w:val="28"/>
          <w:szCs w:val="28"/>
        </w:rPr>
        <w:t xml:space="preserve"> муниципального образования Белореченский район </w:t>
      </w:r>
      <w:r>
        <w:rPr>
          <w:sz w:val="28"/>
          <w:szCs w:val="28"/>
        </w:rPr>
        <w:t>р</w:t>
      </w:r>
      <w:r w:rsidRPr="002A3066">
        <w:rPr>
          <w:sz w:val="28"/>
          <w:szCs w:val="28"/>
        </w:rPr>
        <w:t>азраб</w:t>
      </w:r>
      <w:r>
        <w:rPr>
          <w:sz w:val="28"/>
          <w:szCs w:val="28"/>
        </w:rPr>
        <w:t>атываются</w:t>
      </w:r>
      <w:r w:rsidRPr="002A3066">
        <w:rPr>
          <w:sz w:val="28"/>
          <w:szCs w:val="28"/>
        </w:rPr>
        <w:t xml:space="preserve"> и отпечат</w:t>
      </w:r>
      <w:r>
        <w:rPr>
          <w:sz w:val="28"/>
          <w:szCs w:val="28"/>
        </w:rPr>
        <w:t>ываются</w:t>
      </w:r>
      <w:r w:rsidRPr="002A3066">
        <w:rPr>
          <w:sz w:val="28"/>
          <w:szCs w:val="28"/>
        </w:rPr>
        <w:t xml:space="preserve"> в типографии агитационны</w:t>
      </w:r>
      <w:r>
        <w:rPr>
          <w:sz w:val="28"/>
          <w:szCs w:val="28"/>
        </w:rPr>
        <w:t>е</w:t>
      </w:r>
      <w:r w:rsidRPr="002A3066">
        <w:rPr>
          <w:sz w:val="28"/>
          <w:szCs w:val="28"/>
        </w:rPr>
        <w:t xml:space="preserve"> листовк</w:t>
      </w:r>
      <w:r>
        <w:rPr>
          <w:sz w:val="28"/>
          <w:szCs w:val="28"/>
        </w:rPr>
        <w:t>и</w:t>
      </w:r>
      <w:r w:rsidRPr="002A3066">
        <w:rPr>
          <w:sz w:val="28"/>
          <w:szCs w:val="28"/>
        </w:rPr>
        <w:t xml:space="preserve"> по раздельному сбору отходов. Листовки переда</w:t>
      </w:r>
      <w:r>
        <w:rPr>
          <w:sz w:val="28"/>
          <w:szCs w:val="28"/>
        </w:rPr>
        <w:t>ются</w:t>
      </w:r>
      <w:r w:rsidRPr="002A3066">
        <w:rPr>
          <w:sz w:val="28"/>
          <w:szCs w:val="28"/>
        </w:rPr>
        <w:t xml:space="preserve"> для раздачи по дошкольным и учебным заведениям Белореченского района при проведении экологических уроков и экоакций. На улицах города Белореченск размещены информационные </w:t>
      </w:r>
      <w:r>
        <w:rPr>
          <w:sz w:val="28"/>
          <w:szCs w:val="28"/>
        </w:rPr>
        <w:t>баннеры</w:t>
      </w:r>
      <w:r w:rsidRPr="002A3066">
        <w:rPr>
          <w:sz w:val="28"/>
          <w:szCs w:val="28"/>
        </w:rPr>
        <w:t xml:space="preserve"> по раздельному сбору отходов.</w:t>
      </w:r>
      <w:r>
        <w:rPr>
          <w:sz w:val="28"/>
          <w:szCs w:val="28"/>
        </w:rPr>
        <w:t xml:space="preserve"> </w:t>
      </w:r>
      <w:r w:rsidRPr="002A3066">
        <w:rPr>
          <w:sz w:val="28"/>
          <w:szCs w:val="28"/>
        </w:rPr>
        <w:t>В рамках сотрудничества с «Агентством «Ртутная Безопасность» в школах Белореченского района установлены мини боксы для сбора батареек. Собранные батарейки передаются в «Агентство «Ртутная Безопасность».</w:t>
      </w:r>
      <w:r>
        <w:rPr>
          <w:sz w:val="28"/>
          <w:szCs w:val="28"/>
        </w:rPr>
        <w:t xml:space="preserve"> На постоянной основе проводятся</w:t>
      </w:r>
      <w:r w:rsidRPr="002A3066">
        <w:rPr>
          <w:sz w:val="28"/>
          <w:szCs w:val="28"/>
        </w:rPr>
        <w:t xml:space="preserve"> эко-акци</w:t>
      </w:r>
      <w:r>
        <w:rPr>
          <w:sz w:val="28"/>
          <w:szCs w:val="28"/>
        </w:rPr>
        <w:t xml:space="preserve">и. </w:t>
      </w:r>
      <w:r w:rsidRPr="002A3066">
        <w:rPr>
          <w:sz w:val="28"/>
          <w:szCs w:val="28"/>
        </w:rPr>
        <w:t xml:space="preserve">На сайте </w:t>
      </w:r>
      <w:r w:rsidRPr="002A3066">
        <w:rPr>
          <w:sz w:val="28"/>
          <w:szCs w:val="28"/>
        </w:rPr>
        <w:lastRenderedPageBreak/>
        <w:t xml:space="preserve">администрации муниципального образования Белореченский район, в газете «Огни Кавказа» </w:t>
      </w:r>
      <w:r>
        <w:rPr>
          <w:sz w:val="28"/>
          <w:szCs w:val="28"/>
        </w:rPr>
        <w:t>ежемесячно размещаются информационные</w:t>
      </w:r>
      <w:r w:rsidRPr="002A3066">
        <w:rPr>
          <w:sz w:val="28"/>
          <w:szCs w:val="28"/>
        </w:rPr>
        <w:t xml:space="preserve"> стат</w:t>
      </w:r>
      <w:r>
        <w:rPr>
          <w:sz w:val="28"/>
          <w:szCs w:val="28"/>
        </w:rPr>
        <w:t>ьи</w:t>
      </w:r>
      <w:r w:rsidRPr="002A3066">
        <w:rPr>
          <w:sz w:val="28"/>
          <w:szCs w:val="28"/>
        </w:rPr>
        <w:t xml:space="preserve"> по теме</w:t>
      </w:r>
      <w:r>
        <w:rPr>
          <w:sz w:val="28"/>
          <w:szCs w:val="28"/>
        </w:rPr>
        <w:t xml:space="preserve"> обращения с отходами. </w:t>
      </w:r>
    </w:p>
    <w:p w:rsidR="00D20884" w:rsidRPr="002A3066" w:rsidRDefault="00D20884" w:rsidP="00D20884">
      <w:pPr>
        <w:ind w:firstLine="709"/>
        <w:jc w:val="both"/>
        <w:rPr>
          <w:sz w:val="28"/>
          <w:szCs w:val="28"/>
        </w:rPr>
      </w:pPr>
      <w:r w:rsidRPr="002A3066">
        <w:rPr>
          <w:sz w:val="28"/>
          <w:szCs w:val="28"/>
        </w:rPr>
        <w:t xml:space="preserve"> Администрацией муниципального образования Белореченский район запущен пилотный проект по раздельному сбору мусора. В рамках проекта установлена четырехсекционная</w:t>
      </w:r>
      <w:r>
        <w:rPr>
          <w:sz w:val="28"/>
          <w:szCs w:val="28"/>
        </w:rPr>
        <w:t xml:space="preserve"> урна и агитационные композиции</w:t>
      </w:r>
      <w:r w:rsidRPr="002A3066">
        <w:rPr>
          <w:sz w:val="28"/>
          <w:szCs w:val="28"/>
        </w:rPr>
        <w:t>.</w:t>
      </w:r>
    </w:p>
    <w:p w:rsidR="00D20884" w:rsidRDefault="00D20884" w:rsidP="00D20884">
      <w:pPr>
        <w:ind w:firstLine="709"/>
        <w:jc w:val="both"/>
        <w:rPr>
          <w:color w:val="000000"/>
          <w:sz w:val="28"/>
          <w:szCs w:val="28"/>
        </w:rPr>
      </w:pPr>
    </w:p>
    <w:p w:rsidR="0070660B" w:rsidRDefault="0070660B" w:rsidP="00BD2F6E">
      <w:pPr>
        <w:jc w:val="both"/>
        <w:rPr>
          <w:b/>
          <w:i/>
          <w:color w:val="000000"/>
          <w:sz w:val="28"/>
          <w:szCs w:val="28"/>
        </w:rPr>
      </w:pPr>
    </w:p>
    <w:p w:rsidR="0070660B" w:rsidRDefault="0070660B" w:rsidP="00BD2F6E">
      <w:pPr>
        <w:jc w:val="both"/>
        <w:rPr>
          <w:b/>
          <w:i/>
          <w:color w:val="000000"/>
          <w:sz w:val="28"/>
          <w:szCs w:val="28"/>
        </w:rPr>
      </w:pPr>
    </w:p>
    <w:p w:rsidR="00BD2F6E" w:rsidRPr="00F31669" w:rsidRDefault="00BD2F6E" w:rsidP="00BD2F6E">
      <w:pPr>
        <w:jc w:val="both"/>
        <w:rPr>
          <w:b/>
          <w:i/>
          <w:color w:val="000000"/>
          <w:sz w:val="28"/>
          <w:szCs w:val="28"/>
        </w:rPr>
      </w:pPr>
      <w:r w:rsidRPr="00F31669">
        <w:rPr>
          <w:b/>
          <w:i/>
          <w:color w:val="000000"/>
          <w:sz w:val="28"/>
          <w:szCs w:val="28"/>
        </w:rPr>
        <w:t>КУЛЬТУРА</w:t>
      </w:r>
    </w:p>
    <w:p w:rsidR="00BD2F6E" w:rsidRPr="00BD2F6E" w:rsidRDefault="00BD2F6E" w:rsidP="00BD2F6E">
      <w:pPr>
        <w:ind w:firstLine="709"/>
        <w:jc w:val="both"/>
        <w:rPr>
          <w:sz w:val="28"/>
          <w:szCs w:val="28"/>
        </w:rPr>
      </w:pPr>
      <w:r w:rsidRPr="00BD2F6E">
        <w:rPr>
          <w:sz w:val="28"/>
          <w:szCs w:val="28"/>
        </w:rPr>
        <w:t>Учреждениями культуры муниципального образования Белореченский район в 2020 году реализовывались мероприятия государственной программы Краснодарского края «Развитие культуры».</w:t>
      </w:r>
    </w:p>
    <w:p w:rsidR="00BD2F6E" w:rsidRPr="00BD2F6E" w:rsidRDefault="00BD2F6E" w:rsidP="00BD2F6E">
      <w:pPr>
        <w:ind w:firstLine="709"/>
        <w:jc w:val="both"/>
        <w:rPr>
          <w:sz w:val="28"/>
          <w:szCs w:val="28"/>
        </w:rPr>
      </w:pPr>
      <w:r w:rsidRPr="00BD2F6E">
        <w:rPr>
          <w:sz w:val="28"/>
          <w:szCs w:val="28"/>
        </w:rPr>
        <w:t>Общая сумма финансирования мероприятий государственной программы Краснодарского края «Развитие культуры» составила 11632,7 тыс.руб</w:t>
      </w:r>
      <w:r>
        <w:rPr>
          <w:sz w:val="28"/>
          <w:szCs w:val="28"/>
        </w:rPr>
        <w:t>.</w:t>
      </w:r>
      <w:r w:rsidRPr="00BD2F6E">
        <w:rPr>
          <w:sz w:val="28"/>
          <w:szCs w:val="28"/>
        </w:rPr>
        <w:t>, что на 9209,3 тыс. руб. больше в сравнении с 2019 годом, в том числе за счет средств краевого бюджета 11029,4 тыс.руб., что на 8962,6 тыс.руб. больше в сравнении с 2019 годом.</w:t>
      </w:r>
    </w:p>
    <w:p w:rsidR="00BD2F6E" w:rsidRPr="00BD2F6E" w:rsidRDefault="00BD2F6E" w:rsidP="00BD2F6E">
      <w:pPr>
        <w:ind w:firstLine="709"/>
        <w:jc w:val="both"/>
        <w:rPr>
          <w:sz w:val="28"/>
          <w:szCs w:val="28"/>
        </w:rPr>
      </w:pPr>
      <w:r w:rsidRPr="00BD2F6E">
        <w:rPr>
          <w:sz w:val="28"/>
          <w:szCs w:val="28"/>
        </w:rPr>
        <w:t>В рамках реализации мероприятий краевых целевых программ была проведена следующая работа:</w:t>
      </w:r>
    </w:p>
    <w:p w:rsidR="00BD2F6E" w:rsidRPr="00BD2F6E" w:rsidRDefault="00BD2F6E" w:rsidP="00BD2F6E">
      <w:pPr>
        <w:ind w:firstLine="709"/>
        <w:jc w:val="both"/>
        <w:rPr>
          <w:sz w:val="28"/>
          <w:szCs w:val="28"/>
        </w:rPr>
      </w:pPr>
      <w:r w:rsidRPr="00BD2F6E">
        <w:rPr>
          <w:sz w:val="28"/>
          <w:szCs w:val="28"/>
        </w:rPr>
        <w:t>- капитальный ремонт и укрепление материально-технической базы сельского клуба ст.Октябрьской;</w:t>
      </w:r>
    </w:p>
    <w:p w:rsidR="00BD2F6E" w:rsidRPr="00BD2F6E" w:rsidRDefault="00BD2F6E" w:rsidP="00BD2F6E">
      <w:pPr>
        <w:ind w:firstLine="709"/>
        <w:jc w:val="both"/>
        <w:rPr>
          <w:sz w:val="28"/>
          <w:szCs w:val="28"/>
        </w:rPr>
      </w:pPr>
      <w:r w:rsidRPr="00BD2F6E">
        <w:rPr>
          <w:sz w:val="28"/>
          <w:szCs w:val="28"/>
        </w:rPr>
        <w:t>- капитальный ремонт и укрепление материально-технической базы сельского Дома культуры «Октябрь» с Великовечного;</w:t>
      </w:r>
    </w:p>
    <w:p w:rsidR="00BD2F6E" w:rsidRPr="00BD2F6E" w:rsidRDefault="00BD2F6E" w:rsidP="00BD2F6E">
      <w:pPr>
        <w:ind w:firstLine="709"/>
        <w:jc w:val="both"/>
        <w:rPr>
          <w:sz w:val="28"/>
          <w:szCs w:val="28"/>
        </w:rPr>
      </w:pPr>
      <w:r w:rsidRPr="00BD2F6E">
        <w:rPr>
          <w:sz w:val="28"/>
          <w:szCs w:val="28"/>
        </w:rPr>
        <w:t>- комплектование книжных фондов муниципальных библиотек;</w:t>
      </w:r>
    </w:p>
    <w:p w:rsidR="00BD2F6E" w:rsidRPr="00BD2F6E" w:rsidRDefault="00BD2F6E" w:rsidP="00BD2F6E">
      <w:pPr>
        <w:ind w:firstLine="709"/>
        <w:jc w:val="both"/>
        <w:rPr>
          <w:sz w:val="28"/>
          <w:szCs w:val="28"/>
        </w:rPr>
      </w:pPr>
      <w:r w:rsidRPr="00BD2F6E">
        <w:rPr>
          <w:sz w:val="28"/>
          <w:szCs w:val="28"/>
        </w:rPr>
        <w:t>- приобретение проекционного, звукоусилительного, сценического и светового оборудования для учреждений культуры Южненского, Бжедуховского, Рязанского, Родниковского, Черниговского сельских поселений.</w:t>
      </w:r>
    </w:p>
    <w:p w:rsidR="00BD2F6E" w:rsidRPr="00BD2F6E" w:rsidRDefault="00BD2F6E" w:rsidP="00BD2F6E">
      <w:pPr>
        <w:autoSpaceDE w:val="0"/>
        <w:autoSpaceDN w:val="0"/>
        <w:adjustRightInd w:val="0"/>
        <w:ind w:left="709"/>
        <w:jc w:val="both"/>
        <w:rPr>
          <w:i/>
          <w:sz w:val="28"/>
          <w:szCs w:val="28"/>
        </w:rPr>
      </w:pPr>
      <w:r>
        <w:rPr>
          <w:i/>
          <w:sz w:val="28"/>
          <w:szCs w:val="28"/>
        </w:rPr>
        <w:t>Внепрограммные мероприятия</w:t>
      </w:r>
    </w:p>
    <w:p w:rsidR="00BD2F6E" w:rsidRPr="00BD2F6E" w:rsidRDefault="00BD2F6E" w:rsidP="00BD2F6E">
      <w:pPr>
        <w:ind w:firstLine="709"/>
        <w:jc w:val="both"/>
        <w:rPr>
          <w:sz w:val="28"/>
          <w:szCs w:val="28"/>
        </w:rPr>
      </w:pPr>
      <w:r w:rsidRPr="00BD2F6E">
        <w:rPr>
          <w:sz w:val="28"/>
          <w:szCs w:val="28"/>
        </w:rPr>
        <w:t>В рамках предоставления в 2020 году субвенций из краевого бюджета бюджету муниципального образования Белореченский район были реализованы следующие мероприятия:</w:t>
      </w:r>
    </w:p>
    <w:p w:rsidR="00BD2F6E" w:rsidRPr="00BD2F6E" w:rsidRDefault="00BD2F6E" w:rsidP="00BD2F6E">
      <w:pPr>
        <w:ind w:firstLine="709"/>
        <w:jc w:val="both"/>
        <w:rPr>
          <w:sz w:val="28"/>
          <w:szCs w:val="28"/>
        </w:rPr>
      </w:pPr>
      <w:r w:rsidRPr="00BD2F6E">
        <w:rPr>
          <w:sz w:val="28"/>
          <w:szCs w:val="28"/>
        </w:rPr>
        <w:t>- предоставлены меры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дополнительного образования детей, проживающим и работающим в сельской местности (94,5 тыс.руб.), что на 10,9 тыс.руб. больше в сравнении с 2019 годом.</w:t>
      </w:r>
    </w:p>
    <w:p w:rsidR="00BD2F6E" w:rsidRPr="00BD2F6E" w:rsidRDefault="00BD2F6E" w:rsidP="00BD2F6E">
      <w:pPr>
        <w:ind w:firstLine="709"/>
        <w:jc w:val="both"/>
        <w:rPr>
          <w:sz w:val="28"/>
          <w:szCs w:val="28"/>
        </w:rPr>
      </w:pPr>
      <w:r w:rsidRPr="00BD2F6E">
        <w:rPr>
          <w:sz w:val="28"/>
          <w:szCs w:val="28"/>
        </w:rPr>
        <w:t xml:space="preserve">В рамках предоставления в 2020 году иных межбюджетных трансфертов из краевого бюджета местным бюджетам на дополнительную помощь местным бюджетам для решения социально значимых вопросов местного значения между городскими и сельскими поселениями Краснодарского края были реализованы мероприятия по укреплению материально-технической </w:t>
      </w:r>
      <w:r w:rsidRPr="00BD2F6E">
        <w:rPr>
          <w:sz w:val="28"/>
          <w:szCs w:val="28"/>
        </w:rPr>
        <w:lastRenderedPageBreak/>
        <w:t>базы учреждений культуры Южненс</w:t>
      </w:r>
      <w:r>
        <w:rPr>
          <w:sz w:val="28"/>
          <w:szCs w:val="28"/>
        </w:rPr>
        <w:t>кого, Пшехского Дружненского и Ч</w:t>
      </w:r>
      <w:r w:rsidRPr="00BD2F6E">
        <w:rPr>
          <w:sz w:val="28"/>
          <w:szCs w:val="28"/>
        </w:rPr>
        <w:t>ерниговского сельских поселений в объеме 1380,0 тыс.руб. Учреждениями были приобретены системы кондиционирования воздуха (СДК п.Южный), оргтехника, мебель и сценические костюмы (СДК п.Дружный); оборудование (СДК п.Молодежный); произведен капитальный и текущий ремонт, благоустройство территории, приобретено звуковое и видеопроекционное оборудование (СДК х.Кубанский).</w:t>
      </w:r>
    </w:p>
    <w:p w:rsidR="00BD2F6E" w:rsidRPr="00BD2F6E" w:rsidRDefault="00BD2F6E" w:rsidP="00BD2F6E">
      <w:pPr>
        <w:ind w:firstLine="709"/>
        <w:jc w:val="both"/>
        <w:rPr>
          <w:sz w:val="28"/>
          <w:szCs w:val="28"/>
        </w:rPr>
      </w:pPr>
      <w:r w:rsidRPr="00BD2F6E">
        <w:rPr>
          <w:sz w:val="28"/>
          <w:szCs w:val="28"/>
        </w:rPr>
        <w:t>В целях улучшения качества учебного процесса для одаренных детей, а также увеличения числа учащихся в образовательных учреждениях отрасли культуры за счет расширения перечня реализуемых образовательных программ и учебных дисциплин, в том числе интерактивной направленности, Детская музыкальная школа города Белореченска оснащена новыми музыкальными инструментами, оборудованием и материалами, которые приобретены Краснодарским краем в рамках регионального проекта «Культурная среда»". Школу оснастили: пианино, ксилофоном студенческим с регулируемой высотой; набором барабанов.</w:t>
      </w:r>
    </w:p>
    <w:p w:rsidR="00BD2F6E" w:rsidRPr="00BD2F6E" w:rsidRDefault="00BD2F6E" w:rsidP="00BD2F6E">
      <w:pPr>
        <w:ind w:firstLine="709"/>
        <w:jc w:val="both"/>
        <w:rPr>
          <w:sz w:val="28"/>
          <w:szCs w:val="28"/>
        </w:rPr>
      </w:pPr>
      <w:r w:rsidRPr="00BD2F6E">
        <w:rPr>
          <w:sz w:val="28"/>
          <w:szCs w:val="28"/>
        </w:rPr>
        <w:t>В 2020 г. проведены текущие и капитальные ремонты 24 учреждениях культуры (24 клубных учреждений), в том числе СДК Октябрь с. Великовечного капитальный ремонт (4538,6 тыс.руб.), СК ст. Октябрьской капитальный ремонт (5521,2 тыс.руб.), СДК им.Пушкина с. Великовечного текущий ремонт (100,0 тыс.руб.).</w:t>
      </w:r>
    </w:p>
    <w:p w:rsidR="00BD2F6E" w:rsidRPr="00BD2F6E" w:rsidRDefault="00BD2F6E" w:rsidP="00BD2F6E">
      <w:pPr>
        <w:ind w:firstLine="709"/>
        <w:jc w:val="both"/>
        <w:rPr>
          <w:sz w:val="28"/>
          <w:szCs w:val="28"/>
        </w:rPr>
      </w:pPr>
      <w:r w:rsidRPr="00BD2F6E">
        <w:rPr>
          <w:sz w:val="28"/>
          <w:szCs w:val="28"/>
        </w:rPr>
        <w:t xml:space="preserve">Общая сумма средств, выделенных на ремонтные работы, составила 10434,8 что на 6057,7 тыс.руб. больше в сравнении с 2019 </w:t>
      </w:r>
      <w:r>
        <w:rPr>
          <w:sz w:val="28"/>
          <w:szCs w:val="28"/>
        </w:rPr>
        <w:t>годом</w:t>
      </w:r>
    </w:p>
    <w:p w:rsidR="00BD2F6E" w:rsidRPr="00BD2F6E" w:rsidRDefault="00BD2F6E" w:rsidP="00BD2F6E">
      <w:pPr>
        <w:ind w:firstLine="709"/>
        <w:jc w:val="both"/>
        <w:rPr>
          <w:sz w:val="28"/>
          <w:szCs w:val="28"/>
        </w:rPr>
      </w:pPr>
      <w:r w:rsidRPr="00BD2F6E">
        <w:rPr>
          <w:sz w:val="28"/>
          <w:szCs w:val="28"/>
        </w:rPr>
        <w:t>Кубань является настоящей сокровищницей культурно-исторического наследия - благодаря своему географическому положению наша земля тысячелетиями была перекрестком цивилизаций.</w:t>
      </w:r>
    </w:p>
    <w:p w:rsidR="00BD2F6E" w:rsidRPr="00BD2F6E" w:rsidRDefault="00BD2F6E" w:rsidP="00BD2F6E">
      <w:pPr>
        <w:ind w:firstLine="709"/>
        <w:jc w:val="both"/>
        <w:rPr>
          <w:sz w:val="28"/>
          <w:szCs w:val="28"/>
        </w:rPr>
      </w:pPr>
      <w:r w:rsidRPr="00BD2F6E">
        <w:rPr>
          <w:sz w:val="28"/>
          <w:szCs w:val="28"/>
        </w:rPr>
        <w:t xml:space="preserve">В нашем районе насчитывается более 140 памятников истории и культуры, из них 84 памятника военной истории.  Нам необходимо беречь это достояние, передать его будущим поколениям, научить их бережному отношению к своей истории, привить чувство гордости за великое прошлое родного края и страны.  </w:t>
      </w:r>
    </w:p>
    <w:p w:rsidR="00BD2F6E" w:rsidRPr="00BD2F6E" w:rsidRDefault="00BD2F6E" w:rsidP="00BD2F6E">
      <w:pPr>
        <w:ind w:firstLine="709"/>
        <w:jc w:val="both"/>
        <w:rPr>
          <w:sz w:val="28"/>
          <w:szCs w:val="28"/>
        </w:rPr>
      </w:pPr>
      <w:r w:rsidRPr="00BD2F6E">
        <w:rPr>
          <w:sz w:val="28"/>
          <w:szCs w:val="28"/>
        </w:rPr>
        <w:t xml:space="preserve">Истина, не требующая доказательств: духовное, культурное богатство накапливается там, где жива традиция, где знают, берегут, любят свое прошлое. Самое дорогое и священное, что передает отец сыну, дед внуку, одно поколение другому, - это память о былом, о людях, чью дела и свершения возвеличивали славу Отечества. </w:t>
      </w:r>
    </w:p>
    <w:p w:rsidR="00BD2F6E" w:rsidRPr="00BD2F6E" w:rsidRDefault="00BD2F6E" w:rsidP="00BD2F6E">
      <w:pPr>
        <w:ind w:firstLine="709"/>
        <w:jc w:val="both"/>
        <w:rPr>
          <w:sz w:val="28"/>
          <w:szCs w:val="28"/>
        </w:rPr>
      </w:pPr>
      <w:r w:rsidRPr="00BD2F6E">
        <w:rPr>
          <w:sz w:val="28"/>
          <w:szCs w:val="28"/>
        </w:rPr>
        <w:t xml:space="preserve">Уделяется большое внимание восстановлению и популяризации исторического и культурного наследия, формированию у граждан, молодого поколения исторического и национального самосознания, патриотизма, чувства ответственности за сбережение, охрану и благоустройство памятников истории и культуры, увековечиванию памяти защитников Отечества. </w:t>
      </w:r>
    </w:p>
    <w:p w:rsidR="00BD2F6E" w:rsidRPr="00BD2F6E" w:rsidRDefault="00BD2F6E" w:rsidP="00BD2F6E">
      <w:pPr>
        <w:ind w:firstLine="709"/>
        <w:jc w:val="both"/>
        <w:rPr>
          <w:sz w:val="28"/>
          <w:szCs w:val="28"/>
        </w:rPr>
      </w:pPr>
      <w:r w:rsidRPr="00BD2F6E">
        <w:rPr>
          <w:sz w:val="28"/>
          <w:szCs w:val="28"/>
        </w:rPr>
        <w:t xml:space="preserve">Согласно действующему законодательству бремя сохранения использования и популяризации объектов культурного наследия (памятников </w:t>
      </w:r>
      <w:r w:rsidRPr="00BD2F6E">
        <w:rPr>
          <w:sz w:val="28"/>
          <w:szCs w:val="28"/>
        </w:rPr>
        <w:lastRenderedPageBreak/>
        <w:t xml:space="preserve">истории и культуры) несет собственник, и этот вопрос относится к вопросам местного значения сельских поселений.  </w:t>
      </w:r>
    </w:p>
    <w:p w:rsidR="00BD2F6E" w:rsidRPr="00BD2F6E" w:rsidRDefault="00BD2F6E" w:rsidP="00BD2F6E">
      <w:pPr>
        <w:ind w:firstLine="709"/>
        <w:jc w:val="both"/>
        <w:rPr>
          <w:sz w:val="28"/>
          <w:szCs w:val="28"/>
        </w:rPr>
      </w:pPr>
      <w:r w:rsidRPr="00BD2F6E">
        <w:rPr>
          <w:sz w:val="28"/>
          <w:szCs w:val="28"/>
        </w:rPr>
        <w:t>В 2020 году отремонтированы памятники военной истории, расположенные на территории Белореченского района</w:t>
      </w:r>
      <w:r>
        <w:rPr>
          <w:sz w:val="28"/>
          <w:szCs w:val="28"/>
        </w:rPr>
        <w:t xml:space="preserve"> на общую сумму </w:t>
      </w:r>
      <w:r>
        <w:rPr>
          <w:sz w:val="28"/>
          <w:szCs w:val="28"/>
        </w:rPr>
        <w:br/>
        <w:t xml:space="preserve">1042463  руб. </w:t>
      </w:r>
      <w:r w:rsidRPr="00BD2F6E">
        <w:rPr>
          <w:sz w:val="28"/>
          <w:szCs w:val="28"/>
        </w:rPr>
        <w:tab/>
        <w:t xml:space="preserve"> </w:t>
      </w:r>
    </w:p>
    <w:p w:rsidR="00BD2F6E" w:rsidRPr="00BD2F6E" w:rsidRDefault="00BD2F6E" w:rsidP="00BD2F6E">
      <w:pPr>
        <w:ind w:firstLine="709"/>
        <w:jc w:val="both"/>
        <w:rPr>
          <w:sz w:val="28"/>
          <w:szCs w:val="28"/>
        </w:rPr>
      </w:pPr>
      <w:r w:rsidRPr="00BD2F6E">
        <w:rPr>
          <w:sz w:val="28"/>
          <w:szCs w:val="28"/>
        </w:rPr>
        <w:t xml:space="preserve">В клубных учреждениях нашего района ведут свою работу 354 клубных формирований. Активное участие наших коллективов в краевых, Всероссийских (региональных), международных фестивалях и конкурсах позволяет завоевывать звания лауреатов и дипломантов, брать гран-при и занимать первые места, 66 коллективов имеют звания «Образцовый, «народный» коллектив. </w:t>
      </w:r>
    </w:p>
    <w:p w:rsidR="00BD2F6E" w:rsidRPr="00BD2F6E" w:rsidRDefault="00BD2F6E" w:rsidP="00BD2F6E">
      <w:pPr>
        <w:ind w:firstLine="709"/>
        <w:jc w:val="both"/>
        <w:rPr>
          <w:sz w:val="28"/>
          <w:szCs w:val="28"/>
        </w:rPr>
      </w:pPr>
      <w:r w:rsidRPr="00BD2F6E">
        <w:rPr>
          <w:sz w:val="28"/>
          <w:szCs w:val="28"/>
        </w:rPr>
        <w:t xml:space="preserve">В 2020 году лауреатами конкурсов и фестивалей международного уровня стали 283 человека, лауреатами всероссийских конкурсах (фестивалях) 95 человек, лауреатами региональных конкурсов (фестивалей) 91 человек. </w:t>
      </w:r>
    </w:p>
    <w:p w:rsidR="00BD2F6E" w:rsidRPr="00BD2F6E" w:rsidRDefault="00BD2F6E" w:rsidP="00BD2F6E">
      <w:pPr>
        <w:ind w:firstLine="709"/>
        <w:jc w:val="both"/>
        <w:rPr>
          <w:sz w:val="28"/>
          <w:szCs w:val="28"/>
        </w:rPr>
      </w:pPr>
      <w:r w:rsidRPr="00BD2F6E">
        <w:rPr>
          <w:sz w:val="28"/>
          <w:szCs w:val="28"/>
        </w:rPr>
        <w:t>Наиболее значимые мероприятия, прошедшие в 2020 году:</w:t>
      </w:r>
    </w:p>
    <w:p w:rsidR="00BD2F6E" w:rsidRPr="00BD2F6E" w:rsidRDefault="00BD2F6E" w:rsidP="00BD2F6E">
      <w:pPr>
        <w:ind w:firstLine="709"/>
        <w:jc w:val="both"/>
        <w:rPr>
          <w:sz w:val="28"/>
          <w:szCs w:val="28"/>
        </w:rPr>
      </w:pPr>
      <w:r w:rsidRPr="00BD2F6E">
        <w:rPr>
          <w:sz w:val="28"/>
          <w:szCs w:val="28"/>
        </w:rPr>
        <w:t xml:space="preserve">Начало 2020 года ознаменовалось открытием Года 75-летия Победы в ВОВ. Данная тема была основной во всех культурно – досуговых мероприятиях на протяжении всего года. </w:t>
      </w:r>
    </w:p>
    <w:p w:rsidR="00BD2F6E" w:rsidRPr="00BD2F6E" w:rsidRDefault="00BD2F6E" w:rsidP="00BD2F6E">
      <w:pPr>
        <w:ind w:firstLine="709"/>
        <w:jc w:val="both"/>
        <w:rPr>
          <w:sz w:val="28"/>
          <w:szCs w:val="28"/>
        </w:rPr>
      </w:pPr>
      <w:r w:rsidRPr="00BD2F6E">
        <w:rPr>
          <w:sz w:val="28"/>
          <w:szCs w:val="28"/>
        </w:rPr>
        <w:t>За 2020 год в учреждениях культуры муниципального образования Белореченский район состоялось более 17000 мероприятий.</w:t>
      </w:r>
    </w:p>
    <w:p w:rsidR="00BD2F6E" w:rsidRPr="00BD2F6E" w:rsidRDefault="00BD2F6E" w:rsidP="005C5CC2">
      <w:pPr>
        <w:ind w:firstLine="709"/>
        <w:jc w:val="both"/>
        <w:rPr>
          <w:sz w:val="28"/>
          <w:szCs w:val="28"/>
        </w:rPr>
      </w:pPr>
      <w:r w:rsidRPr="00BD2F6E">
        <w:rPr>
          <w:sz w:val="28"/>
          <w:szCs w:val="28"/>
        </w:rPr>
        <w:t>31 января во всех учреждениях культуры состоялись митинги</w:t>
      </w:r>
      <w:r w:rsidR="005C5CC2">
        <w:rPr>
          <w:sz w:val="28"/>
          <w:szCs w:val="28"/>
        </w:rPr>
        <w:t>,</w:t>
      </w:r>
      <w:r w:rsidRPr="00BD2F6E">
        <w:rPr>
          <w:sz w:val="28"/>
          <w:szCs w:val="28"/>
        </w:rPr>
        <w:t xml:space="preserve"> посвященные освобождению Белореченского района от </w:t>
      </w:r>
      <w:r w:rsidR="005C5CC2">
        <w:rPr>
          <w:sz w:val="28"/>
          <w:szCs w:val="28"/>
        </w:rPr>
        <w:t>немецко-фашистских захватчиков. К</w:t>
      </w:r>
      <w:r w:rsidRPr="00BD2F6E">
        <w:rPr>
          <w:sz w:val="28"/>
          <w:szCs w:val="28"/>
        </w:rPr>
        <w:t>о Дню защитника Отечество в районе прошло более 400 мероприятий.</w:t>
      </w:r>
    </w:p>
    <w:p w:rsidR="00BD2F6E" w:rsidRPr="00BD2F6E" w:rsidRDefault="00BD2F6E" w:rsidP="00BD2F6E">
      <w:pPr>
        <w:ind w:firstLine="709"/>
        <w:jc w:val="both"/>
        <w:rPr>
          <w:bCs/>
          <w:sz w:val="28"/>
          <w:szCs w:val="28"/>
        </w:rPr>
      </w:pPr>
      <w:r w:rsidRPr="00BD2F6E">
        <w:rPr>
          <w:bCs/>
          <w:sz w:val="28"/>
          <w:szCs w:val="28"/>
        </w:rPr>
        <w:t>С 18 марта 2020 года</w:t>
      </w:r>
      <w:r w:rsidR="005C5CC2">
        <w:rPr>
          <w:bCs/>
          <w:sz w:val="28"/>
          <w:szCs w:val="28"/>
        </w:rPr>
        <w:t>,</w:t>
      </w:r>
      <w:r w:rsidRPr="00BD2F6E">
        <w:rPr>
          <w:bCs/>
          <w:sz w:val="28"/>
          <w:szCs w:val="28"/>
        </w:rPr>
        <w:t xml:space="preserve"> в связи с пандемией, все мероприятия перешли в дистанционный формат.  </w:t>
      </w:r>
    </w:p>
    <w:p w:rsidR="00BD2F6E" w:rsidRPr="00BD2F6E" w:rsidRDefault="00BD2F6E" w:rsidP="00BD2F6E">
      <w:pPr>
        <w:ind w:firstLine="709"/>
        <w:jc w:val="both"/>
        <w:rPr>
          <w:bCs/>
          <w:sz w:val="28"/>
          <w:szCs w:val="28"/>
        </w:rPr>
      </w:pPr>
      <w:r w:rsidRPr="00BD2F6E">
        <w:rPr>
          <w:sz w:val="28"/>
          <w:szCs w:val="28"/>
        </w:rPr>
        <w:t>В преддверии празднования Дня Победы во всех КДУ района состоялись онлайн - мероприятия различной направленности: акции, флешмобы, фото, видео — выставки, онлайн — концерты, онлайн марафоны и эстафеты песен, стихов, музыкально — информационные радиопередачи, мастер — классы. Сотрудники КДУ и волонтёры района приняли участие в возложении цветов к памятникам воинам Великой Отечественной войны, в вахтах Памяти, прошли субботники по благоустройству памятных мест и воинских захоронений.</w:t>
      </w:r>
    </w:p>
    <w:p w:rsidR="00BD2F6E" w:rsidRPr="00BD2F6E" w:rsidRDefault="00BD2F6E" w:rsidP="00BD2F6E">
      <w:pPr>
        <w:ind w:firstLine="709"/>
        <w:jc w:val="both"/>
        <w:rPr>
          <w:sz w:val="28"/>
          <w:szCs w:val="28"/>
        </w:rPr>
      </w:pPr>
      <w:r w:rsidRPr="00BD2F6E">
        <w:rPr>
          <w:bCs/>
          <w:sz w:val="28"/>
          <w:szCs w:val="28"/>
        </w:rPr>
        <w:t xml:space="preserve">В День великой победы 9 мая прошло </w:t>
      </w:r>
      <w:r w:rsidRPr="00BD2F6E">
        <w:rPr>
          <w:sz w:val="28"/>
          <w:szCs w:val="28"/>
        </w:rPr>
        <w:t>– поздравление ветеранов на дому, поздравление жителей города и района – концерты фронт</w:t>
      </w:r>
      <w:r w:rsidR="001902FA">
        <w:rPr>
          <w:sz w:val="28"/>
          <w:szCs w:val="28"/>
        </w:rPr>
        <w:t>овых агитбригад. Прошли акции «</w:t>
      </w:r>
      <w:r w:rsidRPr="00BD2F6E">
        <w:rPr>
          <w:sz w:val="28"/>
          <w:szCs w:val="28"/>
        </w:rPr>
        <w:t>Поём двором «День Победы»; акция «Фонарики Победы».</w:t>
      </w:r>
    </w:p>
    <w:p w:rsidR="00BD2F6E" w:rsidRPr="00BD2F6E" w:rsidRDefault="00BD2F6E" w:rsidP="00BD2F6E">
      <w:pPr>
        <w:ind w:firstLine="709"/>
        <w:jc w:val="both"/>
        <w:rPr>
          <w:sz w:val="28"/>
          <w:szCs w:val="28"/>
        </w:rPr>
      </w:pPr>
      <w:r w:rsidRPr="00BD2F6E">
        <w:rPr>
          <w:sz w:val="28"/>
          <w:szCs w:val="28"/>
        </w:rPr>
        <w:t>Традиционно 12 июня в День России, в течение дня во всех учреждениях культуры проводится масштабная акция: «Я помню, я горжусь», в которой приняли участие жители города и района.</w:t>
      </w:r>
    </w:p>
    <w:p w:rsidR="00BD2F6E" w:rsidRPr="00BD2F6E" w:rsidRDefault="00BD2F6E" w:rsidP="00BD2F6E">
      <w:pPr>
        <w:ind w:firstLine="709"/>
        <w:jc w:val="both"/>
        <w:rPr>
          <w:sz w:val="28"/>
          <w:szCs w:val="28"/>
        </w:rPr>
      </w:pPr>
      <w:r w:rsidRPr="00BD2F6E">
        <w:rPr>
          <w:sz w:val="28"/>
          <w:szCs w:val="28"/>
        </w:rPr>
        <w:t xml:space="preserve">1 июля 2020 года концертные бригады в малом составе провели концерты на выборных участках. </w:t>
      </w:r>
    </w:p>
    <w:p w:rsidR="00BD2F6E" w:rsidRPr="00BD2F6E" w:rsidRDefault="00BD2F6E" w:rsidP="00BD2F6E">
      <w:pPr>
        <w:ind w:firstLine="709"/>
        <w:jc w:val="both"/>
        <w:rPr>
          <w:sz w:val="28"/>
          <w:szCs w:val="28"/>
        </w:rPr>
      </w:pPr>
      <w:r w:rsidRPr="00BD2F6E">
        <w:rPr>
          <w:sz w:val="28"/>
          <w:szCs w:val="28"/>
        </w:rPr>
        <w:t>В рамках проведения Дня города и района прошли концерты в городском и сельских поселениях. Артисты выступали в самых отдалённых и малонаселённых хуторах и станицах.</w:t>
      </w:r>
    </w:p>
    <w:p w:rsidR="00D84487" w:rsidRDefault="00BD2F6E" w:rsidP="00BD2F6E">
      <w:pPr>
        <w:ind w:firstLine="709"/>
        <w:jc w:val="both"/>
        <w:rPr>
          <w:sz w:val="28"/>
          <w:szCs w:val="28"/>
        </w:rPr>
      </w:pPr>
      <w:r w:rsidRPr="00BD2F6E">
        <w:rPr>
          <w:bCs/>
          <w:sz w:val="28"/>
          <w:szCs w:val="28"/>
        </w:rPr>
        <w:lastRenderedPageBreak/>
        <w:t xml:space="preserve">Большинство запланированных в 2020 году районных смотров - конкурсов и фестивалей прошли в онлайн - формате. Это </w:t>
      </w:r>
      <w:r w:rsidRPr="00BD2F6E">
        <w:rPr>
          <w:sz w:val="28"/>
          <w:szCs w:val="28"/>
        </w:rPr>
        <w:t>смотр-конкурс «фронтовых бригад» «Песня на привале» - посвященный 75-й годовщине Победы в Вов, районный фестиваль детского творчества</w:t>
      </w:r>
      <w:r w:rsidR="004A551A">
        <w:rPr>
          <w:sz w:val="28"/>
          <w:szCs w:val="28"/>
        </w:rPr>
        <w:t xml:space="preserve"> </w:t>
      </w:r>
      <w:r w:rsidRPr="00BD2F6E">
        <w:rPr>
          <w:sz w:val="28"/>
          <w:szCs w:val="28"/>
        </w:rPr>
        <w:t>«Радуга», проводимый в рамках Международного Дня защиты детей, районный смотр-конкурс организации работы на летних оздоро</w:t>
      </w:r>
      <w:r w:rsidR="00D84487">
        <w:rPr>
          <w:sz w:val="28"/>
          <w:szCs w:val="28"/>
        </w:rPr>
        <w:t>вительных площадках «Солнечные</w:t>
      </w:r>
      <w:r w:rsidR="00D84487" w:rsidRPr="00D84487">
        <w:rPr>
          <w:sz w:val="28"/>
          <w:szCs w:val="28"/>
        </w:rPr>
        <w:t xml:space="preserve"> </w:t>
      </w:r>
      <w:r w:rsidRPr="00BD2F6E">
        <w:rPr>
          <w:sz w:val="28"/>
          <w:szCs w:val="28"/>
        </w:rPr>
        <w:t>каникулы», конкурс профессионального мастерства</w:t>
      </w:r>
      <w:r w:rsidR="00D84487" w:rsidRPr="00D84487">
        <w:rPr>
          <w:sz w:val="28"/>
          <w:szCs w:val="28"/>
        </w:rPr>
        <w:t xml:space="preserve"> </w:t>
      </w:r>
      <w:r w:rsidR="004A551A">
        <w:rPr>
          <w:sz w:val="28"/>
          <w:szCs w:val="28"/>
        </w:rPr>
        <w:t>«Культработник 2020».</w:t>
      </w:r>
    </w:p>
    <w:p w:rsidR="00BD2F6E" w:rsidRPr="00BD2F6E" w:rsidRDefault="00BD2F6E" w:rsidP="00BD2F6E">
      <w:pPr>
        <w:ind w:firstLine="709"/>
        <w:jc w:val="both"/>
        <w:rPr>
          <w:sz w:val="28"/>
          <w:szCs w:val="28"/>
        </w:rPr>
      </w:pPr>
      <w:r w:rsidRPr="00BD2F6E">
        <w:rPr>
          <w:sz w:val="28"/>
          <w:szCs w:val="28"/>
        </w:rPr>
        <w:t>Как и ежегодно,</w:t>
      </w:r>
      <w:r w:rsidR="00D84487" w:rsidRPr="00D84487">
        <w:rPr>
          <w:sz w:val="28"/>
          <w:szCs w:val="28"/>
        </w:rPr>
        <w:t xml:space="preserve"> </w:t>
      </w:r>
      <w:r w:rsidRPr="00BD2F6E">
        <w:rPr>
          <w:sz w:val="28"/>
          <w:szCs w:val="28"/>
        </w:rPr>
        <w:t>17 ноября МО Белореченский район проводился районный</w:t>
      </w:r>
      <w:r w:rsidR="00D84487" w:rsidRPr="00D84487">
        <w:rPr>
          <w:sz w:val="28"/>
          <w:szCs w:val="28"/>
        </w:rPr>
        <w:t xml:space="preserve"> </w:t>
      </w:r>
      <w:r w:rsidRPr="00BD2F6E">
        <w:rPr>
          <w:sz w:val="28"/>
          <w:szCs w:val="28"/>
        </w:rPr>
        <w:t>онлайн смотр – конкурс «Дед Мороз -2021», прямая трансляция которого прошла 18 ноября 2020 года.</w:t>
      </w:r>
    </w:p>
    <w:p w:rsidR="00BD2F6E" w:rsidRPr="00BD2F6E" w:rsidRDefault="00BD2F6E" w:rsidP="00D84487">
      <w:pPr>
        <w:ind w:firstLine="709"/>
        <w:jc w:val="both"/>
        <w:rPr>
          <w:bCs/>
          <w:sz w:val="28"/>
          <w:szCs w:val="28"/>
        </w:rPr>
      </w:pPr>
      <w:r w:rsidRPr="00BD2F6E">
        <w:rPr>
          <w:bCs/>
          <w:sz w:val="28"/>
          <w:szCs w:val="28"/>
        </w:rPr>
        <w:t>В 2020 году велась работа по укреплению межнациональных отношений посредством организации совместных мероприятий</w:t>
      </w:r>
      <w:r w:rsidR="00D84487">
        <w:rPr>
          <w:bCs/>
          <w:sz w:val="28"/>
          <w:szCs w:val="28"/>
        </w:rPr>
        <w:t>, проводимых в онлайн – режиме.</w:t>
      </w:r>
      <w:r w:rsidR="00D84487" w:rsidRPr="00D84487">
        <w:rPr>
          <w:bCs/>
          <w:sz w:val="28"/>
          <w:szCs w:val="28"/>
        </w:rPr>
        <w:t xml:space="preserve"> </w:t>
      </w:r>
      <w:r w:rsidRPr="00BD2F6E">
        <w:rPr>
          <w:bCs/>
          <w:sz w:val="28"/>
          <w:szCs w:val="28"/>
        </w:rPr>
        <w:t>Это и тематические программы в онлайн – формате и районные онлайн фестивали «Хоровод дружбы», краевой «Гастрономический онлайн-фестиваль «Кухни мира на Кубани».</w:t>
      </w:r>
      <w:r w:rsidR="00D84487" w:rsidRPr="00D84487">
        <w:rPr>
          <w:bCs/>
          <w:sz w:val="28"/>
          <w:szCs w:val="28"/>
        </w:rPr>
        <w:t xml:space="preserve"> </w:t>
      </w:r>
      <w:r w:rsidRPr="00BD2F6E">
        <w:rPr>
          <w:bCs/>
          <w:sz w:val="28"/>
          <w:szCs w:val="28"/>
        </w:rPr>
        <w:t>Участники клубных формирований приняли участие в краевых акциях и фестивалях «Мы – едины», жители МО Белореченский район присоединились к онлайн-фотовыставке «Кубань-территория единства!», опубликовав свою фотографию (видеоролик) с использованием элементов этнографического и культурного наследия народов России, в социальных сетях с хэштегами: #КубаньОбъединяет, #КубаньТерриторияЕдинства, #КубаньНашОбщийДом, #МыВместе. Работники районного Дома культуры вели прямую трансляцию праздничного концерта «Славься страна- мы гордимся тобой!» и др.</w:t>
      </w:r>
    </w:p>
    <w:p w:rsidR="00BD2F6E" w:rsidRPr="00BD2F6E" w:rsidRDefault="00BD2F6E" w:rsidP="00BD2F6E">
      <w:pPr>
        <w:ind w:firstLine="709"/>
        <w:jc w:val="both"/>
        <w:rPr>
          <w:sz w:val="28"/>
          <w:szCs w:val="28"/>
        </w:rPr>
      </w:pPr>
      <w:r w:rsidRPr="00BD2F6E">
        <w:rPr>
          <w:sz w:val="28"/>
          <w:szCs w:val="28"/>
        </w:rPr>
        <w:t xml:space="preserve">Всего за год в учреждениях культуры и искусства проведено 17693 мероприятия, что на 101 мероприятие больше аналогичного показателя прошлого года. </w:t>
      </w:r>
    </w:p>
    <w:p w:rsidR="00BD2F6E" w:rsidRPr="00BD2F6E" w:rsidRDefault="00BD2F6E" w:rsidP="00BD2F6E">
      <w:pPr>
        <w:ind w:firstLine="709"/>
        <w:jc w:val="both"/>
        <w:rPr>
          <w:rFonts w:eastAsia="Calibri"/>
          <w:sz w:val="28"/>
          <w:szCs w:val="28"/>
          <w:lang w:eastAsia="en-US"/>
        </w:rPr>
      </w:pPr>
      <w:r w:rsidRPr="00BD2F6E">
        <w:rPr>
          <w:rFonts w:eastAsia="Calibri"/>
          <w:sz w:val="28"/>
          <w:szCs w:val="28"/>
          <w:lang w:eastAsia="en-US"/>
        </w:rPr>
        <w:t>Кинообслуживание населения в Белореченском районе осуществляет муниципальный кинозал Районного Дома культуры (239 мест) и частный однозальный кинотеатр "Белая река".</w:t>
      </w:r>
    </w:p>
    <w:p w:rsidR="00BD2F6E" w:rsidRPr="00BD2F6E" w:rsidRDefault="00BD2F6E" w:rsidP="00BD2F6E">
      <w:pPr>
        <w:ind w:firstLine="709"/>
        <w:jc w:val="both"/>
        <w:rPr>
          <w:color w:val="000000"/>
          <w:sz w:val="28"/>
          <w:szCs w:val="28"/>
        </w:rPr>
      </w:pPr>
      <w:r w:rsidRPr="00BD2F6E">
        <w:rPr>
          <w:rFonts w:eastAsia="Calibri"/>
          <w:sz w:val="28"/>
          <w:szCs w:val="28"/>
          <w:lang w:eastAsia="en-US"/>
        </w:rPr>
        <w:t xml:space="preserve">В муниципальном кинозале в 2020 году состоялось 426 сеансов при 9,2 тыс. зрителях и валовом сборе – </w:t>
      </w:r>
      <w:r w:rsidR="00D84487" w:rsidRPr="00D84487">
        <w:rPr>
          <w:rFonts w:eastAsia="Calibri"/>
          <w:sz w:val="28"/>
          <w:szCs w:val="28"/>
          <w:lang w:eastAsia="en-US"/>
        </w:rPr>
        <w:t>1</w:t>
      </w:r>
      <w:r w:rsidRPr="00BD2F6E">
        <w:rPr>
          <w:rFonts w:eastAsia="Calibri"/>
          <w:sz w:val="28"/>
          <w:szCs w:val="28"/>
          <w:lang w:eastAsia="en-US"/>
        </w:rPr>
        <w:t>,5 млн. рублей. Снижение показателей обусловлено ограничением деятельности учреждений кульуры.</w:t>
      </w:r>
    </w:p>
    <w:p w:rsidR="00D84487" w:rsidRDefault="00BD2F6E" w:rsidP="00D84487">
      <w:pPr>
        <w:ind w:firstLine="709"/>
        <w:jc w:val="both"/>
        <w:rPr>
          <w:rFonts w:eastAsia="Calibri"/>
          <w:sz w:val="28"/>
          <w:szCs w:val="28"/>
          <w:lang w:eastAsia="en-US"/>
        </w:rPr>
      </w:pPr>
      <w:r w:rsidRPr="00BD2F6E">
        <w:rPr>
          <w:rFonts w:eastAsia="Calibri"/>
          <w:sz w:val="28"/>
          <w:szCs w:val="28"/>
          <w:lang w:eastAsia="en-US"/>
        </w:rPr>
        <w:t xml:space="preserve">В Белореченском районе действует 4 учреждения дополнительного образования в сфере культуры: детская художественная школа г.Белореченска, </w:t>
      </w:r>
      <w:r w:rsidRPr="00D84487">
        <w:rPr>
          <w:rFonts w:eastAsia="Calibri"/>
          <w:sz w:val="28"/>
          <w:szCs w:val="28"/>
          <w:lang w:eastAsia="en-US"/>
        </w:rPr>
        <w:t>детская</w:t>
      </w:r>
      <w:r w:rsidRPr="00BD2F6E">
        <w:rPr>
          <w:rFonts w:eastAsia="Calibri"/>
          <w:sz w:val="28"/>
          <w:szCs w:val="28"/>
          <w:lang w:eastAsia="en-US"/>
        </w:rPr>
        <w:t xml:space="preserve"> музыкальная школа г.Белореченска, детская школа искусств ст.Рязанской, детс</w:t>
      </w:r>
      <w:r w:rsidR="00D84487">
        <w:rPr>
          <w:rFonts w:eastAsia="Calibri"/>
          <w:sz w:val="28"/>
          <w:szCs w:val="28"/>
          <w:lang w:eastAsia="en-US"/>
        </w:rPr>
        <w:t>кая школа искусств с.Школьного.</w:t>
      </w:r>
      <w:r w:rsidR="00D84487" w:rsidRPr="00D84487">
        <w:rPr>
          <w:rFonts w:eastAsia="Calibri"/>
          <w:sz w:val="28"/>
          <w:szCs w:val="28"/>
          <w:lang w:eastAsia="en-US"/>
        </w:rPr>
        <w:t xml:space="preserve"> </w:t>
      </w:r>
      <w:r w:rsidRPr="00BD2F6E">
        <w:rPr>
          <w:rFonts w:eastAsia="Calibri"/>
          <w:sz w:val="28"/>
          <w:szCs w:val="28"/>
          <w:lang w:eastAsia="en-US"/>
        </w:rPr>
        <w:t>На базе общеобразовательных учреждений открыты учебные отделения школ в ст.Бжедуховская, п.Родники, с</w:t>
      </w:r>
      <w:r w:rsidR="00D84487">
        <w:rPr>
          <w:rFonts w:eastAsia="Calibri"/>
          <w:sz w:val="28"/>
          <w:szCs w:val="28"/>
          <w:lang w:eastAsia="en-US"/>
        </w:rPr>
        <w:t>.</w:t>
      </w:r>
      <w:r w:rsidRPr="00BD2F6E">
        <w:rPr>
          <w:rFonts w:eastAsia="Calibri"/>
          <w:sz w:val="28"/>
          <w:szCs w:val="28"/>
          <w:lang w:eastAsia="en-US"/>
        </w:rPr>
        <w:t>Великовечное, с.Архиповское, с.Новоалексеевское.</w:t>
      </w:r>
      <w:r w:rsidR="00D84487">
        <w:rPr>
          <w:rFonts w:eastAsia="Calibri"/>
          <w:sz w:val="28"/>
          <w:szCs w:val="28"/>
          <w:lang w:eastAsia="en-US"/>
        </w:rPr>
        <w:t xml:space="preserve"> </w:t>
      </w:r>
    </w:p>
    <w:p w:rsidR="00BD2F6E" w:rsidRPr="00BD2F6E" w:rsidRDefault="00BD2F6E" w:rsidP="00D84487">
      <w:pPr>
        <w:ind w:firstLine="709"/>
        <w:jc w:val="both"/>
        <w:rPr>
          <w:rFonts w:eastAsia="Calibri"/>
          <w:sz w:val="28"/>
          <w:szCs w:val="28"/>
          <w:lang w:eastAsia="en-US"/>
        </w:rPr>
      </w:pPr>
      <w:r w:rsidRPr="00BD2F6E">
        <w:rPr>
          <w:rFonts w:eastAsia="Calibri"/>
          <w:sz w:val="28"/>
          <w:szCs w:val="28"/>
          <w:lang w:eastAsia="en-US"/>
        </w:rPr>
        <w:t xml:space="preserve">На начало 2020-2021 учебного года контингент учащихся составил 1638 человек. В течение 2020 года 799 учащихся учреждений дополнительного образования в сфере культуры приняли участие в зональных, краевых, </w:t>
      </w:r>
      <w:r w:rsidRPr="00BD2F6E">
        <w:rPr>
          <w:rFonts w:eastAsia="Calibri"/>
          <w:sz w:val="28"/>
          <w:szCs w:val="28"/>
          <w:lang w:eastAsia="en-US"/>
        </w:rPr>
        <w:lastRenderedPageBreak/>
        <w:t>международных и всероссийских, республиканских конкурсах, на которых было занято 406 призовых мест.</w:t>
      </w:r>
    </w:p>
    <w:p w:rsidR="007708BF" w:rsidRPr="004A551A" w:rsidRDefault="007708BF" w:rsidP="00AB409D">
      <w:pPr>
        <w:rPr>
          <w:sz w:val="28"/>
          <w:szCs w:val="28"/>
        </w:rPr>
      </w:pPr>
    </w:p>
    <w:p w:rsidR="0049077F" w:rsidRPr="00F31669" w:rsidRDefault="0049077F" w:rsidP="00AB409D">
      <w:pPr>
        <w:rPr>
          <w:b/>
          <w:i/>
          <w:sz w:val="28"/>
          <w:szCs w:val="28"/>
        </w:rPr>
      </w:pPr>
      <w:r w:rsidRPr="00F31669">
        <w:rPr>
          <w:b/>
          <w:i/>
          <w:sz w:val="28"/>
          <w:szCs w:val="28"/>
        </w:rPr>
        <w:t>ОБРАЗОВАНИЕ</w:t>
      </w:r>
    </w:p>
    <w:p w:rsidR="0049077F" w:rsidRPr="00BF6526" w:rsidRDefault="0049077F" w:rsidP="00F97F61">
      <w:pPr>
        <w:ind w:firstLine="708"/>
        <w:jc w:val="both"/>
        <w:rPr>
          <w:sz w:val="28"/>
          <w:szCs w:val="28"/>
        </w:rPr>
      </w:pPr>
      <w:r w:rsidRPr="00BF6526">
        <w:rPr>
          <w:sz w:val="28"/>
          <w:szCs w:val="28"/>
        </w:rPr>
        <w:t>В муниципальном образовании Белореченский район</w:t>
      </w:r>
      <w:r w:rsidR="00F97F61">
        <w:rPr>
          <w:sz w:val="28"/>
          <w:szCs w:val="28"/>
        </w:rPr>
        <w:t xml:space="preserve"> в 2020 году</w:t>
      </w:r>
      <w:r w:rsidRPr="00BF6526">
        <w:rPr>
          <w:sz w:val="28"/>
          <w:szCs w:val="28"/>
        </w:rPr>
        <w:t xml:space="preserve"> функционировали 76 образовательных </w:t>
      </w:r>
      <w:r w:rsidR="00F97F61">
        <w:rPr>
          <w:sz w:val="28"/>
          <w:szCs w:val="28"/>
        </w:rPr>
        <w:t xml:space="preserve">организаций: 30 детских садов, </w:t>
      </w:r>
      <w:r w:rsidRPr="00BF6526">
        <w:rPr>
          <w:color w:val="000000"/>
          <w:sz w:val="28"/>
          <w:szCs w:val="28"/>
        </w:rPr>
        <w:t>35 школ,</w:t>
      </w:r>
      <w:r w:rsidRPr="00BF6526">
        <w:rPr>
          <w:sz w:val="28"/>
          <w:szCs w:val="28"/>
        </w:rPr>
        <w:t xml:space="preserve"> 6 организаций дополнительного образования детей, 4 учреждения среднего профессионального образования, 1 лагерь «Олимпиец». В них обучается и воспитывается 27 933 обучающихся, работает 1 449 педагогов. </w:t>
      </w:r>
    </w:p>
    <w:p w:rsidR="0049077F" w:rsidRPr="00BF6526" w:rsidRDefault="0049077F" w:rsidP="00F97F61">
      <w:pPr>
        <w:ind w:firstLine="708"/>
        <w:jc w:val="both"/>
        <w:rPr>
          <w:sz w:val="28"/>
          <w:szCs w:val="28"/>
        </w:rPr>
      </w:pPr>
      <w:r w:rsidRPr="00BF6526">
        <w:rPr>
          <w:sz w:val="28"/>
          <w:szCs w:val="28"/>
        </w:rPr>
        <w:t xml:space="preserve">В отрасли работают </w:t>
      </w:r>
      <w:r w:rsidR="00F97F61">
        <w:rPr>
          <w:sz w:val="28"/>
          <w:szCs w:val="28"/>
        </w:rPr>
        <w:t>также</w:t>
      </w:r>
      <w:r w:rsidRPr="00BF6526">
        <w:rPr>
          <w:sz w:val="28"/>
          <w:szCs w:val="28"/>
        </w:rPr>
        <w:t xml:space="preserve"> муниципальные казенные учреждения: «Центр развития образования», «Психолого-педагогический медико-социальный центр». </w:t>
      </w:r>
    </w:p>
    <w:p w:rsidR="0049077F" w:rsidRPr="00BF6526" w:rsidRDefault="0049077F" w:rsidP="00F97F61">
      <w:pPr>
        <w:ind w:firstLine="708"/>
        <w:jc w:val="both"/>
        <w:rPr>
          <w:rFonts w:eastAsia="Calibri"/>
          <w:sz w:val="28"/>
          <w:szCs w:val="28"/>
          <w:lang w:eastAsia="en-US"/>
        </w:rPr>
      </w:pPr>
      <w:r w:rsidRPr="00BF6526">
        <w:rPr>
          <w:rFonts w:eastAsia="Calibri"/>
          <w:sz w:val="28"/>
          <w:szCs w:val="28"/>
          <w:lang w:eastAsia="en-US"/>
        </w:rPr>
        <w:t>Основной принцип финансирования отрасли – программно-целевой. Муниципальным образованием Белореченский район было обеспечено софинансирование всех краевых целевых программ в заданном объеме.</w:t>
      </w:r>
    </w:p>
    <w:p w:rsidR="00FA7853" w:rsidRDefault="0049077F" w:rsidP="00F97F61">
      <w:pPr>
        <w:ind w:firstLine="708"/>
        <w:jc w:val="both"/>
        <w:rPr>
          <w:rFonts w:eastAsia="Calibri"/>
          <w:sz w:val="28"/>
          <w:szCs w:val="28"/>
          <w:lang w:eastAsia="en-US"/>
        </w:rPr>
      </w:pPr>
      <w:r w:rsidRPr="00BF6526">
        <w:rPr>
          <w:rFonts w:eastAsia="Calibri"/>
          <w:sz w:val="28"/>
          <w:szCs w:val="28"/>
          <w:lang w:eastAsia="en-US"/>
        </w:rPr>
        <w:t>Бюджет управления образованием администрации муниципального образования Белореченский район 2020 года - 1</w:t>
      </w:r>
      <w:r w:rsidR="00FA7853">
        <w:rPr>
          <w:rFonts w:eastAsia="Calibri"/>
          <w:sz w:val="28"/>
          <w:szCs w:val="28"/>
          <w:lang w:eastAsia="en-US"/>
        </w:rPr>
        <w:t> 502,1млн.</w:t>
      </w:r>
      <w:r w:rsidRPr="00BF6526">
        <w:rPr>
          <w:rFonts w:eastAsia="Calibri"/>
          <w:sz w:val="28"/>
          <w:szCs w:val="28"/>
          <w:lang w:eastAsia="en-US"/>
        </w:rPr>
        <w:t>руб., фактически исполнено</w:t>
      </w:r>
      <w:r w:rsidR="00FA7853">
        <w:rPr>
          <w:rFonts w:eastAsia="Calibri"/>
          <w:sz w:val="28"/>
          <w:szCs w:val="28"/>
          <w:lang w:eastAsia="en-US"/>
        </w:rPr>
        <w:t xml:space="preserve"> </w:t>
      </w:r>
      <w:r w:rsidRPr="00BF6526">
        <w:rPr>
          <w:rFonts w:eastAsia="Calibri"/>
          <w:sz w:val="28"/>
          <w:szCs w:val="28"/>
          <w:lang w:eastAsia="en-US"/>
        </w:rPr>
        <w:t>1</w:t>
      </w:r>
      <w:r w:rsidR="00FA7853">
        <w:rPr>
          <w:rFonts w:eastAsia="Calibri"/>
          <w:sz w:val="28"/>
          <w:szCs w:val="28"/>
          <w:lang w:eastAsia="en-US"/>
        </w:rPr>
        <w:t> </w:t>
      </w:r>
      <w:r w:rsidRPr="00BF6526">
        <w:rPr>
          <w:rFonts w:eastAsia="Calibri"/>
          <w:sz w:val="28"/>
          <w:szCs w:val="28"/>
          <w:lang w:eastAsia="en-US"/>
        </w:rPr>
        <w:t>501</w:t>
      </w:r>
      <w:r w:rsidR="00FA7853">
        <w:rPr>
          <w:rFonts w:eastAsia="Calibri"/>
          <w:sz w:val="28"/>
          <w:szCs w:val="28"/>
          <w:lang w:eastAsia="en-US"/>
        </w:rPr>
        <w:t>,</w:t>
      </w:r>
      <w:r w:rsidRPr="00BF6526">
        <w:rPr>
          <w:rFonts w:eastAsia="Calibri"/>
          <w:sz w:val="28"/>
          <w:szCs w:val="28"/>
          <w:lang w:eastAsia="en-US"/>
        </w:rPr>
        <w:t xml:space="preserve">996 </w:t>
      </w:r>
      <w:r w:rsidR="00FA7853">
        <w:rPr>
          <w:rFonts w:eastAsia="Calibri"/>
          <w:sz w:val="28"/>
          <w:szCs w:val="28"/>
          <w:lang w:eastAsia="en-US"/>
        </w:rPr>
        <w:t>млн.</w:t>
      </w:r>
      <w:r w:rsidRPr="00BF6526">
        <w:rPr>
          <w:rFonts w:eastAsia="Calibri"/>
          <w:sz w:val="28"/>
          <w:szCs w:val="28"/>
          <w:lang w:eastAsia="en-US"/>
        </w:rPr>
        <w:t>руб., исполнени</w:t>
      </w:r>
      <w:r w:rsidR="00FA7853">
        <w:rPr>
          <w:rFonts w:eastAsia="Calibri"/>
          <w:sz w:val="28"/>
          <w:szCs w:val="28"/>
          <w:lang w:eastAsia="en-US"/>
        </w:rPr>
        <w:t>е составило – 99,99</w:t>
      </w:r>
      <w:r w:rsidRPr="00BF6526">
        <w:rPr>
          <w:rFonts w:eastAsia="Calibri"/>
          <w:sz w:val="28"/>
          <w:szCs w:val="28"/>
          <w:lang w:eastAsia="en-US"/>
        </w:rPr>
        <w:t>%</w:t>
      </w:r>
      <w:r w:rsidR="00FA7853">
        <w:rPr>
          <w:rFonts w:eastAsia="Calibri"/>
          <w:sz w:val="28"/>
          <w:szCs w:val="28"/>
          <w:lang w:eastAsia="en-US"/>
        </w:rPr>
        <w:t xml:space="preserve">. </w:t>
      </w:r>
    </w:p>
    <w:p w:rsidR="0049077F" w:rsidRPr="00BF6526" w:rsidRDefault="0049077F" w:rsidP="00F97F61">
      <w:pPr>
        <w:ind w:firstLine="708"/>
        <w:jc w:val="both"/>
        <w:rPr>
          <w:rFonts w:eastAsia="Calibri"/>
          <w:sz w:val="28"/>
          <w:szCs w:val="28"/>
          <w:lang w:eastAsia="en-US"/>
        </w:rPr>
      </w:pPr>
      <w:r w:rsidRPr="00BF6526">
        <w:rPr>
          <w:rFonts w:eastAsia="Calibri"/>
          <w:sz w:val="28"/>
          <w:szCs w:val="28"/>
          <w:lang w:eastAsia="en-US"/>
        </w:rPr>
        <w:t>На реализацию муниципальных программ отрасли «Образование» выделено в 2020 году всего 19</w:t>
      </w:r>
      <w:r w:rsidR="00FA7853">
        <w:rPr>
          <w:rFonts w:eastAsia="Calibri"/>
          <w:sz w:val="28"/>
          <w:szCs w:val="28"/>
          <w:lang w:eastAsia="en-US"/>
        </w:rPr>
        <w:t> </w:t>
      </w:r>
      <w:r w:rsidRPr="00BF6526">
        <w:rPr>
          <w:rFonts w:eastAsia="Calibri"/>
          <w:sz w:val="28"/>
          <w:szCs w:val="28"/>
          <w:lang w:eastAsia="en-US"/>
        </w:rPr>
        <w:t>482</w:t>
      </w:r>
      <w:r w:rsidR="00FA7853">
        <w:rPr>
          <w:rFonts w:eastAsia="Calibri"/>
          <w:sz w:val="28"/>
          <w:szCs w:val="28"/>
          <w:lang w:eastAsia="en-US"/>
        </w:rPr>
        <w:t>,8тыс.</w:t>
      </w:r>
      <w:r w:rsidRPr="00BF6526">
        <w:rPr>
          <w:rFonts w:eastAsia="Calibri"/>
          <w:sz w:val="28"/>
          <w:szCs w:val="28"/>
          <w:lang w:eastAsia="en-US"/>
        </w:rPr>
        <w:t>руб., в 2021 году 16</w:t>
      </w:r>
      <w:r w:rsidR="00FA7853">
        <w:rPr>
          <w:rFonts w:eastAsia="Calibri"/>
          <w:sz w:val="28"/>
          <w:szCs w:val="28"/>
          <w:lang w:eastAsia="en-US"/>
        </w:rPr>
        <w:t> 751,</w:t>
      </w:r>
      <w:r w:rsidRPr="00BF6526">
        <w:rPr>
          <w:rFonts w:eastAsia="Calibri"/>
          <w:sz w:val="28"/>
          <w:szCs w:val="28"/>
          <w:lang w:eastAsia="en-US"/>
        </w:rPr>
        <w:t>5</w:t>
      </w:r>
      <w:r w:rsidR="00FA7853">
        <w:rPr>
          <w:rFonts w:eastAsia="Calibri"/>
          <w:sz w:val="28"/>
          <w:szCs w:val="28"/>
          <w:lang w:eastAsia="en-US"/>
        </w:rPr>
        <w:t>тыс.</w:t>
      </w:r>
      <w:r w:rsidRPr="00BF6526">
        <w:rPr>
          <w:rFonts w:eastAsia="Calibri"/>
          <w:sz w:val="28"/>
          <w:szCs w:val="28"/>
          <w:lang w:eastAsia="en-US"/>
        </w:rPr>
        <w:t>руб.</w:t>
      </w:r>
    </w:p>
    <w:p w:rsidR="0049077F" w:rsidRPr="00BF6526" w:rsidRDefault="0049077F" w:rsidP="00FA7853">
      <w:pPr>
        <w:ind w:firstLine="708"/>
        <w:jc w:val="both"/>
        <w:rPr>
          <w:rFonts w:eastAsia="Calibri"/>
          <w:sz w:val="28"/>
          <w:szCs w:val="28"/>
          <w:lang w:eastAsia="en-US"/>
        </w:rPr>
      </w:pPr>
      <w:r w:rsidRPr="00BF6526">
        <w:rPr>
          <w:rFonts w:eastAsia="Calibri"/>
          <w:sz w:val="28"/>
          <w:szCs w:val="28"/>
          <w:lang w:eastAsia="en-US"/>
        </w:rPr>
        <w:t>В 2020 году привлечено дополнительных доход</w:t>
      </w:r>
      <w:r w:rsidR="00B072C7">
        <w:rPr>
          <w:rFonts w:eastAsia="Calibri"/>
          <w:sz w:val="28"/>
          <w:szCs w:val="28"/>
          <w:lang w:eastAsia="en-US"/>
        </w:rPr>
        <w:t>ов на общую сумму                   52</w:t>
      </w:r>
      <w:r w:rsidR="00FA7853">
        <w:rPr>
          <w:rFonts w:eastAsia="Calibri"/>
          <w:sz w:val="28"/>
          <w:szCs w:val="28"/>
          <w:lang w:eastAsia="en-US"/>
        </w:rPr>
        <w:t xml:space="preserve">138тыс.руб. </w:t>
      </w:r>
      <w:r w:rsidRPr="00BF6526">
        <w:rPr>
          <w:rFonts w:eastAsia="Calibri"/>
          <w:sz w:val="28"/>
          <w:szCs w:val="28"/>
          <w:lang w:eastAsia="en-US"/>
        </w:rPr>
        <w:t>Привлеченные доходы направлены на содержание учреждений, укрепление материально- технической базы.</w:t>
      </w:r>
    </w:p>
    <w:p w:rsidR="0049077F" w:rsidRPr="00BF6526" w:rsidRDefault="0049077F" w:rsidP="00F97F61">
      <w:pPr>
        <w:ind w:firstLine="708"/>
        <w:jc w:val="both"/>
        <w:rPr>
          <w:rFonts w:eastAsia="Calibri"/>
          <w:sz w:val="28"/>
          <w:szCs w:val="28"/>
          <w:lang w:eastAsia="en-US"/>
        </w:rPr>
      </w:pPr>
      <w:r w:rsidRPr="00BF6526">
        <w:rPr>
          <w:rFonts w:eastAsia="Calibri"/>
          <w:sz w:val="28"/>
          <w:szCs w:val="28"/>
          <w:lang w:eastAsia="en-US"/>
        </w:rPr>
        <w:t xml:space="preserve">В рамках </w:t>
      </w:r>
      <w:r w:rsidRPr="00FA7853">
        <w:rPr>
          <w:rFonts w:eastAsia="Calibri"/>
          <w:sz w:val="28"/>
          <w:szCs w:val="28"/>
          <w:lang w:eastAsia="en-US"/>
        </w:rPr>
        <w:t>ГП Краснодарского края «Развитие образования»</w:t>
      </w:r>
      <w:r w:rsidRPr="00BF6526">
        <w:rPr>
          <w:rFonts w:eastAsia="Calibri"/>
          <w:sz w:val="28"/>
          <w:szCs w:val="28"/>
          <w:lang w:eastAsia="en-US"/>
        </w:rPr>
        <w:t xml:space="preserve"> в 2020 году реализованы мероприятия на общую сумму 63 365,3 тыс.руб. (в том числе краевые </w:t>
      </w:r>
      <w:r w:rsidR="00BE2651">
        <w:rPr>
          <w:rFonts w:eastAsia="Calibri"/>
          <w:sz w:val="28"/>
          <w:szCs w:val="28"/>
          <w:lang w:eastAsia="en-US"/>
        </w:rPr>
        <w:t xml:space="preserve">средства </w:t>
      </w:r>
      <w:r w:rsidRPr="00BF6526">
        <w:rPr>
          <w:rFonts w:eastAsia="Calibri"/>
          <w:sz w:val="28"/>
          <w:szCs w:val="28"/>
          <w:lang w:eastAsia="en-US"/>
        </w:rPr>
        <w:t>60 744,9 тыс.руб., местные – 2 620,4 тыс.руб.)</w:t>
      </w:r>
      <w:r w:rsidR="00BE2651">
        <w:rPr>
          <w:rFonts w:eastAsia="Calibri"/>
          <w:sz w:val="28"/>
          <w:szCs w:val="28"/>
          <w:lang w:eastAsia="en-US"/>
        </w:rPr>
        <w:t>.</w:t>
      </w:r>
    </w:p>
    <w:p w:rsidR="0049077F" w:rsidRPr="00BF6526" w:rsidRDefault="0049077F" w:rsidP="00F97F61">
      <w:pPr>
        <w:ind w:firstLine="708"/>
        <w:jc w:val="both"/>
        <w:rPr>
          <w:rFonts w:eastAsia="Calibri"/>
          <w:sz w:val="28"/>
          <w:szCs w:val="28"/>
        </w:rPr>
      </w:pPr>
      <w:r w:rsidRPr="00BF6526">
        <w:rPr>
          <w:rFonts w:eastAsia="Calibri"/>
          <w:sz w:val="28"/>
          <w:szCs w:val="28"/>
        </w:rPr>
        <w:t xml:space="preserve">Заработная плата педагогических работников общеобразовательных организаций за 2020 составляет 34 275 руб., что выше целевого показателя на 1 305 руб. (32 970 руб.), и выше уровня прошлого года на 2 569 руб.  (2019 г.- 31 706 </w:t>
      </w:r>
      <w:proofErr w:type="gramStart"/>
      <w:r w:rsidRPr="00BF6526">
        <w:rPr>
          <w:rFonts w:eastAsia="Calibri"/>
          <w:sz w:val="28"/>
          <w:szCs w:val="28"/>
        </w:rPr>
        <w:t>тыс.руб</w:t>
      </w:r>
      <w:proofErr w:type="gramEnd"/>
      <w:r w:rsidRPr="00BF6526">
        <w:rPr>
          <w:rFonts w:eastAsia="Calibri"/>
          <w:sz w:val="28"/>
          <w:szCs w:val="28"/>
        </w:rPr>
        <w:t>).</w:t>
      </w:r>
    </w:p>
    <w:p w:rsidR="0049077F" w:rsidRPr="00BF6526" w:rsidRDefault="0049077F" w:rsidP="00F97F61">
      <w:pPr>
        <w:ind w:firstLine="708"/>
        <w:jc w:val="both"/>
        <w:rPr>
          <w:rFonts w:eastAsia="Calibri"/>
          <w:sz w:val="28"/>
          <w:szCs w:val="28"/>
        </w:rPr>
      </w:pPr>
      <w:r w:rsidRPr="00BF6526">
        <w:rPr>
          <w:rFonts w:eastAsia="Calibri"/>
          <w:sz w:val="28"/>
          <w:szCs w:val="28"/>
        </w:rPr>
        <w:t>Зарплата педагогических работников детских садов за год выросла на 1 628 руб. и достигла 30 818 рублей (2019 г.- 29 190 руб.), и соответствует целевому показателю (2019 г – 30 818 руб.)</w:t>
      </w:r>
    </w:p>
    <w:p w:rsidR="0049077F" w:rsidRPr="00BF6526" w:rsidRDefault="0049077F" w:rsidP="00F97F61">
      <w:pPr>
        <w:ind w:firstLine="708"/>
        <w:jc w:val="both"/>
        <w:rPr>
          <w:rFonts w:eastAsia="Calibri"/>
          <w:sz w:val="28"/>
          <w:szCs w:val="28"/>
        </w:rPr>
      </w:pPr>
      <w:r w:rsidRPr="00BF6526">
        <w:rPr>
          <w:rFonts w:eastAsia="Calibri"/>
          <w:sz w:val="28"/>
          <w:szCs w:val="28"/>
        </w:rPr>
        <w:t>Заработная плата педагогических работников организаций дополнительного образования повысилась на 1 217 рублей, достигла 33 243 рублей (2019 году- 32 026 руб.), и выше целевого показателя на 6 рублей (2019 г – 33 237 руб.)</w:t>
      </w:r>
    </w:p>
    <w:p w:rsidR="0049077F" w:rsidRPr="00BF6526" w:rsidRDefault="0049077F" w:rsidP="00F97F61">
      <w:pPr>
        <w:ind w:firstLine="708"/>
        <w:jc w:val="both"/>
        <w:rPr>
          <w:rFonts w:eastAsia="Calibri"/>
          <w:sz w:val="28"/>
          <w:szCs w:val="28"/>
          <w:lang w:eastAsia="en-US"/>
        </w:rPr>
      </w:pPr>
      <w:r w:rsidRPr="00BF6526">
        <w:rPr>
          <w:rFonts w:eastAsia="Calibri"/>
          <w:sz w:val="28"/>
          <w:szCs w:val="28"/>
          <w:lang w:eastAsia="en-US"/>
        </w:rPr>
        <w:t xml:space="preserve">Увеличение заработной платы педагогических работников детских садов связано с поставленной ранее задачей приближения к заработной плате учителей. Однако, предстоит еще работа в этом направлении. </w:t>
      </w:r>
    </w:p>
    <w:p w:rsidR="0049077F" w:rsidRPr="00BF6526" w:rsidRDefault="0049077F" w:rsidP="006B4D41">
      <w:pPr>
        <w:ind w:firstLine="708"/>
        <w:jc w:val="both"/>
        <w:rPr>
          <w:rFonts w:eastAsia="Calibri"/>
          <w:sz w:val="28"/>
          <w:szCs w:val="28"/>
          <w:lang w:eastAsia="en-US"/>
        </w:rPr>
      </w:pPr>
      <w:r w:rsidRPr="00BF6526">
        <w:rPr>
          <w:rFonts w:eastAsia="Calibri"/>
          <w:sz w:val="28"/>
          <w:szCs w:val="28"/>
          <w:lang w:eastAsia="en-US"/>
        </w:rPr>
        <w:t xml:space="preserve">Заработная плата педагогических работников общеобразовательных организаций также значительно выросла за счет федеральной выплаты классным руководителям в размере 5000,00 рублей с 1 сентября 2020 года. </w:t>
      </w:r>
    </w:p>
    <w:p w:rsidR="0049077F" w:rsidRPr="00BE2651" w:rsidRDefault="0049077F" w:rsidP="00BE2651">
      <w:pPr>
        <w:spacing w:before="75"/>
        <w:ind w:firstLine="708"/>
        <w:jc w:val="both"/>
        <w:rPr>
          <w:sz w:val="28"/>
          <w:szCs w:val="28"/>
        </w:rPr>
      </w:pPr>
      <w:r w:rsidRPr="00BF6526">
        <w:rPr>
          <w:color w:val="000000"/>
          <w:sz w:val="28"/>
          <w:szCs w:val="28"/>
        </w:rPr>
        <w:lastRenderedPageBreak/>
        <w:t>С каждым педагогическим работником заключены эффективные контракты, уточнена и конкретизирована трудовая функция, показатели и критерии оценки эффективности деятельности, установлен размер вознаграждения, а также размер поощрения за достижение</w:t>
      </w:r>
      <w:r w:rsidR="00BE2651">
        <w:rPr>
          <w:color w:val="000000"/>
          <w:sz w:val="28"/>
          <w:szCs w:val="28"/>
        </w:rPr>
        <w:t xml:space="preserve"> коллективных результатов труда, н</w:t>
      </w:r>
      <w:r w:rsidRPr="00BF6526">
        <w:rPr>
          <w:sz w:val="28"/>
          <w:szCs w:val="28"/>
        </w:rPr>
        <w:t>а основании</w:t>
      </w:r>
      <w:r w:rsidR="00BE2651" w:rsidRPr="00BE2651">
        <w:rPr>
          <w:sz w:val="28"/>
          <w:szCs w:val="28"/>
        </w:rPr>
        <w:t xml:space="preserve"> </w:t>
      </w:r>
      <w:r w:rsidRPr="00BF6526">
        <w:rPr>
          <w:sz w:val="28"/>
          <w:szCs w:val="28"/>
        </w:rPr>
        <w:t>которого</w:t>
      </w:r>
      <w:r w:rsidR="00BE2651">
        <w:rPr>
          <w:sz w:val="28"/>
          <w:szCs w:val="28"/>
        </w:rPr>
        <w:t xml:space="preserve"> </w:t>
      </w:r>
      <w:r w:rsidRPr="00BF6526">
        <w:rPr>
          <w:sz w:val="28"/>
          <w:szCs w:val="28"/>
        </w:rPr>
        <w:t>педагогическим работникам школ</w:t>
      </w:r>
      <w:r w:rsidR="00BE2651">
        <w:rPr>
          <w:sz w:val="28"/>
          <w:szCs w:val="28"/>
        </w:rPr>
        <w:t xml:space="preserve"> </w:t>
      </w:r>
      <w:r w:rsidRPr="00BF6526">
        <w:rPr>
          <w:sz w:val="28"/>
          <w:szCs w:val="28"/>
        </w:rPr>
        <w:t>с 1 января 2016 года производятся вы</w:t>
      </w:r>
      <w:r w:rsidR="00BE2651">
        <w:rPr>
          <w:sz w:val="28"/>
          <w:szCs w:val="28"/>
        </w:rPr>
        <w:t xml:space="preserve">платы стимулирующего характера: </w:t>
      </w:r>
      <w:r w:rsidRPr="00BF6526">
        <w:rPr>
          <w:rFonts w:eastAsia="Calibri"/>
          <w:sz w:val="28"/>
          <w:szCs w:val="28"/>
          <w:lang w:eastAsia="en-US"/>
        </w:rPr>
        <w:t>за квалификационную категорию;</w:t>
      </w:r>
      <w:r w:rsidR="00BE2651">
        <w:rPr>
          <w:sz w:val="28"/>
          <w:szCs w:val="28"/>
        </w:rPr>
        <w:t xml:space="preserve"> </w:t>
      </w:r>
      <w:r w:rsidRPr="00BF6526">
        <w:rPr>
          <w:rFonts w:eastAsia="Calibri"/>
          <w:sz w:val="28"/>
          <w:szCs w:val="28"/>
          <w:lang w:eastAsia="en-US"/>
        </w:rPr>
        <w:t>за выслугу лет;</w:t>
      </w:r>
      <w:r w:rsidR="00BE2651">
        <w:rPr>
          <w:sz w:val="28"/>
          <w:szCs w:val="28"/>
        </w:rPr>
        <w:t xml:space="preserve"> </w:t>
      </w:r>
      <w:r w:rsidRPr="00BF6526">
        <w:rPr>
          <w:rFonts w:eastAsia="Calibri"/>
          <w:sz w:val="28"/>
          <w:szCs w:val="28"/>
          <w:lang w:eastAsia="en-US"/>
        </w:rPr>
        <w:t>за звание;</w:t>
      </w:r>
      <w:r w:rsidR="00BE2651">
        <w:rPr>
          <w:sz w:val="28"/>
          <w:szCs w:val="28"/>
        </w:rPr>
        <w:t xml:space="preserve"> </w:t>
      </w:r>
      <w:r w:rsidRPr="00BF6526">
        <w:rPr>
          <w:rFonts w:eastAsia="Calibri"/>
          <w:sz w:val="28"/>
          <w:szCs w:val="28"/>
          <w:lang w:eastAsia="en-US"/>
        </w:rPr>
        <w:t>за классное руководство (две выплаты, из средств краевого и федерального бюджетов); молодым педагогам – 3000 руб</w:t>
      </w:r>
      <w:r w:rsidR="00B072C7">
        <w:rPr>
          <w:rFonts w:eastAsia="Calibri"/>
          <w:sz w:val="28"/>
          <w:szCs w:val="28"/>
          <w:lang w:eastAsia="en-US"/>
        </w:rPr>
        <w:t>.</w:t>
      </w:r>
      <w:r w:rsidRPr="00BF6526">
        <w:rPr>
          <w:rFonts w:eastAsia="Calibri"/>
          <w:sz w:val="28"/>
          <w:szCs w:val="28"/>
          <w:lang w:eastAsia="en-US"/>
        </w:rPr>
        <w:t>;</w:t>
      </w:r>
      <w:r w:rsidR="00BE2651">
        <w:rPr>
          <w:sz w:val="28"/>
          <w:szCs w:val="28"/>
        </w:rPr>
        <w:t xml:space="preserve"> </w:t>
      </w:r>
      <w:r w:rsidRPr="00BF6526">
        <w:rPr>
          <w:rFonts w:eastAsia="Calibri"/>
          <w:sz w:val="28"/>
          <w:szCs w:val="28"/>
          <w:lang w:eastAsia="en-US"/>
        </w:rPr>
        <w:t>стимулирующие выплаты отдельным категориям работников школ - 3000 руб.</w:t>
      </w:r>
    </w:p>
    <w:p w:rsidR="0049077F" w:rsidRPr="00BF6526" w:rsidRDefault="00BE2651" w:rsidP="00BE2651">
      <w:pPr>
        <w:ind w:firstLine="709"/>
        <w:jc w:val="both"/>
        <w:rPr>
          <w:bCs/>
          <w:sz w:val="28"/>
          <w:szCs w:val="28"/>
        </w:rPr>
      </w:pPr>
      <w:r>
        <w:rPr>
          <w:bCs/>
          <w:sz w:val="28"/>
          <w:szCs w:val="28"/>
        </w:rPr>
        <w:t>В</w:t>
      </w:r>
      <w:r w:rsidR="006B4D41">
        <w:rPr>
          <w:bCs/>
          <w:sz w:val="28"/>
          <w:szCs w:val="28"/>
        </w:rPr>
        <w:t xml:space="preserve"> рамках Г</w:t>
      </w:r>
      <w:r w:rsidR="0049077F" w:rsidRPr="006B4D41">
        <w:rPr>
          <w:bCs/>
          <w:sz w:val="28"/>
          <w:szCs w:val="28"/>
        </w:rPr>
        <w:t>осударственн</w:t>
      </w:r>
      <w:r>
        <w:rPr>
          <w:bCs/>
          <w:sz w:val="28"/>
          <w:szCs w:val="28"/>
        </w:rPr>
        <w:t>ой</w:t>
      </w:r>
      <w:r w:rsidR="0049077F" w:rsidRPr="006B4D41">
        <w:rPr>
          <w:bCs/>
          <w:sz w:val="28"/>
          <w:szCs w:val="28"/>
        </w:rPr>
        <w:t xml:space="preserve"> программ</w:t>
      </w:r>
      <w:r>
        <w:rPr>
          <w:bCs/>
          <w:sz w:val="28"/>
          <w:szCs w:val="28"/>
        </w:rPr>
        <w:t>ы</w:t>
      </w:r>
      <w:r w:rsidR="0049077F" w:rsidRPr="006B4D41">
        <w:rPr>
          <w:bCs/>
          <w:sz w:val="28"/>
          <w:szCs w:val="28"/>
        </w:rPr>
        <w:t xml:space="preserve"> Краснодарского края</w:t>
      </w:r>
      <w:r>
        <w:rPr>
          <w:bCs/>
          <w:sz w:val="28"/>
          <w:szCs w:val="28"/>
        </w:rPr>
        <w:t xml:space="preserve"> «Развитие образования» в</w:t>
      </w:r>
      <w:r w:rsidR="0049077F" w:rsidRPr="00BF6526">
        <w:rPr>
          <w:bCs/>
          <w:sz w:val="28"/>
          <w:szCs w:val="28"/>
        </w:rPr>
        <w:t xml:space="preserve"> 2020 году</w:t>
      </w:r>
      <w:r w:rsidR="0049077F" w:rsidRPr="00BF6526">
        <w:rPr>
          <w:b/>
          <w:bCs/>
          <w:sz w:val="28"/>
          <w:szCs w:val="28"/>
        </w:rPr>
        <w:t xml:space="preserve"> </w:t>
      </w:r>
      <w:r w:rsidR="0049077F" w:rsidRPr="00BF6526">
        <w:rPr>
          <w:bCs/>
          <w:sz w:val="28"/>
          <w:szCs w:val="28"/>
        </w:rPr>
        <w:t>выполнен капитальный ремонт следующих объектов:</w:t>
      </w:r>
    </w:p>
    <w:p w:rsidR="0049077F" w:rsidRPr="00BF6526" w:rsidRDefault="0049077F" w:rsidP="0049077F">
      <w:pPr>
        <w:ind w:firstLine="709"/>
        <w:jc w:val="both"/>
        <w:rPr>
          <w:bCs/>
          <w:sz w:val="28"/>
          <w:szCs w:val="28"/>
        </w:rPr>
      </w:pPr>
      <w:r w:rsidRPr="00BF6526">
        <w:rPr>
          <w:bCs/>
          <w:sz w:val="28"/>
          <w:szCs w:val="28"/>
        </w:rPr>
        <w:t xml:space="preserve">- Капитальный ремонт кабинетов здания МБОУ СОШ 3, расположенного по адресу: г. Белореченск, ул. Победы, 353, на сумму </w:t>
      </w:r>
      <w:r w:rsidRPr="00BF6526">
        <w:rPr>
          <w:color w:val="000000"/>
          <w:sz w:val="28"/>
          <w:szCs w:val="28"/>
        </w:rPr>
        <w:t xml:space="preserve">1 507,96 </w:t>
      </w:r>
      <w:r w:rsidRPr="00BF6526">
        <w:rPr>
          <w:bCs/>
          <w:sz w:val="28"/>
          <w:szCs w:val="28"/>
        </w:rPr>
        <w:t>тыс. рублей;</w:t>
      </w:r>
    </w:p>
    <w:p w:rsidR="0049077F" w:rsidRPr="00BF6526" w:rsidRDefault="0049077F" w:rsidP="0049077F">
      <w:pPr>
        <w:ind w:firstLine="709"/>
        <w:jc w:val="both"/>
        <w:rPr>
          <w:bCs/>
          <w:sz w:val="28"/>
          <w:szCs w:val="28"/>
        </w:rPr>
      </w:pPr>
      <w:r w:rsidRPr="00BF6526">
        <w:rPr>
          <w:bCs/>
          <w:sz w:val="28"/>
          <w:szCs w:val="28"/>
        </w:rPr>
        <w:t xml:space="preserve">- Капитальный ремонт МБОУ СОШ 68 (литер Б) г. Белореченск на сумму </w:t>
      </w:r>
      <w:r w:rsidRPr="00BF6526">
        <w:rPr>
          <w:sz w:val="28"/>
          <w:szCs w:val="28"/>
        </w:rPr>
        <w:t>2990,00</w:t>
      </w:r>
      <w:r w:rsidRPr="00BF6526">
        <w:rPr>
          <w:bCs/>
          <w:sz w:val="28"/>
          <w:szCs w:val="28"/>
        </w:rPr>
        <w:t xml:space="preserve"> тыс. рублей;</w:t>
      </w:r>
    </w:p>
    <w:p w:rsidR="0049077F" w:rsidRPr="00BF6526" w:rsidRDefault="0049077F" w:rsidP="0049077F">
      <w:pPr>
        <w:ind w:firstLine="709"/>
        <w:jc w:val="both"/>
        <w:rPr>
          <w:bCs/>
          <w:sz w:val="28"/>
          <w:szCs w:val="28"/>
        </w:rPr>
      </w:pPr>
      <w:r w:rsidRPr="00BF6526">
        <w:rPr>
          <w:bCs/>
          <w:sz w:val="28"/>
          <w:szCs w:val="28"/>
        </w:rPr>
        <w:t xml:space="preserve">- Капитальный ремонт кабинетов (литер А) МБОУ СОШ 68 г. Белореченск на сумму </w:t>
      </w:r>
      <w:r w:rsidRPr="00BF6526">
        <w:rPr>
          <w:sz w:val="28"/>
          <w:szCs w:val="28"/>
        </w:rPr>
        <w:t>2630,00</w:t>
      </w:r>
      <w:r w:rsidRPr="00BF6526">
        <w:rPr>
          <w:bCs/>
          <w:sz w:val="28"/>
          <w:szCs w:val="28"/>
        </w:rPr>
        <w:t xml:space="preserve"> тыс. рублей;</w:t>
      </w:r>
    </w:p>
    <w:p w:rsidR="0049077F" w:rsidRPr="00BF6526" w:rsidRDefault="0049077F" w:rsidP="0049077F">
      <w:pPr>
        <w:ind w:firstLine="709"/>
        <w:jc w:val="both"/>
        <w:rPr>
          <w:bCs/>
          <w:sz w:val="28"/>
          <w:szCs w:val="28"/>
        </w:rPr>
      </w:pPr>
      <w:r w:rsidRPr="00BF6526">
        <w:rPr>
          <w:bCs/>
          <w:sz w:val="28"/>
          <w:szCs w:val="28"/>
        </w:rPr>
        <w:t xml:space="preserve">- Капитальный ремонт МБОУ СОШ 5. Белореченск на сумму </w:t>
      </w:r>
      <w:r w:rsidRPr="00BF6526">
        <w:rPr>
          <w:sz w:val="28"/>
          <w:szCs w:val="28"/>
        </w:rPr>
        <w:t>2630,00</w:t>
      </w:r>
      <w:r w:rsidRPr="00BF6526">
        <w:rPr>
          <w:bCs/>
          <w:sz w:val="28"/>
          <w:szCs w:val="28"/>
        </w:rPr>
        <w:t xml:space="preserve"> тыс. рублей.</w:t>
      </w:r>
    </w:p>
    <w:p w:rsidR="0049077F" w:rsidRPr="00BF6526" w:rsidRDefault="0049077F" w:rsidP="0049077F">
      <w:pPr>
        <w:pStyle w:val="aa"/>
        <w:ind w:firstLine="708"/>
        <w:jc w:val="both"/>
        <w:rPr>
          <w:rFonts w:ascii="Times New Roman" w:hAnsi="Times New Roman"/>
          <w:sz w:val="28"/>
          <w:szCs w:val="28"/>
        </w:rPr>
      </w:pPr>
      <w:r w:rsidRPr="00BF6526">
        <w:rPr>
          <w:rFonts w:ascii="Times New Roman" w:hAnsi="Times New Roman"/>
          <w:sz w:val="28"/>
          <w:szCs w:val="28"/>
        </w:rPr>
        <w:t>В реализации мероприятия по обновлению материально-технической базы для формирования у обучающихся современных навыков по предметной области "Технология" и других предметных областей в 2020 году приняли участие школы 2, 18, 30 по технологическому профилю инженерно-математической, физико-математической и агротехнологической направленности. Школы получили оборудование в учебные кабинеты на сумму свыше 14 млн. рублей.</w:t>
      </w:r>
    </w:p>
    <w:p w:rsidR="0049077F" w:rsidRPr="00BF6526" w:rsidRDefault="0049077F" w:rsidP="0049077F">
      <w:pPr>
        <w:pStyle w:val="aa"/>
        <w:jc w:val="both"/>
        <w:rPr>
          <w:rFonts w:ascii="Times New Roman" w:eastAsia="Calibri" w:hAnsi="Times New Roman"/>
          <w:sz w:val="28"/>
          <w:szCs w:val="28"/>
        </w:rPr>
      </w:pPr>
      <w:r w:rsidRPr="00BF6526">
        <w:rPr>
          <w:rFonts w:ascii="Times New Roman" w:hAnsi="Times New Roman"/>
          <w:sz w:val="28"/>
          <w:szCs w:val="28"/>
        </w:rPr>
        <w:t xml:space="preserve"> </w:t>
      </w:r>
      <w:r w:rsidRPr="00BF6526">
        <w:rPr>
          <w:rFonts w:ascii="Times New Roman" w:hAnsi="Times New Roman"/>
          <w:sz w:val="28"/>
          <w:szCs w:val="28"/>
        </w:rPr>
        <w:tab/>
        <w:t>В рамках национального проекта «Образование» функционирует федеральный проект «Современная школа».  Благодаря реализации этого проекта в школах, расположенных в сельской местности, созданы центры цифрового и гуманитарного образования «</w:t>
      </w:r>
      <w:hyperlink r:id="rId8" w:tooltip="Точки роста" w:history="1">
        <w:r w:rsidRPr="00BF6526">
          <w:rPr>
            <w:rFonts w:ascii="Times New Roman" w:hAnsi="Times New Roman"/>
            <w:sz w:val="28"/>
            <w:szCs w:val="28"/>
          </w:rPr>
          <w:t>Точки роста</w:t>
        </w:r>
      </w:hyperlink>
      <w:r w:rsidRPr="00BF6526">
        <w:rPr>
          <w:rFonts w:ascii="Times New Roman" w:hAnsi="Times New Roman"/>
          <w:sz w:val="28"/>
          <w:szCs w:val="28"/>
        </w:rPr>
        <w:t>».</w:t>
      </w:r>
      <w:r w:rsidRPr="00BF6526">
        <w:rPr>
          <w:rFonts w:ascii="Times New Roman" w:hAnsi="Times New Roman"/>
          <w:color w:val="222222"/>
          <w:sz w:val="28"/>
          <w:szCs w:val="28"/>
          <w:shd w:val="clear" w:color="auto" w:fill="FFFFFF"/>
        </w:rPr>
        <w:t xml:space="preserve"> </w:t>
      </w:r>
      <w:bookmarkStart w:id="1" w:name="_Toc2"/>
      <w:bookmarkStart w:id="2" w:name="_Toc498423417"/>
    </w:p>
    <w:p w:rsidR="0049077F" w:rsidRDefault="0049077F" w:rsidP="0049077F">
      <w:pPr>
        <w:pStyle w:val="aa"/>
        <w:ind w:firstLine="708"/>
        <w:jc w:val="both"/>
        <w:rPr>
          <w:rFonts w:ascii="Times New Roman" w:eastAsia="Calibri" w:hAnsi="Times New Roman"/>
          <w:sz w:val="28"/>
          <w:szCs w:val="28"/>
        </w:rPr>
      </w:pPr>
      <w:r w:rsidRPr="00BF6526">
        <w:rPr>
          <w:rFonts w:ascii="Times New Roman" w:eastAsia="Arial Unicode MS" w:hAnsi="Times New Roman"/>
          <w:kern w:val="3"/>
          <w:sz w:val="28"/>
          <w:szCs w:val="28"/>
          <w:bdr w:val="none" w:sz="0" w:space="0" w:color="auto" w:frame="1"/>
        </w:rPr>
        <w:t>Центры образования цифрового и гуманитарного профилей «Точка роста» в 2020 году открыты как структурные подразделения на базе следующих школ: МБОУ СОШ 12, МБОУ СОШ 16, МБОУ СОШ 18, МБОУ СОШ 23, МАОУ СОШ 29. В ходе реализации задач проекта в школах обновлено оборудование на сумму свыше 5,5 миллионов рублей.</w:t>
      </w:r>
      <w:bookmarkEnd w:id="1"/>
      <w:bookmarkEnd w:id="2"/>
      <w:r w:rsidRPr="00BF6526">
        <w:rPr>
          <w:rFonts w:ascii="Times New Roman" w:eastAsia="Calibri" w:hAnsi="Times New Roman"/>
          <w:sz w:val="28"/>
          <w:szCs w:val="28"/>
        </w:rPr>
        <w:t xml:space="preserve"> </w:t>
      </w:r>
    </w:p>
    <w:p w:rsidR="0049077F" w:rsidRPr="00BF6526" w:rsidRDefault="0049077F" w:rsidP="0049077F">
      <w:pPr>
        <w:ind w:firstLine="708"/>
        <w:jc w:val="both"/>
        <w:rPr>
          <w:sz w:val="28"/>
          <w:szCs w:val="28"/>
        </w:rPr>
      </w:pPr>
      <w:r w:rsidRPr="00BF6526">
        <w:rPr>
          <w:sz w:val="28"/>
          <w:szCs w:val="28"/>
        </w:rPr>
        <w:t xml:space="preserve">В рамках реализации мероприятий регионального проекта Краснодарского края «Цифровая образовательная среда» </w:t>
      </w:r>
      <w:r w:rsidRPr="00BF6526">
        <w:rPr>
          <w:bCs/>
          <w:sz w:val="28"/>
          <w:szCs w:val="28"/>
        </w:rPr>
        <w:t xml:space="preserve">национального проекта «Образование» </w:t>
      </w:r>
      <w:r w:rsidRPr="00BF6526">
        <w:rPr>
          <w:sz w:val="28"/>
          <w:szCs w:val="28"/>
        </w:rPr>
        <w:t>получателем гранта в размере 2</w:t>
      </w:r>
      <w:r w:rsidR="00445E63">
        <w:rPr>
          <w:sz w:val="28"/>
          <w:szCs w:val="28"/>
        </w:rPr>
        <w:t> </w:t>
      </w:r>
      <w:r w:rsidRPr="00BF6526">
        <w:rPr>
          <w:sz w:val="28"/>
          <w:szCs w:val="28"/>
        </w:rPr>
        <w:t>259</w:t>
      </w:r>
      <w:r w:rsidR="00445E63">
        <w:rPr>
          <w:sz w:val="28"/>
          <w:szCs w:val="28"/>
        </w:rPr>
        <w:t>,</w:t>
      </w:r>
      <w:r w:rsidRPr="00BF6526">
        <w:rPr>
          <w:sz w:val="28"/>
          <w:szCs w:val="28"/>
        </w:rPr>
        <w:t>2</w:t>
      </w:r>
      <w:r w:rsidR="00445E63">
        <w:rPr>
          <w:sz w:val="28"/>
          <w:szCs w:val="28"/>
        </w:rPr>
        <w:t>тыс.</w:t>
      </w:r>
      <w:r w:rsidRPr="00BF6526">
        <w:rPr>
          <w:sz w:val="28"/>
          <w:szCs w:val="28"/>
        </w:rPr>
        <w:t xml:space="preserve">руб. является МАОУ гимназия. </w:t>
      </w:r>
    </w:p>
    <w:p w:rsidR="0049077F" w:rsidRPr="00BF6526" w:rsidRDefault="00445E63" w:rsidP="0049077F">
      <w:pPr>
        <w:ind w:firstLine="708"/>
        <w:jc w:val="both"/>
        <w:rPr>
          <w:sz w:val="28"/>
          <w:szCs w:val="28"/>
        </w:rPr>
      </w:pPr>
      <w:r>
        <w:rPr>
          <w:sz w:val="28"/>
          <w:szCs w:val="28"/>
        </w:rPr>
        <w:t>Для ликвидации 2 смены, б</w:t>
      </w:r>
      <w:r w:rsidR="0049077F" w:rsidRPr="00BF6526">
        <w:rPr>
          <w:sz w:val="28"/>
          <w:szCs w:val="28"/>
        </w:rPr>
        <w:t>лагодаря эффективной работе руководителей образовательных учреждений</w:t>
      </w:r>
      <w:r>
        <w:rPr>
          <w:sz w:val="28"/>
          <w:szCs w:val="28"/>
        </w:rPr>
        <w:t>,</w:t>
      </w:r>
      <w:r w:rsidR="0049077F" w:rsidRPr="00BF6526">
        <w:rPr>
          <w:sz w:val="28"/>
          <w:szCs w:val="28"/>
        </w:rPr>
        <w:t xml:space="preserve"> в </w:t>
      </w:r>
      <w:r>
        <w:rPr>
          <w:sz w:val="28"/>
          <w:szCs w:val="28"/>
        </w:rPr>
        <w:t>районе</w:t>
      </w:r>
      <w:r w:rsidR="0049077F" w:rsidRPr="00BF6526">
        <w:rPr>
          <w:sz w:val="28"/>
          <w:szCs w:val="28"/>
        </w:rPr>
        <w:t xml:space="preserve"> создано 360 новых мест за счет </w:t>
      </w:r>
      <w:r w:rsidR="0049077F" w:rsidRPr="00BF6526">
        <w:rPr>
          <w:sz w:val="28"/>
          <w:szCs w:val="28"/>
        </w:rPr>
        <w:lastRenderedPageBreak/>
        <w:t>имеющихся помещений: в школах № 3, 5, 68 (МБОУ СОШ 3 - 90 мест, МБОУ СОШ 5 - 30 мест, МБОУ СОШ 68 - 240 мест).</w:t>
      </w:r>
    </w:p>
    <w:p w:rsidR="0049077F" w:rsidRPr="00BF6526" w:rsidRDefault="0049077F" w:rsidP="00445E63">
      <w:pPr>
        <w:ind w:firstLine="708"/>
        <w:jc w:val="both"/>
        <w:rPr>
          <w:sz w:val="28"/>
          <w:szCs w:val="28"/>
        </w:rPr>
      </w:pPr>
      <w:r w:rsidRPr="00BF6526">
        <w:rPr>
          <w:sz w:val="28"/>
          <w:szCs w:val="28"/>
        </w:rPr>
        <w:t xml:space="preserve">В общеобразовательных организациях муниципалитета </w:t>
      </w:r>
      <w:r w:rsidR="00445E63">
        <w:rPr>
          <w:sz w:val="28"/>
          <w:szCs w:val="28"/>
        </w:rPr>
        <w:t>в наличии</w:t>
      </w:r>
      <w:r w:rsidRPr="00BF6526">
        <w:rPr>
          <w:sz w:val="28"/>
          <w:szCs w:val="28"/>
        </w:rPr>
        <w:t xml:space="preserve"> 21 школьный автобус, осуществляющий подвоз более 1500 обучающихся, у всех водителей оформлены соответствующие карты. Все автобусы оснащены тахографами и системой «Глонасс».  </w:t>
      </w:r>
      <w:r w:rsidR="00445E63" w:rsidRPr="00BF6526">
        <w:rPr>
          <w:sz w:val="28"/>
          <w:szCs w:val="28"/>
        </w:rPr>
        <w:t>В 2020 году приобретен 1 школьный автобус на сумму 3395,3 тыс. рублей, в том числе в рамках софинансирования средства краевого бюджета составили 2796,5 тыс. рублей, из муниципального бюджета 598,8 тысяч рублей.</w:t>
      </w:r>
    </w:p>
    <w:p w:rsidR="0049077F" w:rsidRPr="00445E63" w:rsidRDefault="0049077F" w:rsidP="00445E63">
      <w:pPr>
        <w:pStyle w:val="aa"/>
        <w:ind w:firstLine="708"/>
        <w:jc w:val="both"/>
        <w:rPr>
          <w:rFonts w:ascii="Times New Roman" w:hAnsi="Times New Roman"/>
          <w:sz w:val="28"/>
          <w:szCs w:val="28"/>
        </w:rPr>
      </w:pPr>
      <w:r w:rsidRPr="00BF6526">
        <w:rPr>
          <w:rFonts w:ascii="Times New Roman" w:hAnsi="Times New Roman"/>
          <w:sz w:val="28"/>
          <w:szCs w:val="28"/>
        </w:rPr>
        <w:t>В 2020 году на мероприятия по повышению уровня безопасности образовательных организаций направлено 60 730,1 тыс. рублей (855,3 тыс. рублей в расчете на 1 образовательную организацию). 100 % образовательных организаций оснащены автоматическими пожарными сигнализациями, источниками противопожарного водоснабжения, первичными средствами пожаротушения и средствами тревожной сигнализации. Территории всех образовательных организаций освещены в темное время суток. Все образовательные организации оснащены оборудованием для дублирования сигнала срабатывания АПС на пульт охраны</w:t>
      </w:r>
      <w:r w:rsidR="00445E63">
        <w:rPr>
          <w:rFonts w:ascii="Times New Roman" w:hAnsi="Times New Roman"/>
          <w:sz w:val="28"/>
          <w:szCs w:val="28"/>
        </w:rPr>
        <w:t xml:space="preserve"> без участия персонала объекта. </w:t>
      </w:r>
      <w:r w:rsidRPr="00445E63">
        <w:rPr>
          <w:rFonts w:ascii="Times New Roman" w:hAnsi="Times New Roman"/>
          <w:sz w:val="28"/>
          <w:szCs w:val="28"/>
        </w:rPr>
        <w:t xml:space="preserve">Во всех образовательных организациях осуществляется охрана специализированными охранными предприятиями. </w:t>
      </w:r>
    </w:p>
    <w:p w:rsidR="0049077F" w:rsidRPr="00BF6526" w:rsidRDefault="0049077F" w:rsidP="0049077F">
      <w:pPr>
        <w:ind w:firstLine="708"/>
        <w:jc w:val="both"/>
        <w:rPr>
          <w:sz w:val="28"/>
          <w:szCs w:val="28"/>
        </w:rPr>
      </w:pPr>
      <w:r w:rsidRPr="00BF6526">
        <w:rPr>
          <w:sz w:val="28"/>
          <w:szCs w:val="28"/>
        </w:rPr>
        <w:t>В 2020 году образовательными организациями приобретено 38 909 экземпляров учебников на сумму 14</w:t>
      </w:r>
      <w:r w:rsidR="00F65060">
        <w:rPr>
          <w:sz w:val="28"/>
          <w:szCs w:val="28"/>
        </w:rPr>
        <w:t> </w:t>
      </w:r>
      <w:r w:rsidRPr="00BF6526">
        <w:rPr>
          <w:sz w:val="28"/>
          <w:szCs w:val="28"/>
        </w:rPr>
        <w:t>64</w:t>
      </w:r>
      <w:r w:rsidR="00F65060">
        <w:rPr>
          <w:sz w:val="28"/>
          <w:szCs w:val="28"/>
        </w:rPr>
        <w:t>4тыс.</w:t>
      </w:r>
      <w:r w:rsidRPr="00BF6526">
        <w:rPr>
          <w:sz w:val="28"/>
          <w:szCs w:val="28"/>
        </w:rPr>
        <w:t>рублей. Все образовательные учреждения обеспечены учебниками в полном объеме.</w:t>
      </w:r>
    </w:p>
    <w:p w:rsidR="00E07722" w:rsidRPr="00BF6526" w:rsidRDefault="00E07722" w:rsidP="00F65060">
      <w:pPr>
        <w:spacing w:line="0" w:lineRule="atLeast"/>
        <w:ind w:firstLine="708"/>
        <w:jc w:val="both"/>
        <w:rPr>
          <w:sz w:val="28"/>
          <w:szCs w:val="28"/>
        </w:rPr>
      </w:pPr>
      <w:r w:rsidRPr="00BF6526">
        <w:rPr>
          <w:sz w:val="28"/>
          <w:szCs w:val="28"/>
        </w:rPr>
        <w:t>С</w:t>
      </w:r>
      <w:r>
        <w:rPr>
          <w:sz w:val="28"/>
          <w:szCs w:val="28"/>
        </w:rPr>
        <w:t>оздан пакет нормативно</w:t>
      </w:r>
      <w:r w:rsidR="004E3DA3">
        <w:rPr>
          <w:sz w:val="28"/>
          <w:szCs w:val="28"/>
        </w:rPr>
        <w:t>-</w:t>
      </w:r>
      <w:r>
        <w:rPr>
          <w:sz w:val="28"/>
          <w:szCs w:val="28"/>
        </w:rPr>
        <w:t xml:space="preserve">правовых </w:t>
      </w:r>
      <w:r w:rsidRPr="00BF6526">
        <w:rPr>
          <w:sz w:val="28"/>
          <w:szCs w:val="28"/>
        </w:rPr>
        <w:t>актов</w:t>
      </w:r>
      <w:r w:rsidR="004E3DA3">
        <w:rPr>
          <w:sz w:val="28"/>
          <w:szCs w:val="28"/>
        </w:rPr>
        <w:t>,</w:t>
      </w:r>
      <w:r w:rsidRPr="00BF6526">
        <w:rPr>
          <w:sz w:val="28"/>
          <w:szCs w:val="28"/>
        </w:rPr>
        <w:t xml:space="preserve"> регламентирующих</w:t>
      </w:r>
      <w:r w:rsidR="00F65060">
        <w:rPr>
          <w:sz w:val="28"/>
          <w:szCs w:val="28"/>
        </w:rPr>
        <w:t xml:space="preserve"> организацию школьного питания: </w:t>
      </w:r>
      <w:r w:rsidRPr="00BF6526">
        <w:rPr>
          <w:sz w:val="28"/>
          <w:szCs w:val="28"/>
        </w:rPr>
        <w:t>постановление главы администрации муниципального образования Белореченский район об организации бесплатного питания детей с ограниченными возможностями здоровья;</w:t>
      </w:r>
      <w:r w:rsidR="00F65060">
        <w:rPr>
          <w:sz w:val="28"/>
          <w:szCs w:val="28"/>
        </w:rPr>
        <w:t xml:space="preserve"> </w:t>
      </w:r>
      <w:r w:rsidRPr="00BF6526">
        <w:rPr>
          <w:sz w:val="28"/>
          <w:szCs w:val="28"/>
        </w:rPr>
        <w:t>постановление главы администрации муниципального образования Белореченский район о создании муниципального межведомственного Совета по организации питания; пакет приказов и положений муниципального и школьного уровня, регламентирующих организацию школьного питания.</w:t>
      </w:r>
    </w:p>
    <w:p w:rsidR="00E07722" w:rsidRPr="00BF6526" w:rsidRDefault="00E07722" w:rsidP="00E07722">
      <w:pPr>
        <w:spacing w:line="0" w:lineRule="atLeast"/>
        <w:ind w:firstLine="708"/>
        <w:jc w:val="both"/>
        <w:rPr>
          <w:sz w:val="28"/>
          <w:szCs w:val="28"/>
        </w:rPr>
      </w:pPr>
      <w:r w:rsidRPr="00BF6526">
        <w:rPr>
          <w:sz w:val="28"/>
          <w:szCs w:val="28"/>
        </w:rPr>
        <w:t>Введено единое меню</w:t>
      </w:r>
      <w:r>
        <w:rPr>
          <w:sz w:val="28"/>
          <w:szCs w:val="28"/>
        </w:rPr>
        <w:t xml:space="preserve"> в разрезе категорий учащихся</w:t>
      </w:r>
      <w:r w:rsidRPr="00BF6526">
        <w:rPr>
          <w:sz w:val="28"/>
          <w:szCs w:val="28"/>
        </w:rPr>
        <w:t>, которое разработано ФГБОУ ВО «Кубанским государственным технологическим университетом» и согласовано с территориальн</w:t>
      </w:r>
      <w:r>
        <w:rPr>
          <w:sz w:val="28"/>
          <w:szCs w:val="28"/>
        </w:rPr>
        <w:t xml:space="preserve">ым управлением Роспотребнадзора. </w:t>
      </w:r>
      <w:r w:rsidRPr="00BF6526">
        <w:rPr>
          <w:sz w:val="28"/>
          <w:szCs w:val="28"/>
        </w:rPr>
        <w:t>Создан алгоритм родительского контроля питания учащихся в образовательных организациях</w:t>
      </w:r>
      <w:r>
        <w:rPr>
          <w:sz w:val="28"/>
          <w:szCs w:val="28"/>
        </w:rPr>
        <w:t>.</w:t>
      </w:r>
    </w:p>
    <w:p w:rsidR="0049077F" w:rsidRPr="00BF6526" w:rsidRDefault="0049077F" w:rsidP="00445E63">
      <w:pPr>
        <w:spacing w:line="0" w:lineRule="atLeast"/>
        <w:ind w:firstLine="708"/>
        <w:jc w:val="both"/>
        <w:rPr>
          <w:sz w:val="28"/>
          <w:szCs w:val="28"/>
        </w:rPr>
      </w:pPr>
      <w:r w:rsidRPr="00BF6526">
        <w:rPr>
          <w:sz w:val="28"/>
          <w:szCs w:val="28"/>
        </w:rPr>
        <w:t>С 1 се</w:t>
      </w:r>
      <w:r w:rsidR="00445E63">
        <w:rPr>
          <w:sz w:val="28"/>
          <w:szCs w:val="28"/>
        </w:rPr>
        <w:t>нтября 2020 года</w:t>
      </w:r>
      <w:r w:rsidRPr="00BF6526">
        <w:rPr>
          <w:sz w:val="28"/>
          <w:szCs w:val="28"/>
        </w:rPr>
        <w:t xml:space="preserve"> организовано бесплатное питание для </w:t>
      </w:r>
      <w:r w:rsidR="00445E63" w:rsidRPr="00BF6526">
        <w:rPr>
          <w:sz w:val="28"/>
          <w:szCs w:val="28"/>
        </w:rPr>
        <w:t xml:space="preserve">6936 детей </w:t>
      </w:r>
      <w:r w:rsidR="00445E63">
        <w:rPr>
          <w:sz w:val="28"/>
          <w:szCs w:val="28"/>
        </w:rPr>
        <w:t>-</w:t>
      </w:r>
      <w:r w:rsidRPr="00BF6526">
        <w:rPr>
          <w:sz w:val="28"/>
          <w:szCs w:val="28"/>
        </w:rPr>
        <w:t xml:space="preserve"> учащихся </w:t>
      </w:r>
      <w:r w:rsidR="00445E63">
        <w:rPr>
          <w:sz w:val="28"/>
          <w:szCs w:val="28"/>
        </w:rPr>
        <w:t xml:space="preserve">школ </w:t>
      </w:r>
      <w:r w:rsidRPr="00BF6526">
        <w:rPr>
          <w:sz w:val="28"/>
          <w:szCs w:val="28"/>
        </w:rPr>
        <w:t>1-</w:t>
      </w:r>
      <w:r w:rsidR="00445E63">
        <w:rPr>
          <w:sz w:val="28"/>
          <w:szCs w:val="28"/>
        </w:rPr>
        <w:t xml:space="preserve"> </w:t>
      </w:r>
      <w:r w:rsidRPr="00BF6526">
        <w:rPr>
          <w:sz w:val="28"/>
          <w:szCs w:val="28"/>
        </w:rPr>
        <w:t>4 классов</w:t>
      </w:r>
      <w:r w:rsidR="00445E63">
        <w:rPr>
          <w:sz w:val="28"/>
          <w:szCs w:val="28"/>
        </w:rPr>
        <w:t xml:space="preserve">, охват составляет </w:t>
      </w:r>
      <w:r w:rsidRPr="00BF6526">
        <w:rPr>
          <w:sz w:val="28"/>
          <w:szCs w:val="28"/>
        </w:rPr>
        <w:t>100 %. Охват питанием 5-11 классов составил 82 %.</w:t>
      </w:r>
    </w:p>
    <w:p w:rsidR="0049077F" w:rsidRPr="00BF6526" w:rsidRDefault="00445E63" w:rsidP="0044343D">
      <w:pPr>
        <w:spacing w:line="0" w:lineRule="atLeast"/>
        <w:ind w:firstLine="708"/>
        <w:jc w:val="both"/>
        <w:rPr>
          <w:sz w:val="28"/>
          <w:szCs w:val="28"/>
        </w:rPr>
      </w:pPr>
      <w:r>
        <w:rPr>
          <w:sz w:val="28"/>
          <w:szCs w:val="28"/>
        </w:rPr>
        <w:t>На питание школьников в</w:t>
      </w:r>
      <w:r w:rsidR="0049077F" w:rsidRPr="00BF6526">
        <w:rPr>
          <w:sz w:val="28"/>
          <w:szCs w:val="28"/>
        </w:rPr>
        <w:t>ыделено средств всего 32</w:t>
      </w:r>
      <w:r>
        <w:rPr>
          <w:sz w:val="28"/>
          <w:szCs w:val="28"/>
        </w:rPr>
        <w:t> </w:t>
      </w:r>
      <w:r w:rsidR="0049077F" w:rsidRPr="00BF6526">
        <w:rPr>
          <w:sz w:val="28"/>
          <w:szCs w:val="28"/>
        </w:rPr>
        <w:t>211</w:t>
      </w:r>
      <w:r>
        <w:rPr>
          <w:sz w:val="28"/>
          <w:szCs w:val="28"/>
        </w:rPr>
        <w:t>,</w:t>
      </w:r>
      <w:r w:rsidR="0049077F" w:rsidRPr="00BF6526">
        <w:rPr>
          <w:sz w:val="28"/>
          <w:szCs w:val="28"/>
        </w:rPr>
        <w:t> </w:t>
      </w:r>
      <w:r w:rsidR="00F65060">
        <w:rPr>
          <w:sz w:val="28"/>
          <w:szCs w:val="28"/>
        </w:rPr>
        <w:t>2</w:t>
      </w:r>
      <w:r>
        <w:rPr>
          <w:sz w:val="28"/>
          <w:szCs w:val="28"/>
        </w:rPr>
        <w:t>тыс</w:t>
      </w:r>
      <w:r w:rsidR="0044343D">
        <w:rPr>
          <w:sz w:val="28"/>
          <w:szCs w:val="28"/>
        </w:rPr>
        <w:t>.</w:t>
      </w:r>
      <w:r w:rsidR="0049077F" w:rsidRPr="00BF6526">
        <w:rPr>
          <w:sz w:val="28"/>
          <w:szCs w:val="28"/>
        </w:rPr>
        <w:t>руб</w:t>
      </w:r>
      <w:r w:rsidR="0044343D">
        <w:rPr>
          <w:sz w:val="28"/>
          <w:szCs w:val="28"/>
        </w:rPr>
        <w:t>., из них:</w:t>
      </w:r>
      <w:r w:rsidR="0049077F" w:rsidRPr="00BF6526">
        <w:rPr>
          <w:sz w:val="28"/>
          <w:szCs w:val="28"/>
        </w:rPr>
        <w:t xml:space="preserve"> средства федерального и краевого бюджета 31</w:t>
      </w:r>
      <w:r w:rsidR="0044343D">
        <w:rPr>
          <w:sz w:val="28"/>
          <w:szCs w:val="28"/>
        </w:rPr>
        <w:t> </w:t>
      </w:r>
      <w:r w:rsidR="0049077F" w:rsidRPr="00BF6526">
        <w:rPr>
          <w:sz w:val="28"/>
          <w:szCs w:val="28"/>
        </w:rPr>
        <w:t>244</w:t>
      </w:r>
      <w:r w:rsidR="0044343D">
        <w:rPr>
          <w:sz w:val="28"/>
          <w:szCs w:val="28"/>
        </w:rPr>
        <w:t>,</w:t>
      </w:r>
      <w:r w:rsidR="0049077F" w:rsidRPr="00BF6526">
        <w:rPr>
          <w:sz w:val="28"/>
          <w:szCs w:val="28"/>
        </w:rPr>
        <w:t>8</w:t>
      </w:r>
      <w:r w:rsidR="0044343D">
        <w:rPr>
          <w:sz w:val="28"/>
          <w:szCs w:val="28"/>
        </w:rPr>
        <w:t>тыс.</w:t>
      </w:r>
      <w:r w:rsidR="0049077F" w:rsidRPr="00BF6526">
        <w:rPr>
          <w:sz w:val="28"/>
          <w:szCs w:val="28"/>
        </w:rPr>
        <w:t>руб</w:t>
      </w:r>
      <w:r w:rsidR="0044343D">
        <w:rPr>
          <w:sz w:val="28"/>
          <w:szCs w:val="28"/>
        </w:rPr>
        <w:t>.;</w:t>
      </w:r>
      <w:r w:rsidR="0049077F" w:rsidRPr="00BF6526">
        <w:rPr>
          <w:sz w:val="28"/>
          <w:szCs w:val="28"/>
        </w:rPr>
        <w:t xml:space="preserve"> средства муниципального бюджета </w:t>
      </w:r>
      <w:r w:rsidR="0044343D">
        <w:rPr>
          <w:sz w:val="28"/>
          <w:szCs w:val="28"/>
        </w:rPr>
        <w:t xml:space="preserve">– </w:t>
      </w:r>
      <w:r w:rsidR="0049077F" w:rsidRPr="00BF6526">
        <w:rPr>
          <w:sz w:val="28"/>
          <w:szCs w:val="28"/>
        </w:rPr>
        <w:t>966</w:t>
      </w:r>
      <w:r w:rsidR="0044343D">
        <w:rPr>
          <w:sz w:val="28"/>
          <w:szCs w:val="28"/>
        </w:rPr>
        <w:t>,</w:t>
      </w:r>
      <w:r w:rsidR="0049077F" w:rsidRPr="00BF6526">
        <w:rPr>
          <w:sz w:val="28"/>
          <w:szCs w:val="28"/>
        </w:rPr>
        <w:t>4</w:t>
      </w:r>
      <w:r w:rsidR="0044343D">
        <w:rPr>
          <w:sz w:val="28"/>
          <w:szCs w:val="28"/>
        </w:rPr>
        <w:t>тыс.</w:t>
      </w:r>
      <w:r w:rsidR="0049077F" w:rsidRPr="00BF6526">
        <w:rPr>
          <w:sz w:val="28"/>
          <w:szCs w:val="28"/>
        </w:rPr>
        <w:t>руб</w:t>
      </w:r>
      <w:r w:rsidR="0044343D">
        <w:rPr>
          <w:sz w:val="28"/>
          <w:szCs w:val="28"/>
        </w:rPr>
        <w:t>.</w:t>
      </w:r>
    </w:p>
    <w:p w:rsidR="0049077F" w:rsidRPr="00BF6526" w:rsidRDefault="0049077F" w:rsidP="0044343D">
      <w:pPr>
        <w:spacing w:line="0" w:lineRule="atLeast"/>
        <w:ind w:firstLine="708"/>
        <w:jc w:val="both"/>
        <w:rPr>
          <w:sz w:val="28"/>
          <w:szCs w:val="28"/>
        </w:rPr>
      </w:pPr>
      <w:r w:rsidRPr="00BF6526">
        <w:rPr>
          <w:sz w:val="28"/>
          <w:szCs w:val="28"/>
        </w:rPr>
        <w:t>Компенсационные выплаты на удешевление питания, предусмотренные в муниципальном бюдже</w:t>
      </w:r>
      <w:r w:rsidR="0044343D">
        <w:rPr>
          <w:sz w:val="28"/>
          <w:szCs w:val="28"/>
        </w:rPr>
        <w:t xml:space="preserve">те на 1 ребенка - 1,75 руб. </w:t>
      </w:r>
      <w:r w:rsidRPr="00BF6526">
        <w:rPr>
          <w:sz w:val="28"/>
          <w:szCs w:val="28"/>
        </w:rPr>
        <w:t>Средняя стоимость</w:t>
      </w:r>
      <w:r w:rsidR="0044343D">
        <w:rPr>
          <w:sz w:val="28"/>
          <w:szCs w:val="28"/>
        </w:rPr>
        <w:t xml:space="preserve"> </w:t>
      </w:r>
      <w:r w:rsidR="0044343D">
        <w:rPr>
          <w:sz w:val="28"/>
          <w:szCs w:val="28"/>
        </w:rPr>
        <w:lastRenderedPageBreak/>
        <w:t>завтрака (всего) – 58,18 руб.</w:t>
      </w:r>
      <w:r w:rsidRPr="00BF6526">
        <w:rPr>
          <w:sz w:val="28"/>
          <w:szCs w:val="28"/>
        </w:rPr>
        <w:t>, в том чис</w:t>
      </w:r>
      <w:r w:rsidR="0044343D">
        <w:rPr>
          <w:sz w:val="28"/>
          <w:szCs w:val="28"/>
        </w:rPr>
        <w:t>ле набора продуктов 56,43 руб., стоимость услуги 1,75 руб</w:t>
      </w:r>
      <w:r w:rsidRPr="00BF6526">
        <w:rPr>
          <w:sz w:val="28"/>
          <w:szCs w:val="28"/>
        </w:rPr>
        <w:t>.</w:t>
      </w:r>
      <w:r w:rsidR="0044343D">
        <w:rPr>
          <w:sz w:val="28"/>
          <w:szCs w:val="28"/>
        </w:rPr>
        <w:t xml:space="preserve"> </w:t>
      </w:r>
      <w:r w:rsidRPr="00BF6526">
        <w:rPr>
          <w:sz w:val="28"/>
          <w:szCs w:val="28"/>
        </w:rPr>
        <w:t>Средняя стоимо</w:t>
      </w:r>
      <w:r w:rsidR="0044343D">
        <w:rPr>
          <w:sz w:val="28"/>
          <w:szCs w:val="28"/>
        </w:rPr>
        <w:t>сть обеда (всего) – 58,18 руб.</w:t>
      </w:r>
      <w:r w:rsidRPr="00BF6526">
        <w:rPr>
          <w:sz w:val="28"/>
          <w:szCs w:val="28"/>
        </w:rPr>
        <w:t>, в том чис</w:t>
      </w:r>
      <w:r w:rsidR="0044343D">
        <w:rPr>
          <w:sz w:val="28"/>
          <w:szCs w:val="28"/>
        </w:rPr>
        <w:t>ле набора продуктов 56,43 руб., стоимость услуги 1,75 руб</w:t>
      </w:r>
      <w:r w:rsidRPr="00BF6526">
        <w:rPr>
          <w:sz w:val="28"/>
          <w:szCs w:val="28"/>
        </w:rPr>
        <w:t>.</w:t>
      </w:r>
    </w:p>
    <w:p w:rsidR="0049077F" w:rsidRPr="00BF6526" w:rsidRDefault="0049077F" w:rsidP="00445E63">
      <w:pPr>
        <w:spacing w:line="0" w:lineRule="atLeast"/>
        <w:ind w:firstLine="708"/>
        <w:jc w:val="both"/>
        <w:rPr>
          <w:sz w:val="28"/>
          <w:szCs w:val="28"/>
        </w:rPr>
      </w:pPr>
      <w:r w:rsidRPr="00BF6526">
        <w:rPr>
          <w:sz w:val="28"/>
          <w:szCs w:val="28"/>
        </w:rPr>
        <w:t>Общий объем финансир</w:t>
      </w:r>
      <w:r w:rsidR="00B072C7">
        <w:rPr>
          <w:sz w:val="28"/>
          <w:szCs w:val="28"/>
        </w:rPr>
        <w:t>ования, предусмотренный на 2020/</w:t>
      </w:r>
      <w:r w:rsidRPr="00BF6526">
        <w:rPr>
          <w:sz w:val="28"/>
          <w:szCs w:val="28"/>
        </w:rPr>
        <w:t>2021 учебный год - 3</w:t>
      </w:r>
      <w:r w:rsidR="0044343D">
        <w:rPr>
          <w:sz w:val="28"/>
          <w:szCs w:val="28"/>
        </w:rPr>
        <w:t> </w:t>
      </w:r>
      <w:r w:rsidRPr="00BF6526">
        <w:rPr>
          <w:sz w:val="28"/>
          <w:szCs w:val="28"/>
        </w:rPr>
        <w:t>484</w:t>
      </w:r>
      <w:r w:rsidR="0044343D">
        <w:rPr>
          <w:sz w:val="28"/>
          <w:szCs w:val="28"/>
        </w:rPr>
        <w:t>,</w:t>
      </w:r>
      <w:r w:rsidRPr="00BF6526">
        <w:rPr>
          <w:sz w:val="28"/>
          <w:szCs w:val="28"/>
        </w:rPr>
        <w:t>3</w:t>
      </w:r>
      <w:r w:rsidR="0044343D">
        <w:rPr>
          <w:sz w:val="28"/>
          <w:szCs w:val="28"/>
        </w:rPr>
        <w:t>тыс.</w:t>
      </w:r>
      <w:r w:rsidRPr="00BF6526">
        <w:rPr>
          <w:sz w:val="28"/>
          <w:szCs w:val="28"/>
        </w:rPr>
        <w:t>руб.</w:t>
      </w:r>
    </w:p>
    <w:p w:rsidR="0049077F" w:rsidRPr="00BF6526" w:rsidRDefault="0049077F" w:rsidP="00445E63">
      <w:pPr>
        <w:spacing w:line="0" w:lineRule="atLeast"/>
        <w:ind w:firstLine="708"/>
        <w:jc w:val="both"/>
        <w:rPr>
          <w:sz w:val="28"/>
          <w:szCs w:val="28"/>
        </w:rPr>
      </w:pPr>
      <w:r w:rsidRPr="00BF6526">
        <w:rPr>
          <w:sz w:val="28"/>
          <w:szCs w:val="28"/>
        </w:rPr>
        <w:t>Реализуется программа «Школьное молоко».</w:t>
      </w:r>
    </w:p>
    <w:p w:rsidR="0049077F" w:rsidRPr="00BF6526" w:rsidRDefault="0049077F" w:rsidP="0044343D">
      <w:pPr>
        <w:spacing w:line="0" w:lineRule="atLeast"/>
        <w:ind w:firstLine="708"/>
        <w:jc w:val="both"/>
        <w:rPr>
          <w:sz w:val="28"/>
          <w:szCs w:val="28"/>
        </w:rPr>
      </w:pPr>
      <w:r w:rsidRPr="00BF6526">
        <w:rPr>
          <w:sz w:val="28"/>
          <w:szCs w:val="28"/>
        </w:rPr>
        <w:t xml:space="preserve">Для учащихся 5-11 классов организовано </w:t>
      </w:r>
      <w:r w:rsidR="0044343D">
        <w:rPr>
          <w:sz w:val="28"/>
          <w:szCs w:val="28"/>
        </w:rPr>
        <w:t>питание по следующим категория</w:t>
      </w:r>
      <w:r w:rsidR="00E02937">
        <w:rPr>
          <w:sz w:val="28"/>
          <w:szCs w:val="28"/>
        </w:rPr>
        <w:t>м</w:t>
      </w:r>
      <w:r w:rsidR="0044343D">
        <w:rPr>
          <w:sz w:val="28"/>
          <w:szCs w:val="28"/>
        </w:rPr>
        <w:t>:</w:t>
      </w:r>
      <w:r w:rsidRPr="00BF6526">
        <w:rPr>
          <w:sz w:val="28"/>
          <w:szCs w:val="28"/>
        </w:rPr>
        <w:t xml:space="preserve"> обучающиеся 5-11 классов бесплатного питания с ограниченными возможностями здоровья;</w:t>
      </w:r>
      <w:r w:rsidR="0044343D">
        <w:rPr>
          <w:sz w:val="28"/>
          <w:szCs w:val="28"/>
        </w:rPr>
        <w:t xml:space="preserve"> </w:t>
      </w:r>
      <w:r w:rsidRPr="00BF6526">
        <w:rPr>
          <w:sz w:val="28"/>
          <w:szCs w:val="28"/>
        </w:rPr>
        <w:t>обучающиеся только льготног</w:t>
      </w:r>
      <w:r w:rsidR="0044343D">
        <w:rPr>
          <w:sz w:val="28"/>
          <w:szCs w:val="28"/>
        </w:rPr>
        <w:t xml:space="preserve">о питания из многодетных семей; </w:t>
      </w:r>
      <w:r w:rsidRPr="00BF6526">
        <w:rPr>
          <w:sz w:val="28"/>
          <w:szCs w:val="28"/>
        </w:rPr>
        <w:t>обуча</w:t>
      </w:r>
      <w:r w:rsidR="0044343D">
        <w:rPr>
          <w:sz w:val="28"/>
          <w:szCs w:val="28"/>
        </w:rPr>
        <w:t xml:space="preserve">ющиеся только льготного питания из малообеспеченных семей; </w:t>
      </w:r>
      <w:r w:rsidRPr="00BF6526">
        <w:rPr>
          <w:sz w:val="28"/>
          <w:szCs w:val="28"/>
        </w:rPr>
        <w:t>обучающиеся льготного питания</w:t>
      </w:r>
      <w:r w:rsidR="0044343D">
        <w:rPr>
          <w:sz w:val="28"/>
          <w:szCs w:val="28"/>
        </w:rPr>
        <w:t>,</w:t>
      </w:r>
      <w:r w:rsidRPr="00BF6526">
        <w:rPr>
          <w:sz w:val="28"/>
          <w:szCs w:val="28"/>
        </w:rPr>
        <w:t xml:space="preserve"> питающиеся с родительской доплатой   из многодетных семей;</w:t>
      </w:r>
      <w:r w:rsidR="0044343D">
        <w:rPr>
          <w:sz w:val="28"/>
          <w:szCs w:val="28"/>
        </w:rPr>
        <w:t xml:space="preserve"> </w:t>
      </w:r>
      <w:r w:rsidRPr="00BF6526">
        <w:rPr>
          <w:sz w:val="28"/>
          <w:szCs w:val="28"/>
        </w:rPr>
        <w:t>обучающиеся льготного питания   питающиеся с родительской доплатой   из малообеспеченных семей;</w:t>
      </w:r>
      <w:r w:rsidR="0044343D">
        <w:rPr>
          <w:sz w:val="28"/>
          <w:szCs w:val="28"/>
        </w:rPr>
        <w:t xml:space="preserve"> </w:t>
      </w:r>
      <w:r w:rsidRPr="00BF6526">
        <w:rPr>
          <w:sz w:val="28"/>
          <w:szCs w:val="28"/>
        </w:rPr>
        <w:t>обучающиеся питающиеся только за родительскую плату.</w:t>
      </w:r>
    </w:p>
    <w:p w:rsidR="0049077F" w:rsidRPr="00BF6526" w:rsidRDefault="0049077F" w:rsidP="00E02937">
      <w:pPr>
        <w:spacing w:line="0" w:lineRule="atLeast"/>
        <w:ind w:firstLine="708"/>
        <w:jc w:val="both"/>
        <w:rPr>
          <w:sz w:val="28"/>
          <w:szCs w:val="28"/>
        </w:rPr>
      </w:pPr>
      <w:r w:rsidRPr="00BF6526">
        <w:rPr>
          <w:sz w:val="28"/>
          <w:szCs w:val="28"/>
        </w:rPr>
        <w:t>Питание по типу аутсорсинга организовано поставщиками услуг по организации питания:</w:t>
      </w:r>
      <w:r w:rsidR="00E02937" w:rsidRPr="00E02937">
        <w:rPr>
          <w:sz w:val="28"/>
          <w:szCs w:val="28"/>
        </w:rPr>
        <w:t xml:space="preserve"> </w:t>
      </w:r>
      <w:r w:rsidR="00E02937" w:rsidRPr="00BF6526">
        <w:rPr>
          <w:sz w:val="28"/>
          <w:szCs w:val="28"/>
        </w:rPr>
        <w:t>ИП Курбанова</w:t>
      </w:r>
      <w:r w:rsidR="00E02937">
        <w:rPr>
          <w:sz w:val="28"/>
          <w:szCs w:val="28"/>
        </w:rPr>
        <w:t>,</w:t>
      </w:r>
      <w:r w:rsidR="00E02937" w:rsidRPr="00E02937">
        <w:rPr>
          <w:sz w:val="28"/>
          <w:szCs w:val="28"/>
        </w:rPr>
        <w:t xml:space="preserve"> </w:t>
      </w:r>
      <w:r w:rsidR="00E02937" w:rsidRPr="00BF6526">
        <w:rPr>
          <w:sz w:val="28"/>
          <w:szCs w:val="28"/>
        </w:rPr>
        <w:t>ИП Федотова</w:t>
      </w:r>
      <w:r w:rsidR="00E02937">
        <w:rPr>
          <w:sz w:val="28"/>
          <w:szCs w:val="28"/>
        </w:rPr>
        <w:t>,</w:t>
      </w:r>
      <w:r w:rsidR="00E02937" w:rsidRPr="00BF6526">
        <w:rPr>
          <w:sz w:val="28"/>
          <w:szCs w:val="28"/>
        </w:rPr>
        <w:t xml:space="preserve"> ИП Жбанова</w:t>
      </w:r>
      <w:r w:rsidR="00E02937">
        <w:rPr>
          <w:sz w:val="28"/>
          <w:szCs w:val="28"/>
        </w:rPr>
        <w:t>,</w:t>
      </w:r>
      <w:r w:rsidR="00E02937" w:rsidRPr="00E02937">
        <w:rPr>
          <w:sz w:val="28"/>
          <w:szCs w:val="28"/>
        </w:rPr>
        <w:t xml:space="preserve"> </w:t>
      </w:r>
      <w:r w:rsidR="00E02937" w:rsidRPr="00BF6526">
        <w:rPr>
          <w:sz w:val="28"/>
          <w:szCs w:val="28"/>
        </w:rPr>
        <w:t>ИП Качур</w:t>
      </w:r>
      <w:r w:rsidR="00E02937">
        <w:rPr>
          <w:sz w:val="28"/>
          <w:szCs w:val="28"/>
        </w:rPr>
        <w:t>,</w:t>
      </w:r>
      <w:r w:rsidR="00E02937" w:rsidRPr="00E02937">
        <w:rPr>
          <w:sz w:val="28"/>
          <w:szCs w:val="28"/>
        </w:rPr>
        <w:t xml:space="preserve"> </w:t>
      </w:r>
      <w:r w:rsidR="00E02937" w:rsidRPr="00BF6526">
        <w:rPr>
          <w:sz w:val="28"/>
          <w:szCs w:val="28"/>
        </w:rPr>
        <w:t xml:space="preserve">ООО </w:t>
      </w:r>
      <w:r w:rsidR="00F31669">
        <w:rPr>
          <w:sz w:val="28"/>
          <w:szCs w:val="28"/>
        </w:rPr>
        <w:t>«</w:t>
      </w:r>
      <w:r w:rsidR="00E02937" w:rsidRPr="00BF6526">
        <w:rPr>
          <w:sz w:val="28"/>
          <w:szCs w:val="28"/>
        </w:rPr>
        <w:t>Вершина</w:t>
      </w:r>
      <w:r w:rsidR="00F31669">
        <w:rPr>
          <w:sz w:val="28"/>
          <w:szCs w:val="28"/>
        </w:rPr>
        <w:t>»</w:t>
      </w:r>
      <w:r w:rsidR="00E02937" w:rsidRPr="00BF6526">
        <w:rPr>
          <w:sz w:val="28"/>
          <w:szCs w:val="28"/>
        </w:rPr>
        <w:t xml:space="preserve"> (Емельянов)</w:t>
      </w:r>
      <w:r w:rsidR="00F31669">
        <w:rPr>
          <w:sz w:val="28"/>
          <w:szCs w:val="28"/>
        </w:rPr>
        <w:t>.</w:t>
      </w:r>
    </w:p>
    <w:p w:rsidR="0049077F" w:rsidRPr="00BF6526" w:rsidRDefault="0049077F" w:rsidP="00E02937">
      <w:pPr>
        <w:spacing w:line="0" w:lineRule="atLeast"/>
        <w:ind w:firstLine="708"/>
        <w:jc w:val="both"/>
        <w:rPr>
          <w:sz w:val="28"/>
          <w:szCs w:val="28"/>
        </w:rPr>
      </w:pPr>
      <w:r w:rsidRPr="00BF6526">
        <w:rPr>
          <w:sz w:val="28"/>
          <w:szCs w:val="28"/>
        </w:rPr>
        <w:t xml:space="preserve">Типы столовых, </w:t>
      </w:r>
      <w:r w:rsidR="00E02937">
        <w:rPr>
          <w:sz w:val="28"/>
          <w:szCs w:val="28"/>
        </w:rPr>
        <w:t>функционирующих в общеобразовательных учреждениях</w:t>
      </w:r>
      <w:r w:rsidRPr="00BF6526">
        <w:rPr>
          <w:sz w:val="28"/>
          <w:szCs w:val="28"/>
        </w:rPr>
        <w:t xml:space="preserve"> в 2020-2021 </w:t>
      </w:r>
      <w:r w:rsidR="00E02937">
        <w:rPr>
          <w:sz w:val="28"/>
          <w:szCs w:val="28"/>
        </w:rPr>
        <w:t>учебном году: с</w:t>
      </w:r>
      <w:r w:rsidRPr="00BF6526">
        <w:rPr>
          <w:sz w:val="28"/>
          <w:szCs w:val="28"/>
        </w:rPr>
        <w:t>толовые, работающие на сырье</w:t>
      </w:r>
      <w:r w:rsidR="0044343D">
        <w:rPr>
          <w:sz w:val="28"/>
          <w:szCs w:val="28"/>
        </w:rPr>
        <w:t xml:space="preserve"> </w:t>
      </w:r>
      <w:r w:rsidR="00E02937">
        <w:rPr>
          <w:sz w:val="28"/>
          <w:szCs w:val="28"/>
        </w:rPr>
        <w:t xml:space="preserve">– 16 единиц, </w:t>
      </w:r>
      <w:r w:rsidRPr="00BF6526">
        <w:rPr>
          <w:sz w:val="28"/>
          <w:szCs w:val="28"/>
        </w:rPr>
        <w:t xml:space="preserve">из них в городе </w:t>
      </w:r>
      <w:r w:rsidR="00E02937">
        <w:rPr>
          <w:sz w:val="28"/>
          <w:szCs w:val="28"/>
        </w:rPr>
        <w:t>– 7,</w:t>
      </w:r>
      <w:r w:rsidRPr="00BF6526">
        <w:rPr>
          <w:sz w:val="28"/>
          <w:szCs w:val="28"/>
        </w:rPr>
        <w:t xml:space="preserve"> на селе 9</w:t>
      </w:r>
      <w:r w:rsidR="00E02937">
        <w:rPr>
          <w:sz w:val="28"/>
          <w:szCs w:val="28"/>
        </w:rPr>
        <w:t>; с</w:t>
      </w:r>
      <w:r w:rsidR="00E02937" w:rsidRPr="00BF6526">
        <w:rPr>
          <w:sz w:val="28"/>
          <w:szCs w:val="28"/>
        </w:rPr>
        <w:t>толов</w:t>
      </w:r>
      <w:r w:rsidR="00E02937">
        <w:rPr>
          <w:sz w:val="28"/>
          <w:szCs w:val="28"/>
        </w:rPr>
        <w:t>ые доготовочные</w:t>
      </w:r>
      <w:r w:rsidR="00E02937" w:rsidRPr="00BF6526">
        <w:rPr>
          <w:sz w:val="28"/>
          <w:szCs w:val="28"/>
        </w:rPr>
        <w:t xml:space="preserve"> на полуфабри</w:t>
      </w:r>
      <w:r w:rsidR="00E02937">
        <w:rPr>
          <w:sz w:val="28"/>
          <w:szCs w:val="28"/>
        </w:rPr>
        <w:t>катах – 6</w:t>
      </w:r>
      <w:r w:rsidR="00E02937" w:rsidRPr="00BF6526">
        <w:rPr>
          <w:sz w:val="28"/>
          <w:szCs w:val="28"/>
        </w:rPr>
        <w:t>, из них в городе - 2, на селе 4</w:t>
      </w:r>
      <w:r w:rsidR="00E02937">
        <w:rPr>
          <w:sz w:val="28"/>
          <w:szCs w:val="28"/>
        </w:rPr>
        <w:t>; б</w:t>
      </w:r>
      <w:r w:rsidRPr="00BF6526">
        <w:rPr>
          <w:sz w:val="28"/>
          <w:szCs w:val="28"/>
        </w:rPr>
        <w:t>уфет</w:t>
      </w:r>
      <w:r w:rsidR="00E02937">
        <w:rPr>
          <w:sz w:val="28"/>
          <w:szCs w:val="28"/>
        </w:rPr>
        <w:t>ы</w:t>
      </w:r>
      <w:r w:rsidRPr="00BF6526">
        <w:rPr>
          <w:sz w:val="28"/>
          <w:szCs w:val="28"/>
        </w:rPr>
        <w:t>-раздаточн</w:t>
      </w:r>
      <w:r w:rsidR="00E02937">
        <w:rPr>
          <w:sz w:val="28"/>
          <w:szCs w:val="28"/>
        </w:rPr>
        <w:t>ые</w:t>
      </w:r>
      <w:r w:rsidRPr="00BF6526">
        <w:rPr>
          <w:sz w:val="28"/>
          <w:szCs w:val="28"/>
        </w:rPr>
        <w:t xml:space="preserve"> – 13, из них в городе 1</w:t>
      </w:r>
      <w:r w:rsidR="00E02937">
        <w:rPr>
          <w:sz w:val="28"/>
          <w:szCs w:val="28"/>
        </w:rPr>
        <w:t>, на селе – 12.</w:t>
      </w:r>
    </w:p>
    <w:p w:rsidR="0049077F" w:rsidRPr="00BF6526" w:rsidRDefault="0049077F" w:rsidP="0049077F">
      <w:pPr>
        <w:spacing w:line="0" w:lineRule="atLeast"/>
        <w:jc w:val="both"/>
        <w:rPr>
          <w:sz w:val="28"/>
          <w:szCs w:val="28"/>
        </w:rPr>
      </w:pPr>
      <w:r w:rsidRPr="00BF6526">
        <w:rPr>
          <w:color w:val="548DD4"/>
          <w:sz w:val="28"/>
          <w:szCs w:val="28"/>
        </w:rPr>
        <w:tab/>
      </w:r>
      <w:r w:rsidRPr="00BF6526">
        <w:rPr>
          <w:sz w:val="28"/>
          <w:szCs w:val="28"/>
        </w:rPr>
        <w:t>Организовано просвещение подрастающего поколения в сфере гармонизации межнациональных отношений, недопущения проявлений экстремизма на национальной и религиозной почве:</w:t>
      </w:r>
    </w:p>
    <w:p w:rsidR="0049077F" w:rsidRPr="00BF6526" w:rsidRDefault="0049077F" w:rsidP="00E07722">
      <w:pPr>
        <w:spacing w:line="0" w:lineRule="atLeast"/>
        <w:ind w:firstLine="709"/>
        <w:jc w:val="both"/>
        <w:rPr>
          <w:sz w:val="28"/>
          <w:szCs w:val="28"/>
        </w:rPr>
      </w:pPr>
      <w:r w:rsidRPr="00BF6526">
        <w:rPr>
          <w:sz w:val="28"/>
          <w:szCs w:val="28"/>
        </w:rPr>
        <w:t xml:space="preserve">-проведено 764 классных часов с участием 16 734 </w:t>
      </w:r>
      <w:r w:rsidR="00E07722">
        <w:rPr>
          <w:sz w:val="28"/>
          <w:szCs w:val="28"/>
        </w:rPr>
        <w:t>учащихся</w:t>
      </w:r>
      <w:r w:rsidRPr="00BF6526">
        <w:rPr>
          <w:sz w:val="28"/>
          <w:szCs w:val="28"/>
        </w:rPr>
        <w:t xml:space="preserve"> (человеко-участие);</w:t>
      </w:r>
    </w:p>
    <w:p w:rsidR="0049077F" w:rsidRPr="00BF6526" w:rsidRDefault="0049077F" w:rsidP="00E07722">
      <w:pPr>
        <w:spacing w:line="0" w:lineRule="atLeast"/>
        <w:ind w:firstLine="709"/>
        <w:jc w:val="both"/>
        <w:rPr>
          <w:sz w:val="28"/>
          <w:szCs w:val="28"/>
        </w:rPr>
      </w:pPr>
      <w:r w:rsidRPr="00BF6526">
        <w:rPr>
          <w:sz w:val="28"/>
          <w:szCs w:val="28"/>
        </w:rPr>
        <w:t>-проведено 289 акций «Правила поведения несовершеннолетних в период проведения массовых мероприятий» с участием 130987 учащихся (человеко-участие);</w:t>
      </w:r>
    </w:p>
    <w:p w:rsidR="0049077F" w:rsidRPr="00BF6526" w:rsidRDefault="0049077F" w:rsidP="00E07722">
      <w:pPr>
        <w:spacing w:line="0" w:lineRule="atLeast"/>
        <w:ind w:firstLine="709"/>
        <w:jc w:val="both"/>
        <w:rPr>
          <w:sz w:val="28"/>
          <w:szCs w:val="28"/>
        </w:rPr>
      </w:pPr>
      <w:r w:rsidRPr="00BF6526">
        <w:rPr>
          <w:sz w:val="28"/>
          <w:szCs w:val="28"/>
        </w:rPr>
        <w:t>-проведено 495 беседы «Правила поведения во время каникул», с участием 11103 школьников (человеко-участие);</w:t>
      </w:r>
    </w:p>
    <w:p w:rsidR="0049077F" w:rsidRPr="00BF6526" w:rsidRDefault="0049077F" w:rsidP="00E07722">
      <w:pPr>
        <w:spacing w:line="0" w:lineRule="atLeast"/>
        <w:ind w:firstLine="709"/>
        <w:jc w:val="both"/>
        <w:rPr>
          <w:sz w:val="28"/>
          <w:szCs w:val="28"/>
        </w:rPr>
      </w:pPr>
      <w:r w:rsidRPr="00BF6526">
        <w:rPr>
          <w:sz w:val="28"/>
          <w:szCs w:val="28"/>
        </w:rPr>
        <w:t>-проведено 519 инструктаж «Действия учащихся при получении сигнала об угрозе террористического акта» с участием 13886 школьников (человеко-участие).</w:t>
      </w:r>
    </w:p>
    <w:p w:rsidR="0049077F" w:rsidRPr="00BF6526" w:rsidRDefault="0049077F" w:rsidP="0049077F">
      <w:pPr>
        <w:spacing w:line="0" w:lineRule="atLeast"/>
        <w:ind w:firstLine="708"/>
        <w:jc w:val="both"/>
        <w:rPr>
          <w:sz w:val="28"/>
          <w:szCs w:val="28"/>
        </w:rPr>
      </w:pPr>
      <w:r w:rsidRPr="00BF6526">
        <w:rPr>
          <w:sz w:val="28"/>
          <w:szCs w:val="28"/>
        </w:rPr>
        <w:t>Проведены мероприятия по формированию системы социальной и культурной адаптации и интеграции мигрантов:</w:t>
      </w:r>
    </w:p>
    <w:p w:rsidR="00F65060" w:rsidRDefault="0049077F" w:rsidP="00F65060">
      <w:pPr>
        <w:spacing w:line="0" w:lineRule="atLeast"/>
        <w:ind w:firstLine="708"/>
        <w:jc w:val="both"/>
        <w:rPr>
          <w:sz w:val="28"/>
          <w:szCs w:val="28"/>
        </w:rPr>
      </w:pPr>
      <w:r w:rsidRPr="00BF6526">
        <w:rPr>
          <w:sz w:val="28"/>
          <w:szCs w:val="28"/>
        </w:rPr>
        <w:t>-проведено 56 акций «Ты, я, он, она – вместе дружная семья» с участием 5678</w:t>
      </w:r>
      <w:r w:rsidR="00F65060">
        <w:rPr>
          <w:sz w:val="28"/>
          <w:szCs w:val="28"/>
        </w:rPr>
        <w:t xml:space="preserve"> школьников (человеко-участие);</w:t>
      </w:r>
    </w:p>
    <w:p w:rsidR="0049077F" w:rsidRPr="00BF6526" w:rsidRDefault="0049077F" w:rsidP="0049077F">
      <w:pPr>
        <w:spacing w:line="0" w:lineRule="atLeast"/>
        <w:ind w:firstLine="708"/>
        <w:jc w:val="both"/>
        <w:rPr>
          <w:sz w:val="28"/>
          <w:szCs w:val="28"/>
        </w:rPr>
      </w:pPr>
      <w:r w:rsidRPr="00BF6526">
        <w:rPr>
          <w:sz w:val="28"/>
          <w:szCs w:val="28"/>
        </w:rPr>
        <w:t>Проведена информационная кампания, направленная на профилактику экстремизма, гармонизацию межнациональных отношений, укрепление единства российской нации:</w:t>
      </w:r>
    </w:p>
    <w:p w:rsidR="0049077F" w:rsidRPr="00BF6526" w:rsidRDefault="0049077F" w:rsidP="0049077F">
      <w:pPr>
        <w:spacing w:line="0" w:lineRule="atLeast"/>
        <w:ind w:firstLine="708"/>
        <w:jc w:val="both"/>
        <w:rPr>
          <w:sz w:val="28"/>
          <w:szCs w:val="28"/>
        </w:rPr>
      </w:pPr>
      <w:r w:rsidRPr="00BF6526">
        <w:rPr>
          <w:sz w:val="28"/>
          <w:szCs w:val="28"/>
        </w:rPr>
        <w:t xml:space="preserve">-проведено 41 совещания педагогического коллектива по теме профилактики экстремизма, гармонизации межнациональных отношений, </w:t>
      </w:r>
      <w:r w:rsidRPr="00BF6526">
        <w:rPr>
          <w:sz w:val="28"/>
          <w:szCs w:val="28"/>
        </w:rPr>
        <w:lastRenderedPageBreak/>
        <w:t>укрепления единства российской нации, с участием 921 педагогов (человеко-участие);</w:t>
      </w:r>
    </w:p>
    <w:p w:rsidR="0049077F" w:rsidRPr="00BF6526" w:rsidRDefault="0049077F" w:rsidP="0049077F">
      <w:pPr>
        <w:spacing w:line="0" w:lineRule="atLeast"/>
        <w:ind w:firstLine="708"/>
        <w:jc w:val="both"/>
        <w:rPr>
          <w:sz w:val="28"/>
          <w:szCs w:val="28"/>
        </w:rPr>
      </w:pPr>
      <w:r w:rsidRPr="00BF6526">
        <w:rPr>
          <w:sz w:val="28"/>
          <w:szCs w:val="28"/>
        </w:rPr>
        <w:t>-оформлено 131 стенда, с участием 4289 педагогов и школьников;</w:t>
      </w:r>
    </w:p>
    <w:p w:rsidR="0049077F" w:rsidRPr="00BF6526" w:rsidRDefault="0049077F" w:rsidP="0049077F">
      <w:pPr>
        <w:spacing w:line="0" w:lineRule="atLeast"/>
        <w:ind w:firstLine="708"/>
        <w:jc w:val="both"/>
        <w:rPr>
          <w:sz w:val="28"/>
          <w:szCs w:val="28"/>
        </w:rPr>
      </w:pPr>
      <w:r w:rsidRPr="00BF6526">
        <w:rPr>
          <w:sz w:val="28"/>
          <w:szCs w:val="28"/>
        </w:rPr>
        <w:t>- проведено 196 родительских собраний «Об иностранных религиозных организациях, псевдоправославных, неоязычных, радикальных сектах и культах», с участием 6319 родителей (человеко-участие).</w:t>
      </w:r>
    </w:p>
    <w:p w:rsidR="0049077F" w:rsidRPr="00BF6526" w:rsidRDefault="0049077F" w:rsidP="0049077F">
      <w:pPr>
        <w:spacing w:line="0" w:lineRule="atLeast"/>
        <w:ind w:firstLine="708"/>
        <w:jc w:val="both"/>
        <w:rPr>
          <w:sz w:val="28"/>
          <w:szCs w:val="28"/>
        </w:rPr>
      </w:pPr>
      <w:r w:rsidRPr="00BF6526">
        <w:rPr>
          <w:sz w:val="28"/>
          <w:szCs w:val="28"/>
        </w:rPr>
        <w:t>- распространено 191 памятка по обеспечению безопасности детей с участием 11031 школьников (человеко-участие);</w:t>
      </w:r>
    </w:p>
    <w:p w:rsidR="0049077F" w:rsidRPr="00BF6526" w:rsidRDefault="0049077F" w:rsidP="00E07722">
      <w:pPr>
        <w:spacing w:line="0" w:lineRule="atLeast"/>
        <w:ind w:firstLine="708"/>
        <w:jc w:val="both"/>
        <w:rPr>
          <w:sz w:val="28"/>
          <w:szCs w:val="28"/>
        </w:rPr>
      </w:pPr>
      <w:r w:rsidRPr="00BF6526">
        <w:rPr>
          <w:sz w:val="28"/>
          <w:szCs w:val="28"/>
        </w:rPr>
        <w:t>Организовано повышение квалификации педагогов ОО по вопросам профилактики экстремизма:</w:t>
      </w:r>
    </w:p>
    <w:p w:rsidR="0049077F" w:rsidRPr="00BF6526" w:rsidRDefault="0049077F" w:rsidP="0049077F">
      <w:pPr>
        <w:spacing w:line="0" w:lineRule="atLeast"/>
        <w:ind w:firstLine="708"/>
        <w:jc w:val="both"/>
        <w:rPr>
          <w:sz w:val="28"/>
          <w:szCs w:val="28"/>
        </w:rPr>
      </w:pPr>
      <w:r w:rsidRPr="00BF6526">
        <w:rPr>
          <w:sz w:val="28"/>
          <w:szCs w:val="28"/>
        </w:rPr>
        <w:t>-прошли 10 курс повышение квалификации 29едагога   по вопросам профилактики экстремизма;</w:t>
      </w:r>
    </w:p>
    <w:p w:rsidR="0049077F" w:rsidRPr="00BF6526" w:rsidRDefault="0049077F" w:rsidP="0049077F">
      <w:pPr>
        <w:spacing w:line="0" w:lineRule="atLeast"/>
        <w:ind w:firstLine="708"/>
        <w:jc w:val="both"/>
        <w:rPr>
          <w:sz w:val="28"/>
          <w:szCs w:val="28"/>
        </w:rPr>
      </w:pPr>
      <w:r w:rsidRPr="00BF6526">
        <w:rPr>
          <w:sz w:val="28"/>
          <w:szCs w:val="28"/>
        </w:rPr>
        <w:t>-приняли участие в 20 семинарах по гармонизации межнациональных отношений и профилактики экстремизма 521 педагога;</w:t>
      </w:r>
    </w:p>
    <w:p w:rsidR="0049077F" w:rsidRPr="00BF6526" w:rsidRDefault="0049077F" w:rsidP="0049077F">
      <w:pPr>
        <w:spacing w:line="0" w:lineRule="atLeast"/>
        <w:ind w:firstLine="708"/>
        <w:jc w:val="both"/>
        <w:rPr>
          <w:sz w:val="28"/>
          <w:szCs w:val="28"/>
        </w:rPr>
      </w:pPr>
      <w:r w:rsidRPr="00BF6526">
        <w:rPr>
          <w:sz w:val="28"/>
          <w:szCs w:val="28"/>
        </w:rPr>
        <w:t>-проведено 34 МО классных руководителей «Формы и методы работы с обучающимися по профилактике экстремизма» с участием 617 классных руководителя;</w:t>
      </w:r>
    </w:p>
    <w:p w:rsidR="0049077F" w:rsidRPr="00BF6526" w:rsidRDefault="0049077F" w:rsidP="0049077F">
      <w:pPr>
        <w:spacing w:line="0" w:lineRule="atLeast"/>
        <w:ind w:firstLine="708"/>
        <w:jc w:val="both"/>
        <w:rPr>
          <w:sz w:val="28"/>
          <w:szCs w:val="28"/>
        </w:rPr>
      </w:pPr>
      <w:r w:rsidRPr="00BF6526">
        <w:rPr>
          <w:sz w:val="28"/>
          <w:szCs w:val="28"/>
        </w:rPr>
        <w:t>-накоплено 195 методических материала по противодействию терроризму и экстремизму с участием 538 педагогов;</w:t>
      </w:r>
    </w:p>
    <w:p w:rsidR="0049077F" w:rsidRPr="00BF6526" w:rsidRDefault="0049077F" w:rsidP="0049077F">
      <w:pPr>
        <w:spacing w:line="0" w:lineRule="atLeast"/>
        <w:ind w:firstLine="708"/>
        <w:jc w:val="both"/>
        <w:rPr>
          <w:sz w:val="28"/>
          <w:szCs w:val="28"/>
        </w:rPr>
      </w:pPr>
      <w:r w:rsidRPr="00BF6526">
        <w:rPr>
          <w:sz w:val="28"/>
          <w:szCs w:val="28"/>
        </w:rPr>
        <w:t>-проведено 62 учебных тревог, эвакуаций обучающихся и сотрудников из здания.</w:t>
      </w:r>
    </w:p>
    <w:p w:rsidR="0049077F" w:rsidRPr="00BF6526" w:rsidRDefault="0049077F" w:rsidP="0049077F">
      <w:pPr>
        <w:spacing w:line="0" w:lineRule="atLeast"/>
        <w:ind w:firstLine="708"/>
        <w:jc w:val="both"/>
        <w:rPr>
          <w:sz w:val="28"/>
          <w:szCs w:val="28"/>
        </w:rPr>
      </w:pPr>
      <w:r w:rsidRPr="00BF6526">
        <w:rPr>
          <w:sz w:val="28"/>
          <w:szCs w:val="28"/>
        </w:rPr>
        <w:t>Проведены мероприятия направленные на обеспечение безопасности обучающихся и сотрудников ОО во время нахождения в здании</w:t>
      </w:r>
    </w:p>
    <w:p w:rsidR="0049077F" w:rsidRPr="00BF6526" w:rsidRDefault="0049077F" w:rsidP="0049077F">
      <w:pPr>
        <w:spacing w:line="0" w:lineRule="atLeast"/>
        <w:ind w:firstLine="708"/>
        <w:jc w:val="both"/>
        <w:rPr>
          <w:sz w:val="28"/>
          <w:szCs w:val="28"/>
        </w:rPr>
      </w:pPr>
      <w:r w:rsidRPr="00BF6526">
        <w:rPr>
          <w:sz w:val="28"/>
          <w:szCs w:val="28"/>
        </w:rPr>
        <w:t>-проведено  141  лекций по ознакомление 7038 (человеко-участие) участников образовательного процесса с Указом Президента РФ от 19.12.201года №166 «О стратегии государственной национальной политики  Российской федерации  на период 2025 года», постановлением  администрации муниципального образования Белореченского района  от 26.09.2017 года № 2359 «Об утверждении муниципальной программы «Укрепление межнационального и межконфессионального согласия, развития культуры народов, проживающих на территории муниципального образования Белореченский район»;</w:t>
      </w:r>
    </w:p>
    <w:p w:rsidR="0049077F" w:rsidRPr="00BF6526" w:rsidRDefault="0049077F" w:rsidP="0049077F">
      <w:pPr>
        <w:spacing w:line="0" w:lineRule="atLeast"/>
        <w:ind w:firstLine="708"/>
        <w:jc w:val="both"/>
        <w:rPr>
          <w:sz w:val="28"/>
          <w:szCs w:val="28"/>
        </w:rPr>
      </w:pPr>
      <w:r w:rsidRPr="00BF6526">
        <w:rPr>
          <w:sz w:val="28"/>
          <w:szCs w:val="28"/>
        </w:rPr>
        <w:t>- проведено 53 сверки книжного фонда с регулярно пополняемым федеральным списком экстремистских материалов с участием 113 педагогов (человеко-участие).</w:t>
      </w:r>
    </w:p>
    <w:p w:rsidR="0049077F" w:rsidRPr="00BF6526" w:rsidRDefault="0049077F" w:rsidP="0049077F">
      <w:pPr>
        <w:spacing w:line="0" w:lineRule="atLeast"/>
        <w:ind w:firstLine="708"/>
        <w:jc w:val="both"/>
        <w:rPr>
          <w:sz w:val="28"/>
          <w:szCs w:val="28"/>
        </w:rPr>
      </w:pPr>
      <w:r w:rsidRPr="00BF6526">
        <w:rPr>
          <w:sz w:val="28"/>
          <w:szCs w:val="28"/>
        </w:rPr>
        <w:t>Проведены познавательно-развлекательные мероприятия с   учащимися:</w:t>
      </w:r>
    </w:p>
    <w:p w:rsidR="0049077F" w:rsidRPr="00BF6526" w:rsidRDefault="0049077F" w:rsidP="0049077F">
      <w:pPr>
        <w:spacing w:line="0" w:lineRule="atLeast"/>
        <w:ind w:firstLine="708"/>
        <w:jc w:val="both"/>
        <w:rPr>
          <w:sz w:val="28"/>
          <w:szCs w:val="28"/>
        </w:rPr>
      </w:pPr>
      <w:r w:rsidRPr="00BF6526">
        <w:rPr>
          <w:sz w:val="28"/>
          <w:szCs w:val="28"/>
        </w:rPr>
        <w:t>-47 конкурсов рисунков по гармонизации межнациональных отношений и профилактики экстремизма в образовательных организациях, с участием 4397 школьника (человеко-участие);</w:t>
      </w:r>
    </w:p>
    <w:p w:rsidR="0049077F" w:rsidRPr="00BF6526" w:rsidRDefault="0049077F" w:rsidP="0049077F">
      <w:pPr>
        <w:spacing w:line="0" w:lineRule="atLeast"/>
        <w:ind w:firstLine="708"/>
        <w:jc w:val="both"/>
        <w:rPr>
          <w:sz w:val="28"/>
          <w:szCs w:val="28"/>
        </w:rPr>
      </w:pPr>
      <w:r w:rsidRPr="00BF6526">
        <w:rPr>
          <w:sz w:val="28"/>
          <w:szCs w:val="28"/>
        </w:rPr>
        <w:t>-41 выставок в библиотеке по гармонизации межнациональных отношений и профилактики экстремизма в образовательных организациях, с участием 10226 школьника (человеко-участие);</w:t>
      </w:r>
    </w:p>
    <w:p w:rsidR="0049077F" w:rsidRPr="00BF6526" w:rsidRDefault="0049077F" w:rsidP="0049077F">
      <w:pPr>
        <w:spacing w:line="0" w:lineRule="atLeast"/>
        <w:ind w:firstLine="708"/>
        <w:jc w:val="both"/>
        <w:rPr>
          <w:sz w:val="28"/>
          <w:szCs w:val="28"/>
        </w:rPr>
      </w:pPr>
      <w:r w:rsidRPr="00BF6526">
        <w:rPr>
          <w:sz w:val="28"/>
          <w:szCs w:val="28"/>
        </w:rPr>
        <w:t>-897 беседы «детский телефонный терроризм квалифицируется как уголовное   преступление», с участием 13538 школьников (человеко-участие);</w:t>
      </w:r>
    </w:p>
    <w:p w:rsidR="0049077F" w:rsidRPr="00BF6526" w:rsidRDefault="0049077F" w:rsidP="0049077F">
      <w:pPr>
        <w:spacing w:line="0" w:lineRule="atLeast"/>
        <w:ind w:firstLine="708"/>
        <w:jc w:val="both"/>
        <w:rPr>
          <w:sz w:val="28"/>
          <w:szCs w:val="28"/>
        </w:rPr>
      </w:pPr>
      <w:r w:rsidRPr="00BF6526">
        <w:rPr>
          <w:sz w:val="28"/>
          <w:szCs w:val="28"/>
        </w:rPr>
        <w:lastRenderedPageBreak/>
        <w:t>-456 уроков доброты, нравственности, с участием 1335 школьников (человеко-участие);</w:t>
      </w:r>
    </w:p>
    <w:p w:rsidR="0049077F" w:rsidRPr="00BF6526" w:rsidRDefault="0049077F" w:rsidP="0049077F">
      <w:pPr>
        <w:spacing w:line="0" w:lineRule="atLeast"/>
        <w:ind w:firstLine="708"/>
        <w:jc w:val="both"/>
        <w:rPr>
          <w:color w:val="548DD4"/>
          <w:sz w:val="28"/>
          <w:szCs w:val="28"/>
        </w:rPr>
      </w:pPr>
      <w:r w:rsidRPr="00BF6526">
        <w:rPr>
          <w:sz w:val="28"/>
          <w:szCs w:val="28"/>
        </w:rPr>
        <w:t>-30 конкурса сочинений «Все мы разные – в этом наше богатство», с участием 2169школьников</w:t>
      </w:r>
      <w:r w:rsidRPr="00BF6526">
        <w:rPr>
          <w:color w:val="548DD4"/>
          <w:sz w:val="28"/>
          <w:szCs w:val="28"/>
        </w:rPr>
        <w:t>.</w:t>
      </w:r>
    </w:p>
    <w:p w:rsidR="0049077F" w:rsidRPr="00BF6526" w:rsidRDefault="00AA59E5" w:rsidP="00AA59E5">
      <w:pPr>
        <w:spacing w:line="0" w:lineRule="atLeast"/>
        <w:ind w:firstLine="709"/>
        <w:jc w:val="both"/>
        <w:rPr>
          <w:sz w:val="28"/>
          <w:szCs w:val="28"/>
        </w:rPr>
      </w:pPr>
      <w:r w:rsidRPr="00AA59E5">
        <w:rPr>
          <w:sz w:val="28"/>
          <w:szCs w:val="28"/>
        </w:rPr>
        <w:t>В целях п</w:t>
      </w:r>
      <w:r w:rsidR="0049077F" w:rsidRPr="00AA59E5">
        <w:rPr>
          <w:sz w:val="28"/>
          <w:szCs w:val="28"/>
        </w:rPr>
        <w:t>рофилактик</w:t>
      </w:r>
      <w:r w:rsidRPr="00AA59E5">
        <w:rPr>
          <w:sz w:val="28"/>
          <w:szCs w:val="28"/>
        </w:rPr>
        <w:t>и</w:t>
      </w:r>
      <w:r w:rsidR="0049077F" w:rsidRPr="00AA59E5">
        <w:rPr>
          <w:sz w:val="28"/>
          <w:szCs w:val="28"/>
        </w:rPr>
        <w:t xml:space="preserve"> терроризма, экстремизма,</w:t>
      </w:r>
      <w:r w:rsidRPr="00AA59E5">
        <w:rPr>
          <w:sz w:val="28"/>
          <w:szCs w:val="28"/>
        </w:rPr>
        <w:t xml:space="preserve"> </w:t>
      </w:r>
      <w:r w:rsidR="0049077F" w:rsidRPr="00AA59E5">
        <w:rPr>
          <w:sz w:val="28"/>
          <w:szCs w:val="28"/>
        </w:rPr>
        <w:t>межнациональной и межконфесси</w:t>
      </w:r>
      <w:r w:rsidRPr="00AA59E5">
        <w:rPr>
          <w:sz w:val="28"/>
          <w:szCs w:val="28"/>
        </w:rPr>
        <w:t xml:space="preserve">ональной розни, распространения </w:t>
      </w:r>
      <w:r w:rsidR="0049077F" w:rsidRPr="00AA59E5">
        <w:rPr>
          <w:sz w:val="28"/>
          <w:szCs w:val="28"/>
        </w:rPr>
        <w:t xml:space="preserve">идей радикализма, «колумбайновской идеологии» в образовательных организациях МО Белореченский район </w:t>
      </w:r>
      <w:r>
        <w:rPr>
          <w:sz w:val="28"/>
          <w:szCs w:val="28"/>
        </w:rPr>
        <w:t>о</w:t>
      </w:r>
      <w:r w:rsidR="0049077F" w:rsidRPr="00BF6526">
        <w:rPr>
          <w:sz w:val="28"/>
          <w:szCs w:val="28"/>
        </w:rPr>
        <w:t>рганизовано педагогическое наблюдение за поведением обучающихся с 14 лет в целях вы</w:t>
      </w:r>
      <w:r>
        <w:rPr>
          <w:sz w:val="28"/>
          <w:szCs w:val="28"/>
        </w:rPr>
        <w:t>явления радикальных настроений:</w:t>
      </w:r>
      <w:r w:rsidR="0049077F" w:rsidRPr="00BF6526">
        <w:rPr>
          <w:sz w:val="28"/>
          <w:szCs w:val="28"/>
        </w:rPr>
        <w:t xml:space="preserve"> осуществлено 670 индивидуальные беседы с охватом 71 % учащихся указанного возраста</w:t>
      </w:r>
      <w:r>
        <w:rPr>
          <w:sz w:val="28"/>
          <w:szCs w:val="28"/>
        </w:rPr>
        <w:t>;</w:t>
      </w:r>
      <w:r w:rsidR="0049077F" w:rsidRPr="00BF6526">
        <w:rPr>
          <w:sz w:val="28"/>
          <w:szCs w:val="28"/>
        </w:rPr>
        <w:t xml:space="preserve"> осуществлено  216 посещений на дому с охватом 7 % учащихся указанного возраста</w:t>
      </w:r>
      <w:r>
        <w:rPr>
          <w:sz w:val="28"/>
          <w:szCs w:val="28"/>
        </w:rPr>
        <w:t xml:space="preserve">; </w:t>
      </w:r>
      <w:r w:rsidR="0049077F" w:rsidRPr="00BF6526">
        <w:rPr>
          <w:sz w:val="28"/>
          <w:szCs w:val="28"/>
        </w:rPr>
        <w:t>проведено  1921 тестирований  с охватом 49 % учащихся указанного возраста. Учащихся,</w:t>
      </w:r>
      <w:r w:rsidR="0049077F" w:rsidRPr="00BF6526">
        <w:rPr>
          <w:rStyle w:val="26"/>
          <w:sz w:val="28"/>
          <w:szCs w:val="28"/>
        </w:rPr>
        <w:t xml:space="preserve"> подверженных воздействию идеологии терроризма (в том числе лидеров, активных членов неформальных со</w:t>
      </w:r>
      <w:r w:rsidR="0049077F" w:rsidRPr="00BF6526">
        <w:rPr>
          <w:rStyle w:val="26"/>
          <w:sz w:val="28"/>
          <w:szCs w:val="28"/>
        </w:rPr>
        <w:softHyphen/>
        <w:t>обществ, неформальных школьных группировок, национальных сообществ) разжигающих межнацио</w:t>
      </w:r>
      <w:r w:rsidR="0049077F" w:rsidRPr="00BF6526">
        <w:rPr>
          <w:rStyle w:val="26"/>
          <w:sz w:val="28"/>
          <w:szCs w:val="28"/>
        </w:rPr>
        <w:softHyphen/>
        <w:t>нальные и межконфессиональные розни, распространяющих идеи радикализма, «колумбайновскии идеологии» не выявлено</w:t>
      </w:r>
      <w:r>
        <w:rPr>
          <w:rStyle w:val="26"/>
          <w:sz w:val="28"/>
          <w:szCs w:val="28"/>
        </w:rPr>
        <w:t>.</w:t>
      </w:r>
    </w:p>
    <w:p w:rsidR="0049077F" w:rsidRPr="00BF6526" w:rsidRDefault="00AA59E5" w:rsidP="00AA59E5">
      <w:pPr>
        <w:spacing w:line="0" w:lineRule="atLeast"/>
        <w:ind w:firstLine="708"/>
        <w:jc w:val="both"/>
        <w:rPr>
          <w:sz w:val="28"/>
          <w:szCs w:val="28"/>
        </w:rPr>
      </w:pPr>
      <w:r>
        <w:rPr>
          <w:sz w:val="28"/>
          <w:szCs w:val="28"/>
        </w:rPr>
        <w:t>Ш</w:t>
      </w:r>
      <w:r w:rsidR="0049077F" w:rsidRPr="00BF6526">
        <w:rPr>
          <w:sz w:val="28"/>
          <w:szCs w:val="28"/>
        </w:rPr>
        <w:t>таб</w:t>
      </w:r>
      <w:r>
        <w:rPr>
          <w:sz w:val="28"/>
          <w:szCs w:val="28"/>
        </w:rPr>
        <w:t>ами</w:t>
      </w:r>
      <w:r w:rsidR="0049077F" w:rsidRPr="00BF6526">
        <w:rPr>
          <w:sz w:val="28"/>
          <w:szCs w:val="28"/>
        </w:rPr>
        <w:t xml:space="preserve"> воспитате</w:t>
      </w:r>
      <w:r>
        <w:rPr>
          <w:sz w:val="28"/>
          <w:szCs w:val="28"/>
        </w:rPr>
        <w:t xml:space="preserve">льной работы по предотвращению </w:t>
      </w:r>
      <w:r w:rsidR="0049077F" w:rsidRPr="00BF6526">
        <w:rPr>
          <w:sz w:val="28"/>
          <w:szCs w:val="28"/>
        </w:rPr>
        <w:t>распространения идеологии терроризма</w:t>
      </w:r>
      <w:r>
        <w:rPr>
          <w:sz w:val="28"/>
          <w:szCs w:val="28"/>
        </w:rPr>
        <w:t xml:space="preserve"> п</w:t>
      </w:r>
      <w:r w:rsidR="0049077F" w:rsidRPr="00BF6526">
        <w:rPr>
          <w:sz w:val="28"/>
          <w:szCs w:val="28"/>
        </w:rPr>
        <w:t>роведено: 63 мероприятия с участием педагогов-психологов с охватом 4103 учащихся, что составляет 64 % учащихся указанного возраста</w:t>
      </w:r>
      <w:r>
        <w:rPr>
          <w:sz w:val="28"/>
          <w:szCs w:val="28"/>
        </w:rPr>
        <w:t xml:space="preserve">; </w:t>
      </w:r>
      <w:r w:rsidR="0049077F" w:rsidRPr="00BF6526">
        <w:rPr>
          <w:sz w:val="28"/>
          <w:szCs w:val="28"/>
        </w:rPr>
        <w:t>64 мероприятия с участием социальных педагогов с охватом 3499 учащихся, что составляет 57 % учащихся указанного возраста</w:t>
      </w:r>
      <w:r>
        <w:rPr>
          <w:sz w:val="28"/>
          <w:szCs w:val="28"/>
        </w:rPr>
        <w:t xml:space="preserve">; </w:t>
      </w:r>
      <w:r w:rsidR="0049077F" w:rsidRPr="00BF6526">
        <w:rPr>
          <w:sz w:val="28"/>
          <w:szCs w:val="28"/>
        </w:rPr>
        <w:t xml:space="preserve">22 мероприятия с участием сотрудников подразделения ПДН с охватом 1841 учащихся, что составляет 24 % учащихся указанного возраста. </w:t>
      </w:r>
    </w:p>
    <w:p w:rsidR="0049077F" w:rsidRPr="00BF6526" w:rsidRDefault="0049077F" w:rsidP="0049077F">
      <w:pPr>
        <w:spacing w:line="0" w:lineRule="atLeast"/>
        <w:ind w:firstLine="708"/>
        <w:jc w:val="both"/>
        <w:rPr>
          <w:sz w:val="28"/>
          <w:szCs w:val="28"/>
        </w:rPr>
      </w:pPr>
      <w:r w:rsidRPr="00BF6526">
        <w:rPr>
          <w:sz w:val="28"/>
          <w:szCs w:val="28"/>
        </w:rPr>
        <w:t>Профилактическая работа, проведенная в рамках профилактики терроризма, экстремизма, межнациональной и межконфессиональной розни, распространения идей радикализма, «колумбайновской идеологии» в образовательных организациях МО Белореченский район - проведено 11043 мероприятия</w:t>
      </w:r>
      <w:r w:rsidR="00AA59E5">
        <w:rPr>
          <w:rStyle w:val="28"/>
          <w:sz w:val="28"/>
          <w:szCs w:val="28"/>
        </w:rPr>
        <w:t xml:space="preserve"> с привлечением 65133 человеко/</w:t>
      </w:r>
      <w:r w:rsidRPr="00BF6526">
        <w:rPr>
          <w:rStyle w:val="28"/>
          <w:sz w:val="28"/>
          <w:szCs w:val="28"/>
        </w:rPr>
        <w:t>участников, что составило 53 % охвата учащихся от указанного возраста.</w:t>
      </w:r>
      <w:r w:rsidRPr="00BF6526">
        <w:rPr>
          <w:sz w:val="28"/>
          <w:szCs w:val="28"/>
        </w:rPr>
        <w:t xml:space="preserve"> </w:t>
      </w:r>
    </w:p>
    <w:p w:rsidR="0049077F" w:rsidRPr="00BF6526" w:rsidRDefault="0049077F" w:rsidP="00AA59E5">
      <w:pPr>
        <w:spacing w:line="0" w:lineRule="atLeast"/>
        <w:ind w:firstLine="708"/>
        <w:jc w:val="both"/>
        <w:rPr>
          <w:sz w:val="28"/>
          <w:szCs w:val="28"/>
        </w:rPr>
      </w:pPr>
      <w:r w:rsidRPr="00BF6526">
        <w:rPr>
          <w:sz w:val="28"/>
          <w:szCs w:val="28"/>
        </w:rPr>
        <w:t>Проведено</w:t>
      </w:r>
      <w:r w:rsidR="00AA59E5">
        <w:rPr>
          <w:sz w:val="28"/>
          <w:szCs w:val="28"/>
        </w:rPr>
        <w:t>:</w:t>
      </w:r>
      <w:r w:rsidRPr="00BF6526">
        <w:rPr>
          <w:sz w:val="28"/>
          <w:szCs w:val="28"/>
        </w:rPr>
        <w:t xml:space="preserve"> 457 мероприятия, </w:t>
      </w:r>
      <w:r w:rsidRPr="00BF6526">
        <w:rPr>
          <w:rStyle w:val="28"/>
          <w:sz w:val="28"/>
          <w:szCs w:val="28"/>
        </w:rPr>
        <w:t>направленных на духовное и патриотическое воспитан</w:t>
      </w:r>
      <w:r w:rsidR="00AA59E5">
        <w:rPr>
          <w:rStyle w:val="28"/>
          <w:sz w:val="28"/>
          <w:szCs w:val="28"/>
        </w:rPr>
        <w:t>ие с привлечением 9344 человеко/</w:t>
      </w:r>
      <w:r w:rsidRPr="00BF6526">
        <w:rPr>
          <w:rStyle w:val="28"/>
          <w:sz w:val="28"/>
          <w:szCs w:val="28"/>
        </w:rPr>
        <w:t xml:space="preserve">участников, что составило 92 % охвата </w:t>
      </w:r>
      <w:r w:rsidR="00AA59E5">
        <w:rPr>
          <w:rStyle w:val="28"/>
          <w:sz w:val="28"/>
          <w:szCs w:val="28"/>
        </w:rPr>
        <w:t>учащихся от указанного возраста;</w:t>
      </w:r>
      <w:r w:rsidRPr="00BF6526">
        <w:rPr>
          <w:rStyle w:val="28"/>
          <w:sz w:val="28"/>
          <w:szCs w:val="28"/>
        </w:rPr>
        <w:t>150 мероприятий по формированию в молодежной среде идей межнациональной и межрелигиозной</w:t>
      </w:r>
      <w:r w:rsidR="00AA59E5">
        <w:rPr>
          <w:rStyle w:val="28"/>
          <w:sz w:val="28"/>
          <w:szCs w:val="28"/>
        </w:rPr>
        <w:t xml:space="preserve"> толерантности, с привлечением 7370</w:t>
      </w:r>
      <w:r w:rsidRPr="00BF6526">
        <w:rPr>
          <w:rStyle w:val="28"/>
          <w:sz w:val="28"/>
          <w:szCs w:val="28"/>
        </w:rPr>
        <w:t xml:space="preserve"> учащихся, что составило 87 % охвата </w:t>
      </w:r>
      <w:r w:rsidR="00AA59E5">
        <w:rPr>
          <w:rStyle w:val="28"/>
          <w:sz w:val="28"/>
          <w:szCs w:val="28"/>
        </w:rPr>
        <w:t>учащихся от указанного возраста;</w:t>
      </w:r>
      <w:r w:rsidRPr="00BF6526">
        <w:rPr>
          <w:rStyle w:val="28"/>
          <w:sz w:val="28"/>
          <w:szCs w:val="28"/>
        </w:rPr>
        <w:t>152 мероприяти</w:t>
      </w:r>
      <w:r w:rsidR="00AA59E5">
        <w:rPr>
          <w:rStyle w:val="28"/>
          <w:sz w:val="28"/>
          <w:szCs w:val="28"/>
        </w:rPr>
        <w:t>я</w:t>
      </w:r>
      <w:r w:rsidRPr="00BF6526">
        <w:rPr>
          <w:rStyle w:val="28"/>
          <w:sz w:val="28"/>
          <w:szCs w:val="28"/>
        </w:rPr>
        <w:t xml:space="preserve"> по изучению несовершеннолетними компьютерной безопасности, с привл</w:t>
      </w:r>
      <w:r w:rsidR="00AA59E5">
        <w:rPr>
          <w:rStyle w:val="28"/>
          <w:sz w:val="28"/>
          <w:szCs w:val="28"/>
        </w:rPr>
        <w:t>ечением</w:t>
      </w:r>
      <w:r w:rsidRPr="00BF6526">
        <w:rPr>
          <w:rStyle w:val="28"/>
          <w:sz w:val="28"/>
          <w:szCs w:val="28"/>
        </w:rPr>
        <w:t xml:space="preserve"> 6419 учащихся, что составило 85 % охвата </w:t>
      </w:r>
      <w:r w:rsidR="00AA59E5">
        <w:rPr>
          <w:rStyle w:val="28"/>
          <w:sz w:val="28"/>
          <w:szCs w:val="28"/>
        </w:rPr>
        <w:t>учащихся от указанного возраста;</w:t>
      </w:r>
      <w:r w:rsidRPr="00BF6526">
        <w:rPr>
          <w:rStyle w:val="28"/>
          <w:sz w:val="28"/>
          <w:szCs w:val="28"/>
        </w:rPr>
        <w:t xml:space="preserve"> 94 мероприятия по отработке  у обучающихся практических навыков действий и поведения при совершении террористических актов, с привлечением 6633 учащихся, что составило 76 % охвата учащихся от указанного возраста.</w:t>
      </w:r>
    </w:p>
    <w:p w:rsidR="0049077F" w:rsidRPr="00BF6526" w:rsidRDefault="0049077F" w:rsidP="0049077F">
      <w:pPr>
        <w:spacing w:line="0" w:lineRule="atLeast"/>
        <w:ind w:firstLine="708"/>
        <w:jc w:val="both"/>
        <w:rPr>
          <w:sz w:val="28"/>
          <w:szCs w:val="28"/>
        </w:rPr>
      </w:pPr>
      <w:r w:rsidRPr="00BF6526">
        <w:rPr>
          <w:sz w:val="28"/>
          <w:szCs w:val="28"/>
        </w:rPr>
        <w:lastRenderedPageBreak/>
        <w:t xml:space="preserve">Проведено 56 </w:t>
      </w:r>
      <w:r w:rsidRPr="00BF6526">
        <w:rPr>
          <w:rStyle w:val="36"/>
          <w:rFonts w:eastAsia="Calibri"/>
          <w:sz w:val="28"/>
          <w:szCs w:val="28"/>
        </w:rPr>
        <w:t>тренировок по эвакуации работников и учащихся в случае возникновения тер</w:t>
      </w:r>
      <w:r w:rsidRPr="00BF6526">
        <w:rPr>
          <w:rStyle w:val="36"/>
          <w:rFonts w:eastAsia="Calibri"/>
          <w:sz w:val="28"/>
          <w:szCs w:val="28"/>
        </w:rPr>
        <w:softHyphen/>
        <w:t>рористической угрозы или совершения террористического акта, в ходе которых отработать вопросы организации взаимодействия с правоохранительными орга</w:t>
      </w:r>
      <w:r w:rsidRPr="00BF6526">
        <w:rPr>
          <w:rStyle w:val="36"/>
          <w:rFonts w:eastAsia="Calibri"/>
          <w:sz w:val="28"/>
          <w:szCs w:val="28"/>
        </w:rPr>
        <w:softHyphen/>
        <w:t>нами, службами спасения и экстренной медицинской помощи, проверить нали</w:t>
      </w:r>
      <w:r w:rsidRPr="00BF6526">
        <w:rPr>
          <w:rStyle w:val="36"/>
          <w:rFonts w:eastAsia="Calibri"/>
          <w:sz w:val="28"/>
          <w:szCs w:val="28"/>
        </w:rPr>
        <w:softHyphen/>
        <w:t>чие и исправность средств связи и оповещения, средств оказания первой меди</w:t>
      </w:r>
      <w:r w:rsidRPr="00BF6526">
        <w:rPr>
          <w:rStyle w:val="36"/>
          <w:rFonts w:eastAsia="Calibri"/>
          <w:sz w:val="28"/>
          <w:szCs w:val="28"/>
        </w:rPr>
        <w:softHyphen/>
        <w:t>цинской помощи,</w:t>
      </w:r>
      <w:r w:rsidRPr="00BF6526">
        <w:rPr>
          <w:rStyle w:val="28"/>
          <w:sz w:val="28"/>
          <w:szCs w:val="28"/>
        </w:rPr>
        <w:t xml:space="preserve"> с привлечением 1</w:t>
      </w:r>
      <w:r w:rsidR="006F1047">
        <w:rPr>
          <w:rStyle w:val="28"/>
          <w:sz w:val="28"/>
          <w:szCs w:val="28"/>
        </w:rPr>
        <w:t>1065 учащихся, что составило 75</w:t>
      </w:r>
      <w:r w:rsidRPr="00BF6526">
        <w:rPr>
          <w:rStyle w:val="28"/>
          <w:sz w:val="28"/>
          <w:szCs w:val="28"/>
        </w:rPr>
        <w:t>% охвата учащихся от указанного возраста.</w:t>
      </w:r>
    </w:p>
    <w:p w:rsidR="006F1047" w:rsidRPr="006F1047" w:rsidRDefault="0049077F" w:rsidP="0049077F">
      <w:pPr>
        <w:spacing w:line="0" w:lineRule="atLeast"/>
        <w:ind w:firstLine="708"/>
        <w:jc w:val="both"/>
        <w:rPr>
          <w:rStyle w:val="36"/>
          <w:rFonts w:eastAsia="Calibri"/>
          <w:sz w:val="28"/>
          <w:szCs w:val="28"/>
        </w:rPr>
      </w:pPr>
      <w:r w:rsidRPr="006F1047">
        <w:rPr>
          <w:rStyle w:val="36"/>
          <w:rFonts w:eastAsia="Calibri"/>
          <w:sz w:val="28"/>
          <w:szCs w:val="28"/>
        </w:rPr>
        <w:t>Проведено</w:t>
      </w:r>
      <w:r w:rsidR="006F1047" w:rsidRPr="006F1047">
        <w:rPr>
          <w:rStyle w:val="36"/>
          <w:rFonts w:eastAsia="Calibri"/>
          <w:sz w:val="28"/>
          <w:szCs w:val="28"/>
        </w:rPr>
        <w:t>:</w:t>
      </w:r>
      <w:r w:rsidRPr="006F1047">
        <w:rPr>
          <w:rStyle w:val="36"/>
          <w:rFonts w:eastAsia="Calibri"/>
          <w:sz w:val="28"/>
          <w:szCs w:val="28"/>
        </w:rPr>
        <w:t xml:space="preserve"> </w:t>
      </w:r>
    </w:p>
    <w:p w:rsidR="0049077F" w:rsidRPr="006F1047" w:rsidRDefault="006F1047" w:rsidP="0049077F">
      <w:pPr>
        <w:spacing w:line="0" w:lineRule="atLeast"/>
        <w:ind w:firstLine="708"/>
        <w:jc w:val="both"/>
        <w:rPr>
          <w:sz w:val="28"/>
          <w:szCs w:val="28"/>
        </w:rPr>
      </w:pPr>
      <w:r w:rsidRPr="006F1047">
        <w:rPr>
          <w:rStyle w:val="36"/>
          <w:rFonts w:eastAsia="Calibri"/>
          <w:sz w:val="28"/>
          <w:szCs w:val="28"/>
        </w:rPr>
        <w:t xml:space="preserve">- </w:t>
      </w:r>
      <w:r w:rsidR="0049077F" w:rsidRPr="006F1047">
        <w:rPr>
          <w:rStyle w:val="36"/>
          <w:rFonts w:eastAsia="Calibri"/>
          <w:sz w:val="28"/>
          <w:szCs w:val="28"/>
        </w:rPr>
        <w:t>9248 мероприятий по обеспечению безопасности учащихся в образовательных организациях</w:t>
      </w:r>
      <w:r w:rsidR="0049077F" w:rsidRPr="006F1047">
        <w:rPr>
          <w:rStyle w:val="28"/>
          <w:sz w:val="28"/>
          <w:szCs w:val="28"/>
        </w:rPr>
        <w:t xml:space="preserve"> с привлечением 8286 учащихся, что составило 70 % охвата учащихся от указанного возраста</w:t>
      </w:r>
      <w:r w:rsidRPr="006F1047">
        <w:rPr>
          <w:rStyle w:val="28"/>
          <w:sz w:val="28"/>
          <w:szCs w:val="28"/>
        </w:rPr>
        <w:t>;</w:t>
      </w:r>
    </w:p>
    <w:p w:rsidR="0049077F" w:rsidRPr="006F1047" w:rsidRDefault="006F1047" w:rsidP="0049077F">
      <w:pPr>
        <w:spacing w:line="0" w:lineRule="atLeast"/>
        <w:ind w:firstLine="708"/>
        <w:jc w:val="both"/>
        <w:rPr>
          <w:rStyle w:val="28"/>
          <w:sz w:val="28"/>
          <w:szCs w:val="28"/>
        </w:rPr>
      </w:pPr>
      <w:r w:rsidRPr="006F1047">
        <w:rPr>
          <w:rStyle w:val="28"/>
          <w:sz w:val="28"/>
          <w:szCs w:val="28"/>
        </w:rPr>
        <w:t>-</w:t>
      </w:r>
      <w:r w:rsidR="0049077F" w:rsidRPr="006F1047">
        <w:rPr>
          <w:rStyle w:val="28"/>
          <w:sz w:val="28"/>
          <w:szCs w:val="28"/>
        </w:rPr>
        <w:t xml:space="preserve"> 107 лекций о мерах ответственности за распространение террористической идеологии, с привлечением 4653 учащихся, что составило 68 % охвата учащихся от указанного возраста</w:t>
      </w:r>
      <w:r w:rsidRPr="006F1047">
        <w:rPr>
          <w:rStyle w:val="28"/>
          <w:sz w:val="28"/>
          <w:szCs w:val="28"/>
        </w:rPr>
        <w:t>;</w:t>
      </w:r>
    </w:p>
    <w:p w:rsidR="0049077F" w:rsidRPr="006F1047" w:rsidRDefault="006F1047" w:rsidP="0049077F">
      <w:pPr>
        <w:spacing w:line="0" w:lineRule="atLeast"/>
        <w:ind w:firstLine="708"/>
        <w:jc w:val="both"/>
        <w:rPr>
          <w:rStyle w:val="28"/>
          <w:sz w:val="28"/>
          <w:szCs w:val="28"/>
        </w:rPr>
      </w:pPr>
      <w:r w:rsidRPr="006F1047">
        <w:rPr>
          <w:rStyle w:val="28"/>
          <w:sz w:val="28"/>
          <w:szCs w:val="28"/>
        </w:rPr>
        <w:t>-</w:t>
      </w:r>
      <w:r w:rsidR="0049077F" w:rsidRPr="006F1047">
        <w:rPr>
          <w:rStyle w:val="28"/>
          <w:sz w:val="28"/>
          <w:szCs w:val="28"/>
        </w:rPr>
        <w:t xml:space="preserve"> 31</w:t>
      </w:r>
      <w:r w:rsidR="0049077F" w:rsidRPr="006F1047">
        <w:rPr>
          <w:rStyle w:val="38"/>
          <w:sz w:val="28"/>
          <w:szCs w:val="28"/>
        </w:rPr>
        <w:t xml:space="preserve"> мероприяти</w:t>
      </w:r>
      <w:r w:rsidR="0062465F" w:rsidRPr="006F1047">
        <w:rPr>
          <w:rStyle w:val="38"/>
          <w:sz w:val="28"/>
          <w:szCs w:val="28"/>
        </w:rPr>
        <w:t>е</w:t>
      </w:r>
      <w:r w:rsidR="0049077F" w:rsidRPr="006F1047">
        <w:rPr>
          <w:rStyle w:val="38"/>
          <w:sz w:val="28"/>
          <w:szCs w:val="28"/>
        </w:rPr>
        <w:t xml:space="preserve"> по обучению работников объектов способам защиты и действиям в условиях угрозы соверше</w:t>
      </w:r>
      <w:r w:rsidR="0049077F" w:rsidRPr="006F1047">
        <w:rPr>
          <w:rStyle w:val="38"/>
          <w:sz w:val="28"/>
          <w:szCs w:val="28"/>
        </w:rPr>
        <w:softHyphen/>
        <w:t>ния или при совершении террористического акта, в соответствии с требованиями постановления Правительства Россий</w:t>
      </w:r>
      <w:r w:rsidR="0049077F" w:rsidRPr="006F1047">
        <w:rPr>
          <w:rStyle w:val="38"/>
          <w:sz w:val="28"/>
          <w:szCs w:val="28"/>
        </w:rPr>
        <w:softHyphen/>
        <w:t>ской Федерации от 7 октября 2017 года № 1235</w:t>
      </w:r>
      <w:r w:rsidR="0049077F" w:rsidRPr="006F1047">
        <w:rPr>
          <w:rStyle w:val="28"/>
          <w:sz w:val="28"/>
          <w:szCs w:val="28"/>
        </w:rPr>
        <w:t xml:space="preserve"> с привлечением 1760 сотрудников, что составило 43 % охвата учащихся от указанного контингента</w:t>
      </w:r>
      <w:r w:rsidRPr="006F1047">
        <w:rPr>
          <w:rStyle w:val="28"/>
          <w:sz w:val="28"/>
          <w:szCs w:val="28"/>
        </w:rPr>
        <w:t>;</w:t>
      </w:r>
    </w:p>
    <w:p w:rsidR="0049077F" w:rsidRPr="006F1047" w:rsidRDefault="006F1047" w:rsidP="0049077F">
      <w:pPr>
        <w:spacing w:line="0" w:lineRule="atLeast"/>
        <w:ind w:firstLine="708"/>
        <w:jc w:val="both"/>
        <w:rPr>
          <w:rStyle w:val="28"/>
          <w:sz w:val="28"/>
          <w:szCs w:val="28"/>
        </w:rPr>
      </w:pPr>
      <w:r w:rsidRPr="006F1047">
        <w:rPr>
          <w:rStyle w:val="36"/>
          <w:rFonts w:eastAsia="Calibri"/>
          <w:sz w:val="28"/>
          <w:szCs w:val="28"/>
        </w:rPr>
        <w:t>-</w:t>
      </w:r>
      <w:r w:rsidR="0049077F" w:rsidRPr="006F1047">
        <w:rPr>
          <w:rStyle w:val="36"/>
          <w:rFonts w:eastAsia="Calibri"/>
          <w:sz w:val="28"/>
          <w:szCs w:val="28"/>
        </w:rPr>
        <w:t xml:space="preserve"> 25 </w:t>
      </w:r>
      <w:r w:rsidR="0049077F" w:rsidRPr="006F1047">
        <w:rPr>
          <w:rStyle w:val="28"/>
          <w:sz w:val="28"/>
          <w:szCs w:val="28"/>
        </w:rPr>
        <w:t>семинаров по обеспечения безопасности в интернет-пространстве с привлечением 1904 учащихся, что составило 40 % охвата учащихся от указанного возраста</w:t>
      </w:r>
      <w:r w:rsidRPr="006F1047">
        <w:rPr>
          <w:rStyle w:val="28"/>
          <w:sz w:val="28"/>
          <w:szCs w:val="28"/>
        </w:rPr>
        <w:t>;</w:t>
      </w:r>
    </w:p>
    <w:p w:rsidR="0049077F" w:rsidRPr="006F1047" w:rsidRDefault="006F1047" w:rsidP="0049077F">
      <w:pPr>
        <w:spacing w:line="0" w:lineRule="atLeast"/>
        <w:ind w:firstLine="708"/>
        <w:jc w:val="both"/>
        <w:rPr>
          <w:rStyle w:val="28"/>
          <w:sz w:val="28"/>
          <w:szCs w:val="28"/>
        </w:rPr>
      </w:pPr>
      <w:r w:rsidRPr="006F1047">
        <w:rPr>
          <w:rStyle w:val="28"/>
          <w:sz w:val="28"/>
          <w:szCs w:val="28"/>
        </w:rPr>
        <w:t>-</w:t>
      </w:r>
      <w:r w:rsidR="0049077F" w:rsidRPr="006F1047">
        <w:rPr>
          <w:rStyle w:val="28"/>
          <w:sz w:val="28"/>
          <w:szCs w:val="28"/>
        </w:rPr>
        <w:t xml:space="preserve"> 110 рейдов </w:t>
      </w:r>
      <w:r w:rsidR="0049077F" w:rsidRPr="006F1047">
        <w:rPr>
          <w:rStyle w:val="300"/>
          <w:sz w:val="28"/>
          <w:szCs w:val="28"/>
        </w:rPr>
        <w:t>специалистами (коллектива) по выявлению сайтов, лиц, распространяющих идеологию терроризма и экстремизма в сети «Интер</w:t>
      </w:r>
      <w:r w:rsidR="0049077F" w:rsidRPr="006F1047">
        <w:rPr>
          <w:rStyle w:val="300"/>
          <w:sz w:val="28"/>
          <w:szCs w:val="28"/>
        </w:rPr>
        <w:softHyphen/>
        <w:t>нет»,</w:t>
      </w:r>
      <w:r w:rsidR="0049077F" w:rsidRPr="006F1047">
        <w:rPr>
          <w:rStyle w:val="28"/>
          <w:sz w:val="28"/>
          <w:szCs w:val="28"/>
        </w:rPr>
        <w:t xml:space="preserve"> с привлечением 1361 педагогов, что составило 34 % охвата учащихся от указанного возраста.</w:t>
      </w:r>
    </w:p>
    <w:p w:rsidR="006F1047" w:rsidRPr="00FB3A3C" w:rsidRDefault="0049077F" w:rsidP="0049077F">
      <w:pPr>
        <w:spacing w:line="0" w:lineRule="atLeast"/>
        <w:ind w:firstLine="708"/>
        <w:jc w:val="both"/>
        <w:rPr>
          <w:rStyle w:val="28"/>
          <w:sz w:val="28"/>
          <w:szCs w:val="28"/>
        </w:rPr>
      </w:pPr>
      <w:r w:rsidRPr="00FB3A3C">
        <w:rPr>
          <w:rStyle w:val="28"/>
          <w:sz w:val="28"/>
          <w:szCs w:val="28"/>
        </w:rPr>
        <w:t>Осуществлено</w:t>
      </w:r>
      <w:r w:rsidR="006F1047" w:rsidRPr="00FB3A3C">
        <w:rPr>
          <w:rStyle w:val="28"/>
          <w:sz w:val="28"/>
          <w:szCs w:val="28"/>
        </w:rPr>
        <w:t>:</w:t>
      </w:r>
    </w:p>
    <w:p w:rsidR="0049077F" w:rsidRPr="00FB3A3C" w:rsidRDefault="006F1047" w:rsidP="0049077F">
      <w:pPr>
        <w:spacing w:line="0" w:lineRule="atLeast"/>
        <w:ind w:firstLine="708"/>
        <w:jc w:val="both"/>
        <w:rPr>
          <w:rStyle w:val="28"/>
          <w:sz w:val="28"/>
          <w:szCs w:val="28"/>
        </w:rPr>
      </w:pPr>
      <w:r w:rsidRPr="00FB3A3C">
        <w:rPr>
          <w:rStyle w:val="28"/>
          <w:sz w:val="28"/>
          <w:szCs w:val="28"/>
        </w:rPr>
        <w:t>-</w:t>
      </w:r>
      <w:r w:rsidR="0049077F" w:rsidRPr="00FB3A3C">
        <w:rPr>
          <w:rStyle w:val="28"/>
          <w:sz w:val="28"/>
          <w:szCs w:val="28"/>
        </w:rPr>
        <w:t xml:space="preserve"> 357 контрольных мероприятия по обеспечению антитеррористической защищенности общеобразовательной организации с привлечением 2181 учащихся, что составило 27 % охвата учащихся от указанного возраста</w:t>
      </w:r>
      <w:r w:rsidRPr="00FB3A3C">
        <w:rPr>
          <w:rStyle w:val="28"/>
          <w:sz w:val="28"/>
          <w:szCs w:val="28"/>
        </w:rPr>
        <w:t>;</w:t>
      </w:r>
    </w:p>
    <w:p w:rsidR="0049077F" w:rsidRPr="00FB3A3C" w:rsidRDefault="006F1047" w:rsidP="0049077F">
      <w:pPr>
        <w:spacing w:line="0" w:lineRule="atLeast"/>
        <w:ind w:firstLine="708"/>
        <w:jc w:val="both"/>
        <w:rPr>
          <w:rStyle w:val="28"/>
          <w:sz w:val="28"/>
          <w:szCs w:val="28"/>
        </w:rPr>
      </w:pPr>
      <w:r w:rsidRPr="00FB3A3C">
        <w:rPr>
          <w:rStyle w:val="28"/>
          <w:sz w:val="28"/>
          <w:szCs w:val="28"/>
        </w:rPr>
        <w:t>-</w:t>
      </w:r>
      <w:r w:rsidR="0049077F" w:rsidRPr="00FB3A3C">
        <w:rPr>
          <w:rStyle w:val="28"/>
          <w:sz w:val="28"/>
          <w:szCs w:val="28"/>
        </w:rPr>
        <w:t xml:space="preserve"> 65 </w:t>
      </w:r>
      <w:r w:rsidR="0049077F" w:rsidRPr="00FB3A3C">
        <w:rPr>
          <w:rStyle w:val="36"/>
          <w:rFonts w:eastAsia="Calibri"/>
          <w:sz w:val="28"/>
          <w:szCs w:val="28"/>
        </w:rPr>
        <w:t>провер</w:t>
      </w:r>
      <w:r w:rsidRPr="00FB3A3C">
        <w:rPr>
          <w:rStyle w:val="36"/>
          <w:rFonts w:eastAsia="Calibri"/>
          <w:sz w:val="28"/>
          <w:szCs w:val="28"/>
        </w:rPr>
        <w:t>ок</w:t>
      </w:r>
      <w:r w:rsidR="0049077F" w:rsidRPr="00FB3A3C">
        <w:rPr>
          <w:rStyle w:val="36"/>
          <w:rFonts w:eastAsia="Calibri"/>
          <w:sz w:val="28"/>
          <w:szCs w:val="28"/>
        </w:rPr>
        <w:t xml:space="preserve"> реальной технической оснащенности образовательных организаций средствами предупреждения происшествий террористического характера</w:t>
      </w:r>
      <w:r w:rsidR="0049077F" w:rsidRPr="00FB3A3C">
        <w:rPr>
          <w:rStyle w:val="28"/>
          <w:sz w:val="28"/>
          <w:szCs w:val="28"/>
        </w:rPr>
        <w:t>, с привлечением   2023 педагогов</w:t>
      </w:r>
      <w:r w:rsidR="00FB3A3C" w:rsidRPr="00FB3A3C">
        <w:rPr>
          <w:rStyle w:val="28"/>
          <w:sz w:val="28"/>
          <w:szCs w:val="28"/>
        </w:rPr>
        <w:t>;</w:t>
      </w:r>
    </w:p>
    <w:p w:rsidR="0049077F" w:rsidRPr="00FB3A3C" w:rsidRDefault="00FB3A3C" w:rsidP="0049077F">
      <w:pPr>
        <w:spacing w:line="0" w:lineRule="atLeast"/>
        <w:ind w:firstLine="708"/>
        <w:jc w:val="both"/>
        <w:rPr>
          <w:rStyle w:val="28"/>
          <w:sz w:val="28"/>
          <w:szCs w:val="28"/>
        </w:rPr>
      </w:pPr>
      <w:r w:rsidRPr="00FB3A3C">
        <w:rPr>
          <w:rStyle w:val="28"/>
          <w:sz w:val="28"/>
          <w:szCs w:val="28"/>
        </w:rPr>
        <w:t>-</w:t>
      </w:r>
      <w:r w:rsidR="0049077F" w:rsidRPr="00FB3A3C">
        <w:rPr>
          <w:rStyle w:val="28"/>
          <w:sz w:val="28"/>
          <w:szCs w:val="28"/>
        </w:rPr>
        <w:t xml:space="preserve">169 контрольных мероприятия </w:t>
      </w:r>
      <w:r w:rsidR="0049077F" w:rsidRPr="00FB3A3C">
        <w:rPr>
          <w:rStyle w:val="36"/>
          <w:rFonts w:eastAsia="Calibri"/>
          <w:sz w:val="28"/>
          <w:szCs w:val="28"/>
        </w:rPr>
        <w:t>за эффективным использованием технической оснащенности образовательных организаций средствами предупреждения происшествий террористического характера,</w:t>
      </w:r>
      <w:r w:rsidR="0049077F" w:rsidRPr="00FB3A3C">
        <w:rPr>
          <w:rStyle w:val="28"/>
          <w:sz w:val="28"/>
          <w:szCs w:val="28"/>
        </w:rPr>
        <w:t xml:space="preserve"> с привлечением 2023 педагогов, что составило 19 % охвата учащихся от указанного контингента.</w:t>
      </w:r>
    </w:p>
    <w:p w:rsidR="0049077F" w:rsidRPr="00FB3A3C" w:rsidRDefault="00FB3A3C" w:rsidP="0049077F">
      <w:pPr>
        <w:spacing w:line="0" w:lineRule="atLeast"/>
        <w:ind w:firstLine="708"/>
        <w:jc w:val="both"/>
        <w:rPr>
          <w:rStyle w:val="28"/>
          <w:sz w:val="28"/>
          <w:szCs w:val="28"/>
        </w:rPr>
      </w:pPr>
      <w:r w:rsidRPr="00FB3A3C">
        <w:rPr>
          <w:rStyle w:val="28"/>
          <w:sz w:val="28"/>
          <w:szCs w:val="28"/>
        </w:rPr>
        <w:t xml:space="preserve">101 педагог принял участие в </w:t>
      </w:r>
      <w:r w:rsidR="0049077F" w:rsidRPr="00FB3A3C">
        <w:rPr>
          <w:rStyle w:val="28"/>
          <w:sz w:val="28"/>
          <w:szCs w:val="28"/>
        </w:rPr>
        <w:t>22 семинара</w:t>
      </w:r>
      <w:r w:rsidRPr="00FB3A3C">
        <w:rPr>
          <w:rStyle w:val="28"/>
          <w:sz w:val="28"/>
          <w:szCs w:val="28"/>
        </w:rPr>
        <w:t>х</w:t>
      </w:r>
      <w:r w:rsidR="0049077F" w:rsidRPr="00FB3A3C">
        <w:rPr>
          <w:rStyle w:val="36"/>
          <w:rFonts w:eastAsia="Calibri"/>
          <w:sz w:val="28"/>
          <w:szCs w:val="28"/>
        </w:rPr>
        <w:t xml:space="preserve"> по обеспечени</w:t>
      </w:r>
      <w:r w:rsidRPr="00FB3A3C">
        <w:rPr>
          <w:rStyle w:val="36"/>
          <w:rFonts w:eastAsia="Calibri"/>
          <w:sz w:val="28"/>
          <w:szCs w:val="28"/>
        </w:rPr>
        <w:t>ю</w:t>
      </w:r>
      <w:r w:rsidR="0049077F" w:rsidRPr="00FB3A3C">
        <w:rPr>
          <w:rStyle w:val="36"/>
          <w:rFonts w:eastAsia="Calibri"/>
          <w:sz w:val="28"/>
          <w:szCs w:val="28"/>
        </w:rPr>
        <w:t xml:space="preserve"> качественной профессиональной подготовки работников, отвечающих за обес</w:t>
      </w:r>
      <w:r w:rsidR="0049077F" w:rsidRPr="00FB3A3C">
        <w:rPr>
          <w:rStyle w:val="36"/>
          <w:rFonts w:eastAsia="Calibri"/>
          <w:sz w:val="28"/>
          <w:szCs w:val="28"/>
        </w:rPr>
        <w:softHyphen/>
        <w:t>печение безопасности жизнедеятельности объектов</w:t>
      </w:r>
      <w:r w:rsidRPr="00FB3A3C">
        <w:rPr>
          <w:rStyle w:val="300"/>
          <w:sz w:val="28"/>
          <w:szCs w:val="28"/>
        </w:rPr>
        <w:t>.</w:t>
      </w:r>
    </w:p>
    <w:p w:rsidR="0049077F" w:rsidRPr="00FB3A3C" w:rsidRDefault="0049077F" w:rsidP="00FB3A3C">
      <w:pPr>
        <w:spacing w:line="0" w:lineRule="atLeast"/>
        <w:ind w:firstLine="709"/>
        <w:jc w:val="both"/>
        <w:rPr>
          <w:i/>
          <w:sz w:val="28"/>
          <w:szCs w:val="28"/>
        </w:rPr>
      </w:pPr>
      <w:r w:rsidRPr="00FB3A3C">
        <w:rPr>
          <w:i/>
          <w:sz w:val="28"/>
          <w:szCs w:val="28"/>
        </w:rPr>
        <w:t>Кибербезопсность учащихся</w:t>
      </w:r>
    </w:p>
    <w:p w:rsidR="0049077F" w:rsidRPr="00FB3A3C" w:rsidRDefault="0049077F" w:rsidP="0049077F">
      <w:pPr>
        <w:spacing w:line="0" w:lineRule="atLeast"/>
        <w:ind w:firstLine="708"/>
        <w:jc w:val="both"/>
        <w:rPr>
          <w:sz w:val="28"/>
          <w:szCs w:val="28"/>
        </w:rPr>
      </w:pPr>
      <w:r w:rsidRPr="00FB3A3C">
        <w:rPr>
          <w:sz w:val="28"/>
          <w:szCs w:val="28"/>
        </w:rPr>
        <w:lastRenderedPageBreak/>
        <w:t>1.Профилактика жестокости в подростковой среде с вынесением конфликтов в социальные сети – 37 052 человеко-участия</w:t>
      </w:r>
      <w:r w:rsidR="00FB3A3C" w:rsidRPr="00FB3A3C">
        <w:rPr>
          <w:sz w:val="28"/>
          <w:szCs w:val="28"/>
        </w:rPr>
        <w:t>, в том числе:</w:t>
      </w:r>
    </w:p>
    <w:p w:rsidR="0049077F" w:rsidRPr="00FB3A3C" w:rsidRDefault="00FB3A3C" w:rsidP="0049077F">
      <w:pPr>
        <w:spacing w:line="0" w:lineRule="atLeast"/>
        <w:ind w:firstLine="708"/>
        <w:jc w:val="both"/>
        <w:rPr>
          <w:sz w:val="28"/>
          <w:szCs w:val="28"/>
        </w:rPr>
      </w:pPr>
      <w:r w:rsidRPr="00FB3A3C">
        <w:rPr>
          <w:sz w:val="28"/>
          <w:szCs w:val="28"/>
        </w:rPr>
        <w:t>-</w:t>
      </w:r>
      <w:r w:rsidR="0049077F" w:rsidRPr="00FB3A3C">
        <w:rPr>
          <w:sz w:val="28"/>
          <w:szCs w:val="28"/>
        </w:rPr>
        <w:t xml:space="preserve"> жестокости в подростковой среде с вынесением конфликтов в социальные сети- 8601 человек, что составляет 54 % от общего числа учащихся</w:t>
      </w:r>
      <w:r w:rsidRPr="00FB3A3C">
        <w:rPr>
          <w:sz w:val="28"/>
          <w:szCs w:val="28"/>
        </w:rPr>
        <w:t>;</w:t>
      </w:r>
      <w:r w:rsidR="0049077F" w:rsidRPr="00FB3A3C">
        <w:rPr>
          <w:sz w:val="28"/>
          <w:szCs w:val="28"/>
        </w:rPr>
        <w:t xml:space="preserve"> </w:t>
      </w:r>
    </w:p>
    <w:p w:rsidR="0049077F" w:rsidRPr="00FB3A3C" w:rsidRDefault="00FB3A3C" w:rsidP="0049077F">
      <w:pPr>
        <w:spacing w:line="0" w:lineRule="atLeast"/>
        <w:ind w:firstLine="708"/>
        <w:jc w:val="both"/>
        <w:rPr>
          <w:sz w:val="28"/>
          <w:szCs w:val="28"/>
        </w:rPr>
      </w:pPr>
      <w:r w:rsidRPr="00FB3A3C">
        <w:rPr>
          <w:sz w:val="28"/>
          <w:szCs w:val="28"/>
        </w:rPr>
        <w:t xml:space="preserve">- </w:t>
      </w:r>
      <w:r w:rsidR="0049077F" w:rsidRPr="00FB3A3C">
        <w:rPr>
          <w:sz w:val="28"/>
          <w:szCs w:val="28"/>
        </w:rPr>
        <w:t xml:space="preserve">вовлечения несовершеннолетних в тематические группы в интернет-пространстве, призывающие к суицидному поведению – 6819, что составляет 43 % от общего числа учащихся. </w:t>
      </w:r>
    </w:p>
    <w:p w:rsidR="00FB3A3C" w:rsidRPr="00FB3A3C" w:rsidRDefault="00FB3A3C" w:rsidP="0049077F">
      <w:pPr>
        <w:spacing w:line="0" w:lineRule="atLeast"/>
        <w:ind w:firstLine="708"/>
        <w:jc w:val="both"/>
        <w:rPr>
          <w:sz w:val="28"/>
          <w:szCs w:val="28"/>
        </w:rPr>
      </w:pPr>
      <w:r w:rsidRPr="00FB3A3C">
        <w:rPr>
          <w:sz w:val="28"/>
          <w:szCs w:val="28"/>
        </w:rPr>
        <w:t>Приняли участие:</w:t>
      </w:r>
    </w:p>
    <w:p w:rsidR="0049077F" w:rsidRPr="00FB3A3C" w:rsidRDefault="00FB3A3C" w:rsidP="0049077F">
      <w:pPr>
        <w:spacing w:line="0" w:lineRule="atLeast"/>
        <w:ind w:firstLine="708"/>
        <w:jc w:val="both"/>
        <w:rPr>
          <w:sz w:val="28"/>
          <w:szCs w:val="28"/>
        </w:rPr>
      </w:pPr>
      <w:r w:rsidRPr="00FB3A3C">
        <w:rPr>
          <w:sz w:val="28"/>
          <w:szCs w:val="28"/>
        </w:rPr>
        <w:t xml:space="preserve">- </w:t>
      </w:r>
      <w:r w:rsidR="0049077F" w:rsidRPr="00FB3A3C">
        <w:rPr>
          <w:sz w:val="28"/>
          <w:szCs w:val="28"/>
        </w:rPr>
        <w:t>в правовом просвещени</w:t>
      </w:r>
      <w:r w:rsidRPr="00FB3A3C">
        <w:rPr>
          <w:sz w:val="28"/>
          <w:szCs w:val="28"/>
        </w:rPr>
        <w:t>и</w:t>
      </w:r>
      <w:r w:rsidR="0049077F" w:rsidRPr="00FB3A3C">
        <w:rPr>
          <w:sz w:val="28"/>
          <w:szCs w:val="28"/>
        </w:rPr>
        <w:t xml:space="preserve"> обучающихся для исключения противоправных деяний против несовершеннолетних в интернет-пространстве 8988, что составляет 56 % от общего числа учащихся</w:t>
      </w:r>
      <w:r w:rsidRPr="00FB3A3C">
        <w:rPr>
          <w:sz w:val="28"/>
          <w:szCs w:val="28"/>
        </w:rPr>
        <w:t>;</w:t>
      </w:r>
    </w:p>
    <w:p w:rsidR="0049077F" w:rsidRPr="00FB3A3C" w:rsidRDefault="00FB3A3C" w:rsidP="0049077F">
      <w:pPr>
        <w:spacing w:line="0" w:lineRule="atLeast"/>
        <w:ind w:firstLine="708"/>
        <w:jc w:val="both"/>
        <w:rPr>
          <w:sz w:val="28"/>
          <w:szCs w:val="28"/>
        </w:rPr>
      </w:pPr>
      <w:r w:rsidRPr="00FB3A3C">
        <w:rPr>
          <w:sz w:val="28"/>
          <w:szCs w:val="28"/>
        </w:rPr>
        <w:t>-</w:t>
      </w:r>
      <w:r w:rsidR="0049077F" w:rsidRPr="00FB3A3C">
        <w:rPr>
          <w:sz w:val="28"/>
          <w:szCs w:val="28"/>
        </w:rPr>
        <w:t xml:space="preserve"> в профилактике распространения наркотических средств и психотропных веществ в сети Интернет 7548 человека, что составляет 47 % от общего числа учащихся</w:t>
      </w:r>
      <w:r w:rsidRPr="00FB3A3C">
        <w:rPr>
          <w:sz w:val="28"/>
          <w:szCs w:val="28"/>
        </w:rPr>
        <w:t>;</w:t>
      </w:r>
    </w:p>
    <w:p w:rsidR="0049077F" w:rsidRPr="00FB3A3C" w:rsidRDefault="00FB3A3C" w:rsidP="0049077F">
      <w:pPr>
        <w:spacing w:line="0" w:lineRule="atLeast"/>
        <w:ind w:firstLine="708"/>
        <w:jc w:val="both"/>
        <w:rPr>
          <w:sz w:val="28"/>
          <w:szCs w:val="28"/>
        </w:rPr>
      </w:pPr>
      <w:r w:rsidRPr="00FB3A3C">
        <w:rPr>
          <w:sz w:val="28"/>
          <w:szCs w:val="28"/>
        </w:rPr>
        <w:t>-</w:t>
      </w:r>
      <w:r w:rsidR="0049077F" w:rsidRPr="00FB3A3C">
        <w:rPr>
          <w:sz w:val="28"/>
          <w:szCs w:val="28"/>
        </w:rPr>
        <w:t xml:space="preserve"> в психолого-педагогическом сопровождении несовершеннолетних и их семей по вопросам кибербезопасности 7273 участников, что составляет 46 % от общего числа учащихся</w:t>
      </w:r>
      <w:r w:rsidRPr="00FB3A3C">
        <w:rPr>
          <w:sz w:val="28"/>
          <w:szCs w:val="28"/>
        </w:rPr>
        <w:t>;</w:t>
      </w:r>
      <w:r w:rsidR="0049077F" w:rsidRPr="00FB3A3C">
        <w:rPr>
          <w:sz w:val="28"/>
          <w:szCs w:val="28"/>
        </w:rPr>
        <w:t xml:space="preserve"> </w:t>
      </w:r>
    </w:p>
    <w:p w:rsidR="0049077F" w:rsidRPr="00FB3A3C" w:rsidRDefault="00FB3A3C" w:rsidP="0049077F">
      <w:pPr>
        <w:spacing w:line="0" w:lineRule="atLeast"/>
        <w:ind w:firstLine="708"/>
        <w:jc w:val="both"/>
        <w:rPr>
          <w:sz w:val="28"/>
          <w:szCs w:val="28"/>
        </w:rPr>
      </w:pPr>
      <w:r w:rsidRPr="00FB3A3C">
        <w:rPr>
          <w:sz w:val="28"/>
          <w:szCs w:val="28"/>
        </w:rPr>
        <w:t>-</w:t>
      </w:r>
      <w:r w:rsidR="0049077F" w:rsidRPr="00FB3A3C">
        <w:rPr>
          <w:sz w:val="28"/>
          <w:szCs w:val="28"/>
        </w:rPr>
        <w:t xml:space="preserve"> в информационно-методическом сопровождение по вопросам кибербезопасности учащихся -8384 человека, что составляет 53 % от общего числа учащихся. </w:t>
      </w:r>
    </w:p>
    <w:p w:rsidR="0049077F" w:rsidRPr="00FB3A3C" w:rsidRDefault="00FB3A3C" w:rsidP="0049077F">
      <w:pPr>
        <w:spacing w:line="0" w:lineRule="atLeast"/>
        <w:ind w:firstLine="708"/>
        <w:jc w:val="both"/>
        <w:rPr>
          <w:sz w:val="28"/>
          <w:szCs w:val="28"/>
        </w:rPr>
      </w:pPr>
      <w:r w:rsidRPr="00FB3A3C">
        <w:rPr>
          <w:sz w:val="28"/>
          <w:szCs w:val="28"/>
        </w:rPr>
        <w:t xml:space="preserve">- </w:t>
      </w:r>
      <w:r w:rsidR="0049077F" w:rsidRPr="00FB3A3C">
        <w:rPr>
          <w:sz w:val="28"/>
          <w:szCs w:val="28"/>
        </w:rPr>
        <w:t>в мероприятиях по организации повышения квалификации педагогических работников 185 человека, что составляет 15 %.</w:t>
      </w:r>
    </w:p>
    <w:p w:rsidR="0049077F" w:rsidRPr="00FB3A3C" w:rsidRDefault="00FB3A3C" w:rsidP="0049077F">
      <w:pPr>
        <w:spacing w:line="0" w:lineRule="atLeast"/>
        <w:ind w:firstLine="708"/>
        <w:jc w:val="both"/>
        <w:rPr>
          <w:sz w:val="28"/>
          <w:szCs w:val="28"/>
        </w:rPr>
      </w:pPr>
      <w:r w:rsidRPr="00FB3A3C">
        <w:rPr>
          <w:sz w:val="28"/>
          <w:szCs w:val="28"/>
        </w:rPr>
        <w:t>-</w:t>
      </w:r>
      <w:r w:rsidR="0049077F" w:rsidRPr="00FB3A3C">
        <w:rPr>
          <w:sz w:val="28"/>
          <w:szCs w:val="28"/>
        </w:rPr>
        <w:t xml:space="preserve"> в тематических целевых мероприятиях 9116 человек, что составляет 57 % от общего числа учащихся. </w:t>
      </w:r>
    </w:p>
    <w:p w:rsidR="0049077F" w:rsidRPr="00FB3A3C" w:rsidRDefault="00FB3A3C" w:rsidP="0049077F">
      <w:pPr>
        <w:spacing w:line="0" w:lineRule="atLeast"/>
        <w:ind w:firstLine="708"/>
        <w:jc w:val="both"/>
        <w:rPr>
          <w:sz w:val="28"/>
          <w:szCs w:val="28"/>
        </w:rPr>
      </w:pPr>
      <w:r w:rsidRPr="00FB3A3C">
        <w:rPr>
          <w:sz w:val="28"/>
          <w:szCs w:val="28"/>
        </w:rPr>
        <w:t>-</w:t>
      </w:r>
      <w:r w:rsidR="0049077F" w:rsidRPr="00FB3A3C">
        <w:rPr>
          <w:sz w:val="28"/>
          <w:szCs w:val="28"/>
        </w:rPr>
        <w:t xml:space="preserve"> в мероприятиях в рамках межведомственного взаимодействия 2541 человека, что составляет 16 % от общего числа учащихся. </w:t>
      </w:r>
    </w:p>
    <w:p w:rsidR="0049077F" w:rsidRPr="00FB3A3C" w:rsidRDefault="0049077F" w:rsidP="0049077F">
      <w:pPr>
        <w:spacing w:line="0" w:lineRule="atLeast"/>
        <w:ind w:firstLine="708"/>
        <w:jc w:val="both"/>
        <w:rPr>
          <w:sz w:val="28"/>
          <w:szCs w:val="28"/>
        </w:rPr>
      </w:pPr>
      <w:r w:rsidRPr="00FB3A3C">
        <w:rPr>
          <w:sz w:val="28"/>
          <w:szCs w:val="28"/>
        </w:rPr>
        <w:t xml:space="preserve"> За </w:t>
      </w:r>
      <w:r w:rsidR="00FB3A3C" w:rsidRPr="00FB3A3C">
        <w:rPr>
          <w:sz w:val="28"/>
          <w:szCs w:val="28"/>
        </w:rPr>
        <w:t>2020 год</w:t>
      </w:r>
      <w:r w:rsidRPr="00FB3A3C">
        <w:rPr>
          <w:sz w:val="28"/>
          <w:szCs w:val="28"/>
        </w:rPr>
        <w:t xml:space="preserve"> приняли участие в мероприятиях по вопросам кибербезопасности учащихся - 59365 (человеко-участия), что составило 47 % охвата учащихся. </w:t>
      </w:r>
    </w:p>
    <w:p w:rsidR="0049077F" w:rsidRPr="005B3E8C" w:rsidRDefault="0049077F" w:rsidP="005B3E8C">
      <w:pPr>
        <w:ind w:firstLine="709"/>
        <w:jc w:val="both"/>
        <w:rPr>
          <w:i/>
          <w:sz w:val="28"/>
          <w:szCs w:val="28"/>
        </w:rPr>
      </w:pPr>
      <w:r w:rsidRPr="005B3E8C">
        <w:rPr>
          <w:i/>
          <w:sz w:val="28"/>
          <w:szCs w:val="28"/>
        </w:rPr>
        <w:t>Эффективность   работы в целях раннего выявления незаконного потребления наркотических средств, психотропных веществ и эффективности работы по профилактике употребления алкоголя, табакокурения, наркотических и психотропных веществ в подростковой среде в общеобразовательных организациях муниципального образования Белореченский район</w:t>
      </w:r>
    </w:p>
    <w:p w:rsidR="0049077F" w:rsidRPr="005B3E8C" w:rsidRDefault="00D71759" w:rsidP="00D71759">
      <w:pPr>
        <w:spacing w:line="0" w:lineRule="atLeast"/>
        <w:ind w:firstLine="708"/>
        <w:jc w:val="both"/>
        <w:rPr>
          <w:sz w:val="28"/>
          <w:szCs w:val="28"/>
        </w:rPr>
      </w:pPr>
      <w:r w:rsidRPr="005B3E8C">
        <w:rPr>
          <w:sz w:val="28"/>
          <w:szCs w:val="28"/>
        </w:rPr>
        <w:t xml:space="preserve">Проведена работа по профилактике следующих направлений: профилактика употребления алкоголя, табакокурения, токсикомании, употребления наркотических веществ, в том числе </w:t>
      </w:r>
      <w:r w:rsidR="0049077F" w:rsidRPr="005B3E8C">
        <w:rPr>
          <w:sz w:val="28"/>
          <w:szCs w:val="28"/>
        </w:rPr>
        <w:t>по следующим кластерам:</w:t>
      </w:r>
    </w:p>
    <w:p w:rsidR="0049077F" w:rsidRPr="005B3E8C" w:rsidRDefault="0049077F" w:rsidP="00C07207">
      <w:pPr>
        <w:spacing w:line="0" w:lineRule="atLeast"/>
        <w:ind w:firstLine="708"/>
        <w:jc w:val="both"/>
        <w:rPr>
          <w:sz w:val="28"/>
          <w:szCs w:val="28"/>
        </w:rPr>
      </w:pPr>
      <w:r w:rsidRPr="005B3E8C">
        <w:rPr>
          <w:sz w:val="28"/>
          <w:szCs w:val="28"/>
          <w:u w:val="single"/>
        </w:rPr>
        <w:t>- общешкольные мероприятия</w:t>
      </w:r>
      <w:r w:rsidR="00C07207" w:rsidRPr="005B3E8C">
        <w:rPr>
          <w:sz w:val="28"/>
          <w:szCs w:val="28"/>
        </w:rPr>
        <w:t xml:space="preserve"> с охватом учащихся 48%</w:t>
      </w:r>
      <w:r w:rsidRPr="005B3E8C">
        <w:rPr>
          <w:sz w:val="28"/>
          <w:szCs w:val="28"/>
        </w:rPr>
        <w:t xml:space="preserve"> от всего контингента участников воспитательного процесса в образовательных организациях. Общешкольные мероприятия с учащимися </w:t>
      </w:r>
      <w:r w:rsidR="00D71759" w:rsidRPr="005B3E8C">
        <w:rPr>
          <w:sz w:val="28"/>
          <w:szCs w:val="28"/>
        </w:rPr>
        <w:t xml:space="preserve">- </w:t>
      </w:r>
      <w:r w:rsidR="00C07207" w:rsidRPr="005B3E8C">
        <w:rPr>
          <w:sz w:val="28"/>
          <w:szCs w:val="28"/>
        </w:rPr>
        <w:t>это</w:t>
      </w:r>
      <w:r w:rsidRPr="005B3E8C">
        <w:rPr>
          <w:sz w:val="28"/>
          <w:szCs w:val="28"/>
        </w:rPr>
        <w:t xml:space="preserve"> самый популярный вид профилактики</w:t>
      </w:r>
      <w:r w:rsidR="00D71759" w:rsidRPr="005B3E8C">
        <w:rPr>
          <w:sz w:val="28"/>
          <w:szCs w:val="28"/>
        </w:rPr>
        <w:t>,</w:t>
      </w:r>
      <w:r w:rsidRPr="005B3E8C">
        <w:rPr>
          <w:sz w:val="28"/>
          <w:szCs w:val="28"/>
        </w:rPr>
        <w:t xml:space="preserve"> проведено</w:t>
      </w:r>
      <w:r w:rsidR="00C07207" w:rsidRPr="005B3E8C">
        <w:rPr>
          <w:sz w:val="28"/>
          <w:szCs w:val="28"/>
        </w:rPr>
        <w:t xml:space="preserve"> 192 мероприяти</w:t>
      </w:r>
      <w:r w:rsidR="00D71759" w:rsidRPr="005B3E8C">
        <w:rPr>
          <w:sz w:val="28"/>
          <w:szCs w:val="28"/>
        </w:rPr>
        <w:t>я</w:t>
      </w:r>
      <w:r w:rsidR="00C07207" w:rsidRPr="005B3E8C">
        <w:rPr>
          <w:sz w:val="28"/>
          <w:szCs w:val="28"/>
        </w:rPr>
        <w:t xml:space="preserve">, </w:t>
      </w:r>
      <w:r w:rsidR="00D71759" w:rsidRPr="005B3E8C">
        <w:rPr>
          <w:sz w:val="28"/>
          <w:szCs w:val="28"/>
        </w:rPr>
        <w:t xml:space="preserve">охват </w:t>
      </w:r>
      <w:r w:rsidR="00C07207" w:rsidRPr="005B3E8C">
        <w:rPr>
          <w:sz w:val="28"/>
          <w:szCs w:val="28"/>
        </w:rPr>
        <w:t>состав</w:t>
      </w:r>
      <w:r w:rsidR="00D71759" w:rsidRPr="005B3E8C">
        <w:rPr>
          <w:sz w:val="28"/>
          <w:szCs w:val="28"/>
        </w:rPr>
        <w:t xml:space="preserve">ил </w:t>
      </w:r>
      <w:r w:rsidR="00C07207" w:rsidRPr="005B3E8C">
        <w:rPr>
          <w:sz w:val="28"/>
          <w:szCs w:val="28"/>
        </w:rPr>
        <w:t>57%</w:t>
      </w:r>
      <w:r w:rsidRPr="005B3E8C">
        <w:rPr>
          <w:sz w:val="28"/>
          <w:szCs w:val="28"/>
        </w:rPr>
        <w:t xml:space="preserve"> учащихся. Проведено 215 общешкольны</w:t>
      </w:r>
      <w:r w:rsidR="00C07207" w:rsidRPr="005B3E8C">
        <w:rPr>
          <w:sz w:val="28"/>
          <w:szCs w:val="28"/>
        </w:rPr>
        <w:t>х</w:t>
      </w:r>
      <w:r w:rsidRPr="005B3E8C">
        <w:rPr>
          <w:sz w:val="28"/>
          <w:szCs w:val="28"/>
        </w:rPr>
        <w:t xml:space="preserve"> мероприяти</w:t>
      </w:r>
      <w:r w:rsidR="00C07207" w:rsidRPr="005B3E8C">
        <w:rPr>
          <w:sz w:val="28"/>
          <w:szCs w:val="28"/>
        </w:rPr>
        <w:t xml:space="preserve">й </w:t>
      </w:r>
      <w:r w:rsidRPr="005B3E8C">
        <w:rPr>
          <w:sz w:val="28"/>
          <w:szCs w:val="28"/>
        </w:rPr>
        <w:t xml:space="preserve">для родителей с </w:t>
      </w:r>
      <w:r w:rsidRPr="005B3E8C">
        <w:rPr>
          <w:sz w:val="28"/>
          <w:szCs w:val="28"/>
        </w:rPr>
        <w:lastRenderedPageBreak/>
        <w:t>охватом 51% родительского контингента. Проведено 58 общешкольных мероприятий с привлечением сопредельных структур (врачи, психоло</w:t>
      </w:r>
      <w:r w:rsidR="00D71759" w:rsidRPr="005B3E8C">
        <w:rPr>
          <w:sz w:val="28"/>
          <w:szCs w:val="28"/>
        </w:rPr>
        <w:t>ги, работники ОДН) с охватом 35</w:t>
      </w:r>
      <w:r w:rsidRPr="005B3E8C">
        <w:rPr>
          <w:sz w:val="28"/>
          <w:szCs w:val="28"/>
        </w:rPr>
        <w:t xml:space="preserve">% </w:t>
      </w:r>
      <w:r w:rsidR="00D71759" w:rsidRPr="005B3E8C">
        <w:rPr>
          <w:sz w:val="28"/>
          <w:szCs w:val="28"/>
        </w:rPr>
        <w:t>учащихся</w:t>
      </w:r>
      <w:r w:rsidRPr="005B3E8C">
        <w:rPr>
          <w:sz w:val="28"/>
          <w:szCs w:val="28"/>
        </w:rPr>
        <w:t>.</w:t>
      </w:r>
    </w:p>
    <w:p w:rsidR="0049077F" w:rsidRPr="005B3E8C" w:rsidRDefault="0049077F" w:rsidP="00C07207">
      <w:pPr>
        <w:spacing w:line="0" w:lineRule="atLeast"/>
        <w:ind w:firstLine="708"/>
        <w:jc w:val="both"/>
        <w:rPr>
          <w:sz w:val="28"/>
          <w:szCs w:val="28"/>
        </w:rPr>
      </w:pPr>
      <w:r w:rsidRPr="005B3E8C">
        <w:rPr>
          <w:sz w:val="28"/>
          <w:szCs w:val="28"/>
          <w:u w:val="single"/>
        </w:rPr>
        <w:t>- классные мероприятия</w:t>
      </w:r>
      <w:r w:rsidRPr="005B3E8C">
        <w:rPr>
          <w:sz w:val="28"/>
          <w:szCs w:val="28"/>
        </w:rPr>
        <w:t xml:space="preserve"> с охватом </w:t>
      </w:r>
      <w:r w:rsidR="00D71759" w:rsidRPr="005B3E8C">
        <w:rPr>
          <w:sz w:val="28"/>
          <w:szCs w:val="28"/>
        </w:rPr>
        <w:t>учащихся 61</w:t>
      </w:r>
      <w:r w:rsidRPr="005B3E8C">
        <w:rPr>
          <w:sz w:val="28"/>
          <w:szCs w:val="28"/>
        </w:rPr>
        <w:t>% от всего контингента участников воспитательного процесса в образовательных организациях. Классные мероприятия для учащихся самый распространенный вид профилактики, проведено 1489 мероприятий в школах по данной тематике с охватом 85 % подростков, для родителей по классам организовано и проведено 1062 мероприятий, с охватом 68 % родителей. Проведено 206 общешкольных мероприятий с привлечением сопредельных структур (врачи, психологи, работники ОДН) с охватом 30% школьников.</w:t>
      </w:r>
    </w:p>
    <w:p w:rsidR="0049077F" w:rsidRPr="005B3E8C" w:rsidRDefault="0049077F" w:rsidP="00C07207">
      <w:pPr>
        <w:spacing w:line="0" w:lineRule="atLeast"/>
        <w:ind w:firstLine="708"/>
        <w:jc w:val="both"/>
        <w:rPr>
          <w:sz w:val="28"/>
          <w:szCs w:val="28"/>
        </w:rPr>
      </w:pPr>
      <w:r w:rsidRPr="005B3E8C">
        <w:rPr>
          <w:sz w:val="28"/>
          <w:szCs w:val="28"/>
          <w:u w:val="single"/>
        </w:rPr>
        <w:t>-индивидуальная работа</w:t>
      </w:r>
      <w:r w:rsidRPr="005B3E8C">
        <w:rPr>
          <w:sz w:val="28"/>
          <w:szCs w:val="28"/>
        </w:rPr>
        <w:t xml:space="preserve"> в школах организована на недостаточном уровне, составляет 1</w:t>
      </w:r>
      <w:r w:rsidR="004E0FB8">
        <w:rPr>
          <w:sz w:val="28"/>
          <w:szCs w:val="28"/>
        </w:rPr>
        <w:t>2</w:t>
      </w:r>
      <w:r w:rsidRPr="005B3E8C">
        <w:rPr>
          <w:sz w:val="28"/>
          <w:szCs w:val="28"/>
        </w:rPr>
        <w:t xml:space="preserve">% охвата школьников. Проведено с учащимися 600 индивидуально-профилактических мероприятий с охватом 17% учащихся, с родителями 323 мероприятий с охватом </w:t>
      </w:r>
      <w:r w:rsidR="00D71759" w:rsidRPr="005B3E8C">
        <w:rPr>
          <w:sz w:val="28"/>
          <w:szCs w:val="28"/>
        </w:rPr>
        <w:t>15</w:t>
      </w:r>
      <w:r w:rsidRPr="005B3E8C">
        <w:rPr>
          <w:sz w:val="28"/>
          <w:szCs w:val="28"/>
        </w:rPr>
        <w:t xml:space="preserve">% родителей, индивидуальная работа </w:t>
      </w:r>
      <w:r w:rsidR="005B3E8C">
        <w:rPr>
          <w:sz w:val="28"/>
          <w:szCs w:val="28"/>
        </w:rPr>
        <w:t xml:space="preserve">с </w:t>
      </w:r>
      <w:r w:rsidRPr="005B3E8C">
        <w:rPr>
          <w:sz w:val="28"/>
          <w:szCs w:val="28"/>
        </w:rPr>
        <w:t xml:space="preserve">привлечением сопредельных структур прошла в 44 случаях, что составляет 4%. </w:t>
      </w:r>
    </w:p>
    <w:p w:rsidR="00D71759" w:rsidRPr="005B3E8C" w:rsidRDefault="00D71759" w:rsidP="00D71759">
      <w:pPr>
        <w:spacing w:line="0" w:lineRule="atLeast"/>
        <w:ind w:firstLine="708"/>
        <w:jc w:val="both"/>
        <w:rPr>
          <w:sz w:val="28"/>
          <w:szCs w:val="28"/>
        </w:rPr>
      </w:pPr>
      <w:r w:rsidRPr="005B3E8C">
        <w:rPr>
          <w:sz w:val="28"/>
          <w:szCs w:val="28"/>
          <w:u w:val="single"/>
        </w:rPr>
        <w:t>В целях п</w:t>
      </w:r>
      <w:r w:rsidR="0049077F" w:rsidRPr="005B3E8C">
        <w:rPr>
          <w:sz w:val="28"/>
          <w:szCs w:val="28"/>
          <w:u w:val="single"/>
        </w:rPr>
        <w:t>рофилактик</w:t>
      </w:r>
      <w:r w:rsidRPr="005B3E8C">
        <w:rPr>
          <w:sz w:val="28"/>
          <w:szCs w:val="28"/>
          <w:u w:val="single"/>
        </w:rPr>
        <w:t>и</w:t>
      </w:r>
      <w:r w:rsidR="0049077F" w:rsidRPr="005B3E8C">
        <w:rPr>
          <w:sz w:val="28"/>
          <w:szCs w:val="28"/>
          <w:u w:val="single"/>
        </w:rPr>
        <w:t xml:space="preserve"> употребления алкоголя</w:t>
      </w:r>
      <w:r w:rsidRPr="005B3E8C">
        <w:rPr>
          <w:sz w:val="28"/>
          <w:szCs w:val="28"/>
        </w:rPr>
        <w:t xml:space="preserve"> проведено:</w:t>
      </w:r>
    </w:p>
    <w:p w:rsidR="0049077F" w:rsidRPr="005B3E8C" w:rsidRDefault="00D71759" w:rsidP="00D71759">
      <w:pPr>
        <w:spacing w:line="0" w:lineRule="atLeast"/>
        <w:ind w:firstLine="708"/>
        <w:jc w:val="both"/>
        <w:rPr>
          <w:sz w:val="28"/>
          <w:szCs w:val="28"/>
        </w:rPr>
      </w:pPr>
      <w:r w:rsidRPr="005B3E8C">
        <w:rPr>
          <w:sz w:val="28"/>
          <w:szCs w:val="28"/>
        </w:rPr>
        <w:t xml:space="preserve">- 70 </w:t>
      </w:r>
      <w:r w:rsidR="0049077F" w:rsidRPr="005B3E8C">
        <w:rPr>
          <w:sz w:val="28"/>
          <w:szCs w:val="28"/>
        </w:rPr>
        <w:t xml:space="preserve">общешкольных мероприятий </w:t>
      </w:r>
      <w:r w:rsidR="008C0C8F" w:rsidRPr="005B3E8C">
        <w:rPr>
          <w:sz w:val="28"/>
          <w:szCs w:val="28"/>
        </w:rPr>
        <w:t>с охватом 60</w:t>
      </w:r>
      <w:r w:rsidR="0049077F" w:rsidRPr="005B3E8C">
        <w:rPr>
          <w:sz w:val="28"/>
          <w:szCs w:val="28"/>
        </w:rPr>
        <w:t>% учащихся</w:t>
      </w:r>
      <w:r w:rsidRPr="005B3E8C">
        <w:rPr>
          <w:sz w:val="28"/>
          <w:szCs w:val="28"/>
        </w:rPr>
        <w:t>;</w:t>
      </w:r>
      <w:r w:rsidR="0049077F" w:rsidRPr="005B3E8C">
        <w:rPr>
          <w:sz w:val="28"/>
          <w:szCs w:val="28"/>
        </w:rPr>
        <w:t xml:space="preserve"> для родите</w:t>
      </w:r>
      <w:r w:rsidRPr="005B3E8C">
        <w:rPr>
          <w:sz w:val="28"/>
          <w:szCs w:val="28"/>
        </w:rPr>
        <w:t>лей 74 мероприяти</w:t>
      </w:r>
      <w:r w:rsidR="005B3E8C">
        <w:rPr>
          <w:sz w:val="28"/>
          <w:szCs w:val="28"/>
        </w:rPr>
        <w:t>я</w:t>
      </w:r>
      <w:r w:rsidRPr="005B3E8C">
        <w:rPr>
          <w:sz w:val="28"/>
          <w:szCs w:val="28"/>
        </w:rPr>
        <w:t xml:space="preserve"> с охватом 51% родителей; из них </w:t>
      </w:r>
      <w:r w:rsidR="0049077F" w:rsidRPr="005B3E8C">
        <w:rPr>
          <w:sz w:val="28"/>
          <w:szCs w:val="28"/>
        </w:rPr>
        <w:t>на 16 мероприятий (36% охват учащихся)</w:t>
      </w:r>
      <w:r w:rsidRPr="005B3E8C">
        <w:rPr>
          <w:sz w:val="28"/>
          <w:szCs w:val="28"/>
        </w:rPr>
        <w:t xml:space="preserve"> привлечены</w:t>
      </w:r>
      <w:r w:rsidR="0049077F" w:rsidRPr="005B3E8C">
        <w:rPr>
          <w:sz w:val="28"/>
          <w:szCs w:val="28"/>
        </w:rPr>
        <w:t xml:space="preserve"> врачи, психологи, представители правоохранительных органов</w:t>
      </w:r>
      <w:r w:rsidR="005B3E8C">
        <w:rPr>
          <w:sz w:val="28"/>
          <w:szCs w:val="28"/>
        </w:rPr>
        <w:t>;</w:t>
      </w:r>
      <w:r w:rsidR="0049077F" w:rsidRPr="005B3E8C">
        <w:rPr>
          <w:sz w:val="28"/>
          <w:szCs w:val="28"/>
        </w:rPr>
        <w:t xml:space="preserve"> </w:t>
      </w:r>
    </w:p>
    <w:p w:rsidR="0049077F" w:rsidRPr="005B3E8C" w:rsidRDefault="00D71759" w:rsidP="00C07207">
      <w:pPr>
        <w:spacing w:line="0" w:lineRule="atLeast"/>
        <w:ind w:firstLine="708"/>
        <w:jc w:val="both"/>
        <w:rPr>
          <w:sz w:val="28"/>
          <w:szCs w:val="28"/>
        </w:rPr>
      </w:pPr>
      <w:r w:rsidRPr="005B3E8C">
        <w:rPr>
          <w:sz w:val="28"/>
          <w:szCs w:val="28"/>
        </w:rPr>
        <w:t xml:space="preserve">- 570 </w:t>
      </w:r>
      <w:r w:rsidR="0049077F" w:rsidRPr="005B3E8C">
        <w:rPr>
          <w:sz w:val="28"/>
          <w:szCs w:val="28"/>
        </w:rPr>
        <w:t>классны</w:t>
      </w:r>
      <w:r w:rsidRPr="005B3E8C">
        <w:rPr>
          <w:sz w:val="28"/>
          <w:szCs w:val="28"/>
        </w:rPr>
        <w:t>х</w:t>
      </w:r>
      <w:r w:rsidR="0049077F" w:rsidRPr="005B3E8C">
        <w:rPr>
          <w:sz w:val="28"/>
          <w:szCs w:val="28"/>
        </w:rPr>
        <w:t xml:space="preserve"> мероприятий </w:t>
      </w:r>
      <w:r w:rsidRPr="005B3E8C">
        <w:rPr>
          <w:sz w:val="28"/>
          <w:szCs w:val="28"/>
        </w:rPr>
        <w:t>с охватом 88</w:t>
      </w:r>
      <w:r w:rsidR="0049077F" w:rsidRPr="005B3E8C">
        <w:rPr>
          <w:sz w:val="28"/>
          <w:szCs w:val="28"/>
        </w:rPr>
        <w:t>% учащихся, 368 классных мероприяти</w:t>
      </w:r>
      <w:r w:rsidRPr="005B3E8C">
        <w:rPr>
          <w:sz w:val="28"/>
          <w:szCs w:val="28"/>
        </w:rPr>
        <w:t>й</w:t>
      </w:r>
      <w:r w:rsidR="0049077F" w:rsidRPr="005B3E8C">
        <w:rPr>
          <w:sz w:val="28"/>
          <w:szCs w:val="28"/>
        </w:rPr>
        <w:t xml:space="preserve"> с охватом 72% родительского контингента, </w:t>
      </w:r>
      <w:r w:rsidRPr="005B3E8C">
        <w:rPr>
          <w:sz w:val="28"/>
          <w:szCs w:val="28"/>
        </w:rPr>
        <w:t>на 70 из них</w:t>
      </w:r>
      <w:r w:rsidR="008B18DE" w:rsidRPr="005B3E8C">
        <w:rPr>
          <w:sz w:val="28"/>
          <w:szCs w:val="28"/>
        </w:rPr>
        <w:t xml:space="preserve">, </w:t>
      </w:r>
      <w:r w:rsidRPr="005B3E8C">
        <w:rPr>
          <w:sz w:val="28"/>
          <w:szCs w:val="28"/>
        </w:rPr>
        <w:t xml:space="preserve">с охватом </w:t>
      </w:r>
      <w:r w:rsidR="008B18DE" w:rsidRPr="005B3E8C">
        <w:rPr>
          <w:sz w:val="28"/>
          <w:szCs w:val="28"/>
        </w:rPr>
        <w:t>32%</w:t>
      </w:r>
      <w:r w:rsidRPr="005B3E8C">
        <w:rPr>
          <w:sz w:val="28"/>
          <w:szCs w:val="28"/>
        </w:rPr>
        <w:t xml:space="preserve"> школьников</w:t>
      </w:r>
      <w:r w:rsidR="008B18DE" w:rsidRPr="005B3E8C">
        <w:rPr>
          <w:sz w:val="28"/>
          <w:szCs w:val="28"/>
        </w:rPr>
        <w:t>,</w:t>
      </w:r>
      <w:r w:rsidRPr="005B3E8C">
        <w:rPr>
          <w:sz w:val="28"/>
          <w:szCs w:val="28"/>
        </w:rPr>
        <w:t xml:space="preserve"> </w:t>
      </w:r>
      <w:r w:rsidR="0049077F" w:rsidRPr="005B3E8C">
        <w:rPr>
          <w:sz w:val="28"/>
          <w:szCs w:val="28"/>
        </w:rPr>
        <w:t>привлечены врачи, психологи, работники правоохранительных органов</w:t>
      </w:r>
      <w:r w:rsidR="005B3E8C">
        <w:rPr>
          <w:sz w:val="28"/>
          <w:szCs w:val="28"/>
        </w:rPr>
        <w:t>;</w:t>
      </w:r>
    </w:p>
    <w:p w:rsidR="0049077F" w:rsidRPr="005B3E8C" w:rsidRDefault="0049077F" w:rsidP="008B18DE">
      <w:pPr>
        <w:ind w:firstLine="708"/>
        <w:jc w:val="both"/>
        <w:rPr>
          <w:sz w:val="28"/>
          <w:szCs w:val="28"/>
        </w:rPr>
      </w:pPr>
      <w:r w:rsidRPr="005B3E8C">
        <w:rPr>
          <w:color w:val="548DD4"/>
          <w:sz w:val="28"/>
          <w:szCs w:val="28"/>
        </w:rPr>
        <w:t xml:space="preserve"> </w:t>
      </w:r>
      <w:r w:rsidR="008B18DE" w:rsidRPr="005B3E8C">
        <w:rPr>
          <w:sz w:val="28"/>
          <w:szCs w:val="28"/>
        </w:rPr>
        <w:t>С</w:t>
      </w:r>
      <w:r w:rsidRPr="005B3E8C">
        <w:rPr>
          <w:sz w:val="28"/>
          <w:szCs w:val="28"/>
        </w:rPr>
        <w:t xml:space="preserve"> 2</w:t>
      </w:r>
      <w:r w:rsidR="008B18DE" w:rsidRPr="005B3E8C">
        <w:rPr>
          <w:sz w:val="28"/>
          <w:szCs w:val="28"/>
        </w:rPr>
        <w:t>02 учащимися проводилась индивидуальная работа, что составляет 17</w:t>
      </w:r>
      <w:r w:rsidRPr="005B3E8C">
        <w:rPr>
          <w:sz w:val="28"/>
          <w:szCs w:val="28"/>
        </w:rPr>
        <w:t>% контингента учащихся</w:t>
      </w:r>
      <w:r w:rsidR="005B3E8C">
        <w:rPr>
          <w:sz w:val="28"/>
          <w:szCs w:val="28"/>
        </w:rPr>
        <w:t xml:space="preserve"> и</w:t>
      </w:r>
      <w:r w:rsidRPr="005B3E8C">
        <w:rPr>
          <w:sz w:val="28"/>
          <w:szCs w:val="28"/>
        </w:rPr>
        <w:t xml:space="preserve"> с 109 родителями, что составило 15 %, в 15 случаях приняли участие представители сопредельных структур, что составило 4% от всех индивидуальных мероприятий.  </w:t>
      </w:r>
    </w:p>
    <w:p w:rsidR="0049077F" w:rsidRPr="005B3E8C" w:rsidRDefault="0049077F" w:rsidP="008B18DE">
      <w:pPr>
        <w:ind w:firstLine="708"/>
        <w:jc w:val="both"/>
        <w:rPr>
          <w:i/>
          <w:sz w:val="28"/>
          <w:szCs w:val="28"/>
          <w:u w:val="single"/>
        </w:rPr>
      </w:pPr>
      <w:r w:rsidRPr="005B3E8C">
        <w:rPr>
          <w:i/>
          <w:sz w:val="28"/>
          <w:szCs w:val="28"/>
          <w:u w:val="single"/>
        </w:rPr>
        <w:t>Профилактика табакокурения</w:t>
      </w:r>
    </w:p>
    <w:p w:rsidR="005B3E8C" w:rsidRPr="005B3E8C" w:rsidRDefault="0049077F" w:rsidP="008B18DE">
      <w:pPr>
        <w:ind w:firstLine="708"/>
        <w:jc w:val="both"/>
        <w:rPr>
          <w:sz w:val="28"/>
          <w:szCs w:val="28"/>
        </w:rPr>
      </w:pPr>
      <w:r w:rsidRPr="005B3E8C">
        <w:rPr>
          <w:sz w:val="28"/>
          <w:szCs w:val="28"/>
        </w:rPr>
        <w:t>Проведено в общеобразовательных организациях за отчетный период</w:t>
      </w:r>
      <w:r w:rsidR="005B3E8C" w:rsidRPr="005B3E8C">
        <w:rPr>
          <w:sz w:val="28"/>
          <w:szCs w:val="28"/>
        </w:rPr>
        <w:t>:</w:t>
      </w:r>
    </w:p>
    <w:p w:rsidR="0049077F" w:rsidRPr="005B3E8C" w:rsidRDefault="005B3E8C" w:rsidP="008B18DE">
      <w:pPr>
        <w:ind w:firstLine="708"/>
        <w:jc w:val="both"/>
        <w:rPr>
          <w:sz w:val="28"/>
          <w:szCs w:val="28"/>
        </w:rPr>
      </w:pPr>
      <w:r w:rsidRPr="005B3E8C">
        <w:rPr>
          <w:sz w:val="28"/>
          <w:szCs w:val="28"/>
        </w:rPr>
        <w:t>-</w:t>
      </w:r>
      <w:r w:rsidR="0049077F" w:rsidRPr="005B3E8C">
        <w:rPr>
          <w:sz w:val="28"/>
          <w:szCs w:val="28"/>
        </w:rPr>
        <w:t xml:space="preserve"> общешкольных мероприятий: 61 мероприяти</w:t>
      </w:r>
      <w:r w:rsidRPr="005B3E8C">
        <w:rPr>
          <w:sz w:val="28"/>
          <w:szCs w:val="28"/>
        </w:rPr>
        <w:t>е</w:t>
      </w:r>
      <w:r w:rsidR="004E0FB8">
        <w:rPr>
          <w:sz w:val="28"/>
          <w:szCs w:val="28"/>
        </w:rPr>
        <w:t xml:space="preserve"> с охватом 58</w:t>
      </w:r>
      <w:r w:rsidR="0049077F" w:rsidRPr="005B3E8C">
        <w:rPr>
          <w:sz w:val="28"/>
          <w:szCs w:val="28"/>
        </w:rPr>
        <w:t>% учащихся, для родите</w:t>
      </w:r>
      <w:r w:rsidR="004E0FB8">
        <w:rPr>
          <w:sz w:val="28"/>
          <w:szCs w:val="28"/>
        </w:rPr>
        <w:t>лей 70 мероприятий с охватом 51</w:t>
      </w:r>
      <w:r w:rsidR="0049077F" w:rsidRPr="005B3E8C">
        <w:rPr>
          <w:sz w:val="28"/>
          <w:szCs w:val="28"/>
        </w:rPr>
        <w:t xml:space="preserve">% родителей, были привлечено на 26 мероприятий (38% охват учащихся) врачи, психологи, представители правоохранительных органов. </w:t>
      </w:r>
    </w:p>
    <w:p w:rsidR="0049077F" w:rsidRPr="005B3E8C" w:rsidRDefault="005B3E8C" w:rsidP="008B18DE">
      <w:pPr>
        <w:ind w:firstLine="708"/>
        <w:jc w:val="both"/>
        <w:rPr>
          <w:sz w:val="28"/>
          <w:szCs w:val="28"/>
        </w:rPr>
      </w:pPr>
      <w:r w:rsidRPr="005B3E8C">
        <w:rPr>
          <w:sz w:val="28"/>
          <w:szCs w:val="28"/>
        </w:rPr>
        <w:t>-</w:t>
      </w:r>
      <w:r w:rsidR="0049077F" w:rsidRPr="005B3E8C">
        <w:rPr>
          <w:sz w:val="28"/>
          <w:szCs w:val="28"/>
        </w:rPr>
        <w:t xml:space="preserve"> классны</w:t>
      </w:r>
      <w:r w:rsidRPr="005B3E8C">
        <w:rPr>
          <w:sz w:val="28"/>
          <w:szCs w:val="28"/>
        </w:rPr>
        <w:t>х</w:t>
      </w:r>
      <w:r>
        <w:rPr>
          <w:sz w:val="28"/>
          <w:szCs w:val="28"/>
        </w:rPr>
        <w:t xml:space="preserve"> мероприятий 484 с охватом 87</w:t>
      </w:r>
      <w:r w:rsidR="0049077F" w:rsidRPr="005B3E8C">
        <w:rPr>
          <w:sz w:val="28"/>
          <w:szCs w:val="28"/>
        </w:rPr>
        <w:t xml:space="preserve">% учащихся, 365 классных мероприятия </w:t>
      </w:r>
      <w:r w:rsidR="008C0C8F" w:rsidRPr="005B3E8C">
        <w:rPr>
          <w:sz w:val="28"/>
          <w:szCs w:val="28"/>
        </w:rPr>
        <w:t>с охватом 67</w:t>
      </w:r>
      <w:r w:rsidR="0049077F" w:rsidRPr="005B3E8C">
        <w:rPr>
          <w:sz w:val="28"/>
          <w:szCs w:val="28"/>
        </w:rPr>
        <w:t>% родительского контингента, привлечены врачи, психологи, работники п</w:t>
      </w:r>
      <w:r w:rsidR="008C0C8F" w:rsidRPr="005B3E8C">
        <w:rPr>
          <w:sz w:val="28"/>
          <w:szCs w:val="28"/>
        </w:rPr>
        <w:t>равоохранительных органов на 68</w:t>
      </w:r>
      <w:r w:rsidR="0049077F" w:rsidRPr="005B3E8C">
        <w:rPr>
          <w:sz w:val="28"/>
          <w:szCs w:val="28"/>
        </w:rPr>
        <w:t xml:space="preserve"> классных мероприятий </w:t>
      </w:r>
      <w:r w:rsidRPr="005B3E8C">
        <w:rPr>
          <w:sz w:val="28"/>
          <w:szCs w:val="28"/>
        </w:rPr>
        <w:t xml:space="preserve">с охватом 31% </w:t>
      </w:r>
      <w:r w:rsidR="0049077F" w:rsidRPr="005B3E8C">
        <w:rPr>
          <w:sz w:val="28"/>
          <w:szCs w:val="28"/>
        </w:rPr>
        <w:t>школьников.</w:t>
      </w:r>
    </w:p>
    <w:p w:rsidR="0049077F" w:rsidRPr="005B3E8C" w:rsidRDefault="0049077F" w:rsidP="008B18DE">
      <w:pPr>
        <w:ind w:firstLine="708"/>
        <w:jc w:val="both"/>
        <w:rPr>
          <w:sz w:val="28"/>
          <w:szCs w:val="28"/>
        </w:rPr>
      </w:pPr>
      <w:r w:rsidRPr="005B3E8C">
        <w:rPr>
          <w:sz w:val="28"/>
          <w:szCs w:val="28"/>
        </w:rPr>
        <w:t xml:space="preserve"> </w:t>
      </w:r>
      <w:r w:rsidR="005B3E8C" w:rsidRPr="005B3E8C">
        <w:rPr>
          <w:sz w:val="28"/>
          <w:szCs w:val="28"/>
        </w:rPr>
        <w:t>- и</w:t>
      </w:r>
      <w:r w:rsidRPr="005B3E8C">
        <w:rPr>
          <w:sz w:val="28"/>
          <w:szCs w:val="28"/>
        </w:rPr>
        <w:t>ндивидуальная работа проводилась с 209 учащимися, что составляет 18 % контингента учащихся. Организована индивидуальная работ</w:t>
      </w:r>
      <w:r w:rsidR="008C0C8F" w:rsidRPr="005B3E8C">
        <w:rPr>
          <w:sz w:val="28"/>
          <w:szCs w:val="28"/>
        </w:rPr>
        <w:t>а с 106</w:t>
      </w:r>
      <w:r w:rsidRPr="005B3E8C">
        <w:rPr>
          <w:sz w:val="28"/>
          <w:szCs w:val="28"/>
        </w:rPr>
        <w:t xml:space="preserve"> родителями, ч</w:t>
      </w:r>
      <w:r w:rsidR="008C0C8F" w:rsidRPr="005B3E8C">
        <w:rPr>
          <w:sz w:val="28"/>
          <w:szCs w:val="28"/>
        </w:rPr>
        <w:t>то составило 16 %, в 15 случаях</w:t>
      </w:r>
      <w:r w:rsidRPr="005B3E8C">
        <w:rPr>
          <w:sz w:val="28"/>
          <w:szCs w:val="28"/>
        </w:rPr>
        <w:t xml:space="preserve"> приняли участие представители </w:t>
      </w:r>
      <w:r w:rsidRPr="005B3E8C">
        <w:rPr>
          <w:sz w:val="28"/>
          <w:szCs w:val="28"/>
        </w:rPr>
        <w:lastRenderedPageBreak/>
        <w:t xml:space="preserve">сопредельных структур, что составило 4% от всех индивидуальных мероприятий.  </w:t>
      </w:r>
    </w:p>
    <w:p w:rsidR="0049077F" w:rsidRPr="00A32C32" w:rsidRDefault="0049077F" w:rsidP="008B18DE">
      <w:pPr>
        <w:ind w:firstLine="708"/>
        <w:jc w:val="both"/>
        <w:rPr>
          <w:sz w:val="28"/>
          <w:szCs w:val="28"/>
          <w:u w:val="single"/>
        </w:rPr>
      </w:pPr>
      <w:r w:rsidRPr="00A32C32">
        <w:rPr>
          <w:sz w:val="28"/>
          <w:szCs w:val="28"/>
          <w:u w:val="single"/>
        </w:rPr>
        <w:t>Профилактика употребления психотропных и наркотических веществ</w:t>
      </w:r>
    </w:p>
    <w:p w:rsidR="005B3E8C" w:rsidRPr="00A32C32" w:rsidRDefault="0049077F" w:rsidP="008B18DE">
      <w:pPr>
        <w:ind w:firstLine="708"/>
        <w:jc w:val="both"/>
        <w:rPr>
          <w:sz w:val="28"/>
          <w:szCs w:val="28"/>
        </w:rPr>
      </w:pPr>
      <w:r w:rsidRPr="00A32C32">
        <w:rPr>
          <w:sz w:val="28"/>
          <w:szCs w:val="28"/>
        </w:rPr>
        <w:t>Проведено в общеобразовательных организациях за отчетный период:</w:t>
      </w:r>
    </w:p>
    <w:p w:rsidR="0049077F" w:rsidRPr="00A32C32" w:rsidRDefault="005B3E8C" w:rsidP="008B18DE">
      <w:pPr>
        <w:ind w:firstLine="708"/>
        <w:jc w:val="both"/>
        <w:rPr>
          <w:sz w:val="28"/>
          <w:szCs w:val="28"/>
        </w:rPr>
      </w:pPr>
      <w:r w:rsidRPr="00A32C32">
        <w:rPr>
          <w:sz w:val="28"/>
          <w:szCs w:val="28"/>
        </w:rPr>
        <w:t xml:space="preserve">- </w:t>
      </w:r>
      <w:r w:rsidR="0049077F" w:rsidRPr="00A32C32">
        <w:rPr>
          <w:sz w:val="28"/>
          <w:szCs w:val="28"/>
        </w:rPr>
        <w:t xml:space="preserve">61 </w:t>
      </w:r>
      <w:r w:rsidRPr="00A32C32">
        <w:rPr>
          <w:sz w:val="28"/>
          <w:szCs w:val="28"/>
        </w:rPr>
        <w:t xml:space="preserve">общешкольное </w:t>
      </w:r>
      <w:r w:rsidR="0049077F" w:rsidRPr="00A32C32">
        <w:rPr>
          <w:sz w:val="28"/>
          <w:szCs w:val="28"/>
        </w:rPr>
        <w:t>мероприяти</w:t>
      </w:r>
      <w:r w:rsidRPr="00A32C32">
        <w:rPr>
          <w:sz w:val="28"/>
          <w:szCs w:val="28"/>
        </w:rPr>
        <w:t>е</w:t>
      </w:r>
      <w:r w:rsidR="0049077F" w:rsidRPr="00A32C32">
        <w:rPr>
          <w:sz w:val="28"/>
          <w:szCs w:val="28"/>
        </w:rPr>
        <w:t xml:space="preserve"> с охватом 53% учащихся, для родителей 71 мероприяти</w:t>
      </w:r>
      <w:r w:rsidR="00A32C32" w:rsidRPr="00A32C32">
        <w:rPr>
          <w:sz w:val="28"/>
          <w:szCs w:val="28"/>
        </w:rPr>
        <w:t>е с охватом 51</w:t>
      </w:r>
      <w:r w:rsidR="0049077F" w:rsidRPr="00A32C32">
        <w:rPr>
          <w:sz w:val="28"/>
          <w:szCs w:val="28"/>
        </w:rPr>
        <w:t xml:space="preserve">%, на 16 мероприятий (30 % охват учащихся) </w:t>
      </w:r>
      <w:r w:rsidR="00A32C32" w:rsidRPr="00A32C32">
        <w:rPr>
          <w:sz w:val="28"/>
          <w:szCs w:val="28"/>
        </w:rPr>
        <w:t xml:space="preserve">привлечены </w:t>
      </w:r>
      <w:r w:rsidR="0049077F" w:rsidRPr="00A32C32">
        <w:rPr>
          <w:sz w:val="28"/>
          <w:szCs w:val="28"/>
        </w:rPr>
        <w:t xml:space="preserve">врачи, психологи, представители правоохранительных органов. </w:t>
      </w:r>
    </w:p>
    <w:p w:rsidR="0049077F" w:rsidRPr="00A32C32" w:rsidRDefault="005B3E8C" w:rsidP="008B18DE">
      <w:pPr>
        <w:ind w:firstLine="708"/>
        <w:jc w:val="both"/>
        <w:rPr>
          <w:sz w:val="28"/>
          <w:szCs w:val="28"/>
        </w:rPr>
      </w:pPr>
      <w:r w:rsidRPr="00A32C32">
        <w:rPr>
          <w:sz w:val="28"/>
          <w:szCs w:val="28"/>
        </w:rPr>
        <w:t>- 435</w:t>
      </w:r>
      <w:r w:rsidR="0049077F" w:rsidRPr="00A32C32">
        <w:rPr>
          <w:sz w:val="28"/>
          <w:szCs w:val="28"/>
        </w:rPr>
        <w:t xml:space="preserve"> классны</w:t>
      </w:r>
      <w:r w:rsidRPr="00A32C32">
        <w:rPr>
          <w:sz w:val="28"/>
          <w:szCs w:val="28"/>
        </w:rPr>
        <w:t>х мероприятий</w:t>
      </w:r>
      <w:r w:rsidR="0049077F" w:rsidRPr="00A32C32">
        <w:rPr>
          <w:sz w:val="28"/>
          <w:szCs w:val="28"/>
        </w:rPr>
        <w:t xml:space="preserve"> с охватом 81%учащихся</w:t>
      </w:r>
      <w:r w:rsidR="006F2AC6" w:rsidRPr="00A32C32">
        <w:rPr>
          <w:sz w:val="28"/>
          <w:szCs w:val="28"/>
        </w:rPr>
        <w:t>;</w:t>
      </w:r>
      <w:r w:rsidR="0049077F" w:rsidRPr="00A32C32">
        <w:rPr>
          <w:sz w:val="28"/>
          <w:szCs w:val="28"/>
        </w:rPr>
        <w:t xml:space="preserve"> 329 </w:t>
      </w:r>
      <w:r w:rsidR="006F2AC6" w:rsidRPr="00A32C32">
        <w:rPr>
          <w:sz w:val="28"/>
          <w:szCs w:val="28"/>
        </w:rPr>
        <w:t>-</w:t>
      </w:r>
      <w:r w:rsidR="0049077F" w:rsidRPr="00A32C32">
        <w:rPr>
          <w:sz w:val="28"/>
          <w:szCs w:val="28"/>
        </w:rPr>
        <w:t xml:space="preserve">  с охватом 65% родительского контингента</w:t>
      </w:r>
      <w:r w:rsidR="006F2AC6" w:rsidRPr="00A32C32">
        <w:rPr>
          <w:sz w:val="28"/>
          <w:szCs w:val="28"/>
        </w:rPr>
        <w:t>;</w:t>
      </w:r>
      <w:r w:rsidR="0049077F" w:rsidRPr="00A32C32">
        <w:rPr>
          <w:sz w:val="28"/>
          <w:szCs w:val="28"/>
        </w:rPr>
        <w:t xml:space="preserve"> привлечены врачи, психологи, работники правоохранительных органов на 68 мероприятий</w:t>
      </w:r>
      <w:r w:rsidR="006F2AC6" w:rsidRPr="00A32C32">
        <w:rPr>
          <w:sz w:val="28"/>
          <w:szCs w:val="28"/>
        </w:rPr>
        <w:t xml:space="preserve"> </w:t>
      </w:r>
      <w:r w:rsidR="0049077F" w:rsidRPr="00A32C32">
        <w:rPr>
          <w:sz w:val="28"/>
          <w:szCs w:val="28"/>
        </w:rPr>
        <w:t>с охватом 2</w:t>
      </w:r>
      <w:r w:rsidR="006F2AC6" w:rsidRPr="00A32C32">
        <w:rPr>
          <w:sz w:val="28"/>
          <w:szCs w:val="28"/>
        </w:rPr>
        <w:t>8%</w:t>
      </w:r>
      <w:r w:rsidR="0049077F" w:rsidRPr="00A32C32">
        <w:rPr>
          <w:sz w:val="28"/>
          <w:szCs w:val="28"/>
        </w:rPr>
        <w:t xml:space="preserve"> школьников.</w:t>
      </w:r>
    </w:p>
    <w:p w:rsidR="0049077F" w:rsidRPr="00A32C32" w:rsidRDefault="006F2AC6" w:rsidP="008B18DE">
      <w:pPr>
        <w:ind w:firstLine="708"/>
        <w:jc w:val="both"/>
        <w:rPr>
          <w:sz w:val="28"/>
          <w:szCs w:val="28"/>
        </w:rPr>
      </w:pPr>
      <w:r w:rsidRPr="00A32C32">
        <w:rPr>
          <w:color w:val="548DD4"/>
          <w:sz w:val="28"/>
          <w:szCs w:val="28"/>
        </w:rPr>
        <w:t xml:space="preserve">- </w:t>
      </w:r>
      <w:r w:rsidRPr="00A32C32">
        <w:rPr>
          <w:sz w:val="28"/>
          <w:szCs w:val="28"/>
        </w:rPr>
        <w:t>с 189 учащимися проводилась и</w:t>
      </w:r>
      <w:r w:rsidR="0049077F" w:rsidRPr="00A32C32">
        <w:rPr>
          <w:sz w:val="28"/>
          <w:szCs w:val="28"/>
        </w:rPr>
        <w:t>ндивидуальная работа</w:t>
      </w:r>
      <w:r w:rsidRPr="00A32C32">
        <w:rPr>
          <w:sz w:val="28"/>
          <w:szCs w:val="28"/>
        </w:rPr>
        <w:t xml:space="preserve"> - 17</w:t>
      </w:r>
      <w:r w:rsidR="0049077F" w:rsidRPr="00A32C32">
        <w:rPr>
          <w:sz w:val="28"/>
          <w:szCs w:val="28"/>
        </w:rPr>
        <w:t>% контингента учащихся</w:t>
      </w:r>
      <w:r w:rsidRPr="00A32C32">
        <w:rPr>
          <w:sz w:val="28"/>
          <w:szCs w:val="28"/>
        </w:rPr>
        <w:t>,</w:t>
      </w:r>
      <w:r w:rsidR="0049077F" w:rsidRPr="00A32C32">
        <w:rPr>
          <w:sz w:val="28"/>
          <w:szCs w:val="28"/>
        </w:rPr>
        <w:t xml:space="preserve"> индивидуальная работа с 108 родителями, </w:t>
      </w:r>
      <w:r w:rsidRPr="00A32C32">
        <w:rPr>
          <w:sz w:val="28"/>
          <w:szCs w:val="28"/>
        </w:rPr>
        <w:t>что составило 17%, в 14 случаях</w:t>
      </w:r>
      <w:r w:rsidR="0049077F" w:rsidRPr="00A32C32">
        <w:rPr>
          <w:sz w:val="28"/>
          <w:szCs w:val="28"/>
        </w:rPr>
        <w:t xml:space="preserve"> приняли участие представители сопредельных структур, что составило 5</w:t>
      </w:r>
      <w:r w:rsidRPr="00A32C32">
        <w:rPr>
          <w:sz w:val="28"/>
          <w:szCs w:val="28"/>
        </w:rPr>
        <w:t>%</w:t>
      </w:r>
      <w:r w:rsidR="0049077F" w:rsidRPr="00A32C32">
        <w:rPr>
          <w:sz w:val="28"/>
          <w:szCs w:val="28"/>
        </w:rPr>
        <w:t xml:space="preserve"> от всех индивидуальных мероприятий.  </w:t>
      </w:r>
    </w:p>
    <w:p w:rsidR="0049077F" w:rsidRPr="00FA7B21" w:rsidRDefault="0049077F" w:rsidP="00A32C32">
      <w:pPr>
        <w:ind w:firstLine="708"/>
        <w:jc w:val="both"/>
        <w:rPr>
          <w:b/>
          <w:i/>
          <w:sz w:val="28"/>
          <w:szCs w:val="28"/>
        </w:rPr>
      </w:pPr>
      <w:r w:rsidRPr="00FA7B21">
        <w:rPr>
          <w:b/>
          <w:i/>
          <w:sz w:val="28"/>
          <w:szCs w:val="28"/>
        </w:rPr>
        <w:t>Дошкольное образование</w:t>
      </w:r>
    </w:p>
    <w:p w:rsidR="0049077F" w:rsidRPr="00A32C32" w:rsidRDefault="0049077F" w:rsidP="008B18DE">
      <w:pPr>
        <w:pStyle w:val="4"/>
        <w:shd w:val="clear" w:color="auto" w:fill="auto"/>
        <w:spacing w:before="0" w:line="240" w:lineRule="auto"/>
        <w:ind w:right="20" w:firstLine="708"/>
        <w:rPr>
          <w:sz w:val="28"/>
          <w:szCs w:val="28"/>
        </w:rPr>
      </w:pPr>
      <w:r w:rsidRPr="00A32C32">
        <w:rPr>
          <w:sz w:val="28"/>
          <w:szCs w:val="28"/>
        </w:rPr>
        <w:t xml:space="preserve">Сеть дошкольных образовательных организаций в муниципальном образовании Белореченский район насчитывала в 2020 году 30 детских садов, из них 14 в городе и 16 </w:t>
      </w:r>
      <w:r w:rsidR="00A32C32" w:rsidRPr="00A32C32">
        <w:rPr>
          <w:sz w:val="28"/>
          <w:szCs w:val="28"/>
        </w:rPr>
        <w:t>-</w:t>
      </w:r>
      <w:r w:rsidRPr="00A32C32">
        <w:rPr>
          <w:sz w:val="28"/>
          <w:szCs w:val="28"/>
        </w:rPr>
        <w:t xml:space="preserve"> в сельских поселениях. </w:t>
      </w:r>
    </w:p>
    <w:p w:rsidR="00A32C32" w:rsidRPr="00A32C32" w:rsidRDefault="00A32C32" w:rsidP="00A32C32">
      <w:pPr>
        <w:pStyle w:val="4"/>
        <w:shd w:val="clear" w:color="auto" w:fill="auto"/>
        <w:spacing w:before="0" w:line="240" w:lineRule="auto"/>
        <w:ind w:right="20" w:firstLine="708"/>
        <w:rPr>
          <w:sz w:val="28"/>
          <w:szCs w:val="28"/>
        </w:rPr>
      </w:pPr>
      <w:r w:rsidRPr="00A32C32">
        <w:rPr>
          <w:sz w:val="28"/>
          <w:szCs w:val="28"/>
        </w:rPr>
        <w:t>Д</w:t>
      </w:r>
      <w:r w:rsidR="0049077F" w:rsidRPr="00A32C32">
        <w:rPr>
          <w:sz w:val="28"/>
          <w:szCs w:val="28"/>
        </w:rPr>
        <w:t xml:space="preserve">ети от 3 до 7 лет </w:t>
      </w:r>
      <w:r w:rsidRPr="00A32C32">
        <w:rPr>
          <w:sz w:val="28"/>
          <w:szCs w:val="28"/>
        </w:rPr>
        <w:t>на</w:t>
      </w:r>
      <w:r w:rsidR="0049077F" w:rsidRPr="00A32C32">
        <w:rPr>
          <w:sz w:val="28"/>
          <w:szCs w:val="28"/>
        </w:rPr>
        <w:t xml:space="preserve"> 100% </w:t>
      </w:r>
      <w:r w:rsidRPr="00A32C32">
        <w:rPr>
          <w:sz w:val="28"/>
          <w:szCs w:val="28"/>
        </w:rPr>
        <w:t>охвачены дошкольным образованием, п</w:t>
      </w:r>
      <w:r w:rsidR="0049077F" w:rsidRPr="00A32C32">
        <w:rPr>
          <w:sz w:val="28"/>
          <w:szCs w:val="28"/>
        </w:rPr>
        <w:t>роцент охвата детей от 2-х месяцев до 3 лет состав</w:t>
      </w:r>
      <w:r w:rsidRPr="00A32C32">
        <w:rPr>
          <w:sz w:val="28"/>
          <w:szCs w:val="28"/>
        </w:rPr>
        <w:t>ляет 12,2% (в 2019 году-11,7%).</w:t>
      </w:r>
    </w:p>
    <w:p w:rsidR="0049077F" w:rsidRPr="00A32C32" w:rsidRDefault="0049077F" w:rsidP="00A32C32">
      <w:pPr>
        <w:pStyle w:val="4"/>
        <w:shd w:val="clear" w:color="auto" w:fill="auto"/>
        <w:spacing w:before="0" w:line="240" w:lineRule="auto"/>
        <w:ind w:right="20" w:firstLine="708"/>
        <w:rPr>
          <w:sz w:val="28"/>
          <w:szCs w:val="28"/>
        </w:rPr>
      </w:pPr>
      <w:r w:rsidRPr="00A32C32">
        <w:rPr>
          <w:sz w:val="28"/>
          <w:szCs w:val="28"/>
        </w:rPr>
        <w:t xml:space="preserve">Численность педагогических работников, осуществляющих образовательный процесс в дошкольных образовательных организациях, в 2020 году составила 511 человек. Численность воспитанников организаций дошкольного образования в расчете на 1 педагогического работника – </w:t>
      </w:r>
      <w:r w:rsidR="00A32C32">
        <w:rPr>
          <w:sz w:val="28"/>
          <w:szCs w:val="28"/>
        </w:rPr>
        <w:t xml:space="preserve">10,8 чел. (2019 год-11,2 чел.). </w:t>
      </w:r>
      <w:r w:rsidRPr="00A32C32">
        <w:rPr>
          <w:sz w:val="28"/>
          <w:szCs w:val="28"/>
        </w:rPr>
        <w:t>Кадровый потенциал характеризуется достаточным уровнем образования и квалификации: доля педагогов, имеющих первую или высшую квалификационные категории, составила 19,8 % (увеличение на 0,1 % в сравнении с 2019 годом), доля педагогов дошкольных образовательных организаций, имеющих высшее и среднее профессиональное образование – 88,5 % (стабильно по сравнению с 2019 годом).</w:t>
      </w:r>
    </w:p>
    <w:p w:rsidR="0049077F" w:rsidRPr="00FA7B21" w:rsidRDefault="0049077F" w:rsidP="008B18DE">
      <w:pPr>
        <w:pStyle w:val="4"/>
        <w:shd w:val="clear" w:color="auto" w:fill="auto"/>
        <w:spacing w:before="0" w:line="240" w:lineRule="auto"/>
        <w:ind w:right="20" w:firstLine="708"/>
        <w:rPr>
          <w:sz w:val="28"/>
          <w:szCs w:val="28"/>
        </w:rPr>
      </w:pPr>
      <w:r w:rsidRPr="00FA7B21">
        <w:rPr>
          <w:sz w:val="28"/>
          <w:szCs w:val="28"/>
        </w:rPr>
        <w:t>Дети с ограниченными возможностями здоровья в детских садах составляют 4,2 % (2019 год- 4,1%) от общего количества детей, посещающих детские сады, которые обучаются по образовательным программам дошкольного образования в группах компенсирующей направленности. Для воспитанников с нарушением речи- 3,9 %, с задержкой психического развития - 0,3 % (2019 год- 0,2%).</w:t>
      </w:r>
    </w:p>
    <w:p w:rsidR="0049077F" w:rsidRPr="00FA7B21" w:rsidRDefault="00FA7B21" w:rsidP="008B18DE">
      <w:pPr>
        <w:pStyle w:val="4"/>
        <w:shd w:val="clear" w:color="auto" w:fill="auto"/>
        <w:spacing w:before="0" w:line="240" w:lineRule="auto"/>
        <w:ind w:right="20" w:firstLine="708"/>
        <w:rPr>
          <w:sz w:val="28"/>
          <w:szCs w:val="28"/>
        </w:rPr>
      </w:pPr>
      <w:r w:rsidRPr="00FA7B21">
        <w:rPr>
          <w:sz w:val="28"/>
          <w:szCs w:val="28"/>
        </w:rPr>
        <w:t xml:space="preserve">Дошкольные образовательные учреждения посещают </w:t>
      </w:r>
      <w:r w:rsidR="0049077F" w:rsidRPr="00FA7B21">
        <w:rPr>
          <w:sz w:val="28"/>
          <w:szCs w:val="28"/>
        </w:rPr>
        <w:t>45 детей- инвалидов (0,8%) дошкольного возраста (в 2019 году</w:t>
      </w:r>
      <w:r w:rsidRPr="00FA7B21">
        <w:rPr>
          <w:sz w:val="28"/>
          <w:szCs w:val="28"/>
        </w:rPr>
        <w:t xml:space="preserve"> </w:t>
      </w:r>
      <w:r w:rsidR="0049077F" w:rsidRPr="00FA7B21">
        <w:rPr>
          <w:sz w:val="28"/>
          <w:szCs w:val="28"/>
        </w:rPr>
        <w:t xml:space="preserve">- 35 (0,6%) детей-инвалидов). </w:t>
      </w:r>
    </w:p>
    <w:p w:rsidR="0049077F" w:rsidRPr="00FA7B21" w:rsidRDefault="0049077F" w:rsidP="008B18DE">
      <w:pPr>
        <w:ind w:right="-2" w:firstLine="708"/>
        <w:jc w:val="both"/>
        <w:rPr>
          <w:sz w:val="28"/>
          <w:szCs w:val="28"/>
        </w:rPr>
      </w:pPr>
      <w:r w:rsidRPr="00FA7B21">
        <w:rPr>
          <w:sz w:val="28"/>
          <w:szCs w:val="28"/>
        </w:rPr>
        <w:t>Средняя заработная плата педагогических работников дошкольных образовательных организаций за 2020 год выросла на 1628 руб. и соста</w:t>
      </w:r>
      <w:r w:rsidR="00FA7B21" w:rsidRPr="00FA7B21">
        <w:rPr>
          <w:sz w:val="28"/>
          <w:szCs w:val="28"/>
        </w:rPr>
        <w:t>вила 30 818 руб.</w:t>
      </w:r>
      <w:r w:rsidRPr="00FA7B21">
        <w:rPr>
          <w:sz w:val="28"/>
          <w:szCs w:val="28"/>
        </w:rPr>
        <w:t>, (среднекраевой показатель в 2020 году - 30 818 руб.)</w:t>
      </w:r>
    </w:p>
    <w:p w:rsidR="0049077F" w:rsidRPr="00FA7B21" w:rsidRDefault="0049077F" w:rsidP="008B18DE">
      <w:pPr>
        <w:ind w:firstLine="708"/>
        <w:jc w:val="both"/>
        <w:rPr>
          <w:sz w:val="28"/>
          <w:szCs w:val="28"/>
        </w:rPr>
      </w:pPr>
      <w:r w:rsidRPr="00FA7B21">
        <w:rPr>
          <w:sz w:val="28"/>
          <w:szCs w:val="28"/>
        </w:rPr>
        <w:lastRenderedPageBreak/>
        <w:t xml:space="preserve">В 2020 г. система </w:t>
      </w:r>
      <w:r w:rsidRPr="004E0FB8">
        <w:rPr>
          <w:sz w:val="28"/>
          <w:szCs w:val="28"/>
          <w:u w:val="single"/>
        </w:rPr>
        <w:t>общего образования</w:t>
      </w:r>
      <w:r w:rsidRPr="00FA7B21">
        <w:rPr>
          <w:sz w:val="28"/>
          <w:szCs w:val="28"/>
        </w:rPr>
        <w:t xml:space="preserve"> муниципального образования Белореченский район включала 35 общеобразовательных учреждений (городские ОУ – 10, в том числе одна гимназия, сельские ОУ – 25). </w:t>
      </w:r>
    </w:p>
    <w:p w:rsidR="0049077F" w:rsidRPr="00FA7B21" w:rsidRDefault="0049077F" w:rsidP="00FA7B21">
      <w:pPr>
        <w:ind w:firstLine="708"/>
        <w:jc w:val="both"/>
        <w:rPr>
          <w:sz w:val="28"/>
          <w:szCs w:val="28"/>
        </w:rPr>
      </w:pPr>
      <w:r w:rsidRPr="00FA7B21">
        <w:rPr>
          <w:sz w:val="28"/>
          <w:szCs w:val="28"/>
        </w:rPr>
        <w:t>В связи с пандемией государственная итоговая аттестация по программам основного общего образования была заменена на промежуточную аттестацию. В 2020 году в районе получили основное общее образование 1459 обучающихся, из них аттестаты с от</w:t>
      </w:r>
      <w:r w:rsidR="00FA7B21" w:rsidRPr="00FA7B21">
        <w:rPr>
          <w:sz w:val="28"/>
          <w:szCs w:val="28"/>
        </w:rPr>
        <w:t xml:space="preserve">личием получили 79 обучающихся. </w:t>
      </w:r>
      <w:r w:rsidRPr="00FA7B21">
        <w:rPr>
          <w:sz w:val="28"/>
          <w:szCs w:val="28"/>
        </w:rPr>
        <w:t>Досрочного периода ГИА в Белореченском районе не было.</w:t>
      </w:r>
    </w:p>
    <w:p w:rsidR="0049077F" w:rsidRPr="00FA7B21" w:rsidRDefault="0049077F" w:rsidP="008B18DE">
      <w:pPr>
        <w:ind w:firstLine="708"/>
        <w:jc w:val="both"/>
        <w:rPr>
          <w:rStyle w:val="ab"/>
          <w:rFonts w:ascii="Times New Roman" w:hAnsi="Times New Roman"/>
          <w:sz w:val="28"/>
          <w:szCs w:val="28"/>
        </w:rPr>
      </w:pPr>
      <w:r w:rsidRPr="00FA7B21">
        <w:rPr>
          <w:color w:val="000000"/>
          <w:kern w:val="24"/>
          <w:sz w:val="28"/>
          <w:szCs w:val="28"/>
        </w:rPr>
        <w:t xml:space="preserve">Единый государственный экзамен был и остается самым прозрачным способом оценки образовательных достижений обучающихся. </w:t>
      </w:r>
      <w:r w:rsidRPr="00FA7B21">
        <w:rPr>
          <w:rStyle w:val="ab"/>
          <w:rFonts w:ascii="Times New Roman" w:hAnsi="Times New Roman"/>
          <w:sz w:val="28"/>
          <w:szCs w:val="28"/>
        </w:rPr>
        <w:t xml:space="preserve">Особенностью экзамена </w:t>
      </w:r>
      <w:r w:rsidR="00FA7B21" w:rsidRPr="00FA7B21">
        <w:rPr>
          <w:rStyle w:val="ab"/>
          <w:rFonts w:ascii="Times New Roman" w:hAnsi="Times New Roman"/>
          <w:sz w:val="28"/>
          <w:szCs w:val="28"/>
        </w:rPr>
        <w:t>2020</w:t>
      </w:r>
      <w:r w:rsidRPr="00FA7B21">
        <w:rPr>
          <w:rStyle w:val="ab"/>
          <w:rFonts w:ascii="Times New Roman" w:hAnsi="Times New Roman"/>
          <w:sz w:val="28"/>
          <w:szCs w:val="28"/>
        </w:rPr>
        <w:t xml:space="preserve"> года было то, что в нем не  принимали участия те выпускники,</w:t>
      </w:r>
      <w:hyperlink r:id="rId9" w:tgtFrame="_blank" w:history="1">
        <w:r w:rsidRPr="00FA7B21">
          <w:rPr>
            <w:rStyle w:val="ab"/>
            <w:rFonts w:ascii="Times New Roman" w:hAnsi="Times New Roman"/>
            <w:sz w:val="28"/>
            <w:szCs w:val="28"/>
          </w:rPr>
          <w:t> которые не планировали поступать в вуз</w:t>
        </w:r>
      </w:hyperlink>
      <w:r w:rsidR="00FA7B21" w:rsidRPr="00FA7B21">
        <w:rPr>
          <w:rStyle w:val="ab"/>
          <w:rFonts w:ascii="Times New Roman" w:hAnsi="Times New Roman"/>
          <w:sz w:val="28"/>
          <w:szCs w:val="28"/>
        </w:rPr>
        <w:t>,</w:t>
      </w:r>
      <w:r w:rsidRPr="00FA7B21">
        <w:rPr>
          <w:rStyle w:val="ab"/>
          <w:rFonts w:ascii="Times New Roman" w:hAnsi="Times New Roman"/>
          <w:sz w:val="28"/>
          <w:szCs w:val="28"/>
        </w:rPr>
        <w:t xml:space="preserve"> они получили аттестаты на основании результатов промежуточной аттестации. Кроме того, в части проведения единого государственного экзамена</w:t>
      </w:r>
      <w:r w:rsidR="00FA7B21" w:rsidRPr="00FA7B21">
        <w:rPr>
          <w:rStyle w:val="ab"/>
          <w:rFonts w:ascii="Times New Roman" w:hAnsi="Times New Roman"/>
          <w:sz w:val="28"/>
          <w:szCs w:val="28"/>
        </w:rPr>
        <w:t>,</w:t>
      </w:r>
      <w:r w:rsidRPr="00FA7B21">
        <w:rPr>
          <w:rStyle w:val="ab"/>
          <w:rFonts w:ascii="Times New Roman" w:hAnsi="Times New Roman"/>
          <w:sz w:val="28"/>
          <w:szCs w:val="28"/>
        </w:rPr>
        <w:t xml:space="preserve"> применялись еще дополнительные требования Роспотребнадзора.</w:t>
      </w:r>
    </w:p>
    <w:p w:rsidR="0049077F" w:rsidRPr="00FA7B21" w:rsidRDefault="0049077F" w:rsidP="008B18DE">
      <w:pPr>
        <w:ind w:firstLine="708"/>
        <w:jc w:val="both"/>
        <w:rPr>
          <w:sz w:val="28"/>
          <w:szCs w:val="28"/>
        </w:rPr>
      </w:pPr>
      <w:r w:rsidRPr="00FA7B21">
        <w:rPr>
          <w:sz w:val="28"/>
          <w:szCs w:val="28"/>
        </w:rPr>
        <w:t>Впервые массово использовались средства защиты, работа осуществлялась с соблюдением социальной дистанции. Кроме того, даты проведения экзамена несколько раз переносились, что вызывало очень серьёзное напряжение у участников экзамена. Участники экзамена были рассажены по-новому, вход участников был организован в два-три потока, проводилась термометрия, производилась санитарная обработка пунктов ЕГЭ и транспорта. С уверенностью можно констатировать, что в Белореченском районе во время ЕГЭ не было допущено вспышек заболеваний COVID-19.</w:t>
      </w:r>
    </w:p>
    <w:p w:rsidR="0049077F" w:rsidRPr="00E824BC" w:rsidRDefault="0049077F" w:rsidP="008B18DE">
      <w:pPr>
        <w:ind w:firstLine="708"/>
        <w:jc w:val="both"/>
        <w:rPr>
          <w:sz w:val="28"/>
          <w:szCs w:val="28"/>
        </w:rPr>
      </w:pPr>
      <w:r w:rsidRPr="00E824BC">
        <w:rPr>
          <w:sz w:val="28"/>
          <w:szCs w:val="28"/>
        </w:rPr>
        <w:t xml:space="preserve">Всего в районе было организовано 36 аудиторий для проведения ЕГЭ, что на 2 аудитории больше, чем в прошлом году. </w:t>
      </w:r>
      <w:r w:rsidR="00FA7B21" w:rsidRPr="00E824BC">
        <w:rPr>
          <w:sz w:val="28"/>
          <w:szCs w:val="28"/>
        </w:rPr>
        <w:t xml:space="preserve">Все пункты своевременно и в полном объеме были оснащены бактерицидными рециркуляторами, сплит-системами, средствами индивидуальной защиты. </w:t>
      </w:r>
      <w:r w:rsidRPr="00E824BC">
        <w:rPr>
          <w:sz w:val="28"/>
          <w:szCs w:val="28"/>
        </w:rPr>
        <w:t>Все аудитории были обеспечены видеонаблюдением в режиме on-line. Зарегистрировано 36 общественных наблюдателей, на территории Белореченского района работал 1 федеральный наблюдатель и 3 онлайн-наблюдателя. В проверке экзаменационных работ выпускников участвовали 15 экспертов из числа учителей-предметников Белореченского района.</w:t>
      </w:r>
    </w:p>
    <w:p w:rsidR="0049077F" w:rsidRPr="007546D3" w:rsidRDefault="0049077F" w:rsidP="008B18DE">
      <w:pPr>
        <w:ind w:firstLine="708"/>
        <w:jc w:val="both"/>
        <w:rPr>
          <w:sz w:val="28"/>
          <w:szCs w:val="28"/>
        </w:rPr>
      </w:pPr>
      <w:r w:rsidRPr="007546D3">
        <w:rPr>
          <w:sz w:val="28"/>
          <w:szCs w:val="28"/>
        </w:rPr>
        <w:t>Всего в 2020 году в районе получали среднее общее образование 370 обучающихся. Первым испытанием, которое предстояло преодолеть выпускникам, стало итоговое сочинение, которое является допуском к ЕГЭ.  Из 370 выпускников получили «зачет» в декабре 337 человек, 33 человека не получили зачет, но уже в феврале 2020 года 29 из 33 человек получили допуск к ЕГЭ, четверо выпускников получили допуск в июне 2020 года в установленные Рособрнадзором сроки.</w:t>
      </w:r>
    </w:p>
    <w:p w:rsidR="0049077F" w:rsidRPr="007546D3" w:rsidRDefault="0049077F" w:rsidP="008B18DE">
      <w:pPr>
        <w:ind w:firstLine="708"/>
        <w:jc w:val="both"/>
        <w:rPr>
          <w:sz w:val="28"/>
          <w:szCs w:val="28"/>
        </w:rPr>
      </w:pPr>
      <w:r w:rsidRPr="007546D3">
        <w:rPr>
          <w:sz w:val="28"/>
          <w:szCs w:val="28"/>
        </w:rPr>
        <w:t>Из общего количества одиннадцатиклассников 370 выпускников ОО Белореченского района получили аттестаты о среднем общем образовании. ЕГЭ сдавали 326 человек.</w:t>
      </w:r>
    </w:p>
    <w:p w:rsidR="0049077F" w:rsidRPr="00F769D9" w:rsidRDefault="0049077F" w:rsidP="008B18DE">
      <w:pPr>
        <w:ind w:firstLine="708"/>
        <w:jc w:val="both"/>
        <w:rPr>
          <w:rStyle w:val="ab"/>
          <w:rFonts w:ascii="Times New Roman" w:hAnsi="Times New Roman"/>
          <w:sz w:val="28"/>
          <w:szCs w:val="28"/>
        </w:rPr>
      </w:pPr>
      <w:r w:rsidRPr="00F769D9">
        <w:rPr>
          <w:sz w:val="28"/>
          <w:szCs w:val="28"/>
        </w:rPr>
        <w:t xml:space="preserve">50 выпускников Белореченского района награждены медалями «За особые успехи в учении», что составляет 13 % от общей численности </w:t>
      </w:r>
      <w:r w:rsidRPr="00F769D9">
        <w:rPr>
          <w:sz w:val="28"/>
          <w:szCs w:val="28"/>
        </w:rPr>
        <w:lastRenderedPageBreak/>
        <w:t>выпускников, это на 5% больше, чем в прошлом году. В Краснодарском крае в</w:t>
      </w:r>
      <w:r w:rsidRPr="00F769D9">
        <w:rPr>
          <w:sz w:val="28"/>
          <w:szCs w:val="28"/>
          <w:shd w:val="clear" w:color="auto" w:fill="FFFFFF"/>
        </w:rPr>
        <w:t xml:space="preserve"> </w:t>
      </w:r>
      <w:r w:rsidRPr="00F769D9">
        <w:rPr>
          <w:rStyle w:val="ab"/>
          <w:rFonts w:ascii="Times New Roman" w:hAnsi="Times New Roman"/>
          <w:sz w:val="28"/>
          <w:szCs w:val="28"/>
        </w:rPr>
        <w:t>основной период экзаменационной кампании из 44 муниципалитетов 301 выпускник показал 100-бальный результат, из которых 5 стобалльников были из нашего района. В прошлом году в районе было два стобалльника по русскому языку.</w:t>
      </w:r>
    </w:p>
    <w:p w:rsidR="0049077F" w:rsidRPr="00F769D9" w:rsidRDefault="0049077F" w:rsidP="008B18DE">
      <w:pPr>
        <w:ind w:firstLine="708"/>
        <w:jc w:val="both"/>
        <w:rPr>
          <w:sz w:val="28"/>
          <w:szCs w:val="28"/>
        </w:rPr>
      </w:pPr>
      <w:r w:rsidRPr="00F769D9">
        <w:rPr>
          <w:sz w:val="28"/>
          <w:szCs w:val="28"/>
        </w:rPr>
        <w:t>Единый государственный экзамен проведен в Белореченском районе по 11</w:t>
      </w:r>
      <w:r w:rsidRPr="00F769D9">
        <w:rPr>
          <w:bCs/>
          <w:sz w:val="28"/>
          <w:szCs w:val="28"/>
        </w:rPr>
        <w:t xml:space="preserve"> учебным предметам: русскому языку, математике профильного уровня, физике, биологии, истории, химии, английскому языку, информатике и ИКТ, обществознанию, литературе, географии.</w:t>
      </w:r>
    </w:p>
    <w:p w:rsidR="0049077F" w:rsidRPr="00F769D9" w:rsidRDefault="0049077F" w:rsidP="008B18DE">
      <w:pPr>
        <w:ind w:firstLine="708"/>
        <w:jc w:val="both"/>
        <w:rPr>
          <w:sz w:val="28"/>
          <w:szCs w:val="28"/>
        </w:rPr>
      </w:pPr>
      <w:r w:rsidRPr="00F769D9">
        <w:rPr>
          <w:sz w:val="28"/>
          <w:szCs w:val="28"/>
        </w:rPr>
        <w:t>По результатам экзаменов средний тестовый балл ниже краевого по   биологии, истории, географии, обществознанию.</w:t>
      </w:r>
    </w:p>
    <w:p w:rsidR="0049077F" w:rsidRPr="00F769D9" w:rsidRDefault="0049077F" w:rsidP="008B18DE">
      <w:pPr>
        <w:ind w:firstLine="708"/>
        <w:jc w:val="both"/>
        <w:rPr>
          <w:sz w:val="28"/>
          <w:szCs w:val="28"/>
        </w:rPr>
      </w:pPr>
      <w:r w:rsidRPr="00F769D9">
        <w:rPr>
          <w:sz w:val="28"/>
          <w:szCs w:val="28"/>
        </w:rPr>
        <w:t xml:space="preserve">Однако, по 7 предметам средний тестовый балл оказался выше краевого результата: по русскому языку (на 1,6 балла), по математике профильного уровня (на 0,3 балла), по физике (на 1,3 балла), по химии (0,2 балла), по информатике (0,4 балла), по английскому языку (на 1,2 балла), по литературе (на 2,5 балла). </w:t>
      </w:r>
    </w:p>
    <w:p w:rsidR="0049077F" w:rsidRPr="00F769D9" w:rsidRDefault="0049077F" w:rsidP="008B18DE">
      <w:pPr>
        <w:ind w:firstLine="708"/>
        <w:jc w:val="both"/>
        <w:rPr>
          <w:sz w:val="28"/>
          <w:szCs w:val="28"/>
        </w:rPr>
      </w:pPr>
      <w:r w:rsidRPr="00F769D9">
        <w:rPr>
          <w:sz w:val="28"/>
          <w:szCs w:val="28"/>
        </w:rPr>
        <w:t>Средний балл по русскому языку составил более 75,2 баллов, что выше среднекраевых показателей на 1,6 балла и выше собственного результата района прошлого года на 0,4 балла.  Выпускники гимназии, школ 2, 3, 5, 8, 9, 12, 16, 18, 29, 31, 68 показали высокие результаты по русскому языку среди всех общеобразовательных организаций района. Учитель гимназии Бондарева Наталья и учитель школы № 5 Опаренко Наталья подготовили стобалльников по русскому языку.</w:t>
      </w:r>
    </w:p>
    <w:p w:rsidR="0049077F" w:rsidRPr="00F769D9" w:rsidRDefault="0049077F" w:rsidP="008B18DE">
      <w:pPr>
        <w:ind w:firstLine="708"/>
        <w:jc w:val="both"/>
        <w:rPr>
          <w:sz w:val="28"/>
          <w:szCs w:val="28"/>
        </w:rPr>
      </w:pPr>
      <w:r w:rsidRPr="00F769D9">
        <w:rPr>
          <w:sz w:val="28"/>
          <w:szCs w:val="28"/>
        </w:rPr>
        <w:t xml:space="preserve">Результаты по профильной математике в 2020 году на 0,3 выше среднекраевого, и значительно выше среднероссийского результата, который составляет 49,6 балла. Стабильно высоко наши выпускники сдают литературу, средний балл района 69,3 Значительно уменьшился средний балл по географии с 71,3 до 51 балла. </w:t>
      </w:r>
      <w:r w:rsidRPr="00F769D9">
        <w:rPr>
          <w:iCs/>
          <w:color w:val="000000"/>
          <w:sz w:val="28"/>
          <w:szCs w:val="28"/>
        </w:rPr>
        <w:t>Особое волнение в этом году вызвал экзамен по химии, но в нашем районе он оказался высоким:</w:t>
      </w:r>
      <w:r w:rsidRPr="00F769D9">
        <w:rPr>
          <w:sz w:val="28"/>
          <w:szCs w:val="28"/>
        </w:rPr>
        <w:t xml:space="preserve"> средний балл составил 59,9. Учитель МБОУ СОШ 9 Бабаян </w:t>
      </w:r>
      <w:proofErr w:type="gramStart"/>
      <w:r w:rsidRPr="00F769D9">
        <w:rPr>
          <w:sz w:val="28"/>
          <w:szCs w:val="28"/>
        </w:rPr>
        <w:t>Н.</w:t>
      </w:r>
      <w:proofErr w:type="gramEnd"/>
      <w:r w:rsidRPr="00F769D9">
        <w:rPr>
          <w:sz w:val="28"/>
          <w:szCs w:val="28"/>
        </w:rPr>
        <w:t xml:space="preserve"> и учитель гимназии Флоринская Н. подготовили стобалльников по химии.</w:t>
      </w:r>
    </w:p>
    <w:p w:rsidR="0049077F" w:rsidRPr="00F769D9" w:rsidRDefault="0049077F" w:rsidP="008B18DE">
      <w:pPr>
        <w:ind w:firstLine="708"/>
        <w:jc w:val="both"/>
        <w:rPr>
          <w:sz w:val="28"/>
          <w:szCs w:val="28"/>
        </w:rPr>
      </w:pPr>
      <w:r w:rsidRPr="00F769D9">
        <w:rPr>
          <w:sz w:val="28"/>
          <w:szCs w:val="28"/>
        </w:rPr>
        <w:t>По истории в течение ряда лет наш район не показывал блестящих результатов, но в этом году учитель МБОУ СОШ 2 Москальцова В. подготовила стобалльника по истории.</w:t>
      </w:r>
    </w:p>
    <w:p w:rsidR="0049077F" w:rsidRPr="00F769D9" w:rsidRDefault="0049077F" w:rsidP="008B18DE">
      <w:pPr>
        <w:ind w:firstLine="708"/>
        <w:jc w:val="both"/>
        <w:rPr>
          <w:sz w:val="28"/>
          <w:szCs w:val="28"/>
        </w:rPr>
      </w:pPr>
      <w:r w:rsidRPr="00F769D9">
        <w:rPr>
          <w:sz w:val="28"/>
          <w:szCs w:val="28"/>
        </w:rPr>
        <w:t>В муниципальном образовании Белореченский район в 20</w:t>
      </w:r>
      <w:r w:rsidR="00F769D9" w:rsidRPr="00F769D9">
        <w:rPr>
          <w:sz w:val="28"/>
          <w:szCs w:val="28"/>
        </w:rPr>
        <w:t>1</w:t>
      </w:r>
      <w:r w:rsidRPr="00F769D9">
        <w:rPr>
          <w:sz w:val="28"/>
          <w:szCs w:val="28"/>
        </w:rPr>
        <w:t xml:space="preserve">9-2020 учебном году участниками проекта «Дистанционное образование детей-инвалидов Краснодарского края» было 8 человек из образовательных организаций: 1, 3, 5, 6, 29, 31, 68. </w:t>
      </w:r>
    </w:p>
    <w:p w:rsidR="0049077F" w:rsidRPr="00F769D9" w:rsidRDefault="0049077F" w:rsidP="008B18DE">
      <w:pPr>
        <w:ind w:firstLine="708"/>
        <w:jc w:val="both"/>
        <w:rPr>
          <w:sz w:val="28"/>
          <w:szCs w:val="28"/>
        </w:rPr>
      </w:pPr>
      <w:r w:rsidRPr="00F769D9">
        <w:rPr>
          <w:sz w:val="28"/>
          <w:szCs w:val="28"/>
        </w:rPr>
        <w:t>Выпускники Центра дистанционного образования продолжают обучение в средне-специальных учебных заведениях также с использованием дистанционных образовательных технологий. Дети-инвалиды активно принимают участие и во внеурочной деятельности, организованной краевым Центром дистанционного образования.</w:t>
      </w:r>
    </w:p>
    <w:p w:rsidR="0049077F" w:rsidRPr="00F769D9" w:rsidRDefault="0049077F" w:rsidP="008B18DE">
      <w:pPr>
        <w:ind w:firstLine="708"/>
        <w:jc w:val="both"/>
        <w:rPr>
          <w:b/>
          <w:spacing w:val="-3"/>
          <w:sz w:val="28"/>
          <w:szCs w:val="28"/>
        </w:rPr>
      </w:pPr>
      <w:r w:rsidRPr="00F769D9">
        <w:rPr>
          <w:color w:val="000000"/>
          <w:sz w:val="28"/>
          <w:szCs w:val="28"/>
        </w:rPr>
        <w:lastRenderedPageBreak/>
        <w:t xml:space="preserve">Главная цель введения </w:t>
      </w:r>
      <w:r w:rsidR="00F769D9" w:rsidRPr="00F769D9">
        <w:rPr>
          <w:spacing w:val="-3"/>
          <w:sz w:val="28"/>
          <w:szCs w:val="28"/>
        </w:rPr>
        <w:t>федеральных государственных образовательных стандартов</w:t>
      </w:r>
      <w:r w:rsidR="00F769D9" w:rsidRPr="00F769D9">
        <w:rPr>
          <w:color w:val="000000"/>
          <w:sz w:val="28"/>
          <w:szCs w:val="28"/>
        </w:rPr>
        <w:t xml:space="preserve"> (</w:t>
      </w:r>
      <w:r w:rsidRPr="00F769D9">
        <w:rPr>
          <w:color w:val="000000"/>
          <w:sz w:val="28"/>
          <w:szCs w:val="28"/>
        </w:rPr>
        <w:t>ФГОС СОО</w:t>
      </w:r>
      <w:r w:rsidR="00F769D9" w:rsidRPr="00F769D9">
        <w:rPr>
          <w:color w:val="000000"/>
          <w:sz w:val="28"/>
          <w:szCs w:val="28"/>
        </w:rPr>
        <w:t>)</w:t>
      </w:r>
      <w:r w:rsidRPr="00F769D9">
        <w:rPr>
          <w:color w:val="000000"/>
          <w:sz w:val="28"/>
          <w:szCs w:val="28"/>
        </w:rPr>
        <w:t xml:space="preserve"> второго поколения заключается в создании условий, позволяющих решить стратегическую задачу Российского образования – повышение качества образования, достижение новых образовательных результатов, соответствующих современным запросам личности, общества и государства.</w:t>
      </w:r>
    </w:p>
    <w:p w:rsidR="0049077F" w:rsidRPr="00F769D9" w:rsidRDefault="0049077F" w:rsidP="008B18DE">
      <w:pPr>
        <w:ind w:firstLine="708"/>
        <w:jc w:val="both"/>
        <w:rPr>
          <w:spacing w:val="-3"/>
          <w:sz w:val="28"/>
          <w:szCs w:val="28"/>
        </w:rPr>
      </w:pPr>
      <w:r w:rsidRPr="00F769D9">
        <w:rPr>
          <w:spacing w:val="-3"/>
          <w:sz w:val="28"/>
          <w:szCs w:val="28"/>
        </w:rPr>
        <w:t xml:space="preserve">В 2020 году работают по федеральному государственному образовательному стандарту начального и основного общего образования все 35 общеобразовательных школ. С 1 сентября 2020 года введен ФГОС СОО во всех образовательных организациях </w:t>
      </w:r>
      <w:proofErr w:type="gramStart"/>
      <w:r w:rsidRPr="00F769D9">
        <w:rPr>
          <w:spacing w:val="-3"/>
          <w:sz w:val="28"/>
          <w:szCs w:val="28"/>
        </w:rPr>
        <w:t>в десятых</w:t>
      </w:r>
      <w:proofErr w:type="gramEnd"/>
      <w:r w:rsidRPr="00F769D9">
        <w:rPr>
          <w:spacing w:val="-3"/>
          <w:sz w:val="28"/>
          <w:szCs w:val="28"/>
        </w:rPr>
        <w:t xml:space="preserve"> классах. </w:t>
      </w:r>
    </w:p>
    <w:p w:rsidR="0049077F" w:rsidRPr="00F769D9" w:rsidRDefault="0049077F" w:rsidP="008B18DE">
      <w:pPr>
        <w:pStyle w:val="aa"/>
        <w:ind w:firstLine="708"/>
        <w:jc w:val="both"/>
        <w:rPr>
          <w:rFonts w:ascii="Times New Roman" w:hAnsi="Times New Roman"/>
          <w:sz w:val="28"/>
          <w:szCs w:val="28"/>
        </w:rPr>
      </w:pPr>
      <w:r w:rsidRPr="00F769D9">
        <w:rPr>
          <w:rStyle w:val="c1"/>
          <w:rFonts w:ascii="Times New Roman" w:hAnsi="Times New Roman"/>
          <w:color w:val="000000"/>
          <w:sz w:val="28"/>
          <w:szCs w:val="28"/>
        </w:rPr>
        <w:t xml:space="preserve">Специфика ФГОС старшей школы заключается в профилизации среднего образования, и вместе с тем акцент делается на развитие индивидуального образовательного маршрута каждого школьника. </w:t>
      </w:r>
      <w:r w:rsidRPr="00F769D9">
        <w:rPr>
          <w:rStyle w:val="c3"/>
          <w:rFonts w:ascii="Times New Roman" w:hAnsi="Times New Roman"/>
          <w:bCs/>
          <w:color w:val="000000"/>
          <w:sz w:val="28"/>
          <w:szCs w:val="28"/>
        </w:rPr>
        <w:t>Принципиальная задача ФГОС – при массовости образования сделать его индивидуальным.</w:t>
      </w:r>
    </w:p>
    <w:p w:rsidR="0049077F" w:rsidRPr="00F769D9" w:rsidRDefault="0049077F" w:rsidP="00F769D9">
      <w:pPr>
        <w:pStyle w:val="aa"/>
        <w:ind w:firstLine="708"/>
        <w:jc w:val="both"/>
        <w:rPr>
          <w:rFonts w:ascii="Times New Roman" w:hAnsi="Times New Roman"/>
          <w:sz w:val="28"/>
          <w:szCs w:val="28"/>
        </w:rPr>
      </w:pPr>
      <w:r w:rsidRPr="00F769D9">
        <w:rPr>
          <w:rStyle w:val="c1"/>
          <w:rFonts w:ascii="Times New Roman" w:hAnsi="Times New Roman"/>
          <w:color w:val="000000"/>
          <w:sz w:val="28"/>
          <w:szCs w:val="28"/>
        </w:rPr>
        <w:t>Особенности стандарта среднего образования:</w:t>
      </w:r>
      <w:r w:rsidR="00F769D9">
        <w:rPr>
          <w:rFonts w:ascii="Times New Roman" w:hAnsi="Times New Roman"/>
          <w:sz w:val="28"/>
          <w:szCs w:val="28"/>
        </w:rPr>
        <w:t xml:space="preserve"> </w:t>
      </w:r>
      <w:r w:rsidRPr="00F769D9">
        <w:rPr>
          <w:rStyle w:val="c1"/>
          <w:rFonts w:ascii="Times New Roman" w:hAnsi="Times New Roman"/>
          <w:color w:val="000000"/>
          <w:sz w:val="28"/>
          <w:szCs w:val="28"/>
        </w:rPr>
        <w:t>предметные результаты устанавливаются на базовом и углубленном уровнях;</w:t>
      </w:r>
      <w:r w:rsidR="00F769D9">
        <w:rPr>
          <w:rFonts w:ascii="Times New Roman" w:hAnsi="Times New Roman"/>
          <w:sz w:val="28"/>
          <w:szCs w:val="28"/>
        </w:rPr>
        <w:t xml:space="preserve"> </w:t>
      </w:r>
      <w:r w:rsidRPr="00F769D9">
        <w:rPr>
          <w:rStyle w:val="c1"/>
          <w:rFonts w:ascii="Times New Roman" w:hAnsi="Times New Roman"/>
          <w:color w:val="000000"/>
          <w:sz w:val="28"/>
          <w:szCs w:val="28"/>
        </w:rPr>
        <w:t>индивидуальный проект как особая форма организации деятельности учащихся; возможность выбора уровня при сдаче ЕГЭ.</w:t>
      </w:r>
    </w:p>
    <w:p w:rsidR="0049077F" w:rsidRPr="00F769D9" w:rsidRDefault="0049077F" w:rsidP="008B18DE">
      <w:pPr>
        <w:ind w:firstLine="708"/>
        <w:jc w:val="both"/>
        <w:rPr>
          <w:spacing w:val="-3"/>
          <w:sz w:val="28"/>
          <w:szCs w:val="28"/>
        </w:rPr>
      </w:pPr>
      <w:r w:rsidRPr="00F769D9">
        <w:rPr>
          <w:spacing w:val="-3"/>
          <w:sz w:val="28"/>
          <w:szCs w:val="28"/>
        </w:rPr>
        <w:t>В 2020 году в школах Белореченского района были реализованы следующие профили: агротехнологический (СОШ 30), гуманитарный</w:t>
      </w:r>
      <w:r w:rsidRPr="00F769D9">
        <w:rPr>
          <w:sz w:val="28"/>
          <w:szCs w:val="28"/>
        </w:rPr>
        <w:t xml:space="preserve"> (СОШ 8, 1, 5), </w:t>
      </w:r>
      <w:r w:rsidRPr="00F769D9">
        <w:rPr>
          <w:spacing w:val="-3"/>
          <w:sz w:val="28"/>
          <w:szCs w:val="28"/>
        </w:rPr>
        <w:t>инженерно-математический</w:t>
      </w:r>
      <w:r w:rsidRPr="00F769D9">
        <w:rPr>
          <w:sz w:val="28"/>
          <w:szCs w:val="28"/>
        </w:rPr>
        <w:t xml:space="preserve"> (СОШ 2), </w:t>
      </w:r>
      <w:r w:rsidRPr="00F769D9">
        <w:rPr>
          <w:spacing w:val="-3"/>
          <w:sz w:val="28"/>
          <w:szCs w:val="28"/>
        </w:rPr>
        <w:t>историко-правовой (СОШ 31), медико-биологический (СОШ 3),</w:t>
      </w:r>
      <w:r w:rsidRPr="00F769D9">
        <w:rPr>
          <w:sz w:val="28"/>
          <w:szCs w:val="28"/>
        </w:rPr>
        <w:t xml:space="preserve"> </w:t>
      </w:r>
      <w:r w:rsidRPr="00F769D9">
        <w:rPr>
          <w:spacing w:val="-3"/>
          <w:sz w:val="28"/>
          <w:szCs w:val="28"/>
        </w:rPr>
        <w:t>социально-гуманитарный (гимназия), социально-педагогический (СОШ 4, 8, 5, 9), социально-экономический (СОШ 2), химико-биологический (СОШ 23),</w:t>
      </w:r>
      <w:r w:rsidRPr="00F769D9">
        <w:rPr>
          <w:sz w:val="28"/>
          <w:szCs w:val="28"/>
        </w:rPr>
        <w:t xml:space="preserve"> </w:t>
      </w:r>
      <w:r w:rsidRPr="00F769D9">
        <w:rPr>
          <w:spacing w:val="-3"/>
          <w:sz w:val="28"/>
          <w:szCs w:val="28"/>
        </w:rPr>
        <w:t>естественнонаучный (СОШ 68).</w:t>
      </w:r>
    </w:p>
    <w:p w:rsidR="0049077F" w:rsidRPr="00F769D9" w:rsidRDefault="0049077F" w:rsidP="008B18DE">
      <w:pPr>
        <w:ind w:firstLine="708"/>
        <w:jc w:val="both"/>
        <w:rPr>
          <w:sz w:val="28"/>
          <w:szCs w:val="28"/>
        </w:rPr>
      </w:pPr>
      <w:r w:rsidRPr="00F769D9">
        <w:rPr>
          <w:color w:val="000000"/>
          <w:sz w:val="28"/>
          <w:szCs w:val="28"/>
          <w:shd w:val="clear" w:color="auto" w:fill="FFFFFF"/>
        </w:rPr>
        <w:t xml:space="preserve">Организовать отдых, оздоровление и занятость детей в летний период 2020 года не представлялось возможным в связи с угрозой распространения новой коронавирусной инфекции </w:t>
      </w:r>
      <w:r w:rsidRPr="00F769D9">
        <w:rPr>
          <w:sz w:val="28"/>
          <w:szCs w:val="28"/>
          <w:lang w:val="en-US"/>
        </w:rPr>
        <w:t>COVID</w:t>
      </w:r>
      <w:r w:rsidRPr="00F769D9">
        <w:rPr>
          <w:sz w:val="28"/>
          <w:szCs w:val="28"/>
        </w:rPr>
        <w:t xml:space="preserve">-19. </w:t>
      </w:r>
    </w:p>
    <w:p w:rsidR="0049077F" w:rsidRPr="00F769D9" w:rsidRDefault="0049077F" w:rsidP="008B18DE">
      <w:pPr>
        <w:ind w:firstLine="708"/>
        <w:jc w:val="both"/>
        <w:rPr>
          <w:sz w:val="28"/>
          <w:szCs w:val="28"/>
        </w:rPr>
      </w:pPr>
      <w:r w:rsidRPr="00F769D9">
        <w:rPr>
          <w:sz w:val="28"/>
          <w:szCs w:val="28"/>
        </w:rPr>
        <w:t xml:space="preserve">Вместе с тем, в 2 организациях дополнительного образования проведено 33 онлайн смены с охватом 1159 детей. </w:t>
      </w:r>
    </w:p>
    <w:p w:rsidR="0049077F" w:rsidRPr="00F769D9" w:rsidRDefault="0049077F" w:rsidP="008B18DE">
      <w:pPr>
        <w:ind w:firstLine="708"/>
        <w:jc w:val="both"/>
        <w:rPr>
          <w:sz w:val="28"/>
          <w:szCs w:val="28"/>
        </w:rPr>
      </w:pPr>
      <w:r w:rsidRPr="00F769D9">
        <w:rPr>
          <w:sz w:val="28"/>
          <w:szCs w:val="28"/>
        </w:rPr>
        <w:t xml:space="preserve">В течение всего времени проводились онлайн мероприятия по недопущению совершения преступлений, самовольных уходов, соблюдения Закона КК №1539, жестокого обращения с детьми. </w:t>
      </w:r>
    </w:p>
    <w:p w:rsidR="0049077F" w:rsidRPr="00F769D9" w:rsidRDefault="0049077F" w:rsidP="008B18DE">
      <w:pPr>
        <w:ind w:firstLine="708"/>
        <w:jc w:val="both"/>
        <w:rPr>
          <w:sz w:val="28"/>
          <w:szCs w:val="28"/>
        </w:rPr>
      </w:pPr>
      <w:r w:rsidRPr="00F769D9">
        <w:rPr>
          <w:sz w:val="28"/>
          <w:szCs w:val="28"/>
        </w:rPr>
        <w:t xml:space="preserve">В группах учащихся и родителей размещались памятки о мерах безопасности на воде, соблюдения пожарной и дорожной безопасности. </w:t>
      </w:r>
    </w:p>
    <w:p w:rsidR="0049077F" w:rsidRPr="00491649" w:rsidRDefault="0049077F" w:rsidP="008B18DE">
      <w:pPr>
        <w:pStyle w:val="aa"/>
        <w:ind w:firstLine="708"/>
        <w:jc w:val="both"/>
        <w:rPr>
          <w:rFonts w:ascii="Times New Roman" w:hAnsi="Times New Roman"/>
          <w:bCs/>
          <w:sz w:val="28"/>
          <w:szCs w:val="28"/>
        </w:rPr>
      </w:pPr>
      <w:r w:rsidRPr="00491649">
        <w:rPr>
          <w:rFonts w:ascii="Times New Roman" w:hAnsi="Times New Roman"/>
          <w:bCs/>
          <w:sz w:val="28"/>
          <w:szCs w:val="28"/>
        </w:rPr>
        <w:t xml:space="preserve">Процессу </w:t>
      </w:r>
      <w:r w:rsidR="00F769D9" w:rsidRPr="00491649">
        <w:rPr>
          <w:rFonts w:ascii="Times New Roman" w:hAnsi="Times New Roman"/>
          <w:sz w:val="28"/>
          <w:szCs w:val="28"/>
        </w:rPr>
        <w:t>военно-патриотического</w:t>
      </w:r>
      <w:r w:rsidR="00F769D9" w:rsidRPr="00491649">
        <w:rPr>
          <w:b/>
          <w:sz w:val="28"/>
          <w:szCs w:val="28"/>
        </w:rPr>
        <w:t xml:space="preserve"> </w:t>
      </w:r>
      <w:r w:rsidRPr="00491649">
        <w:rPr>
          <w:rFonts w:ascii="Times New Roman" w:hAnsi="Times New Roman"/>
          <w:bCs/>
          <w:sz w:val="28"/>
          <w:szCs w:val="28"/>
        </w:rPr>
        <w:t xml:space="preserve">воспитания уделяется значительное внимание на всех уровнях. Учащиеся Белореченского района массово принимали участие в патриотических онлайн-мероприятиях (в связи с ведение режима «повышенной готовности»). Красной нитью воспитания в этом году стали мероприятия, посвященные 75-летию Дня Победы. </w:t>
      </w:r>
    </w:p>
    <w:p w:rsidR="0049077F" w:rsidRPr="00491649" w:rsidRDefault="0049077F" w:rsidP="008B18DE">
      <w:pPr>
        <w:pStyle w:val="aa"/>
        <w:ind w:firstLine="708"/>
        <w:jc w:val="both"/>
        <w:rPr>
          <w:rFonts w:ascii="Times New Roman" w:hAnsi="Times New Roman"/>
          <w:sz w:val="28"/>
          <w:szCs w:val="28"/>
        </w:rPr>
      </w:pPr>
      <w:r w:rsidRPr="00491649">
        <w:rPr>
          <w:rFonts w:ascii="Times New Roman" w:hAnsi="Times New Roman"/>
          <w:bCs/>
          <w:sz w:val="28"/>
          <w:szCs w:val="28"/>
        </w:rPr>
        <w:t>Р</w:t>
      </w:r>
      <w:r w:rsidRPr="00491649">
        <w:rPr>
          <w:rFonts w:ascii="Times New Roman" w:hAnsi="Times New Roman"/>
          <w:sz w:val="28"/>
          <w:szCs w:val="28"/>
        </w:rPr>
        <w:t xml:space="preserve">еализуя региональный проект «Имя Героя», всем классам и всем 35 общеобразовательным организациям присвоены имена. 14 школ (гимназия,4,5,8,9,11,13,15,19,22,32,34,39,68) носят имена героев Советского Союза, одна школа (6)– героя Российской Федерации, 6 (21,23,25,27,28,29) – </w:t>
      </w:r>
      <w:r w:rsidRPr="00491649">
        <w:rPr>
          <w:rFonts w:ascii="Times New Roman" w:hAnsi="Times New Roman"/>
          <w:sz w:val="28"/>
          <w:szCs w:val="28"/>
        </w:rPr>
        <w:lastRenderedPageBreak/>
        <w:t>имена педагогов, директоров школ, участников Великой Отечественной войны. Общероссийская общественно-государственная организация «Российское военно-историческое общество» на безвозмездной основе в 2020 году предоставила 12 мемориальных досок школам, которые носят имена Героев Советского Союза для их установки на зданиях школ. Торжественное открытие мемориальных досок состоялось 1 сентября 2020 года.</w:t>
      </w:r>
    </w:p>
    <w:p w:rsidR="0049077F" w:rsidRPr="00A26FA6" w:rsidRDefault="00A26FA6" w:rsidP="008B18DE">
      <w:pPr>
        <w:ind w:firstLine="708"/>
        <w:jc w:val="both"/>
        <w:rPr>
          <w:color w:val="000000"/>
          <w:sz w:val="28"/>
          <w:szCs w:val="28"/>
          <w:shd w:val="clear" w:color="auto" w:fill="FFFFFF"/>
        </w:rPr>
      </w:pPr>
      <w:r w:rsidRPr="00A26FA6">
        <w:rPr>
          <w:sz w:val="28"/>
          <w:szCs w:val="28"/>
        </w:rPr>
        <w:t>П</w:t>
      </w:r>
      <w:r w:rsidR="0049077F" w:rsidRPr="00A26FA6">
        <w:rPr>
          <w:sz w:val="28"/>
          <w:szCs w:val="28"/>
        </w:rPr>
        <w:t>родолжена раб</w:t>
      </w:r>
      <w:r w:rsidRPr="00A26FA6">
        <w:rPr>
          <w:sz w:val="28"/>
          <w:szCs w:val="28"/>
        </w:rPr>
        <w:t>ота по казачьему образованию, в</w:t>
      </w:r>
      <w:r w:rsidR="0049077F" w:rsidRPr="00A26FA6">
        <w:rPr>
          <w:sz w:val="28"/>
          <w:szCs w:val="28"/>
        </w:rPr>
        <w:t xml:space="preserve"> 2020 году 2673 учащихся (АППГ 2254) обучались в классах и группах казачьей направленности во всех образовательных организациях. Работа казачьих классов под руководством учителей и наставников из Белореченского районного казачьего общества направлена в первую очередь на </w:t>
      </w:r>
      <w:r w:rsidR="0049077F" w:rsidRPr="00A26FA6">
        <w:rPr>
          <w:color w:val="000000"/>
          <w:sz w:val="28"/>
          <w:szCs w:val="28"/>
          <w:shd w:val="clear" w:color="auto" w:fill="FFFFFF"/>
        </w:rPr>
        <w:t>возрождение духовных, исторических и военно-патриотических традиций казачества, воспитание нравственных качеств, культуры поведения, интерес к учебе.</w:t>
      </w:r>
    </w:p>
    <w:p w:rsidR="0049077F" w:rsidRPr="00A26FA6" w:rsidRDefault="0049077F" w:rsidP="008B18DE">
      <w:pPr>
        <w:ind w:firstLine="708"/>
        <w:jc w:val="both"/>
        <w:rPr>
          <w:sz w:val="28"/>
          <w:szCs w:val="28"/>
        </w:rPr>
      </w:pPr>
      <w:r w:rsidRPr="00A26FA6">
        <w:rPr>
          <w:sz w:val="28"/>
          <w:szCs w:val="28"/>
        </w:rPr>
        <w:t>Приказом министерства образования, науки и молодежной политики 21 января 2020 года первой в районе средней школе 23 с. Великовечного присвоен статус «казачья образовательная организация». Составлена дорожная карта по присвоению статуса «казачья образовательная организация» МБОУ СОШ 27 х. Кубанского в 2021-2022 учебном году.</w:t>
      </w:r>
    </w:p>
    <w:p w:rsidR="0049077F" w:rsidRPr="00A26FA6" w:rsidRDefault="0049077F" w:rsidP="008B18DE">
      <w:pPr>
        <w:pStyle w:val="aa"/>
        <w:ind w:firstLine="708"/>
        <w:jc w:val="both"/>
        <w:rPr>
          <w:rFonts w:ascii="Times New Roman" w:hAnsi="Times New Roman"/>
          <w:sz w:val="28"/>
          <w:szCs w:val="28"/>
        </w:rPr>
      </w:pPr>
      <w:r w:rsidRPr="00A26FA6">
        <w:rPr>
          <w:rFonts w:ascii="Times New Roman" w:hAnsi="Times New Roman"/>
          <w:sz w:val="28"/>
          <w:szCs w:val="28"/>
        </w:rPr>
        <w:t>Региональный проект «Успех каждого ребенка»</w:t>
      </w:r>
      <w:r w:rsidR="00A26FA6" w:rsidRPr="00A26FA6">
        <w:rPr>
          <w:rFonts w:ascii="Times New Roman" w:hAnsi="Times New Roman"/>
          <w:sz w:val="28"/>
          <w:szCs w:val="28"/>
        </w:rPr>
        <w:t>,</w:t>
      </w:r>
      <w:r w:rsidRPr="00A26FA6">
        <w:rPr>
          <w:rFonts w:ascii="Times New Roman" w:hAnsi="Times New Roman"/>
          <w:sz w:val="28"/>
          <w:szCs w:val="28"/>
        </w:rPr>
        <w:t xml:space="preserve"> призванный воспитывать «гармонично развитые и социально ответственные личности»</w:t>
      </w:r>
      <w:r w:rsidR="00A26FA6" w:rsidRPr="00A26FA6">
        <w:rPr>
          <w:rFonts w:ascii="Times New Roman" w:hAnsi="Times New Roman"/>
          <w:sz w:val="28"/>
          <w:szCs w:val="28"/>
        </w:rPr>
        <w:t>,</w:t>
      </w:r>
      <w:r w:rsidRPr="00A26FA6">
        <w:rPr>
          <w:rFonts w:ascii="Times New Roman" w:hAnsi="Times New Roman"/>
          <w:sz w:val="28"/>
          <w:szCs w:val="28"/>
        </w:rPr>
        <w:t xml:space="preserve"> реализуется с </w:t>
      </w:r>
      <w:r w:rsidRPr="00A26FA6">
        <w:rPr>
          <w:rFonts w:ascii="Times New Roman" w:hAnsi="Times New Roman"/>
          <w:bCs/>
          <w:sz w:val="28"/>
          <w:szCs w:val="28"/>
        </w:rPr>
        <w:t>1 октября 2018 года.</w:t>
      </w:r>
      <w:r w:rsidRPr="00A26FA6">
        <w:rPr>
          <w:rFonts w:ascii="Times New Roman" w:hAnsi="Times New Roman"/>
          <w:sz w:val="28"/>
          <w:szCs w:val="28"/>
        </w:rPr>
        <w:t xml:space="preserve"> 4 спортивные школы, Станция юных техников, Центр творчества и 14 школ (1,2,5,7,8,17,18,21,23,25,26,30,36,68), имеющих лицензии на ведение допобразования, начали работу в информационном портале (общедоступном сайте) Навигаторе. С помощью данного портала образовательные организации принимали заявления с электронной почты родителей (законных представителей), вели журналы посещаемости и документооборота.  </w:t>
      </w:r>
    </w:p>
    <w:p w:rsidR="0049077F" w:rsidRPr="00A26FA6" w:rsidRDefault="0049077F" w:rsidP="008B18DE">
      <w:pPr>
        <w:pStyle w:val="aa"/>
        <w:ind w:firstLine="708"/>
        <w:jc w:val="both"/>
        <w:rPr>
          <w:rFonts w:ascii="Times New Roman" w:hAnsi="Times New Roman"/>
          <w:sz w:val="28"/>
          <w:szCs w:val="28"/>
        </w:rPr>
      </w:pPr>
      <w:r w:rsidRPr="00A26FA6">
        <w:rPr>
          <w:rFonts w:ascii="Times New Roman" w:hAnsi="Times New Roman"/>
          <w:sz w:val="28"/>
          <w:szCs w:val="28"/>
        </w:rPr>
        <w:t>С целью организационного, методического, аналитического сопровождения и мониторинга развития системы дополнительного образования детей в муниципальном образовании Белореченский район Центр творчества постановлением главы назначен муниципальным опорным центром. Станция юных техников, приказом управления образованием, назначена базовым учреждением, отвечающим за реализацию дополнительных общеобразовательных программ технической направленности на территории муниципального образования Белореченский район.</w:t>
      </w:r>
    </w:p>
    <w:p w:rsidR="0049077F" w:rsidRPr="008B18DE" w:rsidRDefault="0049077F" w:rsidP="008B18DE">
      <w:pPr>
        <w:ind w:firstLine="708"/>
        <w:jc w:val="both"/>
        <w:rPr>
          <w:i/>
          <w:sz w:val="28"/>
          <w:szCs w:val="28"/>
        </w:rPr>
      </w:pPr>
      <w:r w:rsidRPr="008B18DE">
        <w:rPr>
          <w:i/>
          <w:sz w:val="28"/>
          <w:szCs w:val="28"/>
        </w:rPr>
        <w:t>Организация отдыха и оздоровления</w:t>
      </w:r>
    </w:p>
    <w:p w:rsidR="0049077F" w:rsidRPr="008B18DE" w:rsidRDefault="0049077F" w:rsidP="008B18DE">
      <w:pPr>
        <w:ind w:firstLine="708"/>
        <w:jc w:val="both"/>
        <w:rPr>
          <w:color w:val="222222"/>
          <w:sz w:val="28"/>
          <w:szCs w:val="28"/>
        </w:rPr>
      </w:pPr>
      <w:r w:rsidRPr="008B18DE">
        <w:rPr>
          <w:color w:val="000000"/>
          <w:sz w:val="28"/>
          <w:szCs w:val="28"/>
          <w:shd w:val="clear" w:color="auto" w:fill="FFFFFF"/>
        </w:rPr>
        <w:t xml:space="preserve">В связи с угрозой распространения новой коронавирусной инфекции </w:t>
      </w:r>
      <w:r w:rsidRPr="008B18DE">
        <w:rPr>
          <w:sz w:val="28"/>
          <w:szCs w:val="28"/>
          <w:lang w:val="en-US"/>
        </w:rPr>
        <w:t>COVID</w:t>
      </w:r>
      <w:r w:rsidRPr="008B18DE">
        <w:rPr>
          <w:sz w:val="28"/>
          <w:szCs w:val="28"/>
        </w:rPr>
        <w:t xml:space="preserve">-19, организовать отдых и оздоровление детей не представлялось возможным. </w:t>
      </w:r>
    </w:p>
    <w:p w:rsidR="0049077F" w:rsidRPr="008B18DE" w:rsidRDefault="0049077F" w:rsidP="008B18DE">
      <w:pPr>
        <w:ind w:firstLine="708"/>
        <w:jc w:val="both"/>
        <w:rPr>
          <w:bCs/>
          <w:i/>
          <w:color w:val="000000"/>
          <w:sz w:val="28"/>
          <w:szCs w:val="28"/>
        </w:rPr>
      </w:pPr>
      <w:r w:rsidRPr="008B18DE">
        <w:rPr>
          <w:bCs/>
          <w:i/>
          <w:color w:val="000000"/>
          <w:sz w:val="28"/>
          <w:szCs w:val="28"/>
        </w:rPr>
        <w:t>Трудоустройство молодежи</w:t>
      </w:r>
    </w:p>
    <w:p w:rsidR="0049077F" w:rsidRPr="008B18DE" w:rsidRDefault="0049077F" w:rsidP="008B18DE">
      <w:pPr>
        <w:ind w:firstLine="708"/>
        <w:jc w:val="both"/>
        <w:rPr>
          <w:color w:val="000000"/>
          <w:sz w:val="28"/>
          <w:szCs w:val="28"/>
          <w:shd w:val="clear" w:color="auto" w:fill="FFFFFF"/>
        </w:rPr>
      </w:pPr>
      <w:r w:rsidRPr="008B18DE">
        <w:rPr>
          <w:color w:val="000000"/>
          <w:sz w:val="28"/>
          <w:szCs w:val="28"/>
          <w:shd w:val="clear" w:color="auto" w:fill="FFFFFF"/>
        </w:rPr>
        <w:t>В целях решения проблем занятости молодежи ведется работа по трудоустройству молодых граждан в возрасте от 14 до 18 лет (включительно).</w:t>
      </w:r>
    </w:p>
    <w:p w:rsidR="0049077F" w:rsidRPr="008B18DE" w:rsidRDefault="0049077F" w:rsidP="008B18DE">
      <w:pPr>
        <w:jc w:val="both"/>
        <w:rPr>
          <w:color w:val="000000"/>
          <w:sz w:val="28"/>
          <w:szCs w:val="28"/>
          <w:shd w:val="clear" w:color="auto" w:fill="FFFFFF"/>
        </w:rPr>
      </w:pPr>
      <w:r w:rsidRPr="008B18DE">
        <w:rPr>
          <w:color w:val="000000"/>
          <w:sz w:val="28"/>
          <w:szCs w:val="28"/>
          <w:shd w:val="clear" w:color="auto" w:fill="FFFFFF"/>
        </w:rPr>
        <w:lastRenderedPageBreak/>
        <w:t xml:space="preserve">В 2020 году было трудоустроено 474 несовершеннолетних граждан, из них: 66 несовершеннолетних, состоящих на учете в органах и учреждениях системы профилактики, 55 нарушителей Закона №1539-КК, 19 опекаемых, 49 малоимущих, 6детей из семей, находящихся в трудной жизненной ситуации. </w:t>
      </w:r>
    </w:p>
    <w:p w:rsidR="0049077F" w:rsidRPr="00491649" w:rsidRDefault="0049077F" w:rsidP="008B18DE">
      <w:pPr>
        <w:ind w:firstLine="708"/>
        <w:jc w:val="both"/>
        <w:rPr>
          <w:i/>
          <w:sz w:val="28"/>
          <w:szCs w:val="28"/>
        </w:rPr>
      </w:pPr>
      <w:r w:rsidRPr="00491649">
        <w:rPr>
          <w:i/>
          <w:sz w:val="28"/>
          <w:szCs w:val="28"/>
        </w:rPr>
        <w:t>Организация работы по месту жительства</w:t>
      </w:r>
    </w:p>
    <w:p w:rsidR="008B18DE" w:rsidRPr="00491649" w:rsidRDefault="0049077F" w:rsidP="008B18DE">
      <w:pPr>
        <w:widowControl w:val="0"/>
        <w:suppressAutoHyphens/>
        <w:ind w:firstLine="708"/>
        <w:jc w:val="both"/>
        <w:rPr>
          <w:rFonts w:eastAsia="SimSun"/>
          <w:color w:val="000000"/>
          <w:sz w:val="28"/>
          <w:szCs w:val="28"/>
          <w:shd w:val="clear" w:color="auto" w:fill="FFFFFF"/>
          <w:lang w:eastAsia="zh-CN" w:bidi="hi-IN"/>
        </w:rPr>
      </w:pPr>
      <w:r w:rsidRPr="00491649">
        <w:rPr>
          <w:rFonts w:eastAsia="SimSun"/>
          <w:color w:val="000000"/>
          <w:sz w:val="28"/>
          <w:szCs w:val="28"/>
          <w:shd w:val="clear" w:color="auto" w:fill="FFFFFF"/>
          <w:lang w:eastAsia="zh-CN" w:bidi="hi-IN"/>
        </w:rPr>
        <w:t xml:space="preserve">В 2020 году в Белореченском районе действовали 33 онлайн смены с </w:t>
      </w:r>
      <w:r w:rsidR="008B18DE" w:rsidRPr="00491649">
        <w:rPr>
          <w:rFonts w:eastAsia="SimSun"/>
          <w:color w:val="000000"/>
          <w:sz w:val="28"/>
          <w:szCs w:val="28"/>
          <w:shd w:val="clear" w:color="auto" w:fill="FFFFFF"/>
          <w:lang w:eastAsia="zh-CN" w:bidi="hi-IN"/>
        </w:rPr>
        <w:t xml:space="preserve">охватом 1159 детей. </w:t>
      </w:r>
    </w:p>
    <w:p w:rsidR="0049077F" w:rsidRPr="00491649" w:rsidRDefault="0049077F" w:rsidP="008B18DE">
      <w:pPr>
        <w:widowControl w:val="0"/>
        <w:suppressAutoHyphens/>
        <w:ind w:firstLine="708"/>
        <w:jc w:val="both"/>
        <w:rPr>
          <w:rFonts w:eastAsia="SimSun"/>
          <w:color w:val="000000"/>
          <w:sz w:val="28"/>
          <w:szCs w:val="28"/>
          <w:shd w:val="clear" w:color="auto" w:fill="FFFFFF"/>
          <w:lang w:eastAsia="zh-CN" w:bidi="hi-IN"/>
        </w:rPr>
      </w:pPr>
      <w:r w:rsidRPr="00491649">
        <w:rPr>
          <w:sz w:val="28"/>
          <w:szCs w:val="28"/>
        </w:rPr>
        <w:t xml:space="preserve">Основные усилия районной методической службы в 2020 году были направлены на повышение квалификации, профессионального мастерства и инновационной культуры педагогических и руководящих работников системы образования района в рамках организации участия в курсах повышения квалификации, а также в межкурсовой период. </w:t>
      </w:r>
    </w:p>
    <w:p w:rsidR="0049077F" w:rsidRPr="00491649" w:rsidRDefault="0049077F" w:rsidP="008B18DE">
      <w:pPr>
        <w:pStyle w:val="a5"/>
        <w:spacing w:before="0" w:beforeAutospacing="0" w:after="0" w:afterAutospacing="0"/>
        <w:ind w:firstLine="708"/>
        <w:jc w:val="both"/>
        <w:rPr>
          <w:sz w:val="28"/>
          <w:szCs w:val="28"/>
          <w:lang w:eastAsia="ar-SA"/>
        </w:rPr>
      </w:pPr>
      <w:r w:rsidRPr="00491649">
        <w:rPr>
          <w:sz w:val="28"/>
          <w:szCs w:val="28"/>
          <w:lang w:eastAsia="ar-SA"/>
        </w:rPr>
        <w:t>Новые условия жизни диктуют новые требования и правила повышения квалификации педагогических работников. Поэтому большая часть курсов и различных обучающих мероприятий для них прошла в дистанционном режиме в формате вебинаров и онлайн-конференций. Наиболее приоритетными темами для обучения педагогов были следующие: реализация основных направлений национального проекта «Образование», новые государственные образовательные стандарты всех уровней, государственная итоговая аттестация, цифровизация образовательной среды и дистанционное обучение школьников, повышение качества образования, профилактика коронавируса, гриппа и других острых респираторных вирусных инфекций, организация питания в общеобразовательных организациях. В отчетный период в мероприятиях по актуальным направлениям деятельности зафиксировано 2839 участий педагогов образовательных организаций района.</w:t>
      </w:r>
    </w:p>
    <w:p w:rsidR="0049077F" w:rsidRPr="00491649" w:rsidRDefault="0049077F" w:rsidP="008B18DE">
      <w:pPr>
        <w:pStyle w:val="a5"/>
        <w:spacing w:before="0" w:beforeAutospacing="0" w:after="0" w:afterAutospacing="0"/>
        <w:ind w:firstLine="708"/>
        <w:jc w:val="both"/>
        <w:rPr>
          <w:sz w:val="28"/>
          <w:szCs w:val="28"/>
          <w:lang w:eastAsia="ar-SA"/>
        </w:rPr>
      </w:pPr>
      <w:r w:rsidRPr="00491649">
        <w:rPr>
          <w:sz w:val="28"/>
          <w:szCs w:val="28"/>
          <w:lang w:eastAsia="ar-SA"/>
        </w:rPr>
        <w:t>На курсах повышения квалификации на базе Института развития образования Краснодарского края прошли обучение 286 педагогов: учителя-предметники гимназии по внедрению цифровых технологий, заместители директоров по воспитательной работе, классные руководители, педагоги кадрового резерва, эксперты ОГЭ, ЕГЭ, участники краевых профессиональных конкурсов, муниципальные тьюторы, учителя русского языка и начальных классов в рамках Федеральной целевой программы «Русский язык».</w:t>
      </w:r>
    </w:p>
    <w:p w:rsidR="0049077F" w:rsidRPr="00491649" w:rsidRDefault="0049077F" w:rsidP="008B18DE">
      <w:pPr>
        <w:pStyle w:val="a5"/>
        <w:spacing w:before="0" w:beforeAutospacing="0" w:after="0" w:afterAutospacing="0"/>
        <w:ind w:firstLine="708"/>
        <w:jc w:val="both"/>
        <w:rPr>
          <w:sz w:val="28"/>
          <w:szCs w:val="28"/>
          <w:lang w:eastAsia="ar-SA"/>
        </w:rPr>
      </w:pPr>
      <w:r w:rsidRPr="00491649">
        <w:rPr>
          <w:sz w:val="28"/>
          <w:szCs w:val="28"/>
          <w:lang w:eastAsia="ar-SA"/>
        </w:rPr>
        <w:t>Важное значение приобретает адресная методическая помощь школам, испытывающим проблемы в организации учебно-воспитательного процесса. Именно такую возможность дают курсы повышения квалификации в рамках федерального проекта «Учитель будущего». Программа курсов предусматривает совершенствование предметных и методических компетенций учителей, в том числе в области формирования функциональной грамотности учащихся. В данном проекте принимают участие учителя из ОО 1, 12, 14, 29.</w:t>
      </w:r>
    </w:p>
    <w:p w:rsidR="0049077F" w:rsidRPr="00491649" w:rsidRDefault="0049077F" w:rsidP="008B18DE">
      <w:pPr>
        <w:pStyle w:val="a5"/>
        <w:spacing w:before="0" w:beforeAutospacing="0" w:after="0" w:afterAutospacing="0"/>
        <w:ind w:firstLine="708"/>
        <w:jc w:val="both"/>
        <w:rPr>
          <w:sz w:val="28"/>
          <w:szCs w:val="28"/>
        </w:rPr>
      </w:pPr>
      <w:r w:rsidRPr="00491649">
        <w:rPr>
          <w:sz w:val="28"/>
          <w:szCs w:val="28"/>
        </w:rPr>
        <w:t xml:space="preserve">Профессионализм и творческая активность учителей находит своё продолжение в успешном участии школьников в творческих и интеллектуальных конкурсах и олимпиадах. В 2019-2020 учебном году в </w:t>
      </w:r>
      <w:r w:rsidRPr="00491649">
        <w:rPr>
          <w:sz w:val="28"/>
          <w:szCs w:val="28"/>
        </w:rPr>
        <w:lastRenderedPageBreak/>
        <w:t xml:space="preserve">школьном этапе олимпиады приняли участие 8371 обучающийся из 35 общеобразовательных организаций. Показатель массовости составил 81,2 %, что значительно выше, чем в прошлом учебном году. </w:t>
      </w:r>
    </w:p>
    <w:p w:rsidR="008B18DE" w:rsidRPr="00491649" w:rsidRDefault="0049077F" w:rsidP="008B18DE">
      <w:pPr>
        <w:pStyle w:val="a5"/>
        <w:spacing w:before="0" w:beforeAutospacing="0" w:after="0" w:afterAutospacing="0"/>
        <w:ind w:firstLine="708"/>
        <w:jc w:val="both"/>
        <w:rPr>
          <w:sz w:val="28"/>
          <w:szCs w:val="28"/>
        </w:rPr>
      </w:pPr>
      <w:r w:rsidRPr="00491649">
        <w:rPr>
          <w:sz w:val="28"/>
          <w:szCs w:val="28"/>
        </w:rPr>
        <w:t xml:space="preserve">На муниципальном уровне в олимпиаде приняли участие 696 учащихся 7-11 классов. Традиционно стабильно высокую эффективность показали школьники гимназии, СОШ 5 и 9. </w:t>
      </w:r>
    </w:p>
    <w:p w:rsidR="0049077F" w:rsidRPr="00491649" w:rsidRDefault="0049077F" w:rsidP="008B18DE">
      <w:pPr>
        <w:pStyle w:val="a5"/>
        <w:spacing w:before="0" w:beforeAutospacing="0" w:after="0" w:afterAutospacing="0"/>
        <w:ind w:firstLine="708"/>
        <w:jc w:val="both"/>
        <w:rPr>
          <w:sz w:val="28"/>
          <w:szCs w:val="28"/>
        </w:rPr>
      </w:pPr>
      <w:r w:rsidRPr="00491649">
        <w:rPr>
          <w:sz w:val="28"/>
          <w:szCs w:val="28"/>
        </w:rPr>
        <w:t>На региональном этапе олимпиады честь района защищали 23 учащихся по 16 предметам из них 5 школьников стали призёрами, эффективность составила 21,7%. Таким образом, важно отметить, что</w:t>
      </w:r>
      <w:r w:rsidR="00F31669">
        <w:rPr>
          <w:sz w:val="28"/>
          <w:szCs w:val="28"/>
        </w:rPr>
        <w:t>,</w:t>
      </w:r>
      <w:r w:rsidRPr="00491649">
        <w:rPr>
          <w:sz w:val="28"/>
          <w:szCs w:val="28"/>
        </w:rPr>
        <w:t xml:space="preserve"> и количество участников регионального этапа и эффективность участия в олимпиаде по сравнению с 2019 годом значительно увеличились</w:t>
      </w:r>
      <w:r w:rsidRPr="00491649">
        <w:rPr>
          <w:spacing w:val="1"/>
          <w:sz w:val="28"/>
          <w:szCs w:val="28"/>
        </w:rPr>
        <w:t>.</w:t>
      </w:r>
    </w:p>
    <w:p w:rsidR="00D95CF5" w:rsidRDefault="00D95CF5" w:rsidP="00AB409D">
      <w:pPr>
        <w:rPr>
          <w:b/>
          <w:i/>
          <w:sz w:val="32"/>
          <w:szCs w:val="32"/>
        </w:rPr>
      </w:pPr>
    </w:p>
    <w:p w:rsidR="0062465F" w:rsidRPr="00F31669" w:rsidRDefault="0062465F" w:rsidP="00AB409D">
      <w:pPr>
        <w:rPr>
          <w:b/>
          <w:i/>
          <w:sz w:val="32"/>
          <w:szCs w:val="32"/>
        </w:rPr>
      </w:pPr>
      <w:r w:rsidRPr="00F31669">
        <w:rPr>
          <w:b/>
          <w:i/>
          <w:sz w:val="32"/>
          <w:szCs w:val="32"/>
        </w:rPr>
        <w:t>СПОРТ</w:t>
      </w:r>
    </w:p>
    <w:p w:rsidR="003701E9" w:rsidRPr="003701E9" w:rsidRDefault="003701E9" w:rsidP="003701E9">
      <w:pPr>
        <w:pStyle w:val="aa"/>
        <w:ind w:firstLine="709"/>
        <w:jc w:val="both"/>
        <w:rPr>
          <w:rFonts w:ascii="Times New Roman" w:hAnsi="Times New Roman"/>
          <w:color w:val="000000" w:themeColor="text1"/>
          <w:spacing w:val="1"/>
          <w:sz w:val="28"/>
          <w:szCs w:val="28"/>
        </w:rPr>
      </w:pPr>
      <w:r w:rsidRPr="003701E9">
        <w:rPr>
          <w:rFonts w:ascii="Times New Roman" w:hAnsi="Times New Roman"/>
          <w:spacing w:val="20"/>
          <w:sz w:val="28"/>
          <w:szCs w:val="28"/>
        </w:rPr>
        <w:t>По состоянию на конец 202</w:t>
      </w:r>
      <w:r>
        <w:rPr>
          <w:rFonts w:ascii="Times New Roman" w:hAnsi="Times New Roman"/>
          <w:spacing w:val="20"/>
          <w:sz w:val="28"/>
          <w:szCs w:val="28"/>
        </w:rPr>
        <w:t>0</w:t>
      </w:r>
      <w:r w:rsidRPr="003701E9">
        <w:rPr>
          <w:rFonts w:ascii="Times New Roman" w:hAnsi="Times New Roman"/>
          <w:spacing w:val="20"/>
          <w:sz w:val="28"/>
          <w:szCs w:val="28"/>
        </w:rPr>
        <w:t xml:space="preserve"> года на территории МО </w:t>
      </w:r>
      <w:r w:rsidRPr="003701E9">
        <w:rPr>
          <w:rFonts w:ascii="Times New Roman" w:hAnsi="Times New Roman"/>
          <w:spacing w:val="1"/>
          <w:sz w:val="28"/>
          <w:szCs w:val="28"/>
        </w:rPr>
        <w:t xml:space="preserve">Белореченский район расположено </w:t>
      </w:r>
      <w:r w:rsidRPr="003701E9">
        <w:rPr>
          <w:rFonts w:ascii="Times New Roman" w:hAnsi="Times New Roman"/>
          <w:color w:val="000000" w:themeColor="text1"/>
          <w:spacing w:val="1"/>
          <w:sz w:val="28"/>
          <w:szCs w:val="28"/>
        </w:rPr>
        <w:t xml:space="preserve">268 </w:t>
      </w:r>
      <w:r w:rsidRPr="003701E9">
        <w:rPr>
          <w:rFonts w:ascii="Times New Roman" w:hAnsi="Times New Roman"/>
          <w:spacing w:val="1"/>
          <w:sz w:val="28"/>
          <w:szCs w:val="28"/>
        </w:rPr>
        <w:t>физкультурно-оздоровительных и спортивных сооружений, в их числе</w:t>
      </w:r>
      <w:r>
        <w:rPr>
          <w:rFonts w:ascii="Times New Roman" w:hAnsi="Times New Roman"/>
          <w:spacing w:val="1"/>
          <w:sz w:val="28"/>
          <w:szCs w:val="28"/>
        </w:rPr>
        <w:t>:</w:t>
      </w:r>
      <w:r w:rsidRPr="003701E9">
        <w:rPr>
          <w:rFonts w:ascii="Times New Roman" w:hAnsi="Times New Roman"/>
          <w:spacing w:val="1"/>
          <w:sz w:val="28"/>
          <w:szCs w:val="28"/>
        </w:rPr>
        <w:t xml:space="preserve"> 2 стадиона, 9 плавательных бассейн</w:t>
      </w:r>
      <w:r>
        <w:rPr>
          <w:rFonts w:ascii="Times New Roman" w:hAnsi="Times New Roman"/>
          <w:spacing w:val="1"/>
          <w:sz w:val="28"/>
          <w:szCs w:val="28"/>
        </w:rPr>
        <w:t>ов</w:t>
      </w:r>
      <w:r w:rsidRPr="003701E9">
        <w:rPr>
          <w:rFonts w:ascii="Times New Roman" w:hAnsi="Times New Roman"/>
          <w:spacing w:val="1"/>
          <w:sz w:val="28"/>
          <w:szCs w:val="28"/>
        </w:rPr>
        <w:t xml:space="preserve">, 47 спортивных залов, </w:t>
      </w:r>
      <w:r w:rsidRPr="003701E9">
        <w:rPr>
          <w:rFonts w:ascii="Times New Roman" w:hAnsi="Times New Roman"/>
          <w:color w:val="000000" w:themeColor="text1"/>
          <w:spacing w:val="1"/>
          <w:sz w:val="28"/>
          <w:szCs w:val="28"/>
        </w:rPr>
        <w:t>197</w:t>
      </w:r>
      <w:r w:rsidRPr="003701E9">
        <w:rPr>
          <w:rFonts w:ascii="Times New Roman" w:hAnsi="Times New Roman"/>
          <w:spacing w:val="1"/>
          <w:sz w:val="28"/>
          <w:szCs w:val="28"/>
        </w:rPr>
        <w:t xml:space="preserve"> плоскостных сооружений, 1 универсальный спортивный комплекс. </w:t>
      </w:r>
    </w:p>
    <w:p w:rsidR="0062465F" w:rsidRPr="003701E9" w:rsidRDefault="0062465F" w:rsidP="0062465F">
      <w:pPr>
        <w:pStyle w:val="aa"/>
        <w:ind w:firstLine="709"/>
        <w:jc w:val="both"/>
        <w:rPr>
          <w:rFonts w:ascii="Times New Roman" w:hAnsi="Times New Roman"/>
          <w:sz w:val="28"/>
          <w:szCs w:val="28"/>
        </w:rPr>
      </w:pPr>
      <w:r w:rsidRPr="003701E9">
        <w:rPr>
          <w:rFonts w:ascii="Times New Roman" w:hAnsi="Times New Roman"/>
          <w:sz w:val="28"/>
          <w:szCs w:val="28"/>
        </w:rPr>
        <w:t xml:space="preserve">Финансирование отрасли </w:t>
      </w:r>
      <w:r w:rsidR="003701E9">
        <w:rPr>
          <w:rFonts w:ascii="Times New Roman" w:hAnsi="Times New Roman"/>
          <w:sz w:val="28"/>
          <w:szCs w:val="28"/>
        </w:rPr>
        <w:t>«</w:t>
      </w:r>
      <w:r w:rsidRPr="003701E9">
        <w:rPr>
          <w:rFonts w:ascii="Times New Roman" w:hAnsi="Times New Roman"/>
          <w:sz w:val="28"/>
          <w:szCs w:val="28"/>
        </w:rPr>
        <w:t>физическая культура и спорт</w:t>
      </w:r>
      <w:r w:rsidR="003701E9">
        <w:rPr>
          <w:rFonts w:ascii="Times New Roman" w:hAnsi="Times New Roman"/>
          <w:sz w:val="28"/>
          <w:szCs w:val="28"/>
        </w:rPr>
        <w:t>»</w:t>
      </w:r>
      <w:r w:rsidRPr="003701E9">
        <w:rPr>
          <w:rFonts w:ascii="Times New Roman" w:hAnsi="Times New Roman"/>
          <w:sz w:val="28"/>
          <w:szCs w:val="28"/>
        </w:rPr>
        <w:t xml:space="preserve"> за 2020 год составляет 73</w:t>
      </w:r>
      <w:r w:rsidR="003701E9">
        <w:rPr>
          <w:rFonts w:ascii="Times New Roman" w:hAnsi="Times New Roman"/>
          <w:sz w:val="28"/>
          <w:szCs w:val="28"/>
        </w:rPr>
        <w:t> </w:t>
      </w:r>
      <w:r w:rsidRPr="003701E9">
        <w:rPr>
          <w:rFonts w:ascii="Times New Roman" w:hAnsi="Times New Roman"/>
          <w:sz w:val="28"/>
          <w:szCs w:val="28"/>
        </w:rPr>
        <w:t>376</w:t>
      </w:r>
      <w:r w:rsidR="003701E9">
        <w:rPr>
          <w:rFonts w:ascii="Times New Roman" w:hAnsi="Times New Roman"/>
          <w:sz w:val="28"/>
          <w:szCs w:val="28"/>
        </w:rPr>
        <w:t>,1тыс.</w:t>
      </w:r>
      <w:r w:rsidRPr="003701E9">
        <w:rPr>
          <w:rFonts w:ascii="Times New Roman" w:hAnsi="Times New Roman"/>
          <w:sz w:val="28"/>
          <w:szCs w:val="28"/>
        </w:rPr>
        <w:t>руб.</w:t>
      </w:r>
    </w:p>
    <w:p w:rsidR="0062465F" w:rsidRPr="0062465F" w:rsidRDefault="0062465F" w:rsidP="0062465F">
      <w:pPr>
        <w:pStyle w:val="aa"/>
        <w:ind w:firstLine="709"/>
        <w:jc w:val="both"/>
        <w:rPr>
          <w:rFonts w:ascii="Times New Roman" w:hAnsi="Times New Roman"/>
          <w:sz w:val="28"/>
          <w:szCs w:val="28"/>
        </w:rPr>
      </w:pPr>
      <w:r w:rsidRPr="0062465F">
        <w:rPr>
          <w:rFonts w:ascii="Times New Roman" w:hAnsi="Times New Roman"/>
          <w:sz w:val="28"/>
          <w:szCs w:val="28"/>
        </w:rPr>
        <w:t xml:space="preserve">Средняя заработная плана работников отрасли физическая культура и спорт за 2020 год составляет 38 654,23 руб. </w:t>
      </w:r>
    </w:p>
    <w:p w:rsidR="0062465F" w:rsidRPr="0062465F" w:rsidRDefault="0062465F" w:rsidP="0062465F">
      <w:pPr>
        <w:pStyle w:val="aa"/>
        <w:ind w:firstLine="709"/>
        <w:jc w:val="both"/>
        <w:rPr>
          <w:rFonts w:ascii="Times New Roman" w:hAnsi="Times New Roman"/>
          <w:sz w:val="28"/>
          <w:szCs w:val="28"/>
        </w:rPr>
      </w:pPr>
      <w:r w:rsidRPr="0062465F">
        <w:rPr>
          <w:rFonts w:ascii="Times New Roman" w:hAnsi="Times New Roman"/>
          <w:spacing w:val="6"/>
          <w:sz w:val="28"/>
          <w:szCs w:val="28"/>
        </w:rPr>
        <w:t>Одной из важнейших задач, стоявшей перед физкультурно-</w:t>
      </w:r>
      <w:r w:rsidRPr="0062465F">
        <w:rPr>
          <w:rFonts w:ascii="Times New Roman" w:hAnsi="Times New Roman"/>
          <w:spacing w:val="1"/>
          <w:sz w:val="28"/>
          <w:szCs w:val="28"/>
        </w:rPr>
        <w:t xml:space="preserve">спортивными организациями Белореченского района в 2020 году, было привлечение населения к активным занятиям физической культурой и </w:t>
      </w:r>
      <w:r w:rsidRPr="0062465F">
        <w:rPr>
          <w:rFonts w:ascii="Times New Roman" w:hAnsi="Times New Roman"/>
          <w:sz w:val="28"/>
          <w:szCs w:val="28"/>
        </w:rPr>
        <w:t>спортом. В</w:t>
      </w:r>
      <w:r w:rsidRPr="0062465F">
        <w:rPr>
          <w:rFonts w:ascii="Times New Roman" w:hAnsi="Times New Roman"/>
          <w:spacing w:val="10"/>
          <w:sz w:val="28"/>
          <w:szCs w:val="28"/>
        </w:rPr>
        <w:t xml:space="preserve"> соответствии с планами физкультурно-</w:t>
      </w:r>
      <w:r w:rsidRPr="0062465F">
        <w:rPr>
          <w:rFonts w:ascii="Times New Roman" w:hAnsi="Times New Roman"/>
          <w:spacing w:val="1"/>
          <w:sz w:val="28"/>
          <w:szCs w:val="28"/>
        </w:rPr>
        <w:t xml:space="preserve">оздоровительных спортивно-массовых мероприятий муниципального </w:t>
      </w:r>
      <w:r w:rsidRPr="0062465F">
        <w:rPr>
          <w:rFonts w:ascii="Times New Roman" w:hAnsi="Times New Roman"/>
          <w:sz w:val="28"/>
          <w:szCs w:val="28"/>
        </w:rPr>
        <w:t xml:space="preserve">образования Белореченский район, </w:t>
      </w:r>
      <w:r w:rsidRPr="0062465F">
        <w:rPr>
          <w:rFonts w:ascii="Times New Roman" w:hAnsi="Times New Roman"/>
          <w:spacing w:val="1"/>
          <w:sz w:val="28"/>
          <w:szCs w:val="28"/>
        </w:rPr>
        <w:t xml:space="preserve">учреждений спортивной направленности, </w:t>
      </w:r>
      <w:r w:rsidRPr="0062465F">
        <w:rPr>
          <w:rFonts w:ascii="Times New Roman" w:hAnsi="Times New Roman"/>
          <w:sz w:val="28"/>
          <w:szCs w:val="28"/>
        </w:rPr>
        <w:t xml:space="preserve">проведено </w:t>
      </w:r>
      <w:r w:rsidRPr="0062465F">
        <w:rPr>
          <w:rFonts w:ascii="Times New Roman" w:hAnsi="Times New Roman"/>
          <w:spacing w:val="6"/>
          <w:sz w:val="28"/>
          <w:szCs w:val="28"/>
        </w:rPr>
        <w:t xml:space="preserve">63 </w:t>
      </w:r>
      <w:r w:rsidRPr="0062465F">
        <w:rPr>
          <w:rFonts w:ascii="Times New Roman" w:hAnsi="Times New Roman"/>
          <w:sz w:val="28"/>
          <w:szCs w:val="28"/>
        </w:rPr>
        <w:t>физкультурно-</w:t>
      </w:r>
      <w:r w:rsidRPr="0062465F">
        <w:rPr>
          <w:rFonts w:ascii="Times New Roman" w:hAnsi="Times New Roman"/>
          <w:spacing w:val="6"/>
          <w:sz w:val="28"/>
          <w:szCs w:val="28"/>
        </w:rPr>
        <w:t>оздоровительных и спортивных мероприятия.</w:t>
      </w:r>
    </w:p>
    <w:p w:rsidR="0062465F" w:rsidRPr="0062465F" w:rsidRDefault="0062465F" w:rsidP="0062465F">
      <w:pPr>
        <w:pStyle w:val="aa"/>
        <w:ind w:firstLine="709"/>
        <w:jc w:val="both"/>
        <w:rPr>
          <w:rFonts w:ascii="Times New Roman" w:hAnsi="Times New Roman"/>
          <w:sz w:val="28"/>
          <w:szCs w:val="28"/>
        </w:rPr>
      </w:pPr>
      <w:r w:rsidRPr="0062465F">
        <w:rPr>
          <w:rFonts w:ascii="Times New Roman" w:hAnsi="Times New Roman"/>
          <w:sz w:val="28"/>
          <w:szCs w:val="28"/>
        </w:rPr>
        <w:t>В целях реализации мероприятий Всероссийского физкультурно-спортивного комплекса «Готов к труду и обороне» (ГТО) центром тестирования муниципального образования Белореченский район в 2020 году проведено 43 мероприятия по оценке выполнения нормативов Комплекса, в которых приняло участие 3 859 человек. Из них выполнили нормативы испытаний комплекса ГТО на знаки отличия 3 080 человек.</w:t>
      </w:r>
    </w:p>
    <w:p w:rsidR="0062465F" w:rsidRPr="0062465F" w:rsidRDefault="0062465F" w:rsidP="0062465F">
      <w:pPr>
        <w:pStyle w:val="aa"/>
        <w:ind w:firstLine="709"/>
        <w:jc w:val="both"/>
        <w:rPr>
          <w:rFonts w:ascii="Times New Roman" w:hAnsi="Times New Roman"/>
          <w:sz w:val="28"/>
          <w:szCs w:val="28"/>
        </w:rPr>
      </w:pPr>
      <w:r w:rsidRPr="0062465F">
        <w:rPr>
          <w:rFonts w:ascii="Times New Roman" w:hAnsi="Times New Roman"/>
          <w:sz w:val="28"/>
          <w:szCs w:val="28"/>
        </w:rPr>
        <w:t>В Белореченском районе по состоянию на 01.01.2021 года работают 6 учреждений спортивной направленности, в том числе 2 физкультурно-спортивных учреждения, работающие по программе спортивной подготовки (МАУ МО БР «СШОР Волна» и МАУ МО БР «СШ») и 4 учреждения дополнительного образования спортивной направленности (МБУ ДО ДЮСШ 1, МБУ ДО ДЮСШ «Юность», МБУ ДО ДЮСШ 3 и МБУ ДО ДЮСШ «Авангард»).</w:t>
      </w:r>
    </w:p>
    <w:p w:rsidR="0062465F" w:rsidRPr="0062465F" w:rsidRDefault="0062465F" w:rsidP="0062465F">
      <w:pPr>
        <w:pStyle w:val="aa"/>
        <w:ind w:firstLine="709"/>
        <w:jc w:val="both"/>
        <w:rPr>
          <w:rFonts w:ascii="Times New Roman" w:hAnsi="Times New Roman"/>
          <w:color w:val="000000" w:themeColor="text1"/>
          <w:spacing w:val="1"/>
          <w:sz w:val="28"/>
          <w:szCs w:val="28"/>
        </w:rPr>
      </w:pPr>
      <w:r w:rsidRPr="0062465F">
        <w:rPr>
          <w:rFonts w:ascii="Times New Roman" w:hAnsi="Times New Roman"/>
          <w:spacing w:val="1"/>
          <w:sz w:val="28"/>
          <w:szCs w:val="28"/>
        </w:rPr>
        <w:t xml:space="preserve">В 2020 </w:t>
      </w:r>
      <w:r w:rsidRPr="0062465F">
        <w:rPr>
          <w:rFonts w:ascii="Times New Roman" w:hAnsi="Times New Roman"/>
          <w:color w:val="000000" w:themeColor="text1"/>
          <w:spacing w:val="1"/>
          <w:sz w:val="28"/>
          <w:szCs w:val="28"/>
        </w:rPr>
        <w:t xml:space="preserve">подготовлено 4 Кандидатов в мастера спорта России, 7 спортсменов </w:t>
      </w:r>
      <w:r w:rsidRPr="0062465F">
        <w:rPr>
          <w:rFonts w:ascii="Times New Roman" w:hAnsi="Times New Roman"/>
          <w:color w:val="000000" w:themeColor="text1"/>
          <w:spacing w:val="1"/>
          <w:sz w:val="28"/>
          <w:szCs w:val="28"/>
          <w:lang w:val="en-US"/>
        </w:rPr>
        <w:t>I</w:t>
      </w:r>
      <w:r w:rsidRPr="0062465F">
        <w:rPr>
          <w:rFonts w:ascii="Times New Roman" w:hAnsi="Times New Roman"/>
          <w:color w:val="000000" w:themeColor="text1"/>
          <w:spacing w:val="1"/>
          <w:sz w:val="28"/>
          <w:szCs w:val="28"/>
        </w:rPr>
        <w:t xml:space="preserve"> разряда.</w:t>
      </w:r>
    </w:p>
    <w:p w:rsidR="0062465F" w:rsidRPr="0062465F" w:rsidRDefault="0062465F" w:rsidP="0062465F">
      <w:pPr>
        <w:pStyle w:val="aa"/>
        <w:ind w:firstLine="709"/>
        <w:jc w:val="both"/>
        <w:rPr>
          <w:rFonts w:ascii="Times New Roman" w:hAnsi="Times New Roman"/>
          <w:color w:val="000000" w:themeColor="text1"/>
          <w:spacing w:val="1"/>
          <w:sz w:val="28"/>
          <w:szCs w:val="28"/>
        </w:rPr>
      </w:pPr>
      <w:r w:rsidRPr="0062465F">
        <w:rPr>
          <w:rFonts w:ascii="Times New Roman" w:hAnsi="Times New Roman"/>
          <w:sz w:val="28"/>
          <w:szCs w:val="28"/>
        </w:rPr>
        <w:lastRenderedPageBreak/>
        <w:t xml:space="preserve">Общее количество инвалидов в муниципальном образовании в 2020 году достигло 8 929 человек, по итогам 2020 года систематически занимаются физической культурой и спортом 2 162 человека, что составляется </w:t>
      </w:r>
      <w:r w:rsidR="009B1DEA">
        <w:rPr>
          <w:rFonts w:ascii="Times New Roman" w:hAnsi="Times New Roman"/>
          <w:sz w:val="28"/>
          <w:szCs w:val="28"/>
        </w:rPr>
        <w:t>24,2</w:t>
      </w:r>
      <w:r w:rsidRPr="0062465F">
        <w:rPr>
          <w:rFonts w:ascii="Times New Roman" w:hAnsi="Times New Roman"/>
          <w:sz w:val="28"/>
          <w:szCs w:val="28"/>
        </w:rPr>
        <w:t>% от общего числа инвалидов. Организацию работы с инвалидами ведет МАУ МО БР «Стадион». Численность занимающихся инвалидов на МАУ МО БР «Стадион» составляет 1 175 человек.</w:t>
      </w:r>
      <w:r w:rsidRPr="0062465F">
        <w:rPr>
          <w:rFonts w:ascii="Times New Roman" w:hAnsi="Times New Roman"/>
          <w:color w:val="000000" w:themeColor="text1"/>
          <w:spacing w:val="1"/>
          <w:sz w:val="28"/>
          <w:szCs w:val="28"/>
        </w:rPr>
        <w:t xml:space="preserve"> </w:t>
      </w:r>
    </w:p>
    <w:p w:rsidR="0062465F" w:rsidRPr="0062465F" w:rsidRDefault="0062465F" w:rsidP="0062465F">
      <w:pPr>
        <w:pStyle w:val="aa"/>
        <w:ind w:firstLine="709"/>
        <w:jc w:val="both"/>
        <w:rPr>
          <w:rFonts w:ascii="Times New Roman" w:hAnsi="Times New Roman"/>
          <w:sz w:val="28"/>
          <w:szCs w:val="28"/>
        </w:rPr>
      </w:pPr>
      <w:r w:rsidRPr="0062465F">
        <w:rPr>
          <w:rFonts w:ascii="Times New Roman" w:hAnsi="Times New Roman"/>
          <w:sz w:val="28"/>
          <w:szCs w:val="28"/>
        </w:rPr>
        <w:t xml:space="preserve">На территории муниципального образования Белореченский район проводятся Спартакиада трудящихся, Сельские спортивные игры, спортивные игры студентов среди профессиональных образовательных организаций, рейтинговый турнир по спортивной </w:t>
      </w:r>
      <w:r w:rsidR="009B1DEA">
        <w:rPr>
          <w:rFonts w:ascii="Times New Roman" w:hAnsi="Times New Roman"/>
          <w:sz w:val="28"/>
          <w:szCs w:val="28"/>
        </w:rPr>
        <w:t>борьбе грэпплинг и грэпплинг</w:t>
      </w:r>
      <w:r w:rsidRPr="0062465F">
        <w:rPr>
          <w:rFonts w:ascii="Times New Roman" w:hAnsi="Times New Roman"/>
          <w:sz w:val="28"/>
          <w:szCs w:val="28"/>
        </w:rPr>
        <w:t xml:space="preserve">-ГИ, краевые соревнования по футболу, баскетболу, вольной борьбе, всестилевому карате и др. </w:t>
      </w:r>
    </w:p>
    <w:p w:rsidR="0062465F" w:rsidRPr="0062465F" w:rsidRDefault="0062465F" w:rsidP="0062465F">
      <w:pPr>
        <w:pStyle w:val="aa"/>
        <w:ind w:firstLine="709"/>
        <w:jc w:val="both"/>
        <w:rPr>
          <w:rFonts w:ascii="Times New Roman" w:hAnsi="Times New Roman"/>
          <w:sz w:val="28"/>
          <w:szCs w:val="28"/>
        </w:rPr>
      </w:pPr>
      <w:r w:rsidRPr="0062465F">
        <w:rPr>
          <w:rFonts w:ascii="Times New Roman" w:hAnsi="Times New Roman"/>
          <w:sz w:val="28"/>
          <w:szCs w:val="28"/>
        </w:rPr>
        <w:t xml:space="preserve">Ежегодно проводятся спортивные мероприятия среди дошкольников с целью пропаганды здорового образа жизни, укрепления здоровья детей, развитие интереса и любви к спорту. </w:t>
      </w:r>
    </w:p>
    <w:p w:rsidR="0062465F" w:rsidRPr="0062465F" w:rsidRDefault="0062465F" w:rsidP="0062465F">
      <w:pPr>
        <w:pStyle w:val="aa"/>
        <w:ind w:firstLine="709"/>
        <w:jc w:val="both"/>
        <w:rPr>
          <w:rFonts w:ascii="Times New Roman" w:hAnsi="Times New Roman"/>
          <w:sz w:val="28"/>
          <w:szCs w:val="28"/>
        </w:rPr>
      </w:pPr>
      <w:r w:rsidRPr="0062465F">
        <w:rPr>
          <w:rFonts w:ascii="Times New Roman" w:hAnsi="Times New Roman"/>
          <w:sz w:val="28"/>
          <w:szCs w:val="28"/>
        </w:rPr>
        <w:t xml:space="preserve">Так же на территории Белореченского района Традиционными стали праздники «День весны и труда», «Папа, мама, я - спортивная семья», «Стартуем вместе», «День физкультурника». В целях профилактики безнадзорности и правонарушений несовершеннолетних ежегодно проводятся спортивно-массовые мероприятия, направленные на пропаганду и популяризацию здорового образа жизни, укрепления семейных традиций, привлечения детей и подростков к регулярным занятиям физической культурой и спортом. </w:t>
      </w:r>
    </w:p>
    <w:p w:rsidR="0062465F" w:rsidRPr="0062465F" w:rsidRDefault="0062465F" w:rsidP="0062465F">
      <w:pPr>
        <w:pStyle w:val="aa"/>
        <w:ind w:firstLine="709"/>
        <w:jc w:val="both"/>
        <w:rPr>
          <w:rFonts w:ascii="Times New Roman" w:hAnsi="Times New Roman"/>
          <w:sz w:val="28"/>
          <w:szCs w:val="28"/>
        </w:rPr>
      </w:pPr>
      <w:r w:rsidRPr="0062465F">
        <w:rPr>
          <w:rFonts w:ascii="Times New Roman" w:hAnsi="Times New Roman"/>
          <w:sz w:val="28"/>
          <w:szCs w:val="28"/>
        </w:rPr>
        <w:t xml:space="preserve">Ежегодно увеличивается количество участников физкультурно-массовых мероприятий, таких как: Всекубанская эстафета «Спортсмены Кубани - </w:t>
      </w:r>
      <w:r w:rsidRPr="0062465F">
        <w:rPr>
          <w:rFonts w:ascii="Times New Roman" w:hAnsi="Times New Roman"/>
          <w:color w:val="000000" w:themeColor="text1"/>
          <w:sz w:val="28"/>
          <w:szCs w:val="28"/>
        </w:rPr>
        <w:t>в ознаменование</w:t>
      </w:r>
      <w:r w:rsidRPr="0062465F">
        <w:rPr>
          <w:rFonts w:ascii="Times New Roman" w:hAnsi="Times New Roman"/>
          <w:sz w:val="28"/>
          <w:szCs w:val="28"/>
        </w:rPr>
        <w:t xml:space="preserve"> Победы в Великой Отечественной войне 1941-1945 гг.», районный день бега «Кросс нации», фестиваль «Спортивная семья», детские спортивные игры «Спорт против наркотиков». </w:t>
      </w:r>
    </w:p>
    <w:p w:rsidR="0062465F" w:rsidRPr="0062465F" w:rsidRDefault="0062465F" w:rsidP="0062465F">
      <w:pPr>
        <w:pStyle w:val="aa"/>
        <w:ind w:firstLine="709"/>
        <w:jc w:val="both"/>
        <w:rPr>
          <w:rFonts w:ascii="Times New Roman" w:hAnsi="Times New Roman"/>
          <w:sz w:val="28"/>
          <w:szCs w:val="28"/>
        </w:rPr>
      </w:pPr>
      <w:r w:rsidRPr="0062465F">
        <w:rPr>
          <w:rFonts w:ascii="Times New Roman" w:hAnsi="Times New Roman"/>
          <w:sz w:val="28"/>
          <w:szCs w:val="28"/>
        </w:rPr>
        <w:t>Для подготовки юношей к службе в рядах Вооруженных сил обеспечивается как в рамках учебного процесса, так и во внеурочной деятельности об</w:t>
      </w:r>
      <w:r w:rsidR="009B1DEA">
        <w:rPr>
          <w:rFonts w:ascii="Times New Roman" w:hAnsi="Times New Roman"/>
          <w:sz w:val="28"/>
          <w:szCs w:val="28"/>
        </w:rPr>
        <w:t>разовательных учреждений, а так</w:t>
      </w:r>
      <w:r w:rsidRPr="0062465F">
        <w:rPr>
          <w:rFonts w:ascii="Times New Roman" w:hAnsi="Times New Roman"/>
          <w:sz w:val="28"/>
          <w:szCs w:val="28"/>
        </w:rPr>
        <w:t xml:space="preserve">же благодаря военно-патриотическим мероприятиям, включенным в краевые целевые программы. Большое внимание уделяется развитию массового спорта для различных категорий населения, пропаганде физической культуре и спорта, обеспечение доступности для занятия физической культурой и спортом как в образовательных учреждениях, по месту работы, так и по месту жительства. </w:t>
      </w:r>
    </w:p>
    <w:p w:rsidR="0062465F" w:rsidRPr="0062465F" w:rsidRDefault="0062465F" w:rsidP="0062465F">
      <w:pPr>
        <w:pStyle w:val="aa"/>
        <w:ind w:firstLine="709"/>
        <w:jc w:val="both"/>
        <w:rPr>
          <w:rFonts w:ascii="Times New Roman" w:hAnsi="Times New Roman"/>
          <w:sz w:val="28"/>
          <w:szCs w:val="28"/>
        </w:rPr>
      </w:pPr>
      <w:r w:rsidRPr="0062465F">
        <w:rPr>
          <w:rFonts w:ascii="Times New Roman" w:hAnsi="Times New Roman"/>
          <w:sz w:val="28"/>
          <w:szCs w:val="28"/>
        </w:rPr>
        <w:t xml:space="preserve">По итогам 2020 года в муниципальном образовании физической культурой и спортом занимается 55 461 жителей района или </w:t>
      </w:r>
      <w:r w:rsidRPr="0062465F">
        <w:rPr>
          <w:rFonts w:ascii="Times New Roman" w:hAnsi="Times New Roman"/>
          <w:color w:val="000000" w:themeColor="text1"/>
          <w:sz w:val="28"/>
          <w:szCs w:val="28"/>
        </w:rPr>
        <w:t>55,3%</w:t>
      </w:r>
      <w:r w:rsidRPr="0062465F">
        <w:rPr>
          <w:rFonts w:ascii="Times New Roman" w:hAnsi="Times New Roman"/>
          <w:sz w:val="28"/>
          <w:szCs w:val="28"/>
        </w:rPr>
        <w:t xml:space="preserve"> от общей численности населения в возрасте от 3 до 79 лет.</w:t>
      </w:r>
    </w:p>
    <w:p w:rsidR="0062465F" w:rsidRPr="0062465F" w:rsidRDefault="0062465F" w:rsidP="0062465F">
      <w:pPr>
        <w:pStyle w:val="aa"/>
        <w:ind w:firstLine="709"/>
        <w:jc w:val="both"/>
        <w:rPr>
          <w:rFonts w:ascii="Times New Roman" w:hAnsi="Times New Roman"/>
          <w:sz w:val="28"/>
          <w:szCs w:val="28"/>
        </w:rPr>
      </w:pPr>
      <w:r w:rsidRPr="0062465F">
        <w:rPr>
          <w:rFonts w:ascii="Times New Roman" w:hAnsi="Times New Roman"/>
          <w:sz w:val="28"/>
          <w:szCs w:val="28"/>
        </w:rPr>
        <w:t xml:space="preserve">Достижения: </w:t>
      </w:r>
    </w:p>
    <w:p w:rsidR="0062465F" w:rsidRPr="0062465F" w:rsidRDefault="0062465F" w:rsidP="0062465F">
      <w:pPr>
        <w:pStyle w:val="aa"/>
        <w:ind w:firstLine="709"/>
        <w:jc w:val="both"/>
        <w:rPr>
          <w:rFonts w:ascii="Times New Roman" w:hAnsi="Times New Roman"/>
          <w:sz w:val="28"/>
          <w:szCs w:val="28"/>
        </w:rPr>
      </w:pPr>
      <w:r w:rsidRPr="0062465F">
        <w:rPr>
          <w:rFonts w:ascii="Times New Roman" w:hAnsi="Times New Roman"/>
          <w:sz w:val="28"/>
          <w:szCs w:val="28"/>
        </w:rPr>
        <w:t>Первенство Краснодарского края по легкой атлетике среди юношей и девушек до 18 лет в помещении - Батушка Александр (1 место);</w:t>
      </w:r>
    </w:p>
    <w:p w:rsidR="0062465F" w:rsidRPr="0062465F" w:rsidRDefault="0062465F" w:rsidP="0062465F">
      <w:pPr>
        <w:ind w:firstLine="709"/>
        <w:jc w:val="both"/>
        <w:rPr>
          <w:sz w:val="28"/>
          <w:szCs w:val="28"/>
        </w:rPr>
      </w:pPr>
      <w:r w:rsidRPr="0062465F">
        <w:rPr>
          <w:sz w:val="28"/>
          <w:szCs w:val="28"/>
        </w:rPr>
        <w:t>Чемпионат Южного Федерального округа по плаванию – Бадьянова Елизавета (2 место);</w:t>
      </w:r>
    </w:p>
    <w:p w:rsidR="0062465F" w:rsidRPr="0062465F" w:rsidRDefault="0062465F" w:rsidP="0062465F">
      <w:pPr>
        <w:ind w:firstLine="709"/>
        <w:jc w:val="both"/>
        <w:rPr>
          <w:sz w:val="28"/>
          <w:szCs w:val="28"/>
        </w:rPr>
      </w:pPr>
      <w:r w:rsidRPr="0062465F">
        <w:rPr>
          <w:sz w:val="28"/>
          <w:szCs w:val="28"/>
        </w:rPr>
        <w:lastRenderedPageBreak/>
        <w:t>Чемпионат Южного федерального округа по плаванию – Беспалова Валерия (1 место);</w:t>
      </w:r>
    </w:p>
    <w:p w:rsidR="0062465F" w:rsidRPr="0062465F" w:rsidRDefault="0062465F" w:rsidP="0062465F">
      <w:pPr>
        <w:ind w:firstLine="709"/>
        <w:jc w:val="both"/>
        <w:rPr>
          <w:sz w:val="28"/>
          <w:szCs w:val="28"/>
        </w:rPr>
      </w:pPr>
      <w:r w:rsidRPr="0062465F">
        <w:rPr>
          <w:sz w:val="28"/>
          <w:szCs w:val="28"/>
        </w:rPr>
        <w:t>Чемпионат Краснодарского края по фехтованию - Белецкий Владимир (2 место), Вицюк Константин (3 место), Белецкий Владимир (2 место), Климентенко Анастасия (2 место);</w:t>
      </w:r>
    </w:p>
    <w:p w:rsidR="0062465F" w:rsidRPr="0062465F" w:rsidRDefault="0062465F" w:rsidP="0062465F">
      <w:pPr>
        <w:ind w:firstLine="709"/>
        <w:jc w:val="both"/>
        <w:rPr>
          <w:sz w:val="28"/>
          <w:szCs w:val="28"/>
        </w:rPr>
      </w:pPr>
      <w:r w:rsidRPr="0062465F">
        <w:rPr>
          <w:sz w:val="28"/>
          <w:szCs w:val="28"/>
        </w:rPr>
        <w:t>Первенство Краснодарского края по фехтованию – Юнусова Александра (1 место);</w:t>
      </w:r>
    </w:p>
    <w:p w:rsidR="0062465F" w:rsidRPr="0062465F" w:rsidRDefault="0062465F" w:rsidP="0062465F">
      <w:pPr>
        <w:ind w:firstLine="709"/>
        <w:jc w:val="both"/>
        <w:rPr>
          <w:sz w:val="28"/>
          <w:szCs w:val="28"/>
        </w:rPr>
      </w:pPr>
      <w:r w:rsidRPr="0062465F">
        <w:rPr>
          <w:sz w:val="28"/>
          <w:szCs w:val="28"/>
        </w:rPr>
        <w:t>Первенство Краснодарского края по боксу среди юниоров и юниорок 2002-2003 г.р. - Ачикян Владимир (1 место) и Шарапов Александр (2 место);</w:t>
      </w:r>
    </w:p>
    <w:p w:rsidR="0062465F" w:rsidRPr="0062465F" w:rsidRDefault="0062465F" w:rsidP="0062465F">
      <w:pPr>
        <w:pStyle w:val="ac"/>
        <w:tabs>
          <w:tab w:val="left" w:pos="317"/>
        </w:tabs>
        <w:spacing w:after="0" w:line="240" w:lineRule="auto"/>
        <w:ind w:left="0" w:firstLine="709"/>
        <w:jc w:val="both"/>
        <w:rPr>
          <w:rFonts w:ascii="Times New Roman" w:hAnsi="Times New Roman"/>
          <w:sz w:val="28"/>
          <w:szCs w:val="28"/>
        </w:rPr>
      </w:pPr>
      <w:r w:rsidRPr="0062465F">
        <w:rPr>
          <w:rFonts w:ascii="Times New Roman" w:hAnsi="Times New Roman"/>
          <w:sz w:val="28"/>
          <w:szCs w:val="28"/>
        </w:rPr>
        <w:t>Первенство России по тяжелой атлетике среди юниоров и юниорок 2002-2005, 2000-2001 г.р. - Симонова Сусанна (2 место), Мельников Сергей (2 место);</w:t>
      </w:r>
    </w:p>
    <w:p w:rsidR="0062465F" w:rsidRPr="0062465F" w:rsidRDefault="0062465F" w:rsidP="0062465F">
      <w:pPr>
        <w:ind w:left="34" w:firstLine="709"/>
        <w:jc w:val="both"/>
        <w:rPr>
          <w:sz w:val="28"/>
          <w:szCs w:val="28"/>
        </w:rPr>
      </w:pPr>
      <w:r w:rsidRPr="0062465F">
        <w:rPr>
          <w:sz w:val="28"/>
          <w:szCs w:val="28"/>
        </w:rPr>
        <w:t>Первенство РФСО «Спартак» по боксу среди юниоров 17-18 лет - Алиев Рустам (2 место);</w:t>
      </w:r>
    </w:p>
    <w:p w:rsidR="0062465F" w:rsidRPr="0062465F" w:rsidRDefault="0062465F" w:rsidP="0062465F">
      <w:pPr>
        <w:ind w:left="34" w:firstLine="709"/>
        <w:jc w:val="both"/>
        <w:rPr>
          <w:sz w:val="28"/>
          <w:szCs w:val="28"/>
        </w:rPr>
      </w:pPr>
      <w:r w:rsidRPr="0062465F">
        <w:rPr>
          <w:sz w:val="28"/>
          <w:szCs w:val="28"/>
        </w:rPr>
        <w:t>Первенство Южного Федерального округа по боксу среди юниоров и юниорок 2002-2003 г.р. - Ачикян Владимир (1 место);</w:t>
      </w:r>
    </w:p>
    <w:p w:rsidR="0062465F" w:rsidRPr="0062465F" w:rsidRDefault="0062465F" w:rsidP="0062465F">
      <w:pPr>
        <w:ind w:left="34" w:firstLine="709"/>
        <w:jc w:val="both"/>
        <w:rPr>
          <w:sz w:val="28"/>
          <w:szCs w:val="28"/>
        </w:rPr>
      </w:pPr>
      <w:r w:rsidRPr="0062465F">
        <w:rPr>
          <w:sz w:val="28"/>
          <w:szCs w:val="28"/>
        </w:rPr>
        <w:t>Первенство Краснодарского края по тяжёлой атлетике среди юношей и девушек 2005-2007 г.р. - Ракитин Артём (1 место), Асликян Арман (1 место), Руденко Екатерина (1 место), Подгорная Нелли (1 место), Нечволодов Айдамир (2 место), Бакаева Диана (2 место);</w:t>
      </w:r>
    </w:p>
    <w:p w:rsidR="0062465F" w:rsidRPr="0062465F" w:rsidRDefault="0062465F" w:rsidP="0062465F">
      <w:pPr>
        <w:pStyle w:val="ac"/>
        <w:tabs>
          <w:tab w:val="left" w:pos="1168"/>
        </w:tabs>
        <w:spacing w:line="240" w:lineRule="auto"/>
        <w:ind w:left="34" w:firstLine="709"/>
        <w:jc w:val="both"/>
        <w:rPr>
          <w:rFonts w:ascii="Times New Roman" w:hAnsi="Times New Roman"/>
          <w:sz w:val="28"/>
          <w:szCs w:val="28"/>
        </w:rPr>
      </w:pPr>
      <w:r w:rsidRPr="0062465F">
        <w:rPr>
          <w:rFonts w:ascii="Times New Roman" w:hAnsi="Times New Roman"/>
          <w:sz w:val="28"/>
          <w:szCs w:val="28"/>
        </w:rPr>
        <w:t>Первенство Краснодарского края по тяжёлой атлетике среди юношей и девушек 2003-2007 г.р. - Черкасова Екатерина (1 место), Бугаев Ахмед (1 место), Семчин Роман (1 место), Солодухин Даниил (1 место), Немынова Мария (2 место), Передерий Юлия (2 место), Васильева Варвара (2 место), Линковская Дарья (2 место), Прятко Иван (2 место);</w:t>
      </w:r>
    </w:p>
    <w:p w:rsidR="0062465F" w:rsidRPr="0062465F" w:rsidRDefault="0062465F" w:rsidP="0062465F">
      <w:pPr>
        <w:pStyle w:val="ac"/>
        <w:tabs>
          <w:tab w:val="left" w:pos="317"/>
        </w:tabs>
        <w:spacing w:line="240" w:lineRule="auto"/>
        <w:ind w:left="34" w:firstLine="709"/>
        <w:jc w:val="both"/>
        <w:rPr>
          <w:rFonts w:ascii="Times New Roman" w:hAnsi="Times New Roman"/>
          <w:sz w:val="28"/>
          <w:szCs w:val="28"/>
        </w:rPr>
      </w:pPr>
      <w:r w:rsidRPr="0062465F">
        <w:rPr>
          <w:rFonts w:ascii="Times New Roman" w:hAnsi="Times New Roman"/>
          <w:sz w:val="28"/>
          <w:szCs w:val="28"/>
          <w:lang w:val="en-US"/>
        </w:rPr>
        <w:t>X</w:t>
      </w:r>
      <w:r w:rsidRPr="0062465F">
        <w:rPr>
          <w:rFonts w:ascii="Times New Roman" w:hAnsi="Times New Roman"/>
          <w:sz w:val="28"/>
          <w:szCs w:val="28"/>
        </w:rPr>
        <w:t xml:space="preserve"> летняя Спартакиада учащихся Кубани 2020 года по тяжёлой атлетике среди юношей и девушек 2003-2005 г.р. - Арабян Альберт (1 место) и Солодухин Даниил (2 место);</w:t>
      </w:r>
    </w:p>
    <w:p w:rsidR="0062465F" w:rsidRPr="0062465F" w:rsidRDefault="0062465F" w:rsidP="0062465F">
      <w:pPr>
        <w:pStyle w:val="ac"/>
        <w:tabs>
          <w:tab w:val="left" w:pos="317"/>
        </w:tabs>
        <w:spacing w:line="240" w:lineRule="auto"/>
        <w:ind w:left="34" w:firstLine="709"/>
        <w:jc w:val="both"/>
        <w:rPr>
          <w:rFonts w:ascii="Times New Roman" w:hAnsi="Times New Roman"/>
          <w:sz w:val="28"/>
          <w:szCs w:val="28"/>
        </w:rPr>
      </w:pPr>
      <w:r w:rsidRPr="0062465F">
        <w:rPr>
          <w:rFonts w:ascii="Times New Roman" w:hAnsi="Times New Roman"/>
          <w:sz w:val="28"/>
          <w:szCs w:val="28"/>
        </w:rPr>
        <w:t>Кубок Краснодарского края по тяжёлой атлетике среди мужчин и женщин 2005 г.р. и старше - Арабян Альберт (2 место) и Мельников Сергей (2 место);</w:t>
      </w:r>
    </w:p>
    <w:p w:rsidR="0062465F" w:rsidRPr="0062465F" w:rsidRDefault="0062465F" w:rsidP="0062465F">
      <w:pPr>
        <w:pStyle w:val="ac"/>
        <w:tabs>
          <w:tab w:val="left" w:pos="317"/>
        </w:tabs>
        <w:spacing w:line="240" w:lineRule="auto"/>
        <w:ind w:left="34" w:firstLine="709"/>
        <w:jc w:val="both"/>
        <w:rPr>
          <w:rFonts w:ascii="Times New Roman" w:hAnsi="Times New Roman"/>
          <w:sz w:val="28"/>
          <w:szCs w:val="28"/>
        </w:rPr>
      </w:pPr>
      <w:r w:rsidRPr="0062465F">
        <w:rPr>
          <w:rFonts w:ascii="Times New Roman" w:hAnsi="Times New Roman"/>
          <w:sz w:val="28"/>
          <w:szCs w:val="28"/>
        </w:rPr>
        <w:t>Первенство России по тяжёлой атлетике среди девушек и юношей – Арабян Альберт (1 место);</w:t>
      </w:r>
    </w:p>
    <w:p w:rsidR="0062465F" w:rsidRPr="0062465F" w:rsidRDefault="0062465F" w:rsidP="0062465F">
      <w:pPr>
        <w:pStyle w:val="ac"/>
        <w:tabs>
          <w:tab w:val="left" w:pos="317"/>
        </w:tabs>
        <w:spacing w:line="240" w:lineRule="auto"/>
        <w:ind w:left="34" w:firstLine="709"/>
        <w:jc w:val="both"/>
        <w:rPr>
          <w:rFonts w:ascii="Times New Roman" w:hAnsi="Times New Roman"/>
          <w:sz w:val="28"/>
          <w:szCs w:val="28"/>
        </w:rPr>
      </w:pPr>
      <w:r w:rsidRPr="0062465F">
        <w:rPr>
          <w:rFonts w:ascii="Times New Roman" w:hAnsi="Times New Roman"/>
          <w:sz w:val="28"/>
          <w:szCs w:val="28"/>
        </w:rPr>
        <w:t>Краевые соревнования по плаванию на призы серебряного и бронзового призера Олимпийских игр 1976 года в городе Монреале ЗМС Л.П. Русановой - Недорубкова Полина (1 место), Морозова Евгения (1 место), Пугачева Кристина (1 место), Шальдо Данила (1 место);</w:t>
      </w:r>
    </w:p>
    <w:p w:rsidR="0062465F" w:rsidRPr="0062465F" w:rsidRDefault="0062465F" w:rsidP="0062465F">
      <w:pPr>
        <w:pStyle w:val="ac"/>
        <w:tabs>
          <w:tab w:val="left" w:pos="317"/>
        </w:tabs>
        <w:spacing w:line="240" w:lineRule="auto"/>
        <w:ind w:left="34" w:firstLine="709"/>
        <w:jc w:val="both"/>
        <w:rPr>
          <w:rFonts w:ascii="Times New Roman" w:hAnsi="Times New Roman"/>
          <w:sz w:val="28"/>
          <w:szCs w:val="28"/>
        </w:rPr>
      </w:pPr>
      <w:r w:rsidRPr="0062465F">
        <w:rPr>
          <w:rFonts w:ascii="Times New Roman" w:hAnsi="Times New Roman"/>
          <w:sz w:val="28"/>
          <w:szCs w:val="28"/>
        </w:rPr>
        <w:t>Х Летняя спартакиада учащихся Кубани 2020 года (плавание) – Стрельчук Диана (1 место), Масальцев Яромир (1 место);</w:t>
      </w:r>
    </w:p>
    <w:p w:rsidR="0062465F" w:rsidRPr="0062465F" w:rsidRDefault="0062465F" w:rsidP="0062465F">
      <w:pPr>
        <w:pStyle w:val="ac"/>
        <w:tabs>
          <w:tab w:val="left" w:pos="317"/>
        </w:tabs>
        <w:spacing w:line="240" w:lineRule="auto"/>
        <w:ind w:left="34" w:firstLine="709"/>
        <w:jc w:val="both"/>
        <w:rPr>
          <w:rFonts w:ascii="Times New Roman" w:hAnsi="Times New Roman"/>
          <w:sz w:val="28"/>
          <w:szCs w:val="28"/>
        </w:rPr>
      </w:pPr>
      <w:r w:rsidRPr="0062465F">
        <w:rPr>
          <w:rFonts w:ascii="Times New Roman" w:hAnsi="Times New Roman"/>
          <w:sz w:val="28"/>
          <w:szCs w:val="28"/>
        </w:rPr>
        <w:t>Чемпионат и первенство Краснодарского края по плаванию – Никитина Виктория (2 место);</w:t>
      </w:r>
    </w:p>
    <w:p w:rsidR="0062465F" w:rsidRPr="0062465F" w:rsidRDefault="0062465F" w:rsidP="0062465F">
      <w:pPr>
        <w:pStyle w:val="ac"/>
        <w:tabs>
          <w:tab w:val="left" w:pos="317"/>
        </w:tabs>
        <w:spacing w:line="240" w:lineRule="auto"/>
        <w:ind w:left="34" w:firstLine="709"/>
        <w:jc w:val="both"/>
        <w:rPr>
          <w:rFonts w:ascii="Times New Roman" w:hAnsi="Times New Roman"/>
          <w:sz w:val="28"/>
          <w:szCs w:val="28"/>
        </w:rPr>
      </w:pPr>
      <w:r w:rsidRPr="0062465F">
        <w:rPr>
          <w:rFonts w:ascii="Times New Roman" w:hAnsi="Times New Roman"/>
          <w:sz w:val="28"/>
          <w:szCs w:val="28"/>
        </w:rPr>
        <w:t>Первенство города Сочи по дуатлону – Капустин Семен (1 место), Карпеев Дмитрий (1 место), Никитина Виктория (2 место), Никифорова Елена (2 место);</w:t>
      </w:r>
    </w:p>
    <w:p w:rsidR="0062465F" w:rsidRPr="0062465F" w:rsidRDefault="0062465F" w:rsidP="0062465F">
      <w:pPr>
        <w:pStyle w:val="ac"/>
        <w:tabs>
          <w:tab w:val="left" w:pos="317"/>
        </w:tabs>
        <w:spacing w:line="240" w:lineRule="auto"/>
        <w:ind w:left="34" w:firstLine="709"/>
        <w:jc w:val="both"/>
        <w:rPr>
          <w:rFonts w:ascii="Times New Roman" w:hAnsi="Times New Roman"/>
          <w:sz w:val="28"/>
          <w:szCs w:val="28"/>
        </w:rPr>
      </w:pPr>
      <w:r w:rsidRPr="0062465F">
        <w:rPr>
          <w:rFonts w:ascii="Times New Roman" w:hAnsi="Times New Roman"/>
          <w:sz w:val="28"/>
          <w:szCs w:val="28"/>
        </w:rPr>
        <w:lastRenderedPageBreak/>
        <w:t>Первенство России по дуатлону – Ахметшина Виктория (1 место);</w:t>
      </w:r>
    </w:p>
    <w:p w:rsidR="0062465F" w:rsidRPr="0062465F" w:rsidRDefault="0062465F" w:rsidP="0062465F">
      <w:pPr>
        <w:pStyle w:val="ac"/>
        <w:tabs>
          <w:tab w:val="left" w:pos="317"/>
        </w:tabs>
        <w:spacing w:line="240" w:lineRule="auto"/>
        <w:ind w:left="34" w:firstLine="709"/>
        <w:jc w:val="both"/>
        <w:rPr>
          <w:rFonts w:ascii="Times New Roman" w:hAnsi="Times New Roman"/>
          <w:sz w:val="28"/>
          <w:szCs w:val="28"/>
        </w:rPr>
      </w:pPr>
      <w:r w:rsidRPr="0062465F">
        <w:rPr>
          <w:rFonts w:ascii="Times New Roman" w:hAnsi="Times New Roman"/>
          <w:sz w:val="28"/>
          <w:szCs w:val="28"/>
        </w:rPr>
        <w:t>Кубок России по триатлону-спринт - Ахметшина Виктория (1 место);</w:t>
      </w:r>
    </w:p>
    <w:p w:rsidR="0062465F" w:rsidRPr="0062465F" w:rsidRDefault="0062465F" w:rsidP="0062465F">
      <w:pPr>
        <w:pStyle w:val="ac"/>
        <w:tabs>
          <w:tab w:val="left" w:pos="317"/>
        </w:tabs>
        <w:spacing w:line="240" w:lineRule="auto"/>
        <w:ind w:left="34" w:firstLine="709"/>
        <w:jc w:val="both"/>
        <w:rPr>
          <w:rFonts w:ascii="Times New Roman" w:hAnsi="Times New Roman"/>
          <w:sz w:val="28"/>
          <w:szCs w:val="28"/>
        </w:rPr>
      </w:pPr>
      <w:r w:rsidRPr="0062465F">
        <w:rPr>
          <w:rFonts w:ascii="Times New Roman" w:hAnsi="Times New Roman"/>
          <w:sz w:val="28"/>
          <w:szCs w:val="28"/>
        </w:rPr>
        <w:t>Чемпионат Краснодарского края по триатлону - Ахметшина Виктория (1 место);</w:t>
      </w:r>
    </w:p>
    <w:p w:rsidR="0062465F" w:rsidRPr="0062465F" w:rsidRDefault="0062465F" w:rsidP="0062465F">
      <w:pPr>
        <w:pStyle w:val="ac"/>
        <w:tabs>
          <w:tab w:val="left" w:pos="317"/>
        </w:tabs>
        <w:spacing w:line="240" w:lineRule="auto"/>
        <w:ind w:left="34" w:firstLine="709"/>
        <w:jc w:val="both"/>
        <w:rPr>
          <w:rFonts w:ascii="Times New Roman" w:hAnsi="Times New Roman"/>
          <w:sz w:val="28"/>
          <w:szCs w:val="28"/>
        </w:rPr>
      </w:pPr>
      <w:r w:rsidRPr="0062465F">
        <w:rPr>
          <w:rFonts w:ascii="Times New Roman" w:hAnsi="Times New Roman"/>
          <w:sz w:val="28"/>
          <w:szCs w:val="28"/>
        </w:rPr>
        <w:t>Х Летняя спартакиада учащихся Кубани 2020 года (велосипедный спорт) -</w:t>
      </w:r>
      <w:r w:rsidR="009B1DEA">
        <w:rPr>
          <w:rFonts w:ascii="Times New Roman" w:hAnsi="Times New Roman"/>
          <w:sz w:val="28"/>
          <w:szCs w:val="28"/>
        </w:rPr>
        <w:t xml:space="preserve"> </w:t>
      </w:r>
      <w:r w:rsidRPr="0062465F">
        <w:rPr>
          <w:rFonts w:ascii="Times New Roman" w:hAnsi="Times New Roman"/>
          <w:sz w:val="28"/>
          <w:szCs w:val="28"/>
        </w:rPr>
        <w:t>Марченко Мария (1 место), Плакушкин Иван (1 место), Есемейтов Никита (1 место), Миронов Роман (1 место), Русак Александра (1 место), Машталлер Данна (1 место), Харченко Алексей (2 место);</w:t>
      </w:r>
    </w:p>
    <w:p w:rsidR="0062465F" w:rsidRPr="0062465F" w:rsidRDefault="0062465F" w:rsidP="0062465F">
      <w:pPr>
        <w:pStyle w:val="ac"/>
        <w:tabs>
          <w:tab w:val="left" w:pos="317"/>
        </w:tabs>
        <w:spacing w:line="240" w:lineRule="auto"/>
        <w:ind w:left="34" w:firstLine="709"/>
        <w:jc w:val="both"/>
        <w:rPr>
          <w:rFonts w:ascii="Times New Roman" w:hAnsi="Times New Roman"/>
          <w:sz w:val="28"/>
          <w:szCs w:val="28"/>
        </w:rPr>
      </w:pPr>
      <w:r w:rsidRPr="0062465F">
        <w:rPr>
          <w:rFonts w:ascii="Times New Roman" w:hAnsi="Times New Roman"/>
          <w:sz w:val="28"/>
          <w:szCs w:val="28"/>
        </w:rPr>
        <w:t>1 тур Лично-командного чемпионата и первенства Краснодарского края по велосипедному спорту - Плакушкин Иван (1 место), Есемейтов Никита (1 место), Каламейцев Ярослав (1 место), Харченко Алексей (1 место), Шарипов Зуфар (1 место), Кустадинчев Роман (1 место), Миронов Роман (2 место), Китанина Лейла (2 место), Шевяков Игнат (2 место)</w:t>
      </w:r>
      <w:r w:rsidR="00EE392C">
        <w:rPr>
          <w:rFonts w:ascii="Times New Roman" w:hAnsi="Times New Roman"/>
          <w:sz w:val="28"/>
          <w:szCs w:val="28"/>
        </w:rPr>
        <w:t>;</w:t>
      </w:r>
    </w:p>
    <w:p w:rsidR="0062465F" w:rsidRPr="00F31669" w:rsidRDefault="0062465F" w:rsidP="00F31669">
      <w:pPr>
        <w:pStyle w:val="ac"/>
        <w:tabs>
          <w:tab w:val="left" w:pos="317"/>
        </w:tabs>
        <w:spacing w:line="240" w:lineRule="auto"/>
        <w:ind w:left="34" w:firstLine="709"/>
        <w:jc w:val="both"/>
        <w:rPr>
          <w:rFonts w:ascii="Times New Roman" w:hAnsi="Times New Roman"/>
          <w:sz w:val="28"/>
          <w:szCs w:val="28"/>
        </w:rPr>
      </w:pPr>
      <w:r w:rsidRPr="0062465F">
        <w:rPr>
          <w:rFonts w:ascii="Times New Roman" w:hAnsi="Times New Roman"/>
          <w:sz w:val="28"/>
          <w:szCs w:val="28"/>
        </w:rPr>
        <w:t xml:space="preserve">Чемпионат России (дисциплина </w:t>
      </w:r>
      <w:r w:rsidR="00F31669">
        <w:rPr>
          <w:rFonts w:ascii="Times New Roman" w:hAnsi="Times New Roman"/>
          <w:sz w:val="28"/>
          <w:szCs w:val="28"/>
        </w:rPr>
        <w:t>шоссе) – Крылов Седа (2 место).</w:t>
      </w:r>
    </w:p>
    <w:p w:rsidR="00A05B8D" w:rsidRPr="00F31669" w:rsidRDefault="00A05B8D" w:rsidP="00A05B8D">
      <w:pPr>
        <w:pStyle w:val="aa"/>
        <w:ind w:hanging="142"/>
        <w:jc w:val="both"/>
        <w:rPr>
          <w:rFonts w:ascii="Times New Roman" w:eastAsia="Calibri" w:hAnsi="Times New Roman"/>
          <w:b/>
          <w:i/>
          <w:sz w:val="28"/>
          <w:szCs w:val="28"/>
        </w:rPr>
      </w:pPr>
      <w:r w:rsidRPr="00F31669">
        <w:rPr>
          <w:rFonts w:ascii="Times New Roman" w:eastAsia="Calibri" w:hAnsi="Times New Roman"/>
          <w:b/>
          <w:i/>
          <w:sz w:val="28"/>
          <w:szCs w:val="28"/>
        </w:rPr>
        <w:t>МОЛОДЕЖНАЯ ПОЛИТИКА</w:t>
      </w:r>
    </w:p>
    <w:p w:rsidR="00A05B8D" w:rsidRDefault="00A05B8D" w:rsidP="00A05B8D">
      <w:pPr>
        <w:pStyle w:val="ConsNonformat"/>
        <w:ind w:firstLine="709"/>
        <w:jc w:val="both"/>
        <w:rPr>
          <w:rFonts w:ascii="Times New Roman" w:hAnsi="Times New Roman" w:cs="Times New Roman"/>
          <w:sz w:val="28"/>
          <w:szCs w:val="28"/>
          <w:lang w:eastAsia="en-US"/>
        </w:rPr>
      </w:pPr>
      <w:r w:rsidRPr="00115FF4">
        <w:rPr>
          <w:rFonts w:ascii="Times New Roman" w:hAnsi="Times New Roman" w:cs="Times New Roman"/>
          <w:sz w:val="28"/>
          <w:szCs w:val="28"/>
          <w:lang w:eastAsia="en-US"/>
        </w:rPr>
        <w:t xml:space="preserve">На территории </w:t>
      </w:r>
      <w:r>
        <w:rPr>
          <w:rFonts w:ascii="Times New Roman" w:hAnsi="Times New Roman" w:cs="Times New Roman"/>
          <w:sz w:val="28"/>
          <w:szCs w:val="28"/>
          <w:lang w:eastAsia="en-US"/>
        </w:rPr>
        <w:t xml:space="preserve">муниципального образования Белореченский район </w:t>
      </w:r>
      <w:r w:rsidRPr="00115FF4">
        <w:rPr>
          <w:rFonts w:ascii="Times New Roman" w:hAnsi="Times New Roman" w:cs="Times New Roman"/>
          <w:sz w:val="28"/>
          <w:szCs w:val="28"/>
          <w:lang w:eastAsia="en-US"/>
        </w:rPr>
        <w:t xml:space="preserve">проживает </w:t>
      </w:r>
      <w:r>
        <w:rPr>
          <w:rFonts w:ascii="Times New Roman" w:hAnsi="Times New Roman" w:cs="Times New Roman"/>
          <w:sz w:val="28"/>
          <w:szCs w:val="28"/>
          <w:lang w:eastAsia="en-US"/>
        </w:rPr>
        <w:t xml:space="preserve">20 316 </w:t>
      </w:r>
      <w:r w:rsidRPr="00115FF4">
        <w:rPr>
          <w:rFonts w:ascii="Times New Roman" w:hAnsi="Times New Roman" w:cs="Times New Roman"/>
          <w:sz w:val="28"/>
          <w:szCs w:val="28"/>
          <w:lang w:eastAsia="en-US"/>
        </w:rPr>
        <w:t xml:space="preserve">человек в возрасте от 14 до 29 лет, что составляет </w:t>
      </w:r>
      <w:r>
        <w:rPr>
          <w:rFonts w:ascii="Times New Roman" w:hAnsi="Times New Roman" w:cs="Times New Roman"/>
          <w:sz w:val="28"/>
          <w:szCs w:val="28"/>
          <w:lang w:eastAsia="en-US"/>
        </w:rPr>
        <w:t>18,7</w:t>
      </w:r>
      <w:r w:rsidRPr="00115FF4">
        <w:rPr>
          <w:rFonts w:ascii="Times New Roman" w:hAnsi="Times New Roman" w:cs="Times New Roman"/>
          <w:sz w:val="28"/>
          <w:szCs w:val="28"/>
          <w:lang w:eastAsia="en-US"/>
        </w:rPr>
        <w:t xml:space="preserve"> % от общей численности жителей района. </w:t>
      </w:r>
    </w:p>
    <w:p w:rsidR="00A05B8D" w:rsidRPr="009B4F44" w:rsidRDefault="00A05B8D" w:rsidP="00A05B8D">
      <w:pPr>
        <w:tabs>
          <w:tab w:val="left" w:pos="284"/>
        </w:tabs>
        <w:ind w:firstLine="709"/>
        <w:jc w:val="both"/>
        <w:rPr>
          <w:sz w:val="28"/>
          <w:szCs w:val="28"/>
        </w:rPr>
      </w:pPr>
      <w:r w:rsidRPr="009B4F44">
        <w:rPr>
          <w:sz w:val="28"/>
          <w:szCs w:val="28"/>
        </w:rPr>
        <w:t>В 20</w:t>
      </w:r>
      <w:r>
        <w:rPr>
          <w:sz w:val="28"/>
          <w:szCs w:val="28"/>
        </w:rPr>
        <w:t>20</w:t>
      </w:r>
      <w:r w:rsidRPr="009B4F44">
        <w:rPr>
          <w:sz w:val="28"/>
          <w:szCs w:val="28"/>
        </w:rPr>
        <w:t xml:space="preserve"> году финансовая обеспеченность мероприятий в области молодежной политики составила: </w:t>
      </w:r>
    </w:p>
    <w:p w:rsidR="00A05B8D" w:rsidRPr="009B4F44" w:rsidRDefault="00A05B8D" w:rsidP="00A05B8D">
      <w:pPr>
        <w:tabs>
          <w:tab w:val="left" w:pos="284"/>
        </w:tabs>
        <w:ind w:firstLine="709"/>
        <w:jc w:val="both"/>
        <w:rPr>
          <w:sz w:val="28"/>
          <w:szCs w:val="28"/>
        </w:rPr>
      </w:pPr>
      <w:r w:rsidRPr="009B4F44">
        <w:rPr>
          <w:sz w:val="28"/>
          <w:szCs w:val="28"/>
        </w:rPr>
        <w:t xml:space="preserve">ведомственная целевая программы реализации государственной молодежной политики в муниципальном образовании Белореченский район «Молодежь Белореченского района» на 2018-2020 годы – </w:t>
      </w:r>
      <w:r>
        <w:rPr>
          <w:sz w:val="28"/>
          <w:szCs w:val="28"/>
        </w:rPr>
        <w:t>358 400</w:t>
      </w:r>
      <w:r w:rsidRPr="009B4F44">
        <w:rPr>
          <w:sz w:val="28"/>
          <w:szCs w:val="28"/>
        </w:rPr>
        <w:t>,0</w:t>
      </w:r>
      <w:r>
        <w:rPr>
          <w:sz w:val="28"/>
          <w:szCs w:val="28"/>
        </w:rPr>
        <w:t>руб.</w:t>
      </w:r>
      <w:r w:rsidRPr="009B4F44">
        <w:rPr>
          <w:sz w:val="28"/>
          <w:szCs w:val="28"/>
        </w:rPr>
        <w:t>;</w:t>
      </w:r>
    </w:p>
    <w:p w:rsidR="00A05B8D" w:rsidRPr="009B4F44" w:rsidRDefault="00A05B8D" w:rsidP="00A05B8D">
      <w:pPr>
        <w:tabs>
          <w:tab w:val="num" w:pos="540"/>
        </w:tabs>
        <w:ind w:firstLine="709"/>
        <w:jc w:val="both"/>
        <w:rPr>
          <w:sz w:val="28"/>
          <w:szCs w:val="28"/>
        </w:rPr>
      </w:pPr>
      <w:r w:rsidRPr="009B4F44">
        <w:rPr>
          <w:sz w:val="28"/>
          <w:szCs w:val="28"/>
        </w:rPr>
        <w:t xml:space="preserve">укрепление межнационального и межконфессионального согласия, развитие культуры народов, проживающих на территории муниципального образования Белореченский район, профилактика межнациональных (межэтнических) конфликтов на 2017-2022 годы»- </w:t>
      </w:r>
      <w:r>
        <w:rPr>
          <w:sz w:val="28"/>
          <w:szCs w:val="28"/>
        </w:rPr>
        <w:t>107 000</w:t>
      </w:r>
      <w:r w:rsidRPr="009B4F44">
        <w:rPr>
          <w:sz w:val="28"/>
          <w:szCs w:val="28"/>
        </w:rPr>
        <w:t>,0</w:t>
      </w:r>
      <w:r w:rsidRPr="00A05B8D">
        <w:rPr>
          <w:sz w:val="28"/>
          <w:szCs w:val="28"/>
        </w:rPr>
        <w:t xml:space="preserve"> </w:t>
      </w:r>
      <w:r>
        <w:rPr>
          <w:sz w:val="28"/>
          <w:szCs w:val="28"/>
        </w:rPr>
        <w:t>руб.</w:t>
      </w:r>
      <w:r w:rsidRPr="009B4F44">
        <w:rPr>
          <w:sz w:val="28"/>
          <w:szCs w:val="28"/>
        </w:rPr>
        <w:t>;</w:t>
      </w:r>
    </w:p>
    <w:p w:rsidR="00A05B8D" w:rsidRPr="009B4F44" w:rsidRDefault="00A05B8D" w:rsidP="00A05B8D">
      <w:pPr>
        <w:tabs>
          <w:tab w:val="num" w:pos="540"/>
        </w:tabs>
        <w:ind w:firstLine="709"/>
        <w:jc w:val="both"/>
        <w:rPr>
          <w:sz w:val="28"/>
          <w:szCs w:val="28"/>
        </w:rPr>
      </w:pPr>
      <w:r w:rsidRPr="009B4F44">
        <w:rPr>
          <w:sz w:val="28"/>
          <w:szCs w:val="28"/>
        </w:rPr>
        <w:t>муниципальная программа «Патриотическое воспитание населения муниципального о</w:t>
      </w:r>
      <w:r w:rsidR="006A4D52">
        <w:rPr>
          <w:sz w:val="28"/>
          <w:szCs w:val="28"/>
        </w:rPr>
        <w:t>бразования Белореченский район»</w:t>
      </w:r>
      <w:r w:rsidRPr="009B4F44">
        <w:rPr>
          <w:sz w:val="28"/>
          <w:szCs w:val="28"/>
        </w:rPr>
        <w:t xml:space="preserve"> на 2017-2022 годы– </w:t>
      </w:r>
      <w:r>
        <w:rPr>
          <w:sz w:val="28"/>
          <w:szCs w:val="28"/>
        </w:rPr>
        <w:t>52</w:t>
      </w:r>
      <w:r w:rsidRPr="009B4F44">
        <w:rPr>
          <w:sz w:val="28"/>
          <w:szCs w:val="28"/>
        </w:rPr>
        <w:t>0 </w:t>
      </w:r>
      <w:r>
        <w:rPr>
          <w:sz w:val="28"/>
          <w:szCs w:val="28"/>
        </w:rPr>
        <w:t>2</w:t>
      </w:r>
      <w:r w:rsidRPr="009B4F44">
        <w:rPr>
          <w:sz w:val="28"/>
          <w:szCs w:val="28"/>
        </w:rPr>
        <w:t>00,0</w:t>
      </w:r>
      <w:r w:rsidRPr="00A05B8D">
        <w:rPr>
          <w:sz w:val="28"/>
          <w:szCs w:val="28"/>
        </w:rPr>
        <w:t xml:space="preserve"> </w:t>
      </w:r>
      <w:r>
        <w:rPr>
          <w:sz w:val="28"/>
          <w:szCs w:val="28"/>
        </w:rPr>
        <w:t>руб.</w:t>
      </w:r>
      <w:r w:rsidRPr="009B4F44">
        <w:rPr>
          <w:sz w:val="28"/>
          <w:szCs w:val="28"/>
        </w:rPr>
        <w:t>;</w:t>
      </w:r>
    </w:p>
    <w:p w:rsidR="00A05B8D" w:rsidRPr="009B4F44" w:rsidRDefault="00A05B8D" w:rsidP="00A05B8D">
      <w:pPr>
        <w:tabs>
          <w:tab w:val="num" w:pos="540"/>
        </w:tabs>
        <w:ind w:firstLine="709"/>
        <w:jc w:val="both"/>
        <w:rPr>
          <w:sz w:val="28"/>
          <w:szCs w:val="28"/>
        </w:rPr>
      </w:pPr>
      <w:r w:rsidRPr="009B4F44">
        <w:rPr>
          <w:sz w:val="28"/>
          <w:szCs w:val="28"/>
        </w:rPr>
        <w:t xml:space="preserve">муниципальная программа «Профилактика терроризма и экстремизма в муниципальном образовании Белореченский район на 2018-2023 годы- </w:t>
      </w:r>
      <w:r>
        <w:rPr>
          <w:sz w:val="28"/>
          <w:szCs w:val="28"/>
        </w:rPr>
        <w:t>63 7</w:t>
      </w:r>
      <w:r w:rsidRPr="009B4F44">
        <w:rPr>
          <w:sz w:val="28"/>
          <w:szCs w:val="28"/>
        </w:rPr>
        <w:t>00,0</w:t>
      </w:r>
      <w:r w:rsidRPr="00A05B8D">
        <w:rPr>
          <w:sz w:val="28"/>
          <w:szCs w:val="28"/>
        </w:rPr>
        <w:t xml:space="preserve"> </w:t>
      </w:r>
      <w:r>
        <w:rPr>
          <w:sz w:val="28"/>
          <w:szCs w:val="28"/>
        </w:rPr>
        <w:t>руб.</w:t>
      </w:r>
    </w:p>
    <w:p w:rsidR="00A05B8D" w:rsidRPr="009B4F44" w:rsidRDefault="00A05B8D" w:rsidP="00A05B8D">
      <w:pPr>
        <w:tabs>
          <w:tab w:val="left" w:pos="284"/>
        </w:tabs>
        <w:ind w:firstLine="709"/>
        <w:jc w:val="both"/>
        <w:rPr>
          <w:b/>
          <w:sz w:val="28"/>
          <w:szCs w:val="28"/>
        </w:rPr>
      </w:pPr>
    </w:p>
    <w:p w:rsidR="00A05B8D" w:rsidRPr="00A05B8D" w:rsidRDefault="00A05B8D" w:rsidP="00A05B8D">
      <w:pPr>
        <w:tabs>
          <w:tab w:val="left" w:pos="284"/>
        </w:tabs>
        <w:ind w:firstLine="709"/>
        <w:rPr>
          <w:sz w:val="28"/>
          <w:szCs w:val="28"/>
        </w:rPr>
      </w:pPr>
      <w:r w:rsidRPr="00A05B8D">
        <w:rPr>
          <w:sz w:val="28"/>
          <w:szCs w:val="28"/>
        </w:rPr>
        <w:t>Инфраструктура:</w:t>
      </w:r>
    </w:p>
    <w:tbl>
      <w:tblPr>
        <w:tblStyle w:val="af0"/>
        <w:tblpPr w:leftFromText="180" w:rightFromText="180" w:vertAnchor="text" w:horzAnchor="margin" w:tblpXSpec="center" w:tblpY="31"/>
        <w:tblW w:w="9346" w:type="dxa"/>
        <w:tblLook w:val="04A0" w:firstRow="1" w:lastRow="0" w:firstColumn="1" w:lastColumn="0" w:noHBand="0" w:noVBand="1"/>
      </w:tblPr>
      <w:tblGrid>
        <w:gridCol w:w="5665"/>
        <w:gridCol w:w="3681"/>
      </w:tblGrid>
      <w:tr w:rsidR="00A05B8D" w:rsidRPr="009B4F44" w:rsidTr="00A05B8D">
        <w:tc>
          <w:tcPr>
            <w:tcW w:w="5665" w:type="dxa"/>
            <w:vMerge w:val="restart"/>
          </w:tcPr>
          <w:p w:rsidR="00A05B8D" w:rsidRPr="00A05B8D" w:rsidRDefault="00A05B8D" w:rsidP="00A05B8D">
            <w:pPr>
              <w:tabs>
                <w:tab w:val="left" w:pos="284"/>
              </w:tabs>
              <w:ind w:firstLine="709"/>
              <w:jc w:val="both"/>
              <w:rPr>
                <w:b/>
              </w:rPr>
            </w:pPr>
            <w:r w:rsidRPr="00A05B8D">
              <w:rPr>
                <w:b/>
              </w:rPr>
              <w:t>Наименование учреждения</w:t>
            </w:r>
            <w:r>
              <w:rPr>
                <w:b/>
              </w:rPr>
              <w:t>,</w:t>
            </w:r>
            <w:r w:rsidRPr="00A05B8D">
              <w:rPr>
                <w:b/>
              </w:rPr>
              <w:t xml:space="preserve">  включая орган по делам молодежи</w:t>
            </w:r>
          </w:p>
        </w:tc>
        <w:tc>
          <w:tcPr>
            <w:tcW w:w="3681" w:type="dxa"/>
          </w:tcPr>
          <w:p w:rsidR="00A05B8D" w:rsidRPr="00A05B8D" w:rsidRDefault="00A05B8D" w:rsidP="00A05B8D">
            <w:pPr>
              <w:tabs>
                <w:tab w:val="left" w:pos="284"/>
              </w:tabs>
              <w:ind w:firstLine="709"/>
              <w:jc w:val="both"/>
              <w:rPr>
                <w:b/>
              </w:rPr>
            </w:pPr>
            <w:r w:rsidRPr="00A05B8D">
              <w:rPr>
                <w:b/>
              </w:rPr>
              <w:t>Количество штатных единиц (всего)</w:t>
            </w:r>
          </w:p>
        </w:tc>
      </w:tr>
      <w:tr w:rsidR="00A05B8D" w:rsidRPr="009B4F44" w:rsidTr="00A05B8D">
        <w:tc>
          <w:tcPr>
            <w:tcW w:w="5665" w:type="dxa"/>
            <w:vMerge/>
          </w:tcPr>
          <w:p w:rsidR="00A05B8D" w:rsidRPr="00A05B8D" w:rsidRDefault="00A05B8D" w:rsidP="00A05B8D">
            <w:pPr>
              <w:tabs>
                <w:tab w:val="left" w:pos="284"/>
              </w:tabs>
              <w:ind w:firstLine="709"/>
              <w:jc w:val="both"/>
              <w:rPr>
                <w:b/>
              </w:rPr>
            </w:pPr>
          </w:p>
        </w:tc>
        <w:tc>
          <w:tcPr>
            <w:tcW w:w="3681" w:type="dxa"/>
          </w:tcPr>
          <w:p w:rsidR="00A05B8D" w:rsidRPr="00A05B8D" w:rsidRDefault="00A05B8D" w:rsidP="00A05B8D">
            <w:pPr>
              <w:tabs>
                <w:tab w:val="left" w:pos="284"/>
              </w:tabs>
              <w:ind w:firstLine="709"/>
              <w:jc w:val="center"/>
              <w:rPr>
                <w:b/>
              </w:rPr>
            </w:pPr>
            <w:r w:rsidRPr="00A05B8D">
              <w:rPr>
                <w:b/>
              </w:rPr>
              <w:t>2020 год</w:t>
            </w:r>
          </w:p>
        </w:tc>
      </w:tr>
      <w:tr w:rsidR="00A05B8D" w:rsidRPr="009B4F44" w:rsidTr="00A05B8D">
        <w:tc>
          <w:tcPr>
            <w:tcW w:w="5665" w:type="dxa"/>
          </w:tcPr>
          <w:p w:rsidR="00A05B8D" w:rsidRPr="009B4F44" w:rsidRDefault="00A05B8D" w:rsidP="00A05B8D">
            <w:pPr>
              <w:tabs>
                <w:tab w:val="left" w:pos="284"/>
              </w:tabs>
              <w:ind w:firstLine="171"/>
              <w:jc w:val="both"/>
              <w:rPr>
                <w:b/>
              </w:rPr>
            </w:pPr>
            <w:r w:rsidRPr="009B4F44">
              <w:t>Управление по делам молодежи муниципального образования Белореченский район</w:t>
            </w:r>
          </w:p>
        </w:tc>
        <w:tc>
          <w:tcPr>
            <w:tcW w:w="3681" w:type="dxa"/>
          </w:tcPr>
          <w:p w:rsidR="00A05B8D" w:rsidRPr="009B4F44" w:rsidRDefault="00A05B8D" w:rsidP="00A05B8D">
            <w:pPr>
              <w:tabs>
                <w:tab w:val="left" w:pos="284"/>
              </w:tabs>
              <w:ind w:firstLine="709"/>
              <w:jc w:val="center"/>
            </w:pPr>
            <w:r w:rsidRPr="009B4F44">
              <w:t>2</w:t>
            </w:r>
          </w:p>
          <w:p w:rsidR="00A05B8D" w:rsidRPr="009B4F44" w:rsidRDefault="00A05B8D" w:rsidP="00A05B8D">
            <w:pPr>
              <w:tabs>
                <w:tab w:val="left" w:pos="284"/>
              </w:tabs>
              <w:ind w:firstLine="709"/>
              <w:jc w:val="center"/>
            </w:pPr>
          </w:p>
        </w:tc>
      </w:tr>
      <w:tr w:rsidR="00A05B8D" w:rsidRPr="009B4F44" w:rsidTr="00A05B8D">
        <w:trPr>
          <w:trHeight w:val="531"/>
        </w:trPr>
        <w:tc>
          <w:tcPr>
            <w:tcW w:w="5665" w:type="dxa"/>
          </w:tcPr>
          <w:p w:rsidR="00A05B8D" w:rsidRPr="009B4F44" w:rsidRDefault="00A05B8D" w:rsidP="00A05B8D">
            <w:pPr>
              <w:tabs>
                <w:tab w:val="left" w:pos="284"/>
              </w:tabs>
              <w:ind w:firstLine="171"/>
              <w:jc w:val="both"/>
            </w:pPr>
            <w:r w:rsidRPr="009B4F44">
              <w:t>МКУ администрации муниципального образования Белореченский район «Центр комплексного социального обслуживания подростков и молодежи «Новое поколение»</w:t>
            </w:r>
          </w:p>
        </w:tc>
        <w:tc>
          <w:tcPr>
            <w:tcW w:w="3681" w:type="dxa"/>
          </w:tcPr>
          <w:p w:rsidR="00A05B8D" w:rsidRPr="009B4F44" w:rsidRDefault="00A05B8D" w:rsidP="00A05B8D">
            <w:pPr>
              <w:tabs>
                <w:tab w:val="left" w:pos="284"/>
              </w:tabs>
              <w:ind w:firstLine="709"/>
              <w:jc w:val="center"/>
            </w:pPr>
            <w:r w:rsidRPr="009B4F44">
              <w:t>21</w:t>
            </w:r>
          </w:p>
        </w:tc>
      </w:tr>
      <w:tr w:rsidR="00A05B8D" w:rsidRPr="009B4F44" w:rsidTr="00A05B8D">
        <w:trPr>
          <w:trHeight w:val="260"/>
        </w:trPr>
        <w:tc>
          <w:tcPr>
            <w:tcW w:w="5665" w:type="dxa"/>
          </w:tcPr>
          <w:p w:rsidR="00A05B8D" w:rsidRPr="009B4F44" w:rsidRDefault="00A05B8D" w:rsidP="00A05B8D">
            <w:pPr>
              <w:tabs>
                <w:tab w:val="left" w:pos="284"/>
              </w:tabs>
              <w:ind w:firstLine="171"/>
              <w:jc w:val="both"/>
            </w:pPr>
            <w:r w:rsidRPr="009B4F44">
              <w:lastRenderedPageBreak/>
              <w:t>МКУ «Центр военно-патриотического воспитания подростков и молодежи имени Героя Советского Союза С.Т. Голенева»</w:t>
            </w:r>
          </w:p>
        </w:tc>
        <w:tc>
          <w:tcPr>
            <w:tcW w:w="3681" w:type="dxa"/>
          </w:tcPr>
          <w:p w:rsidR="00A05B8D" w:rsidRPr="009B4F44" w:rsidRDefault="00A05B8D" w:rsidP="00A05B8D">
            <w:pPr>
              <w:tabs>
                <w:tab w:val="left" w:pos="284"/>
              </w:tabs>
              <w:ind w:firstLine="709"/>
              <w:jc w:val="center"/>
            </w:pPr>
            <w:r w:rsidRPr="009B4F44">
              <w:t>6</w:t>
            </w:r>
          </w:p>
        </w:tc>
      </w:tr>
    </w:tbl>
    <w:p w:rsidR="00A05B8D" w:rsidRPr="009B4F44" w:rsidRDefault="00A05B8D" w:rsidP="00A05B8D">
      <w:pPr>
        <w:tabs>
          <w:tab w:val="left" w:pos="284"/>
        </w:tabs>
        <w:ind w:firstLine="709"/>
        <w:jc w:val="both"/>
        <w:rPr>
          <w:b/>
          <w:sz w:val="28"/>
          <w:szCs w:val="28"/>
        </w:rPr>
      </w:pPr>
    </w:p>
    <w:p w:rsidR="00A05B8D" w:rsidRDefault="00A05B8D" w:rsidP="00A05B8D">
      <w:pPr>
        <w:tabs>
          <w:tab w:val="left" w:pos="709"/>
          <w:tab w:val="left" w:pos="1276"/>
        </w:tabs>
        <w:ind w:firstLine="709"/>
        <w:jc w:val="both"/>
        <w:rPr>
          <w:sz w:val="28"/>
          <w:szCs w:val="28"/>
        </w:rPr>
      </w:pPr>
      <w:r>
        <w:rPr>
          <w:sz w:val="28"/>
          <w:szCs w:val="28"/>
        </w:rPr>
        <w:t xml:space="preserve">В 2020 году управлением по делам молодежи были организованы и проведены </w:t>
      </w:r>
      <w:r>
        <w:rPr>
          <w:sz w:val="28"/>
        </w:rPr>
        <w:t>119 (АППГ-116) военно-патриотических и гражданско-патриотических мероприятий с общим охватом – 19 295 человек (АППГ 47 536)</w:t>
      </w:r>
      <w:r>
        <w:rPr>
          <w:sz w:val="28"/>
          <w:szCs w:val="28"/>
        </w:rPr>
        <w:t>. Т</w:t>
      </w:r>
      <w:r w:rsidRPr="00D15872">
        <w:rPr>
          <w:sz w:val="28"/>
          <w:szCs w:val="28"/>
        </w:rPr>
        <w:t xml:space="preserve">оржественное мероприятие, посвященное 77-й годовщине освобождения Белореченского района от немецко – фашистских захватчиков; торжественное мероприятие, посвященное 31-ой годовщине вывода Советских войск из республики Афганистан; соревнования по стрельбе из пневматической винтовки; </w:t>
      </w:r>
      <w:r>
        <w:rPr>
          <w:sz w:val="28"/>
          <w:szCs w:val="28"/>
        </w:rPr>
        <w:t>с</w:t>
      </w:r>
      <w:r w:rsidRPr="00D15872">
        <w:rPr>
          <w:sz w:val="28"/>
          <w:szCs w:val="28"/>
        </w:rPr>
        <w:t xml:space="preserve"> 18 января по 27 января проходила Всероссийская акция памяти "Блокадный хлеб", за это время волонтёры раздали более тысячи кусков хлеба весом 125 грамм. В школах и техникумах Белореченского района прошли уроки Памяти, </w:t>
      </w:r>
      <w:r>
        <w:rPr>
          <w:sz w:val="28"/>
          <w:szCs w:val="28"/>
        </w:rPr>
        <w:t>ю</w:t>
      </w:r>
      <w:r w:rsidRPr="00D15872">
        <w:rPr>
          <w:sz w:val="28"/>
          <w:szCs w:val="28"/>
        </w:rPr>
        <w:t xml:space="preserve">нармейцы посетили всех ветеранов блокадников и большинство ветеранов Великой Отечественной войны; </w:t>
      </w:r>
      <w:r>
        <w:rPr>
          <w:sz w:val="28"/>
          <w:szCs w:val="28"/>
        </w:rPr>
        <w:t>п</w:t>
      </w:r>
      <w:r w:rsidRPr="00D15872">
        <w:rPr>
          <w:sz w:val="28"/>
          <w:szCs w:val="28"/>
        </w:rPr>
        <w:t>атриот</w:t>
      </w:r>
      <w:r>
        <w:rPr>
          <w:sz w:val="28"/>
          <w:szCs w:val="28"/>
        </w:rPr>
        <w:t>ическая акция «Эстафета памяти».</w:t>
      </w:r>
    </w:p>
    <w:p w:rsidR="00A05B8D" w:rsidRDefault="00A05B8D" w:rsidP="00A05B8D">
      <w:pPr>
        <w:tabs>
          <w:tab w:val="left" w:pos="709"/>
          <w:tab w:val="left" w:pos="1276"/>
        </w:tabs>
        <w:ind w:firstLine="709"/>
        <w:jc w:val="both"/>
        <w:rPr>
          <w:sz w:val="28"/>
          <w:szCs w:val="28"/>
        </w:rPr>
      </w:pPr>
      <w:r>
        <w:rPr>
          <w:sz w:val="28"/>
          <w:szCs w:val="28"/>
        </w:rPr>
        <w:t>М</w:t>
      </w:r>
      <w:r w:rsidRPr="00D15872">
        <w:rPr>
          <w:sz w:val="28"/>
          <w:szCs w:val="28"/>
        </w:rPr>
        <w:t>ероприятия, посвященные Дню России</w:t>
      </w:r>
      <w:r>
        <w:rPr>
          <w:sz w:val="28"/>
          <w:szCs w:val="28"/>
        </w:rPr>
        <w:t>: а</w:t>
      </w:r>
      <w:r w:rsidRPr="00D15872">
        <w:rPr>
          <w:sz w:val="28"/>
          <w:szCs w:val="28"/>
        </w:rPr>
        <w:t>кция "Лента триколор"</w:t>
      </w:r>
      <w:r>
        <w:rPr>
          <w:sz w:val="28"/>
          <w:szCs w:val="28"/>
        </w:rPr>
        <w:t>;</w:t>
      </w:r>
      <w:r w:rsidRPr="00D15872">
        <w:t xml:space="preserve"> </w:t>
      </w:r>
      <w:r>
        <w:rPr>
          <w:sz w:val="28"/>
          <w:szCs w:val="28"/>
        </w:rPr>
        <w:t>о</w:t>
      </w:r>
      <w:r w:rsidRPr="00D15872">
        <w:rPr>
          <w:sz w:val="28"/>
          <w:szCs w:val="28"/>
        </w:rPr>
        <w:t>нлайн акция "Стихи о России"</w:t>
      </w:r>
      <w:r>
        <w:rPr>
          <w:sz w:val="28"/>
          <w:szCs w:val="28"/>
        </w:rPr>
        <w:t>;</w:t>
      </w:r>
      <w:r w:rsidRPr="00D15872">
        <w:t xml:space="preserve"> </w:t>
      </w:r>
      <w:r>
        <w:rPr>
          <w:sz w:val="28"/>
          <w:szCs w:val="28"/>
        </w:rPr>
        <w:t>а</w:t>
      </w:r>
      <w:r w:rsidRPr="00D15872">
        <w:rPr>
          <w:sz w:val="28"/>
          <w:szCs w:val="28"/>
        </w:rPr>
        <w:t>кция "Окна России"</w:t>
      </w:r>
      <w:r>
        <w:rPr>
          <w:sz w:val="28"/>
          <w:szCs w:val="28"/>
        </w:rPr>
        <w:t>;</w:t>
      </w:r>
      <w:r w:rsidRPr="00D15872">
        <w:t xml:space="preserve"> </w:t>
      </w:r>
      <w:r>
        <w:rPr>
          <w:sz w:val="28"/>
          <w:szCs w:val="28"/>
        </w:rPr>
        <w:t>ч</w:t>
      </w:r>
      <w:r w:rsidRPr="00D15872">
        <w:rPr>
          <w:sz w:val="28"/>
          <w:szCs w:val="28"/>
        </w:rPr>
        <w:t>еллендж</w:t>
      </w:r>
      <w:r>
        <w:rPr>
          <w:sz w:val="28"/>
          <w:szCs w:val="28"/>
        </w:rPr>
        <w:t xml:space="preserve"> </w:t>
      </w:r>
      <w:r w:rsidRPr="00D15872">
        <w:rPr>
          <w:sz w:val="28"/>
          <w:szCs w:val="28"/>
        </w:rPr>
        <w:t>"Фото с флагом"</w:t>
      </w:r>
      <w:r>
        <w:rPr>
          <w:sz w:val="28"/>
          <w:szCs w:val="28"/>
        </w:rPr>
        <w:t>;</w:t>
      </w:r>
      <w:r w:rsidRPr="00920094">
        <w:t xml:space="preserve"> </w:t>
      </w:r>
      <w:r>
        <w:rPr>
          <w:sz w:val="28"/>
          <w:szCs w:val="28"/>
        </w:rPr>
        <w:t>н</w:t>
      </w:r>
      <w:r w:rsidRPr="00920094">
        <w:rPr>
          <w:sz w:val="28"/>
          <w:szCs w:val="28"/>
        </w:rPr>
        <w:t>а территории МО Белореченский район был организован автопробег, посвященный Дню России</w:t>
      </w:r>
      <w:r>
        <w:rPr>
          <w:sz w:val="28"/>
          <w:szCs w:val="28"/>
        </w:rPr>
        <w:t xml:space="preserve"> с </w:t>
      </w:r>
      <w:r w:rsidRPr="00D15872">
        <w:rPr>
          <w:sz w:val="28"/>
          <w:szCs w:val="28"/>
        </w:rPr>
        <w:t xml:space="preserve">общим охватом </w:t>
      </w:r>
      <w:r>
        <w:rPr>
          <w:sz w:val="28"/>
          <w:szCs w:val="28"/>
        </w:rPr>
        <w:t>4365</w:t>
      </w:r>
      <w:r w:rsidRPr="00D15872">
        <w:rPr>
          <w:sz w:val="28"/>
          <w:szCs w:val="28"/>
        </w:rPr>
        <w:t xml:space="preserve"> человек</w:t>
      </w:r>
      <w:r>
        <w:rPr>
          <w:sz w:val="28"/>
          <w:szCs w:val="28"/>
        </w:rPr>
        <w:t>.</w:t>
      </w:r>
    </w:p>
    <w:p w:rsidR="00A05B8D" w:rsidRDefault="00A05B8D" w:rsidP="00A05B8D">
      <w:pPr>
        <w:tabs>
          <w:tab w:val="left" w:pos="709"/>
          <w:tab w:val="left" w:pos="1276"/>
        </w:tabs>
        <w:ind w:firstLine="709"/>
        <w:jc w:val="both"/>
        <w:rPr>
          <w:sz w:val="28"/>
          <w:szCs w:val="28"/>
        </w:rPr>
      </w:pPr>
      <w:r w:rsidRPr="00D15872">
        <w:rPr>
          <w:sz w:val="28"/>
          <w:szCs w:val="28"/>
        </w:rPr>
        <w:t>Самыми массовыми мероприятиями стали мероприятия, посвященные празднованию 75-й годовщине Победы: акция «Георгиевская лента»; акция "Мы говорим спасибо…"</w:t>
      </w:r>
      <w:r>
        <w:rPr>
          <w:sz w:val="28"/>
          <w:szCs w:val="28"/>
        </w:rPr>
        <w:t>;</w:t>
      </w:r>
      <w:r w:rsidRPr="00D15872">
        <w:rPr>
          <w:sz w:val="28"/>
          <w:szCs w:val="28"/>
        </w:rPr>
        <w:t xml:space="preserve"> акция "Окна Победы"</w:t>
      </w:r>
      <w:r>
        <w:rPr>
          <w:sz w:val="28"/>
          <w:szCs w:val="28"/>
        </w:rPr>
        <w:t>;</w:t>
      </w:r>
      <w:r w:rsidRPr="00D15872">
        <w:rPr>
          <w:sz w:val="28"/>
          <w:szCs w:val="28"/>
        </w:rPr>
        <w:t xml:space="preserve"> акция "Фонарики Победы"</w:t>
      </w:r>
      <w:r>
        <w:rPr>
          <w:sz w:val="28"/>
          <w:szCs w:val="28"/>
        </w:rPr>
        <w:t>;</w:t>
      </w:r>
      <w:r w:rsidRPr="00D15872">
        <w:rPr>
          <w:sz w:val="28"/>
          <w:szCs w:val="28"/>
        </w:rPr>
        <w:t xml:space="preserve"> патриотическая акция «Бессмертный полк» с общим охватом</w:t>
      </w:r>
      <w:r>
        <w:rPr>
          <w:sz w:val="28"/>
          <w:szCs w:val="28"/>
        </w:rPr>
        <w:t xml:space="preserve"> </w:t>
      </w:r>
      <w:r w:rsidRPr="00D15872">
        <w:rPr>
          <w:sz w:val="28"/>
          <w:szCs w:val="28"/>
        </w:rPr>
        <w:t>3888 человек.</w:t>
      </w:r>
    </w:p>
    <w:p w:rsidR="00A05B8D" w:rsidRPr="00D15872" w:rsidRDefault="00A05B8D" w:rsidP="00A05B8D">
      <w:pPr>
        <w:tabs>
          <w:tab w:val="left" w:pos="709"/>
          <w:tab w:val="left" w:pos="1276"/>
        </w:tabs>
        <w:ind w:firstLine="709"/>
        <w:jc w:val="both"/>
        <w:rPr>
          <w:sz w:val="28"/>
          <w:szCs w:val="28"/>
        </w:rPr>
      </w:pPr>
      <w:r>
        <w:rPr>
          <w:sz w:val="28"/>
          <w:szCs w:val="28"/>
        </w:rPr>
        <w:t>Мероприятия, посвященные Д</w:t>
      </w:r>
      <w:r w:rsidRPr="00FC4EC7">
        <w:rPr>
          <w:sz w:val="28"/>
          <w:szCs w:val="28"/>
        </w:rPr>
        <w:t>н</w:t>
      </w:r>
      <w:r>
        <w:rPr>
          <w:sz w:val="28"/>
          <w:szCs w:val="28"/>
        </w:rPr>
        <w:t>ю</w:t>
      </w:r>
      <w:r w:rsidRPr="00FC4EC7">
        <w:rPr>
          <w:sz w:val="28"/>
          <w:szCs w:val="28"/>
        </w:rPr>
        <w:t xml:space="preserve"> Памяти и Скорби</w:t>
      </w:r>
      <w:r>
        <w:rPr>
          <w:sz w:val="28"/>
          <w:szCs w:val="28"/>
        </w:rPr>
        <w:t xml:space="preserve">: </w:t>
      </w:r>
      <w:r w:rsidRPr="00FC4EC7">
        <w:rPr>
          <w:sz w:val="28"/>
          <w:szCs w:val="28"/>
        </w:rPr>
        <w:t>управлением по делам молодежи</w:t>
      </w:r>
      <w:r>
        <w:rPr>
          <w:sz w:val="28"/>
          <w:szCs w:val="28"/>
        </w:rPr>
        <w:t>, 22 июня</w:t>
      </w:r>
      <w:r w:rsidRPr="00FC4EC7">
        <w:rPr>
          <w:sz w:val="28"/>
          <w:szCs w:val="28"/>
        </w:rPr>
        <w:t xml:space="preserve"> в 4 час</w:t>
      </w:r>
      <w:r>
        <w:rPr>
          <w:sz w:val="28"/>
          <w:szCs w:val="28"/>
        </w:rPr>
        <w:t xml:space="preserve">а </w:t>
      </w:r>
      <w:r w:rsidRPr="00FC4EC7">
        <w:rPr>
          <w:sz w:val="28"/>
          <w:szCs w:val="28"/>
        </w:rPr>
        <w:t>утра</w:t>
      </w:r>
      <w:r>
        <w:rPr>
          <w:sz w:val="28"/>
          <w:szCs w:val="28"/>
        </w:rPr>
        <w:t>,</w:t>
      </w:r>
      <w:r w:rsidRPr="00FC4EC7">
        <w:rPr>
          <w:sz w:val="28"/>
          <w:szCs w:val="28"/>
        </w:rPr>
        <w:t xml:space="preserve"> был организован автопробег по памятным местам, посвященным событиям ВОВ</w:t>
      </w:r>
      <w:r>
        <w:rPr>
          <w:sz w:val="28"/>
          <w:szCs w:val="28"/>
        </w:rPr>
        <w:t xml:space="preserve">; </w:t>
      </w:r>
      <w:r w:rsidRPr="00FC4EC7">
        <w:rPr>
          <w:sz w:val="28"/>
          <w:szCs w:val="28"/>
        </w:rPr>
        <w:t>онлайн акция "Свеча памяти"</w:t>
      </w:r>
      <w:r>
        <w:rPr>
          <w:sz w:val="28"/>
          <w:szCs w:val="28"/>
        </w:rPr>
        <w:t xml:space="preserve">; </w:t>
      </w:r>
      <w:r w:rsidRPr="00FC4EC7">
        <w:rPr>
          <w:sz w:val="28"/>
          <w:szCs w:val="28"/>
        </w:rPr>
        <w:t>в рамках акции "Сад памяти", были высажены деревья рядом с Памятником 272 жителям ст. Белореченской расстрелянным в годы ВОВ</w:t>
      </w:r>
      <w:r>
        <w:rPr>
          <w:sz w:val="28"/>
          <w:szCs w:val="28"/>
        </w:rPr>
        <w:t xml:space="preserve">. С </w:t>
      </w:r>
      <w:r w:rsidRPr="00D15872">
        <w:rPr>
          <w:sz w:val="28"/>
          <w:szCs w:val="28"/>
        </w:rPr>
        <w:t xml:space="preserve">общим охватом </w:t>
      </w:r>
      <w:r>
        <w:rPr>
          <w:sz w:val="28"/>
          <w:szCs w:val="28"/>
        </w:rPr>
        <w:t>1120</w:t>
      </w:r>
      <w:r w:rsidRPr="00D15872">
        <w:rPr>
          <w:sz w:val="28"/>
          <w:szCs w:val="28"/>
        </w:rPr>
        <w:t xml:space="preserve"> человек</w:t>
      </w:r>
      <w:r>
        <w:rPr>
          <w:sz w:val="28"/>
          <w:szCs w:val="28"/>
        </w:rPr>
        <w:t>.</w:t>
      </w:r>
    </w:p>
    <w:p w:rsidR="00A05B8D" w:rsidRDefault="00A05B8D" w:rsidP="00A05B8D">
      <w:pPr>
        <w:tabs>
          <w:tab w:val="left" w:pos="709"/>
          <w:tab w:val="left" w:pos="1276"/>
        </w:tabs>
        <w:ind w:firstLine="709"/>
        <w:jc w:val="both"/>
        <w:rPr>
          <w:sz w:val="28"/>
          <w:szCs w:val="28"/>
        </w:rPr>
      </w:pPr>
      <w:r>
        <w:rPr>
          <w:sz w:val="28"/>
          <w:szCs w:val="28"/>
        </w:rPr>
        <w:t>В феврале 2020 года 10 представителей молодежи муниципального образования Белореченский район приняли участие во Всероссийской патриотической акции «Бескозырка» в Городе-Герое Новороссийск.</w:t>
      </w:r>
    </w:p>
    <w:p w:rsidR="00A05B8D" w:rsidRDefault="00A05B8D" w:rsidP="00A05B8D">
      <w:pPr>
        <w:tabs>
          <w:tab w:val="left" w:pos="709"/>
          <w:tab w:val="left" w:pos="1276"/>
        </w:tabs>
        <w:ind w:firstLine="709"/>
        <w:jc w:val="both"/>
        <w:rPr>
          <w:sz w:val="28"/>
          <w:szCs w:val="28"/>
        </w:rPr>
      </w:pPr>
      <w:r>
        <w:rPr>
          <w:sz w:val="28"/>
          <w:szCs w:val="28"/>
        </w:rPr>
        <w:t xml:space="preserve">В ведомстве центра военно-патриотического воспитания подростков и молодежи имени Героя Советского Союза С.Т. Голенева находится 8 военно-патриотических клубов: ВПК «Боевое Братство», </w:t>
      </w:r>
      <w:r>
        <w:rPr>
          <w:sz w:val="28"/>
        </w:rPr>
        <w:t xml:space="preserve">«Вершина», </w:t>
      </w:r>
      <w:r w:rsidRPr="0051045C">
        <w:rPr>
          <w:sz w:val="28"/>
          <w:szCs w:val="28"/>
        </w:rPr>
        <w:t>«Пост №1»</w:t>
      </w:r>
      <w:r>
        <w:rPr>
          <w:sz w:val="28"/>
          <w:szCs w:val="28"/>
        </w:rPr>
        <w:t xml:space="preserve">, «Волонтеры 70», ВПК «Имени 33 дивизии НКВД», </w:t>
      </w:r>
      <w:r>
        <w:rPr>
          <w:sz w:val="28"/>
        </w:rPr>
        <w:t>«Наследники»,</w:t>
      </w:r>
      <w:r w:rsidRPr="0051045C">
        <w:rPr>
          <w:sz w:val="28"/>
          <w:szCs w:val="28"/>
        </w:rPr>
        <w:t xml:space="preserve"> </w:t>
      </w:r>
      <w:r>
        <w:rPr>
          <w:sz w:val="28"/>
        </w:rPr>
        <w:t>«Путешественник»</w:t>
      </w:r>
      <w:r>
        <w:rPr>
          <w:sz w:val="28"/>
          <w:szCs w:val="28"/>
        </w:rPr>
        <w:t xml:space="preserve">, </w:t>
      </w:r>
      <w:r>
        <w:rPr>
          <w:sz w:val="28"/>
        </w:rPr>
        <w:t>«</w:t>
      </w:r>
      <w:r>
        <w:rPr>
          <w:sz w:val="28"/>
          <w:szCs w:val="28"/>
        </w:rPr>
        <w:t>Ратибор», воспитанники ВПК посетили 28 ветеранов ВОВ с оказанием социально-бытовой помощи, в памятные даты несли Почетную Вахту Памяти на Посту № 1, занимались поисковой работой на территории Белореченского района.</w:t>
      </w:r>
    </w:p>
    <w:p w:rsidR="00A05B8D" w:rsidRDefault="00A05B8D" w:rsidP="006A4D52">
      <w:pPr>
        <w:tabs>
          <w:tab w:val="left" w:pos="709"/>
          <w:tab w:val="left" w:pos="1276"/>
        </w:tabs>
        <w:ind w:firstLine="709"/>
        <w:jc w:val="both"/>
        <w:rPr>
          <w:sz w:val="28"/>
        </w:rPr>
      </w:pPr>
      <w:r>
        <w:rPr>
          <w:sz w:val="28"/>
          <w:szCs w:val="28"/>
        </w:rPr>
        <w:t>Осуществляет свою деятельность местное отделение</w:t>
      </w:r>
      <w:r w:rsidRPr="0051045C">
        <w:rPr>
          <w:sz w:val="28"/>
          <w:szCs w:val="28"/>
        </w:rPr>
        <w:t xml:space="preserve"> всероссийского движения «Юнармия»</w:t>
      </w:r>
      <w:r>
        <w:rPr>
          <w:sz w:val="28"/>
          <w:szCs w:val="28"/>
        </w:rPr>
        <w:t xml:space="preserve"> на территории Белореченского района. Количество участников 70 человека. </w:t>
      </w:r>
    </w:p>
    <w:p w:rsidR="00A05B8D" w:rsidRPr="006A4D52" w:rsidRDefault="00BB3AD5" w:rsidP="006A4D52">
      <w:pPr>
        <w:tabs>
          <w:tab w:val="left" w:pos="284"/>
        </w:tabs>
        <w:ind w:firstLine="709"/>
        <w:jc w:val="both"/>
        <w:rPr>
          <w:b/>
          <w:sz w:val="28"/>
          <w:szCs w:val="28"/>
        </w:rPr>
      </w:pPr>
      <w:r>
        <w:rPr>
          <w:sz w:val="28"/>
          <w:szCs w:val="28"/>
        </w:rPr>
        <w:lastRenderedPageBreak/>
        <w:t>П</w:t>
      </w:r>
      <w:r w:rsidR="006A4D52">
        <w:rPr>
          <w:sz w:val="28"/>
          <w:szCs w:val="28"/>
        </w:rPr>
        <w:t xml:space="preserve">роводилась </w:t>
      </w:r>
      <w:r w:rsidR="00A05B8D">
        <w:rPr>
          <w:sz w:val="28"/>
          <w:szCs w:val="28"/>
        </w:rPr>
        <w:t>работа в рамках реализации муниципальной программы «Профилактика терроризма и экстремизма в муниципальном образовании Белореченский район на 2018-2023 годы», а также ведомственной программы «Молодёжь Белореченского района на 2017-2020 годы». Общий объем финансирования по программам на 2020 год составил 74 327 руб.</w:t>
      </w:r>
    </w:p>
    <w:p w:rsidR="00A05B8D" w:rsidRDefault="00A05B8D" w:rsidP="00BB3AD5">
      <w:pPr>
        <w:pStyle w:val="aa"/>
        <w:ind w:firstLine="709"/>
        <w:jc w:val="both"/>
        <w:rPr>
          <w:rFonts w:ascii="Times New Roman" w:hAnsi="Times New Roman"/>
          <w:sz w:val="28"/>
          <w:szCs w:val="28"/>
        </w:rPr>
      </w:pPr>
      <w:r>
        <w:rPr>
          <w:rFonts w:ascii="Times New Roman" w:hAnsi="Times New Roman"/>
          <w:sz w:val="28"/>
          <w:szCs w:val="28"/>
        </w:rPr>
        <w:t xml:space="preserve"> В период с 1 января 2020 года по 1 января 2021 года было проведено 27 информационно-профилактических мероприятий. Общий охват: 3 070 человек.</w:t>
      </w:r>
      <w:r w:rsidR="00BB3AD5">
        <w:rPr>
          <w:rFonts w:ascii="Times New Roman" w:hAnsi="Times New Roman"/>
          <w:sz w:val="28"/>
          <w:szCs w:val="28"/>
        </w:rPr>
        <w:t xml:space="preserve"> </w:t>
      </w:r>
      <w:r>
        <w:rPr>
          <w:rFonts w:ascii="Times New Roman" w:hAnsi="Times New Roman"/>
          <w:sz w:val="28"/>
          <w:szCs w:val="28"/>
        </w:rPr>
        <w:t>Ежедневно по данному направлению ведется мониторинг сети Интернет с помощью, которого выявлено 197 ссылок предположительно экстремистского характера.</w:t>
      </w:r>
    </w:p>
    <w:p w:rsidR="00A05B8D" w:rsidRDefault="00A05B8D" w:rsidP="00A05B8D">
      <w:pPr>
        <w:pStyle w:val="aa"/>
        <w:ind w:firstLine="709"/>
        <w:jc w:val="both"/>
        <w:rPr>
          <w:rFonts w:ascii="Times New Roman" w:hAnsi="Times New Roman"/>
          <w:sz w:val="28"/>
          <w:szCs w:val="28"/>
        </w:rPr>
      </w:pPr>
      <w:r>
        <w:rPr>
          <w:rFonts w:ascii="Times New Roman" w:hAnsi="Times New Roman"/>
          <w:sz w:val="28"/>
          <w:szCs w:val="28"/>
        </w:rPr>
        <w:t>В рамках «Дня солидарности в борьбе с терроризмом»</w:t>
      </w:r>
      <w:r w:rsidR="00BA71CB">
        <w:rPr>
          <w:rFonts w:ascii="Times New Roman" w:hAnsi="Times New Roman"/>
          <w:sz w:val="28"/>
          <w:szCs w:val="28"/>
        </w:rPr>
        <w:t>,</w:t>
      </w:r>
      <w:r>
        <w:rPr>
          <w:rFonts w:ascii="Times New Roman" w:hAnsi="Times New Roman"/>
          <w:sz w:val="28"/>
          <w:szCs w:val="28"/>
        </w:rPr>
        <w:t xml:space="preserve"> с 3 по 5 сентября 2020г., были проведены следующие мероприятия: тематическая выставка «Беслан. Трагедия страны», встреча «Диалоги с героями», видео-челендж «Помнить, чтобы жить!», профилактическая акция «Мы против террора!», акция памяти жерт терроризма «Нельзя забыть», акция «Свет памяти». Общий охват 780 человек.</w:t>
      </w:r>
    </w:p>
    <w:p w:rsidR="00A05B8D" w:rsidRDefault="00A05B8D" w:rsidP="00BA71CB">
      <w:pPr>
        <w:pStyle w:val="aa"/>
        <w:ind w:firstLine="709"/>
        <w:jc w:val="both"/>
        <w:rPr>
          <w:rFonts w:ascii="Times New Roman" w:hAnsi="Times New Roman"/>
          <w:sz w:val="28"/>
          <w:szCs w:val="28"/>
        </w:rPr>
      </w:pPr>
      <w:r>
        <w:rPr>
          <w:rFonts w:ascii="Times New Roman" w:hAnsi="Times New Roman"/>
          <w:sz w:val="28"/>
          <w:szCs w:val="28"/>
        </w:rPr>
        <w:t>В рамках молодежного-образовательного межнационального форума «Вместе против террора» проведены следующие мероприятия: профилактическая беседа по теме «Профилактика экстремисткой деятельности в молодёжной среде», музейный урок «Народы Кубани», круглый стол «Этнодиалог», тематический квест «Вместе против террора», пленарное заседание «Экстремизм и терроризм. Основные меры противодействие». Общий охват 98 человек.</w:t>
      </w:r>
      <w:r w:rsidR="00BA71CB">
        <w:rPr>
          <w:rFonts w:ascii="Times New Roman" w:hAnsi="Times New Roman"/>
          <w:sz w:val="28"/>
          <w:szCs w:val="28"/>
        </w:rPr>
        <w:t xml:space="preserve"> </w:t>
      </w:r>
      <w:r>
        <w:rPr>
          <w:rFonts w:ascii="Times New Roman" w:hAnsi="Times New Roman"/>
          <w:sz w:val="28"/>
          <w:szCs w:val="28"/>
        </w:rPr>
        <w:t>Также в течение год</w:t>
      </w:r>
      <w:r w:rsidR="00BA71CB">
        <w:rPr>
          <w:rFonts w:ascii="Times New Roman" w:hAnsi="Times New Roman"/>
          <w:sz w:val="28"/>
          <w:szCs w:val="28"/>
        </w:rPr>
        <w:t>а</w:t>
      </w:r>
      <w:r>
        <w:rPr>
          <w:rFonts w:ascii="Times New Roman" w:hAnsi="Times New Roman"/>
          <w:sz w:val="28"/>
          <w:szCs w:val="28"/>
        </w:rPr>
        <w:t xml:space="preserve"> были </w:t>
      </w:r>
      <w:r w:rsidR="00BA71CB">
        <w:rPr>
          <w:rFonts w:ascii="Times New Roman" w:hAnsi="Times New Roman"/>
          <w:sz w:val="28"/>
          <w:szCs w:val="28"/>
        </w:rPr>
        <w:t>проведены следующие мероприятия: 5 профилактических бесед, о</w:t>
      </w:r>
      <w:r w:rsidRPr="00D47947">
        <w:rPr>
          <w:rFonts w:ascii="Times New Roman" w:hAnsi="Times New Roman"/>
          <w:sz w:val="28"/>
          <w:szCs w:val="28"/>
        </w:rPr>
        <w:t xml:space="preserve">хват </w:t>
      </w:r>
      <w:r>
        <w:rPr>
          <w:rFonts w:ascii="Times New Roman" w:hAnsi="Times New Roman"/>
          <w:sz w:val="28"/>
          <w:szCs w:val="28"/>
        </w:rPr>
        <w:t>320</w:t>
      </w:r>
      <w:r w:rsidRPr="00D47947">
        <w:rPr>
          <w:rFonts w:ascii="Times New Roman" w:hAnsi="Times New Roman"/>
          <w:sz w:val="28"/>
          <w:szCs w:val="28"/>
        </w:rPr>
        <w:t xml:space="preserve"> человек</w:t>
      </w:r>
      <w:r w:rsidR="00BA71CB">
        <w:rPr>
          <w:rFonts w:ascii="Times New Roman" w:hAnsi="Times New Roman"/>
          <w:sz w:val="28"/>
          <w:szCs w:val="28"/>
        </w:rPr>
        <w:t xml:space="preserve">; </w:t>
      </w:r>
      <w:r>
        <w:rPr>
          <w:rFonts w:ascii="Times New Roman" w:hAnsi="Times New Roman"/>
          <w:sz w:val="28"/>
          <w:szCs w:val="28"/>
        </w:rPr>
        <w:t>6 акций по раздаче информационно-печатной продукции «Мы против террора»,</w:t>
      </w:r>
      <w:r w:rsidR="00BA71CB">
        <w:rPr>
          <w:rFonts w:ascii="Times New Roman" w:hAnsi="Times New Roman"/>
          <w:sz w:val="28"/>
          <w:szCs w:val="28"/>
        </w:rPr>
        <w:t xml:space="preserve"> «Моя национальность - человек», о</w:t>
      </w:r>
      <w:r>
        <w:rPr>
          <w:rFonts w:ascii="Times New Roman" w:hAnsi="Times New Roman"/>
          <w:sz w:val="28"/>
          <w:szCs w:val="28"/>
        </w:rPr>
        <w:t>хват 856 человек.</w:t>
      </w:r>
    </w:p>
    <w:p w:rsidR="00A05B8D" w:rsidRPr="00BA71CB" w:rsidRDefault="00A05B8D" w:rsidP="00BA71CB">
      <w:pPr>
        <w:pStyle w:val="aa"/>
        <w:ind w:firstLine="709"/>
        <w:jc w:val="both"/>
        <w:rPr>
          <w:rFonts w:ascii="Times New Roman" w:hAnsi="Times New Roman"/>
          <w:sz w:val="28"/>
          <w:szCs w:val="28"/>
        </w:rPr>
      </w:pPr>
      <w:r>
        <w:rPr>
          <w:rFonts w:ascii="Times New Roman" w:hAnsi="Times New Roman"/>
          <w:sz w:val="28"/>
          <w:szCs w:val="28"/>
        </w:rPr>
        <w:t>Ведется информационно разъяснительная работа в сети интернет (в социальных сетях «ВКонтакте», «</w:t>
      </w:r>
      <w:r>
        <w:rPr>
          <w:rFonts w:ascii="Times New Roman" w:hAnsi="Times New Roman"/>
          <w:sz w:val="28"/>
          <w:szCs w:val="28"/>
          <w:lang w:val="en-US"/>
        </w:rPr>
        <w:t>Instagram</w:t>
      </w:r>
      <w:r>
        <w:rPr>
          <w:rFonts w:ascii="Times New Roman" w:hAnsi="Times New Roman"/>
          <w:sz w:val="28"/>
          <w:szCs w:val="28"/>
        </w:rPr>
        <w:t>»).</w:t>
      </w:r>
    </w:p>
    <w:p w:rsidR="00A05B8D" w:rsidRDefault="00A05B8D" w:rsidP="00A05B8D">
      <w:pPr>
        <w:pStyle w:val="aa"/>
        <w:ind w:firstLine="709"/>
        <w:jc w:val="both"/>
        <w:rPr>
          <w:rFonts w:ascii="Times New Roman" w:hAnsi="Times New Roman"/>
          <w:sz w:val="28"/>
          <w:szCs w:val="28"/>
        </w:rPr>
      </w:pPr>
      <w:r>
        <w:rPr>
          <w:rFonts w:ascii="Times New Roman" w:hAnsi="Times New Roman"/>
          <w:sz w:val="28"/>
          <w:szCs w:val="28"/>
        </w:rPr>
        <w:t>В соответствии с программой «Укрепление межнационального и межконфессионального согласия, развитие культуры народов, проживающих на территории муниципального образования Белореченский район, профилактика межнациональных (межэтнических) конфликтов на 2017-2022 годы», объем финансирования на 2020 год составил 107, 00 тыс. руб.</w:t>
      </w:r>
    </w:p>
    <w:p w:rsidR="00A05B8D" w:rsidRPr="00BA71CB" w:rsidRDefault="00A05B8D" w:rsidP="00BA71CB">
      <w:pPr>
        <w:pStyle w:val="aa"/>
        <w:ind w:firstLine="709"/>
        <w:jc w:val="both"/>
        <w:rPr>
          <w:rFonts w:ascii="Times New Roman" w:hAnsi="Times New Roman"/>
          <w:sz w:val="28"/>
          <w:szCs w:val="28"/>
        </w:rPr>
      </w:pPr>
      <w:r>
        <w:rPr>
          <w:rFonts w:ascii="Times New Roman" w:hAnsi="Times New Roman"/>
          <w:sz w:val="28"/>
          <w:szCs w:val="28"/>
        </w:rPr>
        <w:t>По данному направлению на период с 1 января 2020 года по 1 января 2021 года были проведены следующие мероприятия:</w:t>
      </w:r>
      <w:r w:rsidR="00BA71CB">
        <w:rPr>
          <w:rFonts w:ascii="Times New Roman" w:hAnsi="Times New Roman"/>
          <w:sz w:val="28"/>
          <w:szCs w:val="28"/>
        </w:rPr>
        <w:t xml:space="preserve"> </w:t>
      </w:r>
      <w:r>
        <w:rPr>
          <w:rFonts w:ascii="Times New Roman" w:hAnsi="Times New Roman"/>
          <w:sz w:val="28"/>
          <w:szCs w:val="28"/>
        </w:rPr>
        <w:t>8 посещ</w:t>
      </w:r>
      <w:r w:rsidR="00BA71CB">
        <w:rPr>
          <w:rFonts w:ascii="Times New Roman" w:hAnsi="Times New Roman"/>
          <w:sz w:val="28"/>
          <w:szCs w:val="28"/>
        </w:rPr>
        <w:t>ений праздничных богослужений, о</w:t>
      </w:r>
      <w:r>
        <w:rPr>
          <w:rFonts w:ascii="Times New Roman" w:hAnsi="Times New Roman"/>
          <w:sz w:val="28"/>
          <w:szCs w:val="28"/>
        </w:rPr>
        <w:t>хват 172 человек</w:t>
      </w:r>
      <w:r w:rsidR="00BA71CB">
        <w:rPr>
          <w:rFonts w:ascii="Times New Roman" w:hAnsi="Times New Roman"/>
          <w:sz w:val="28"/>
          <w:szCs w:val="28"/>
        </w:rPr>
        <w:t xml:space="preserve">а; </w:t>
      </w:r>
      <w:r>
        <w:rPr>
          <w:rFonts w:ascii="Times New Roman" w:hAnsi="Times New Roman"/>
          <w:sz w:val="28"/>
          <w:szCs w:val="28"/>
        </w:rPr>
        <w:t>1 беседа со священнослуж</w:t>
      </w:r>
      <w:r w:rsidR="00BA71CB">
        <w:rPr>
          <w:rFonts w:ascii="Times New Roman" w:hAnsi="Times New Roman"/>
          <w:sz w:val="28"/>
          <w:szCs w:val="28"/>
        </w:rPr>
        <w:t>ителем Свято-Успенского храма, о</w:t>
      </w:r>
      <w:r>
        <w:rPr>
          <w:rFonts w:ascii="Times New Roman" w:hAnsi="Times New Roman"/>
          <w:sz w:val="28"/>
          <w:szCs w:val="28"/>
        </w:rPr>
        <w:t>хват 40 человек</w:t>
      </w:r>
      <w:r w:rsidR="00BA71CB">
        <w:rPr>
          <w:rFonts w:ascii="Times New Roman" w:hAnsi="Times New Roman"/>
          <w:sz w:val="28"/>
          <w:szCs w:val="28"/>
        </w:rPr>
        <w:t xml:space="preserve">; </w:t>
      </w:r>
      <w:r>
        <w:rPr>
          <w:rFonts w:ascii="Times New Roman" w:hAnsi="Times New Roman"/>
          <w:sz w:val="28"/>
          <w:szCs w:val="28"/>
        </w:rPr>
        <w:t>3 экскурсии по свят</w:t>
      </w:r>
      <w:r w:rsidR="00BA71CB">
        <w:rPr>
          <w:rFonts w:ascii="Times New Roman" w:hAnsi="Times New Roman"/>
          <w:sz w:val="28"/>
          <w:szCs w:val="28"/>
        </w:rPr>
        <w:t xml:space="preserve">ым местам Краснодарского края, охват 45 человек; </w:t>
      </w:r>
      <w:r>
        <w:rPr>
          <w:rFonts w:ascii="Times New Roman" w:hAnsi="Times New Roman"/>
          <w:sz w:val="28"/>
          <w:szCs w:val="28"/>
        </w:rPr>
        <w:t>7 акций по</w:t>
      </w:r>
      <w:r w:rsidR="00BA71CB">
        <w:rPr>
          <w:rFonts w:ascii="Times New Roman" w:hAnsi="Times New Roman"/>
          <w:sz w:val="28"/>
          <w:szCs w:val="28"/>
        </w:rPr>
        <w:t xml:space="preserve"> раздаче праздничных </w:t>
      </w:r>
      <w:proofErr w:type="gramStart"/>
      <w:r w:rsidR="00BA71CB">
        <w:rPr>
          <w:rFonts w:ascii="Times New Roman" w:hAnsi="Times New Roman"/>
          <w:sz w:val="28"/>
          <w:szCs w:val="28"/>
        </w:rPr>
        <w:t>открыток,о</w:t>
      </w:r>
      <w:r>
        <w:rPr>
          <w:rFonts w:ascii="Times New Roman" w:hAnsi="Times New Roman"/>
          <w:sz w:val="28"/>
          <w:szCs w:val="28"/>
        </w:rPr>
        <w:t>хват</w:t>
      </w:r>
      <w:proofErr w:type="gramEnd"/>
      <w:r>
        <w:rPr>
          <w:rFonts w:ascii="Times New Roman" w:hAnsi="Times New Roman"/>
          <w:sz w:val="28"/>
          <w:szCs w:val="28"/>
        </w:rPr>
        <w:t xml:space="preserve"> 1286 человек</w:t>
      </w:r>
      <w:r w:rsidR="00BA71CB">
        <w:rPr>
          <w:rFonts w:ascii="Times New Roman" w:hAnsi="Times New Roman"/>
          <w:sz w:val="28"/>
          <w:szCs w:val="28"/>
        </w:rPr>
        <w:t>; круглый стол «Этнодиалог», о</w:t>
      </w:r>
      <w:r>
        <w:rPr>
          <w:rFonts w:ascii="Times New Roman" w:hAnsi="Times New Roman"/>
          <w:sz w:val="28"/>
          <w:szCs w:val="28"/>
        </w:rPr>
        <w:t>хват 70 человек</w:t>
      </w:r>
    </w:p>
    <w:p w:rsidR="00A05B8D" w:rsidRDefault="00BA71CB" w:rsidP="00A05B8D">
      <w:pPr>
        <w:ind w:firstLine="709"/>
        <w:jc w:val="both"/>
        <w:rPr>
          <w:color w:val="000000" w:themeColor="text1"/>
          <w:sz w:val="28"/>
          <w:szCs w:val="28"/>
        </w:rPr>
      </w:pPr>
      <w:r>
        <w:rPr>
          <w:color w:val="000000" w:themeColor="text1"/>
          <w:sz w:val="28"/>
          <w:szCs w:val="28"/>
        </w:rPr>
        <w:t>В</w:t>
      </w:r>
      <w:r w:rsidR="00A05B8D">
        <w:rPr>
          <w:color w:val="000000" w:themeColor="text1"/>
          <w:sz w:val="28"/>
          <w:szCs w:val="28"/>
        </w:rPr>
        <w:t xml:space="preserve"> ведомстве МКУ «Центр комплексного социального обслуживания подростков и молодежи «Новое поколение» осуществляют свою деятельность 11 подростково-молодежных клубов творческой направленности. Клубы посещают 370 человек. </w:t>
      </w:r>
    </w:p>
    <w:p w:rsidR="00A05B8D" w:rsidRDefault="00A05B8D" w:rsidP="00A05B8D">
      <w:pPr>
        <w:ind w:firstLine="709"/>
        <w:jc w:val="both"/>
        <w:rPr>
          <w:rFonts w:eastAsia="Lucida Sans Unicode"/>
          <w:color w:val="000000" w:themeColor="text1"/>
          <w:sz w:val="28"/>
          <w:szCs w:val="28"/>
          <w:lang w:eastAsia="ar-SA"/>
        </w:rPr>
      </w:pPr>
      <w:r w:rsidRPr="00DD484C">
        <w:rPr>
          <w:rFonts w:eastAsia="Lucida Sans Unicode"/>
          <w:color w:val="000000" w:themeColor="text1"/>
          <w:sz w:val="28"/>
          <w:szCs w:val="28"/>
          <w:lang w:eastAsia="ar-SA"/>
        </w:rPr>
        <w:lastRenderedPageBreak/>
        <w:t>В Белореченском районе активно развивается молодежное</w:t>
      </w:r>
      <w:r>
        <w:rPr>
          <w:rFonts w:eastAsia="Lucida Sans Unicode"/>
          <w:color w:val="000000" w:themeColor="text1"/>
          <w:sz w:val="28"/>
          <w:szCs w:val="28"/>
          <w:lang w:eastAsia="ar-SA"/>
        </w:rPr>
        <w:t xml:space="preserve"> КВН</w:t>
      </w:r>
      <w:r w:rsidRPr="00DD484C">
        <w:rPr>
          <w:rFonts w:eastAsia="Lucida Sans Unicode"/>
          <w:color w:val="000000" w:themeColor="text1"/>
          <w:sz w:val="28"/>
          <w:szCs w:val="28"/>
          <w:lang w:eastAsia="ar-SA"/>
        </w:rPr>
        <w:t xml:space="preserve"> движение. В 20</w:t>
      </w:r>
      <w:r>
        <w:rPr>
          <w:rFonts w:eastAsia="Lucida Sans Unicode"/>
          <w:color w:val="000000" w:themeColor="text1"/>
          <w:sz w:val="28"/>
          <w:szCs w:val="28"/>
          <w:lang w:eastAsia="ar-SA"/>
        </w:rPr>
        <w:t>20</w:t>
      </w:r>
      <w:r w:rsidRPr="00DD484C">
        <w:rPr>
          <w:rFonts w:eastAsia="Lucida Sans Unicode"/>
          <w:color w:val="000000" w:themeColor="text1"/>
          <w:sz w:val="28"/>
          <w:szCs w:val="28"/>
          <w:lang w:eastAsia="ar-SA"/>
        </w:rPr>
        <w:t xml:space="preserve"> году </w:t>
      </w:r>
      <w:r>
        <w:rPr>
          <w:rFonts w:eastAsia="Lucida Sans Unicode"/>
          <w:color w:val="000000" w:themeColor="text1"/>
          <w:sz w:val="28"/>
          <w:szCs w:val="28"/>
          <w:lang w:eastAsia="ar-SA"/>
        </w:rPr>
        <w:t xml:space="preserve">проводилась игра Белореченской </w:t>
      </w:r>
      <w:r w:rsidRPr="00DD484C">
        <w:rPr>
          <w:rFonts w:eastAsia="Lucida Sans Unicode"/>
          <w:color w:val="000000" w:themeColor="text1"/>
          <w:sz w:val="28"/>
          <w:szCs w:val="28"/>
          <w:lang w:eastAsia="ar-SA"/>
        </w:rPr>
        <w:t>школьн</w:t>
      </w:r>
      <w:r>
        <w:rPr>
          <w:rFonts w:eastAsia="Lucida Sans Unicode"/>
          <w:color w:val="000000" w:themeColor="text1"/>
          <w:sz w:val="28"/>
          <w:szCs w:val="28"/>
          <w:lang w:eastAsia="ar-SA"/>
        </w:rPr>
        <w:t xml:space="preserve">ой </w:t>
      </w:r>
      <w:r w:rsidRPr="00DD484C">
        <w:rPr>
          <w:rFonts w:eastAsia="Lucida Sans Unicode"/>
          <w:color w:val="000000" w:themeColor="text1"/>
          <w:sz w:val="28"/>
          <w:szCs w:val="28"/>
          <w:lang w:eastAsia="ar-SA"/>
        </w:rPr>
        <w:t>Лиг</w:t>
      </w:r>
      <w:r>
        <w:rPr>
          <w:rFonts w:eastAsia="Lucida Sans Unicode"/>
          <w:color w:val="000000" w:themeColor="text1"/>
          <w:sz w:val="28"/>
          <w:szCs w:val="28"/>
          <w:lang w:eastAsia="ar-SA"/>
        </w:rPr>
        <w:t>и</w:t>
      </w:r>
      <w:r w:rsidRPr="00DD484C">
        <w:rPr>
          <w:rFonts w:eastAsia="Lucida Sans Unicode"/>
          <w:color w:val="000000" w:themeColor="text1"/>
          <w:sz w:val="28"/>
          <w:szCs w:val="28"/>
          <w:lang w:eastAsia="ar-SA"/>
        </w:rPr>
        <w:t xml:space="preserve"> КВН</w:t>
      </w:r>
      <w:r>
        <w:rPr>
          <w:rFonts w:eastAsia="Lucida Sans Unicode"/>
          <w:color w:val="000000" w:themeColor="text1"/>
          <w:sz w:val="28"/>
          <w:szCs w:val="28"/>
          <w:lang w:eastAsia="ar-SA"/>
        </w:rPr>
        <w:t xml:space="preserve">. В Фестивале принимали участие 6 команд сельских и городских школ МО Белореченский район. Белореченская школьная Лига КВН охватила более 200 зрителей. Также наши команды принимали участи в краевых конкурсах, проводимых в онлайн формате, такие как: </w:t>
      </w:r>
      <w:r w:rsidRPr="008921F4">
        <w:rPr>
          <w:rFonts w:eastAsia="Lucida Sans Unicode"/>
          <w:color w:val="000000" w:themeColor="text1"/>
          <w:sz w:val="28"/>
          <w:szCs w:val="28"/>
          <w:lang w:eastAsia="ar-SA"/>
        </w:rPr>
        <w:t>KUBAN KVN TEAM onlin</w:t>
      </w:r>
      <w:r>
        <w:rPr>
          <w:rFonts w:eastAsia="Lucida Sans Unicode"/>
          <w:color w:val="000000" w:themeColor="text1"/>
          <w:sz w:val="28"/>
          <w:szCs w:val="28"/>
          <w:lang w:eastAsia="ar-SA"/>
        </w:rPr>
        <w:t>е – 30 чел., Comedy Kuban Show – 10</w:t>
      </w:r>
      <w:r w:rsidR="00BA71CB">
        <w:rPr>
          <w:rFonts w:eastAsia="Lucida Sans Unicode"/>
          <w:color w:val="000000" w:themeColor="text1"/>
          <w:sz w:val="28"/>
          <w:szCs w:val="28"/>
          <w:lang w:eastAsia="ar-SA"/>
        </w:rPr>
        <w:t xml:space="preserve"> </w:t>
      </w:r>
      <w:proofErr w:type="gramStart"/>
      <w:r>
        <w:rPr>
          <w:rFonts w:eastAsia="Lucida Sans Unicode"/>
          <w:color w:val="000000" w:themeColor="text1"/>
          <w:sz w:val="28"/>
          <w:szCs w:val="28"/>
          <w:lang w:eastAsia="ar-SA"/>
        </w:rPr>
        <w:t>чел</w:t>
      </w:r>
      <w:proofErr w:type="gramEnd"/>
      <w:r>
        <w:rPr>
          <w:rFonts w:eastAsia="Lucida Sans Unicode"/>
          <w:color w:val="000000" w:themeColor="text1"/>
          <w:sz w:val="28"/>
          <w:szCs w:val="28"/>
          <w:lang w:eastAsia="ar-SA"/>
        </w:rPr>
        <w:t xml:space="preserve">, </w:t>
      </w:r>
      <w:r w:rsidRPr="008921F4">
        <w:rPr>
          <w:rFonts w:eastAsia="Lucida Sans Unicode"/>
          <w:color w:val="000000" w:themeColor="text1"/>
          <w:sz w:val="28"/>
          <w:szCs w:val="28"/>
          <w:lang w:eastAsia="ar-SA"/>
        </w:rPr>
        <w:t>юмористически</w:t>
      </w:r>
      <w:r>
        <w:rPr>
          <w:rFonts w:eastAsia="Lucida Sans Unicode"/>
          <w:color w:val="000000" w:themeColor="text1"/>
          <w:sz w:val="28"/>
          <w:szCs w:val="28"/>
          <w:lang w:eastAsia="ar-SA"/>
        </w:rPr>
        <w:t>х</w:t>
      </w:r>
      <w:r w:rsidRPr="008921F4">
        <w:rPr>
          <w:rFonts w:eastAsia="Lucida Sans Unicode"/>
          <w:color w:val="000000" w:themeColor="text1"/>
          <w:sz w:val="28"/>
          <w:szCs w:val="28"/>
          <w:lang w:eastAsia="ar-SA"/>
        </w:rPr>
        <w:t xml:space="preserve"> видео скетч</w:t>
      </w:r>
      <w:r>
        <w:rPr>
          <w:rFonts w:eastAsia="Lucida Sans Unicode"/>
          <w:color w:val="000000" w:themeColor="text1"/>
          <w:sz w:val="28"/>
          <w:szCs w:val="28"/>
          <w:lang w:eastAsia="ar-SA"/>
        </w:rPr>
        <w:t>ей</w:t>
      </w:r>
      <w:r w:rsidRPr="008921F4">
        <w:rPr>
          <w:rFonts w:eastAsia="Lucida Sans Unicode"/>
          <w:color w:val="000000" w:themeColor="text1"/>
          <w:sz w:val="28"/>
          <w:szCs w:val="28"/>
          <w:lang w:eastAsia="ar-SA"/>
        </w:rPr>
        <w:t xml:space="preserve"> "ЮморЮга"</w:t>
      </w:r>
      <w:r>
        <w:rPr>
          <w:rFonts w:eastAsia="Lucida Sans Unicode"/>
          <w:color w:val="000000" w:themeColor="text1"/>
          <w:sz w:val="28"/>
          <w:szCs w:val="28"/>
          <w:lang w:eastAsia="ar-SA"/>
        </w:rPr>
        <w:t xml:space="preserve"> – 52 чел.</w:t>
      </w:r>
    </w:p>
    <w:p w:rsidR="00A05B8D" w:rsidRPr="00BA71CB" w:rsidRDefault="00A05B8D" w:rsidP="00BA71CB">
      <w:pPr>
        <w:ind w:firstLine="709"/>
        <w:jc w:val="both"/>
        <w:rPr>
          <w:rFonts w:eastAsia="Lucida Sans Unicode"/>
          <w:color w:val="000000" w:themeColor="text1"/>
          <w:sz w:val="28"/>
          <w:szCs w:val="28"/>
          <w:lang w:eastAsia="ar-SA"/>
        </w:rPr>
      </w:pPr>
      <w:r>
        <w:rPr>
          <w:rFonts w:eastAsia="Lucida Sans Unicode"/>
          <w:color w:val="000000" w:themeColor="text1"/>
          <w:sz w:val="28"/>
          <w:szCs w:val="28"/>
          <w:lang w:eastAsia="ar-SA"/>
        </w:rPr>
        <w:t>Команды муниципального образования Белореченский район неоднократно принимали участие в открытых чемпионатах Юношеской и</w:t>
      </w:r>
      <w:r w:rsidRPr="00861CA6">
        <w:rPr>
          <w:rFonts w:eastAsia="Lucida Sans Unicode"/>
          <w:color w:val="000000" w:themeColor="text1"/>
          <w:sz w:val="28"/>
          <w:szCs w:val="28"/>
          <w:lang w:eastAsia="ar-SA"/>
        </w:rPr>
        <w:t xml:space="preserve"> </w:t>
      </w:r>
      <w:r>
        <w:rPr>
          <w:rFonts w:eastAsia="Lucida Sans Unicode"/>
          <w:color w:val="000000" w:themeColor="text1"/>
          <w:sz w:val="28"/>
          <w:szCs w:val="28"/>
          <w:lang w:eastAsia="ar-SA"/>
        </w:rPr>
        <w:t xml:space="preserve">Высшей лиги Краснодарского края по игре «Что? Где? Когда?», которые проводились в онлайн формате среди школ и ССУЗов, а также наши команды приняли участие в онлай-финале по игре «Что? Где? Когда?», проводимой </w:t>
      </w:r>
      <w:r w:rsidRPr="00737172">
        <w:rPr>
          <w:sz w:val="28"/>
          <w:szCs w:val="28"/>
        </w:rPr>
        <w:t>государственным казенным учреждением Краснодарского края «Молодежный центр развития личности»</w:t>
      </w:r>
      <w:r>
        <w:rPr>
          <w:rFonts w:eastAsia="Lucida Sans Unicode"/>
          <w:color w:val="000000" w:themeColor="text1"/>
          <w:sz w:val="28"/>
          <w:szCs w:val="28"/>
          <w:lang w:eastAsia="ar-SA"/>
        </w:rPr>
        <w:t>. Молодые специалисты «ЕвроХим БМУ» приняли участие в краевой онлайн игре среди трудовых коллективов «Труд! Единство! Интелект!».</w:t>
      </w:r>
    </w:p>
    <w:p w:rsidR="00A05B8D" w:rsidRPr="00737172" w:rsidRDefault="00A05B8D" w:rsidP="00A05B8D">
      <w:pPr>
        <w:ind w:firstLine="709"/>
        <w:jc w:val="both"/>
        <w:rPr>
          <w:sz w:val="28"/>
          <w:szCs w:val="28"/>
        </w:rPr>
      </w:pPr>
      <w:r w:rsidRPr="00737172">
        <w:rPr>
          <w:sz w:val="28"/>
          <w:szCs w:val="28"/>
        </w:rPr>
        <w:t>В 20</w:t>
      </w:r>
      <w:r>
        <w:rPr>
          <w:sz w:val="28"/>
          <w:szCs w:val="28"/>
        </w:rPr>
        <w:t>20</w:t>
      </w:r>
      <w:r w:rsidRPr="00737172">
        <w:rPr>
          <w:sz w:val="28"/>
          <w:szCs w:val="28"/>
        </w:rPr>
        <w:t xml:space="preserve"> году управлением по делам</w:t>
      </w:r>
      <w:r>
        <w:rPr>
          <w:sz w:val="28"/>
          <w:szCs w:val="28"/>
        </w:rPr>
        <w:t xml:space="preserve"> молодежи</w:t>
      </w:r>
      <w:r w:rsidRPr="00737172">
        <w:rPr>
          <w:sz w:val="28"/>
          <w:szCs w:val="28"/>
        </w:rPr>
        <w:t xml:space="preserve"> </w:t>
      </w:r>
      <w:r>
        <w:rPr>
          <w:sz w:val="28"/>
          <w:szCs w:val="28"/>
        </w:rPr>
        <w:t>администрации МО Белореченский район</w:t>
      </w:r>
      <w:r w:rsidRPr="00737172">
        <w:rPr>
          <w:sz w:val="28"/>
          <w:szCs w:val="28"/>
        </w:rPr>
        <w:t xml:space="preserve"> совместно с государственным казенным учреждением Краснодарского края «Молодежный центр развития </w:t>
      </w:r>
      <w:proofErr w:type="gramStart"/>
      <w:r w:rsidRPr="00737172">
        <w:rPr>
          <w:sz w:val="28"/>
          <w:szCs w:val="28"/>
        </w:rPr>
        <w:t xml:space="preserve">личности» </w:t>
      </w:r>
      <w:r>
        <w:rPr>
          <w:sz w:val="28"/>
          <w:szCs w:val="28"/>
        </w:rPr>
        <w:t xml:space="preserve"> на</w:t>
      </w:r>
      <w:proofErr w:type="gramEnd"/>
      <w:r>
        <w:rPr>
          <w:sz w:val="28"/>
          <w:szCs w:val="28"/>
        </w:rPr>
        <w:t xml:space="preserve"> базе Молодежного центра,</w:t>
      </w:r>
      <w:r w:rsidRPr="00737172">
        <w:rPr>
          <w:sz w:val="28"/>
          <w:szCs w:val="28"/>
        </w:rPr>
        <w:t xml:space="preserve"> </w:t>
      </w:r>
      <w:r>
        <w:rPr>
          <w:sz w:val="28"/>
          <w:szCs w:val="28"/>
        </w:rPr>
        <w:t xml:space="preserve">был </w:t>
      </w:r>
      <w:r w:rsidRPr="00737172">
        <w:rPr>
          <w:sz w:val="28"/>
          <w:szCs w:val="28"/>
        </w:rPr>
        <w:t>прове</w:t>
      </w:r>
      <w:r>
        <w:rPr>
          <w:sz w:val="28"/>
          <w:szCs w:val="28"/>
        </w:rPr>
        <w:t xml:space="preserve">ден </w:t>
      </w:r>
      <w:r w:rsidRPr="00737172">
        <w:rPr>
          <w:sz w:val="28"/>
          <w:szCs w:val="28"/>
        </w:rPr>
        <w:t xml:space="preserve">зональный </w:t>
      </w:r>
      <w:r>
        <w:rPr>
          <w:sz w:val="28"/>
          <w:szCs w:val="28"/>
        </w:rPr>
        <w:t>мастер-класс краевого медиапроекта</w:t>
      </w:r>
      <w:r w:rsidRPr="00737172">
        <w:rPr>
          <w:sz w:val="28"/>
          <w:szCs w:val="28"/>
        </w:rPr>
        <w:t xml:space="preserve"> «</w:t>
      </w:r>
      <w:r>
        <w:rPr>
          <w:sz w:val="28"/>
          <w:szCs w:val="28"/>
        </w:rPr>
        <w:t>ПроСМИ</w:t>
      </w:r>
      <w:r w:rsidRPr="00737172">
        <w:rPr>
          <w:sz w:val="28"/>
          <w:szCs w:val="28"/>
        </w:rPr>
        <w:t>»</w:t>
      </w:r>
      <w:r>
        <w:rPr>
          <w:sz w:val="28"/>
          <w:szCs w:val="28"/>
        </w:rPr>
        <w:t>,</w:t>
      </w:r>
      <w:r w:rsidRPr="00737172">
        <w:rPr>
          <w:sz w:val="28"/>
          <w:szCs w:val="28"/>
        </w:rPr>
        <w:t xml:space="preserve"> в котором приняли участие команды из </w:t>
      </w:r>
      <w:r>
        <w:rPr>
          <w:sz w:val="28"/>
          <w:szCs w:val="28"/>
        </w:rPr>
        <w:t>3</w:t>
      </w:r>
      <w:r w:rsidRPr="00737172">
        <w:rPr>
          <w:sz w:val="28"/>
          <w:szCs w:val="28"/>
        </w:rPr>
        <w:t xml:space="preserve"> муниципальных образований Краснодарского края в количество </w:t>
      </w:r>
      <w:r>
        <w:rPr>
          <w:sz w:val="28"/>
          <w:szCs w:val="28"/>
        </w:rPr>
        <w:t>18</w:t>
      </w:r>
      <w:r w:rsidRPr="00737172">
        <w:rPr>
          <w:sz w:val="28"/>
          <w:szCs w:val="28"/>
        </w:rPr>
        <w:t xml:space="preserve"> человек.</w:t>
      </w:r>
      <w:r>
        <w:rPr>
          <w:sz w:val="28"/>
          <w:szCs w:val="28"/>
        </w:rPr>
        <w:t xml:space="preserve"> </w:t>
      </w:r>
    </w:p>
    <w:p w:rsidR="00A05B8D" w:rsidRDefault="00A05B8D" w:rsidP="00A05B8D">
      <w:pPr>
        <w:ind w:firstLine="709"/>
        <w:rPr>
          <w:rFonts w:eastAsiaTheme="minorHAnsi"/>
          <w:sz w:val="28"/>
          <w:szCs w:val="28"/>
          <w:lang w:eastAsia="en-US"/>
        </w:rPr>
      </w:pPr>
      <w:r>
        <w:rPr>
          <w:rFonts w:eastAsiaTheme="minorHAnsi"/>
          <w:sz w:val="28"/>
          <w:szCs w:val="28"/>
          <w:lang w:eastAsia="en-US"/>
        </w:rPr>
        <w:t>Веде</w:t>
      </w:r>
      <w:r w:rsidRPr="000E05B5">
        <w:rPr>
          <w:rFonts w:eastAsiaTheme="minorHAnsi"/>
          <w:sz w:val="28"/>
          <w:szCs w:val="28"/>
          <w:lang w:eastAsia="en-US"/>
        </w:rPr>
        <w:t>тся</w:t>
      </w:r>
      <w:r>
        <w:rPr>
          <w:rFonts w:eastAsiaTheme="minorHAnsi"/>
          <w:sz w:val="28"/>
          <w:szCs w:val="28"/>
          <w:lang w:eastAsia="en-US"/>
        </w:rPr>
        <w:t xml:space="preserve"> активная работа в социальных сетях и</w:t>
      </w:r>
      <w:r w:rsidRPr="000E05B5">
        <w:rPr>
          <w:rFonts w:eastAsiaTheme="minorHAnsi"/>
          <w:sz w:val="28"/>
          <w:szCs w:val="28"/>
          <w:lang w:eastAsia="en-US"/>
        </w:rPr>
        <w:t xml:space="preserve">нтернет </w:t>
      </w:r>
      <w:r>
        <w:rPr>
          <w:rFonts w:eastAsiaTheme="minorHAnsi"/>
          <w:sz w:val="28"/>
          <w:szCs w:val="28"/>
          <w:lang w:eastAsia="en-US"/>
        </w:rPr>
        <w:t>страниц:</w:t>
      </w:r>
    </w:p>
    <w:p w:rsidR="00A05B8D" w:rsidRPr="004C16B9" w:rsidRDefault="00A05B8D" w:rsidP="00A05B8D">
      <w:pPr>
        <w:pStyle w:val="ac"/>
        <w:numPr>
          <w:ilvl w:val="0"/>
          <w:numId w:val="7"/>
        </w:numPr>
        <w:ind w:firstLine="709"/>
        <w:rPr>
          <w:rFonts w:ascii="Times New Roman" w:hAnsi="Times New Roman"/>
          <w:sz w:val="28"/>
          <w:szCs w:val="28"/>
        </w:rPr>
      </w:pPr>
      <w:r w:rsidRPr="004C16B9">
        <w:rPr>
          <w:rFonts w:ascii="Times New Roman" w:eastAsiaTheme="minorHAnsi" w:hAnsi="Times New Roman"/>
          <w:sz w:val="28"/>
          <w:szCs w:val="28"/>
        </w:rPr>
        <w:t>Вконтакте «Молодежь Белореченского района»</w:t>
      </w:r>
      <w:r>
        <w:rPr>
          <w:rFonts w:ascii="Times New Roman" w:eastAsiaTheme="minorHAnsi" w:hAnsi="Times New Roman"/>
          <w:sz w:val="28"/>
          <w:szCs w:val="28"/>
        </w:rPr>
        <w:t xml:space="preserve"> </w:t>
      </w:r>
      <w:r w:rsidRPr="004C16B9">
        <w:rPr>
          <w:rFonts w:ascii="Times New Roman" w:eastAsiaTheme="minorHAnsi" w:hAnsi="Times New Roman"/>
          <w:sz w:val="28"/>
          <w:szCs w:val="28"/>
        </w:rPr>
        <w:t>https://vk.com/molodezh_belorechenskogo_rajona -2200 подпис</w:t>
      </w:r>
      <w:r>
        <w:rPr>
          <w:rFonts w:ascii="Times New Roman" w:eastAsiaTheme="minorHAnsi" w:hAnsi="Times New Roman"/>
          <w:sz w:val="28"/>
          <w:szCs w:val="28"/>
        </w:rPr>
        <w:t>чиков</w:t>
      </w:r>
    </w:p>
    <w:p w:rsidR="00A05B8D" w:rsidRPr="004C16B9" w:rsidRDefault="00A05B8D" w:rsidP="00797DE4">
      <w:pPr>
        <w:pStyle w:val="ac"/>
        <w:numPr>
          <w:ilvl w:val="0"/>
          <w:numId w:val="7"/>
        </w:numPr>
        <w:spacing w:after="0" w:line="240" w:lineRule="auto"/>
        <w:ind w:firstLine="709"/>
        <w:rPr>
          <w:rFonts w:ascii="Times New Roman" w:hAnsi="Times New Roman"/>
          <w:sz w:val="28"/>
          <w:szCs w:val="28"/>
        </w:rPr>
      </w:pPr>
      <w:r w:rsidRPr="004C16B9">
        <w:rPr>
          <w:rFonts w:ascii="Times New Roman" w:eastAsiaTheme="minorHAnsi" w:hAnsi="Times New Roman"/>
          <w:sz w:val="28"/>
          <w:szCs w:val="28"/>
        </w:rPr>
        <w:t xml:space="preserve"> </w:t>
      </w:r>
      <w:r w:rsidRPr="004C16B9">
        <w:rPr>
          <w:rFonts w:ascii="Times New Roman" w:hAnsi="Times New Roman"/>
          <w:sz w:val="28"/>
          <w:szCs w:val="28"/>
          <w:lang w:eastAsia="en-US"/>
        </w:rPr>
        <w:fldChar w:fldCharType="begin"/>
      </w:r>
      <w:r w:rsidRPr="004C16B9">
        <w:rPr>
          <w:rFonts w:ascii="Times New Roman" w:hAnsi="Times New Roman"/>
          <w:sz w:val="28"/>
          <w:szCs w:val="28"/>
        </w:rPr>
        <w:instrText xml:space="preserve"> HYPERLINK "https://www.instagram.com/?hl=ru" </w:instrText>
      </w:r>
      <w:r w:rsidRPr="004C16B9">
        <w:rPr>
          <w:rFonts w:ascii="Times New Roman" w:hAnsi="Times New Roman"/>
          <w:sz w:val="28"/>
          <w:szCs w:val="28"/>
          <w:lang w:eastAsia="en-US"/>
        </w:rPr>
        <w:fldChar w:fldCharType="separate"/>
      </w:r>
      <w:r w:rsidRPr="004C16B9">
        <w:rPr>
          <w:rFonts w:ascii="Times New Roman" w:hAnsi="Times New Roman"/>
          <w:sz w:val="28"/>
          <w:szCs w:val="28"/>
          <w:shd w:val="clear" w:color="auto" w:fill="FFFFFF"/>
        </w:rPr>
        <w:t xml:space="preserve">Instagram </w:t>
      </w:r>
      <w:r>
        <w:rPr>
          <w:rFonts w:ascii="Times New Roman" w:hAnsi="Times New Roman"/>
          <w:sz w:val="28"/>
          <w:szCs w:val="28"/>
          <w:shd w:val="clear" w:color="auto" w:fill="FFFFFF"/>
        </w:rPr>
        <w:t xml:space="preserve">«УДМ Белореченского района» </w:t>
      </w:r>
      <w:r w:rsidRPr="004C16B9">
        <w:rPr>
          <w:rFonts w:ascii="Times New Roman" w:hAnsi="Times New Roman"/>
          <w:sz w:val="28"/>
          <w:szCs w:val="28"/>
          <w:shd w:val="clear" w:color="auto" w:fill="FFFFFF"/>
        </w:rPr>
        <w:t>@</w:t>
      </w:r>
      <w:r>
        <w:rPr>
          <w:rFonts w:ascii="Times New Roman" w:hAnsi="Times New Roman"/>
          <w:sz w:val="28"/>
          <w:szCs w:val="28"/>
          <w:shd w:val="clear" w:color="auto" w:fill="FFFFFF"/>
          <w:lang w:val="en-US"/>
        </w:rPr>
        <w:t>udmbel</w:t>
      </w:r>
      <w:r w:rsidRPr="004C16B9">
        <w:rPr>
          <w:rFonts w:ascii="Times New Roman" w:hAnsi="Times New Roman"/>
          <w:sz w:val="28"/>
          <w:szCs w:val="28"/>
          <w:shd w:val="clear" w:color="auto" w:fill="FFFFFF"/>
        </w:rPr>
        <w:t xml:space="preserve"> – 6</w:t>
      </w:r>
      <w:r>
        <w:rPr>
          <w:rFonts w:ascii="Times New Roman" w:hAnsi="Times New Roman"/>
          <w:sz w:val="28"/>
          <w:szCs w:val="28"/>
          <w:shd w:val="clear" w:color="auto" w:fill="FFFFFF"/>
        </w:rPr>
        <w:t>20</w:t>
      </w:r>
      <w:r w:rsidRPr="004C16B9">
        <w:rPr>
          <w:rFonts w:ascii="Times New Roman" w:hAnsi="Times New Roman"/>
          <w:sz w:val="28"/>
          <w:szCs w:val="28"/>
          <w:shd w:val="clear" w:color="auto" w:fill="FFFFFF"/>
        </w:rPr>
        <w:t xml:space="preserve"> пописчиков.</w:t>
      </w:r>
    </w:p>
    <w:p w:rsidR="00A05B8D" w:rsidRPr="00797DE4" w:rsidRDefault="00A05B8D" w:rsidP="00797DE4">
      <w:pPr>
        <w:ind w:firstLine="709"/>
        <w:jc w:val="both"/>
        <w:rPr>
          <w:rFonts w:eastAsiaTheme="minorHAnsi"/>
          <w:sz w:val="28"/>
          <w:szCs w:val="28"/>
          <w:highlight w:val="yellow"/>
          <w:lang w:eastAsia="en-US"/>
        </w:rPr>
      </w:pPr>
      <w:r w:rsidRPr="004C16B9">
        <w:rPr>
          <w:sz w:val="28"/>
          <w:szCs w:val="28"/>
        </w:rPr>
        <w:fldChar w:fldCharType="end"/>
      </w:r>
      <w:r>
        <w:rPr>
          <w:sz w:val="28"/>
          <w:szCs w:val="28"/>
        </w:rPr>
        <w:t>Одним из приоритетных направлений государственной молодежной политики в муниципальном образовании Белореченский район является развитие молодежн</w:t>
      </w:r>
      <w:r w:rsidR="00797DE4">
        <w:rPr>
          <w:sz w:val="28"/>
          <w:szCs w:val="28"/>
        </w:rPr>
        <w:t xml:space="preserve">ого туризма. В </w:t>
      </w:r>
      <w:r w:rsidR="00257CBA">
        <w:rPr>
          <w:sz w:val="28"/>
          <w:szCs w:val="28"/>
        </w:rPr>
        <w:t xml:space="preserve">учреждении </w:t>
      </w:r>
      <w:r w:rsidR="00257CBA" w:rsidRPr="00593C52">
        <w:rPr>
          <w:sz w:val="28"/>
          <w:szCs w:val="28"/>
        </w:rPr>
        <w:t>МКУ</w:t>
      </w:r>
      <w:r w:rsidR="00257CBA">
        <w:rPr>
          <w:sz w:val="28"/>
          <w:szCs w:val="28"/>
        </w:rPr>
        <w:t xml:space="preserve"> «Центр военно- патриотического воспитания подростков и молодежи имени Героя Советского Союза С.Т.Голенева», </w:t>
      </w:r>
      <w:r w:rsidR="00797DE4">
        <w:rPr>
          <w:sz w:val="28"/>
          <w:szCs w:val="28"/>
        </w:rPr>
        <w:t>подведомственном у</w:t>
      </w:r>
      <w:r>
        <w:rPr>
          <w:sz w:val="28"/>
          <w:szCs w:val="28"/>
        </w:rPr>
        <w:t>правлению по делам молодежи</w:t>
      </w:r>
      <w:r w:rsidR="00797DE4">
        <w:rPr>
          <w:sz w:val="28"/>
          <w:szCs w:val="28"/>
        </w:rPr>
        <w:t>,</w:t>
      </w:r>
      <w:r>
        <w:rPr>
          <w:sz w:val="28"/>
          <w:szCs w:val="28"/>
        </w:rPr>
        <w:t xml:space="preserve"> функционируют два подростково - молодежных туристских клуба «Вершина» и «Путешественник». </w:t>
      </w:r>
      <w:r w:rsidRPr="008E4F11">
        <w:rPr>
          <w:rFonts w:eastAsiaTheme="minorHAnsi"/>
          <w:sz w:val="28"/>
          <w:szCs w:val="28"/>
          <w:lang w:eastAsia="en-US"/>
        </w:rPr>
        <w:t>За 20</w:t>
      </w:r>
      <w:r>
        <w:rPr>
          <w:rFonts w:eastAsiaTheme="minorHAnsi"/>
          <w:sz w:val="28"/>
          <w:szCs w:val="28"/>
          <w:lang w:eastAsia="en-US"/>
        </w:rPr>
        <w:t>20</w:t>
      </w:r>
      <w:r w:rsidRPr="008E4F11">
        <w:rPr>
          <w:rFonts w:eastAsiaTheme="minorHAnsi"/>
          <w:sz w:val="28"/>
          <w:szCs w:val="28"/>
          <w:lang w:eastAsia="en-US"/>
        </w:rPr>
        <w:t xml:space="preserve"> год проведено </w:t>
      </w:r>
      <w:r>
        <w:rPr>
          <w:rFonts w:eastAsiaTheme="minorHAnsi"/>
          <w:sz w:val="28"/>
          <w:szCs w:val="28"/>
          <w:lang w:eastAsia="en-US"/>
        </w:rPr>
        <w:t>4</w:t>
      </w:r>
      <w:r w:rsidRPr="008E4F11">
        <w:rPr>
          <w:rFonts w:eastAsiaTheme="minorHAnsi"/>
          <w:sz w:val="28"/>
          <w:szCs w:val="28"/>
          <w:lang w:eastAsia="en-US"/>
        </w:rPr>
        <w:t xml:space="preserve"> многодневных похода с общим охватом молодежи в возрасте от 14 до 29 лет – </w:t>
      </w:r>
      <w:r>
        <w:rPr>
          <w:rFonts w:eastAsiaTheme="minorHAnsi"/>
          <w:sz w:val="28"/>
          <w:szCs w:val="28"/>
          <w:lang w:eastAsia="en-US"/>
        </w:rPr>
        <w:t>77</w:t>
      </w:r>
      <w:r w:rsidRPr="008E4F11">
        <w:rPr>
          <w:rFonts w:eastAsiaTheme="minorHAnsi"/>
          <w:sz w:val="28"/>
          <w:szCs w:val="28"/>
          <w:lang w:eastAsia="en-US"/>
        </w:rPr>
        <w:t xml:space="preserve"> человек; </w:t>
      </w:r>
      <w:r>
        <w:rPr>
          <w:rFonts w:eastAsiaTheme="minorHAnsi"/>
          <w:sz w:val="28"/>
          <w:szCs w:val="28"/>
          <w:lang w:eastAsia="en-US"/>
        </w:rPr>
        <w:t>6</w:t>
      </w:r>
      <w:r w:rsidRPr="008E4F11">
        <w:rPr>
          <w:rFonts w:eastAsiaTheme="minorHAnsi"/>
          <w:sz w:val="28"/>
          <w:szCs w:val="28"/>
          <w:lang w:eastAsia="en-US"/>
        </w:rPr>
        <w:t xml:space="preserve"> однодневных походов с общим охватом молодежи в возрасте от 14 до 29 лет – </w:t>
      </w:r>
      <w:r>
        <w:rPr>
          <w:rFonts w:eastAsiaTheme="minorHAnsi"/>
          <w:sz w:val="28"/>
          <w:szCs w:val="28"/>
          <w:lang w:eastAsia="en-US"/>
        </w:rPr>
        <w:t>106 человек</w:t>
      </w:r>
      <w:r w:rsidRPr="008E4F11">
        <w:rPr>
          <w:rFonts w:eastAsiaTheme="minorHAnsi"/>
          <w:sz w:val="28"/>
          <w:szCs w:val="28"/>
          <w:lang w:eastAsia="en-US"/>
        </w:rPr>
        <w:t>. Молодежь посещает живописные места Белореченского района; Республики Адыгея; Апшеронского района; Мостовского района; Лабинского района.</w:t>
      </w:r>
    </w:p>
    <w:p w:rsidR="00A05B8D" w:rsidRPr="00593C52" w:rsidRDefault="00A05B8D" w:rsidP="00593C52">
      <w:pPr>
        <w:ind w:firstLine="709"/>
        <w:jc w:val="both"/>
        <w:rPr>
          <w:rFonts w:eastAsiaTheme="minorHAnsi"/>
          <w:sz w:val="28"/>
          <w:szCs w:val="28"/>
          <w:lang w:eastAsia="en-US"/>
        </w:rPr>
      </w:pPr>
      <w:r>
        <w:rPr>
          <w:rFonts w:eastAsiaTheme="minorHAnsi"/>
          <w:sz w:val="28"/>
          <w:szCs w:val="28"/>
          <w:lang w:eastAsia="en-US"/>
        </w:rPr>
        <w:t xml:space="preserve">Молодежь Белореченского района активно принимает участие в краевых мероприятиях, проводимых государственным бюджетным учреждением Краснодарского края «Краевая крейсерско – парусная школа» министерства образования, науки и молодежной политики Краснодарского края, таких как; </w:t>
      </w:r>
      <w:r>
        <w:rPr>
          <w:rFonts w:eastAsiaTheme="minorHAnsi"/>
          <w:sz w:val="28"/>
          <w:szCs w:val="28"/>
          <w:lang w:eastAsia="en-US"/>
        </w:rPr>
        <w:lastRenderedPageBreak/>
        <w:t xml:space="preserve">краевой конкурс «Лучший маршрут 2021»; </w:t>
      </w:r>
      <w:r w:rsidRPr="00EA169C">
        <w:rPr>
          <w:sz w:val="28"/>
          <w:szCs w:val="28"/>
          <w:shd w:val="clear" w:color="auto" w:fill="FFFFFF"/>
        </w:rPr>
        <w:t>заочный конкурс отчетов на лучший многодневный пешеходный поход по местам боевой Славы</w:t>
      </w:r>
      <w:r>
        <w:rPr>
          <w:sz w:val="28"/>
          <w:szCs w:val="28"/>
          <w:shd w:val="clear" w:color="auto" w:fill="FFFFFF"/>
        </w:rPr>
        <w:t>.</w:t>
      </w:r>
    </w:p>
    <w:p w:rsidR="00A05B8D" w:rsidRDefault="00593C52" w:rsidP="00593C52">
      <w:pPr>
        <w:ind w:firstLine="709"/>
        <w:jc w:val="both"/>
        <w:rPr>
          <w:sz w:val="28"/>
          <w:szCs w:val="28"/>
        </w:rPr>
      </w:pPr>
      <w:r>
        <w:rPr>
          <w:sz w:val="28"/>
          <w:szCs w:val="28"/>
        </w:rPr>
        <w:t>В</w:t>
      </w:r>
      <w:r w:rsidR="00A05B8D" w:rsidRPr="0036441A">
        <w:rPr>
          <w:sz w:val="28"/>
          <w:szCs w:val="28"/>
        </w:rPr>
        <w:t xml:space="preserve"> 20</w:t>
      </w:r>
      <w:r>
        <w:rPr>
          <w:sz w:val="28"/>
          <w:szCs w:val="28"/>
        </w:rPr>
        <w:t xml:space="preserve">20 </w:t>
      </w:r>
      <w:r w:rsidR="00A05B8D">
        <w:rPr>
          <w:sz w:val="28"/>
          <w:szCs w:val="28"/>
        </w:rPr>
        <w:t xml:space="preserve">году в рамках </w:t>
      </w:r>
      <w:r w:rsidR="00257CBA">
        <w:rPr>
          <w:sz w:val="28"/>
          <w:szCs w:val="28"/>
        </w:rPr>
        <w:t>оздоровительной кампании управлением по делам молодежи</w:t>
      </w:r>
      <w:r w:rsidR="00A05B8D" w:rsidRPr="0036441A">
        <w:rPr>
          <w:sz w:val="28"/>
          <w:szCs w:val="28"/>
        </w:rPr>
        <w:t xml:space="preserve"> был</w:t>
      </w:r>
      <w:r w:rsidR="00A05B8D">
        <w:rPr>
          <w:sz w:val="28"/>
          <w:szCs w:val="28"/>
        </w:rPr>
        <w:t xml:space="preserve">и организованы и </w:t>
      </w:r>
      <w:r w:rsidR="00A05B8D" w:rsidRPr="0036441A">
        <w:rPr>
          <w:sz w:val="28"/>
          <w:szCs w:val="28"/>
        </w:rPr>
        <w:t>проведен</w:t>
      </w:r>
      <w:r w:rsidR="00A05B8D">
        <w:rPr>
          <w:sz w:val="28"/>
          <w:szCs w:val="28"/>
        </w:rPr>
        <w:t>ы три однодневных межпоселенческих тематических молодежных форумных площадки:</w:t>
      </w:r>
    </w:p>
    <w:p w:rsidR="00A05B8D" w:rsidRDefault="00A05B8D" w:rsidP="00A05B8D">
      <w:pPr>
        <w:tabs>
          <w:tab w:val="left" w:pos="975"/>
        </w:tabs>
        <w:ind w:firstLine="709"/>
        <w:jc w:val="both"/>
        <w:rPr>
          <w:sz w:val="28"/>
          <w:szCs w:val="28"/>
        </w:rPr>
      </w:pPr>
      <w:r>
        <w:rPr>
          <w:sz w:val="28"/>
          <w:szCs w:val="28"/>
        </w:rPr>
        <w:t xml:space="preserve">- 10.09.2020 года проведена однодневная </w:t>
      </w:r>
      <w:r w:rsidRPr="00AC306E">
        <w:rPr>
          <w:sz w:val="28"/>
          <w:szCs w:val="28"/>
        </w:rPr>
        <w:t>тематическ</w:t>
      </w:r>
      <w:r>
        <w:rPr>
          <w:sz w:val="28"/>
          <w:szCs w:val="28"/>
        </w:rPr>
        <w:t>а</w:t>
      </w:r>
      <w:r w:rsidRPr="00AC306E">
        <w:rPr>
          <w:sz w:val="28"/>
          <w:szCs w:val="28"/>
        </w:rPr>
        <w:t>я молодежная образовате</w:t>
      </w:r>
      <w:r w:rsidR="00257CBA">
        <w:rPr>
          <w:sz w:val="28"/>
          <w:szCs w:val="28"/>
        </w:rPr>
        <w:t xml:space="preserve">льная </w:t>
      </w:r>
      <w:r w:rsidRPr="00AC306E">
        <w:rPr>
          <w:sz w:val="28"/>
          <w:szCs w:val="28"/>
        </w:rPr>
        <w:t>форумная площадка «Победа-75</w:t>
      </w:r>
      <w:r w:rsidR="00257CBA">
        <w:rPr>
          <w:sz w:val="28"/>
          <w:szCs w:val="28"/>
        </w:rPr>
        <w:t>»</w:t>
      </w:r>
      <w:r>
        <w:rPr>
          <w:sz w:val="28"/>
          <w:szCs w:val="28"/>
        </w:rPr>
        <w:t xml:space="preserve"> на базе Мемориала Боевой Славы в х.Ивановском Южного сельского поселения, охват участников составил 61 человек;</w:t>
      </w:r>
    </w:p>
    <w:p w:rsidR="00A05B8D" w:rsidRDefault="00A05B8D" w:rsidP="00A05B8D">
      <w:pPr>
        <w:tabs>
          <w:tab w:val="left" w:pos="975"/>
        </w:tabs>
        <w:ind w:firstLine="709"/>
        <w:jc w:val="both"/>
        <w:rPr>
          <w:sz w:val="28"/>
          <w:szCs w:val="28"/>
        </w:rPr>
      </w:pPr>
      <w:r>
        <w:rPr>
          <w:sz w:val="28"/>
          <w:szCs w:val="28"/>
        </w:rPr>
        <w:t>- 07.10.2020 года проведена однодневная тематическая молодежная образовательная форумная площадка «Вместе против террора», охват участников составил 98 человек;</w:t>
      </w:r>
    </w:p>
    <w:p w:rsidR="00257CBA" w:rsidRDefault="00A05B8D" w:rsidP="00257CBA">
      <w:pPr>
        <w:tabs>
          <w:tab w:val="left" w:pos="975"/>
        </w:tabs>
        <w:ind w:firstLine="709"/>
        <w:jc w:val="both"/>
        <w:rPr>
          <w:sz w:val="28"/>
          <w:szCs w:val="28"/>
        </w:rPr>
      </w:pPr>
      <w:r>
        <w:rPr>
          <w:sz w:val="28"/>
          <w:szCs w:val="28"/>
        </w:rPr>
        <w:t xml:space="preserve">- 06.11.2020 года проведена однодневная тематическая молодежная образовательная форумная площадка «Поколение </w:t>
      </w:r>
      <w:r>
        <w:rPr>
          <w:sz w:val="28"/>
          <w:szCs w:val="28"/>
          <w:lang w:val="en-US"/>
        </w:rPr>
        <w:t>Z</w:t>
      </w:r>
      <w:r>
        <w:rPr>
          <w:sz w:val="28"/>
          <w:szCs w:val="28"/>
        </w:rPr>
        <w:t>ОЖ», охват</w:t>
      </w:r>
      <w:r w:rsidR="00257CBA">
        <w:rPr>
          <w:sz w:val="28"/>
          <w:szCs w:val="28"/>
        </w:rPr>
        <w:t xml:space="preserve"> участников составил 70 человек.</w:t>
      </w:r>
    </w:p>
    <w:p w:rsidR="00A05B8D" w:rsidRPr="00213558" w:rsidRDefault="00A05B8D" w:rsidP="00257CBA">
      <w:pPr>
        <w:tabs>
          <w:tab w:val="left" w:pos="975"/>
        </w:tabs>
        <w:ind w:firstLine="709"/>
        <w:jc w:val="both"/>
        <w:rPr>
          <w:sz w:val="28"/>
          <w:szCs w:val="28"/>
        </w:rPr>
      </w:pPr>
      <w:r w:rsidRPr="00213558">
        <w:rPr>
          <w:sz w:val="28"/>
          <w:szCs w:val="28"/>
        </w:rPr>
        <w:t>В Белореченском районе осуществляют свою деятельность три органа молодежного самоуправления: молодежный Совет при главе муниципального образования Белореченский район, в который входят 16 человека, в возрасте от 14 до 30 лет (молодые предприниматели, представители ученического и студенческого самоуправления, работающая молодежь)</w:t>
      </w:r>
      <w:r w:rsidR="00257CBA">
        <w:rPr>
          <w:sz w:val="28"/>
          <w:szCs w:val="28"/>
        </w:rPr>
        <w:t>;</w:t>
      </w:r>
      <w:r w:rsidRPr="00213558">
        <w:rPr>
          <w:sz w:val="28"/>
          <w:szCs w:val="28"/>
        </w:rPr>
        <w:t xml:space="preserve"> студенческий Совет муниципального образования Белореченский район – 36 человека (активисты «Белореченского медицинского колледжа», техникума «Бизнес и право», «Краснодарского кооперативного техникума» филиала «Адыгейского государственного университета»)</w:t>
      </w:r>
      <w:r w:rsidR="00257CBA">
        <w:rPr>
          <w:sz w:val="28"/>
          <w:szCs w:val="28"/>
        </w:rPr>
        <w:t>;</w:t>
      </w:r>
      <w:r w:rsidRPr="00213558">
        <w:rPr>
          <w:sz w:val="28"/>
          <w:szCs w:val="28"/>
        </w:rPr>
        <w:t xml:space="preserve"> ученический Совет муниципального образования Белореченский район, в состав которого входят все президенты (лидеры) городских и сельских школ Белореченского района (33 человека). В течение 2020 года у молодежного, студенческого и ученического Советов состоялось по 2 заседания. </w:t>
      </w:r>
      <w:r w:rsidR="00257CBA">
        <w:rPr>
          <w:sz w:val="28"/>
          <w:szCs w:val="28"/>
        </w:rPr>
        <w:t>П</w:t>
      </w:r>
      <w:r w:rsidRPr="00213558">
        <w:rPr>
          <w:sz w:val="28"/>
          <w:szCs w:val="28"/>
        </w:rPr>
        <w:t>редставители Советов принимали активное участие в конкурсах разных уровней, таких как конкурс губернаторских грантов «Премия IQ-года», молодежный краевой конкурс «Кубанская школа иннтоваторов», краевы</w:t>
      </w:r>
      <w:r w:rsidR="00257CBA">
        <w:rPr>
          <w:sz w:val="28"/>
          <w:szCs w:val="28"/>
        </w:rPr>
        <w:t xml:space="preserve">х </w:t>
      </w:r>
      <w:r w:rsidRPr="00213558">
        <w:rPr>
          <w:sz w:val="28"/>
          <w:szCs w:val="28"/>
        </w:rPr>
        <w:t xml:space="preserve">конкурсах в рамках проекта «Марафон творчества «Кубань молодая», приняли участие в зональном этапе кубка Краснодарского края по парламентским дебатам в формате онлайн, стали участниками краевой онлайн-смены «Каникулы с пользой», краевого форума лидеров «РОСТ» («Рости! Обучайся! Совершенствуйся! Твори!), Первого Зимнего форума Юга, молодежном форуме Южного федерального округа «Ростов», приняли участие во всероссийских новогодних конкурсах и челленжах, проводимых в социальной сети «Вконтакте». Советами были проведены такие мероприятия, как праздничный концерт, посвященный «Международному женскому дню», встречи и круглые столы молодежи с молодыми депутатами Белореченского городского поселения и района, депутатом законодательного собрания Краснодарского края Э.А. Кузнецовым, представителями различных профессиональных сфер в рамках проекта «Диалог на равных. Представители Совета оказывали помощь волонтерам Белореченского района в доставке </w:t>
      </w:r>
      <w:r w:rsidRPr="00213558">
        <w:rPr>
          <w:sz w:val="28"/>
          <w:szCs w:val="28"/>
        </w:rPr>
        <w:lastRenderedPageBreak/>
        <w:t>продуктовых пакетов нуждающимся гражданам, в наведении санитарного порядка на обелисках, мемориалах и памятниках Белореченского района.</w:t>
      </w:r>
    </w:p>
    <w:p w:rsidR="00A05B8D" w:rsidRPr="00315D8B" w:rsidRDefault="00257CBA" w:rsidP="00A05B8D">
      <w:pPr>
        <w:ind w:firstLine="709"/>
        <w:jc w:val="both"/>
        <w:rPr>
          <w:sz w:val="28"/>
          <w:szCs w:val="28"/>
        </w:rPr>
      </w:pPr>
      <w:r>
        <w:rPr>
          <w:sz w:val="28"/>
          <w:szCs w:val="28"/>
        </w:rPr>
        <w:t>За 2020 год</w:t>
      </w:r>
      <w:r w:rsidR="00A05B8D" w:rsidRPr="00315D8B">
        <w:rPr>
          <w:sz w:val="28"/>
          <w:szCs w:val="28"/>
        </w:rPr>
        <w:t xml:space="preserve"> для молодежи в возрасте от 14 до 29 лет</w:t>
      </w:r>
      <w:r>
        <w:rPr>
          <w:sz w:val="28"/>
          <w:szCs w:val="28"/>
        </w:rPr>
        <w:t xml:space="preserve"> проведены мероприятия, пропагандирующие здоровый образ жизни</w:t>
      </w:r>
      <w:r w:rsidR="00A05B8D" w:rsidRPr="00315D8B">
        <w:rPr>
          <w:sz w:val="28"/>
          <w:szCs w:val="28"/>
        </w:rPr>
        <w:t xml:space="preserve">: </w:t>
      </w:r>
    </w:p>
    <w:p w:rsidR="00A05B8D" w:rsidRPr="00315D8B" w:rsidRDefault="00257CBA" w:rsidP="00257CBA">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w:t>
      </w:r>
      <w:r w:rsidR="00A05B8D" w:rsidRPr="00315D8B">
        <w:rPr>
          <w:rFonts w:ascii="Times New Roman" w:hAnsi="Times New Roman"/>
          <w:sz w:val="28"/>
          <w:szCs w:val="28"/>
        </w:rPr>
        <w:t>13 информационо - просветительских мероприятий, направленных на профилактику табакокурения, употребления алкоголя и наркомании, в которых приняли участие 5067 человек, из них 13 мероприятий с привлечением правоохранительных органов и органов здравоохранения с охватом 5067 человек, также 13 мероприятий с привлечением участников молодежного антинаркотического волонтерского движения с охватом 5067 человек;</w:t>
      </w:r>
    </w:p>
    <w:p w:rsidR="00A05B8D" w:rsidRPr="00315D8B" w:rsidRDefault="00257CBA" w:rsidP="00257CBA">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A05B8D" w:rsidRPr="00315D8B">
        <w:rPr>
          <w:rFonts w:ascii="Times New Roman" w:hAnsi="Times New Roman"/>
          <w:sz w:val="28"/>
          <w:szCs w:val="28"/>
        </w:rPr>
        <w:t>23 спортивных мероприяти</w:t>
      </w:r>
      <w:r>
        <w:rPr>
          <w:rFonts w:ascii="Times New Roman" w:hAnsi="Times New Roman"/>
          <w:sz w:val="28"/>
          <w:szCs w:val="28"/>
        </w:rPr>
        <w:t>я</w:t>
      </w:r>
      <w:r w:rsidR="00A05B8D" w:rsidRPr="00315D8B">
        <w:rPr>
          <w:rFonts w:ascii="Times New Roman" w:hAnsi="Times New Roman"/>
          <w:sz w:val="28"/>
          <w:szCs w:val="28"/>
        </w:rPr>
        <w:t>, направленны</w:t>
      </w:r>
      <w:r>
        <w:rPr>
          <w:rFonts w:ascii="Times New Roman" w:hAnsi="Times New Roman"/>
          <w:sz w:val="28"/>
          <w:szCs w:val="28"/>
        </w:rPr>
        <w:t>е</w:t>
      </w:r>
      <w:r w:rsidR="00A05B8D" w:rsidRPr="00315D8B">
        <w:rPr>
          <w:rFonts w:ascii="Times New Roman" w:hAnsi="Times New Roman"/>
          <w:sz w:val="28"/>
          <w:szCs w:val="28"/>
        </w:rPr>
        <w:t xml:space="preserve"> на пропаганду здорового образа жизни в которых участвовала молодежь той же возрастной категории в количестве 6717 человек;</w:t>
      </w:r>
    </w:p>
    <w:p w:rsidR="00A05B8D" w:rsidRPr="00315D8B" w:rsidRDefault="00257CBA" w:rsidP="00257CBA">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A05B8D" w:rsidRPr="00315D8B">
        <w:rPr>
          <w:rFonts w:ascii="Times New Roman" w:hAnsi="Times New Roman"/>
          <w:sz w:val="28"/>
          <w:szCs w:val="28"/>
        </w:rPr>
        <w:t>выявлено в сети «Интернет» и направленно в Роскомнадзор 14 ссылки с пропагандой употребления и распространения наркотических веществ;</w:t>
      </w:r>
      <w:r w:rsidR="00A05B8D" w:rsidRPr="00315D8B">
        <w:rPr>
          <w:rFonts w:ascii="Times New Roman" w:hAnsi="Times New Roman"/>
          <w:sz w:val="28"/>
          <w:szCs w:val="28"/>
        </w:rPr>
        <w:tab/>
      </w:r>
    </w:p>
    <w:p w:rsidR="00A05B8D" w:rsidRPr="00315D8B" w:rsidRDefault="00257CBA" w:rsidP="00257CBA">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w:t>
      </w:r>
      <w:r w:rsidR="00A05B8D" w:rsidRPr="00315D8B">
        <w:rPr>
          <w:rFonts w:ascii="Times New Roman" w:hAnsi="Times New Roman"/>
          <w:sz w:val="28"/>
          <w:szCs w:val="28"/>
        </w:rPr>
        <w:t xml:space="preserve"> закрашено 30 надписей с </w:t>
      </w:r>
      <w:r w:rsidR="00A05B8D" w:rsidRPr="00315D8B">
        <w:rPr>
          <w:rFonts w:ascii="Times New Roman" w:hAnsi="Times New Roman"/>
          <w:color w:val="000000"/>
          <w:sz w:val="28"/>
          <w:szCs w:val="28"/>
          <w:shd w:val="clear" w:color="auto" w:fill="FFFFFF"/>
        </w:rPr>
        <w:t>рекламой о приобретении наркотических средств на территории МО Белореченский район;</w:t>
      </w:r>
    </w:p>
    <w:p w:rsidR="00A05B8D" w:rsidRPr="00315D8B" w:rsidRDefault="00257CBA" w:rsidP="00257CBA">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 е</w:t>
      </w:r>
      <w:r w:rsidR="00A05B8D" w:rsidRPr="00315D8B">
        <w:rPr>
          <w:rFonts w:ascii="Times New Roman" w:hAnsi="Times New Roman"/>
          <w:sz w:val="28"/>
          <w:szCs w:val="28"/>
        </w:rPr>
        <w:t>женедельно в социальных сетях публикуются материалы, направленные на пропаганду здорового образа жизни.</w:t>
      </w:r>
    </w:p>
    <w:p w:rsidR="00A05B8D" w:rsidRPr="00F43E04" w:rsidRDefault="005A5067" w:rsidP="005A5067">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 о</w:t>
      </w:r>
      <w:r w:rsidR="00A05B8D" w:rsidRPr="00315D8B">
        <w:rPr>
          <w:rFonts w:ascii="Times New Roman" w:hAnsi="Times New Roman"/>
          <w:sz w:val="28"/>
          <w:szCs w:val="28"/>
        </w:rPr>
        <w:t>рганизована и проведена работа передвижного консультативно -информационно пункта по первичной профилактике наркомании в среднеспециальных учебных заведениях МО Белореческий район (8 выездов, в которых приняли участие 447 человек).</w:t>
      </w:r>
    </w:p>
    <w:p w:rsidR="00A05B8D" w:rsidRPr="00F21344" w:rsidRDefault="00A05B8D" w:rsidP="00A05B8D">
      <w:pPr>
        <w:pStyle w:val="aa"/>
        <w:ind w:firstLine="709"/>
        <w:jc w:val="both"/>
        <w:rPr>
          <w:rFonts w:ascii="Times New Roman" w:hAnsi="Times New Roman"/>
          <w:sz w:val="28"/>
          <w:szCs w:val="28"/>
        </w:rPr>
      </w:pPr>
      <w:r w:rsidRPr="00F21344">
        <w:rPr>
          <w:rFonts w:ascii="Times New Roman" w:hAnsi="Times New Roman"/>
          <w:sz w:val="28"/>
          <w:szCs w:val="28"/>
        </w:rPr>
        <w:t>В 2020 год</w:t>
      </w:r>
      <w:r w:rsidR="00E169CA">
        <w:rPr>
          <w:rFonts w:ascii="Times New Roman" w:hAnsi="Times New Roman"/>
          <w:sz w:val="28"/>
          <w:szCs w:val="28"/>
        </w:rPr>
        <w:t>у</w:t>
      </w:r>
      <w:r w:rsidRPr="00F21344">
        <w:rPr>
          <w:rFonts w:ascii="Times New Roman" w:hAnsi="Times New Roman"/>
          <w:sz w:val="28"/>
          <w:szCs w:val="28"/>
        </w:rPr>
        <w:t xml:space="preserve"> представителями общественного объединения правоохранительной направленности «Молодежный патруль» </w:t>
      </w:r>
      <w:r w:rsidR="00E169CA">
        <w:rPr>
          <w:rFonts w:ascii="Times New Roman" w:hAnsi="Times New Roman"/>
          <w:sz w:val="28"/>
          <w:szCs w:val="28"/>
        </w:rPr>
        <w:t>МО</w:t>
      </w:r>
      <w:r w:rsidRPr="00F21344">
        <w:rPr>
          <w:rFonts w:ascii="Times New Roman" w:hAnsi="Times New Roman"/>
          <w:sz w:val="28"/>
          <w:szCs w:val="28"/>
        </w:rPr>
        <w:t xml:space="preserve"> Белореченский район проведена работа в информационно-телекоммуникационной сети «Интернет», в рамках которой было выявлено и направленно в Роскомнадзор для блокировки 9 ссылок с информацией, предположительно рекламирующей и пропагандирующей наркотические и психотропные вещества. Выявлены и направлены в Роскомнадзор для блокировки 16 ссылок с информацией, предположительно, асоциального характера (о пропаганде жестокого обращения с несовершеннолетними, суицидов и т.п.). На территории муниципального образования Белореченский район было выявлено и уничтожено 30 надписей пропагандирующих продажу ПАВ. Представители общественного объединения правоохранительной направленности «Молодежный патруль» муниципального образования Белореченский район приняли участие в охране общественного порядка 13 раз. Представители общественного объединения правоохранительной направленности «Молодежный патруль» приняли участие в мероприятиях, проводимых в рамках реализации направления «Общественная безопасность»: профилактическая беседа со студентами профессиональных образовательных организаций на тему «Дорога и закон», антинаркотическая профилактическая акция «Кубань без наркотрафарета», акция «Безопасный интернет!», </w:t>
      </w:r>
      <w:r w:rsidRPr="00F21344">
        <w:rPr>
          <w:rFonts w:ascii="Times New Roman" w:hAnsi="Times New Roman"/>
          <w:sz w:val="28"/>
          <w:szCs w:val="28"/>
        </w:rPr>
        <w:lastRenderedPageBreak/>
        <w:t>профилактическая беседа с молодежью Белореченского района на тему: «Правила дорожного движения зимой», профилактическая беседа с несовершеннолетними «У ПДД каникул НЕТ», акция «Молодежь против экстремизма», акция «Возьми ребенка за руку!».</w:t>
      </w:r>
    </w:p>
    <w:p w:rsidR="00A05B8D" w:rsidRPr="00134962" w:rsidRDefault="00A05B8D" w:rsidP="00A05B8D">
      <w:pPr>
        <w:pStyle w:val="aa"/>
        <w:ind w:firstLine="709"/>
        <w:jc w:val="both"/>
        <w:rPr>
          <w:rFonts w:ascii="Times New Roman" w:hAnsi="Times New Roman"/>
          <w:sz w:val="28"/>
          <w:szCs w:val="28"/>
        </w:rPr>
      </w:pPr>
      <w:r w:rsidRPr="00F21344">
        <w:rPr>
          <w:rFonts w:ascii="Times New Roman" w:hAnsi="Times New Roman"/>
          <w:sz w:val="28"/>
          <w:szCs w:val="28"/>
        </w:rPr>
        <w:t xml:space="preserve">В рамках реализации направления «Повышение правовой грамотности молодежи» представители общественного объединения правоохранительной направленности «Молодежный патруль» принял участие в профилактической беседе с молодежью Белореченского района «Кто виноват?», консультативно методическом пункте «Твой осознанный выбор - маршрут безопасности» о вреде и последствиях употребления наркотических веществ., беседа с несовершеннолетний молодежью «Ответственность за нарушение ПДД </w:t>
      </w:r>
      <w:r w:rsidRPr="00134962">
        <w:rPr>
          <w:rFonts w:ascii="Times New Roman" w:hAnsi="Times New Roman"/>
          <w:sz w:val="28"/>
          <w:szCs w:val="28"/>
        </w:rPr>
        <w:t>(административная, уголовная)», беседа с несовершеннолетний молодежью «Виды наказаний несовершеннолетних», антинаркотическая профилактическая акция «Набат» о вреде и последствиях употребления наркотических веществ.</w:t>
      </w:r>
    </w:p>
    <w:p w:rsidR="00A05B8D" w:rsidRPr="00134962" w:rsidRDefault="00A05B8D" w:rsidP="00134962">
      <w:pPr>
        <w:pStyle w:val="aa"/>
        <w:ind w:firstLine="709"/>
        <w:jc w:val="both"/>
        <w:rPr>
          <w:rFonts w:ascii="Times New Roman" w:hAnsi="Times New Roman"/>
          <w:sz w:val="28"/>
          <w:szCs w:val="28"/>
        </w:rPr>
      </w:pPr>
      <w:r w:rsidRPr="00134962">
        <w:rPr>
          <w:rFonts w:ascii="Times New Roman" w:hAnsi="Times New Roman"/>
          <w:sz w:val="28"/>
          <w:szCs w:val="28"/>
        </w:rPr>
        <w:t>Представителями проекта «Олайн – Патруль» в 2020 году было выявлено и направленно в Отдел МВД России по Белореченскому району 152</w:t>
      </w:r>
      <w:r w:rsidRPr="00F21344">
        <w:rPr>
          <w:rFonts w:ascii="Times New Roman" w:hAnsi="Times New Roman"/>
          <w:sz w:val="28"/>
          <w:szCs w:val="28"/>
        </w:rPr>
        <w:t xml:space="preserve"> ссылки, предположительно содержащих признаки экстремистской направленности и фактов кибербуллинга.</w:t>
      </w:r>
    </w:p>
    <w:p w:rsidR="00A05B8D" w:rsidRPr="00134962" w:rsidRDefault="00134962" w:rsidP="00134962">
      <w:pPr>
        <w:ind w:firstLine="709"/>
        <w:jc w:val="both"/>
        <w:rPr>
          <w:sz w:val="28"/>
          <w:szCs w:val="28"/>
        </w:rPr>
      </w:pPr>
      <w:r>
        <w:rPr>
          <w:sz w:val="28"/>
          <w:szCs w:val="28"/>
        </w:rPr>
        <w:t>За 2020 год управлением по делам молодежи, с</w:t>
      </w:r>
      <w:r w:rsidR="00A05B8D">
        <w:rPr>
          <w:sz w:val="28"/>
          <w:szCs w:val="28"/>
        </w:rPr>
        <w:t xml:space="preserve">овместно с администрацией </w:t>
      </w:r>
      <w:r>
        <w:rPr>
          <w:sz w:val="28"/>
          <w:szCs w:val="28"/>
        </w:rPr>
        <w:t xml:space="preserve">Белореченского </w:t>
      </w:r>
      <w:r w:rsidR="00A05B8D">
        <w:rPr>
          <w:sz w:val="28"/>
          <w:szCs w:val="28"/>
        </w:rPr>
        <w:t>городского поселения и администрацией Пер</w:t>
      </w:r>
      <w:r>
        <w:rPr>
          <w:sz w:val="28"/>
          <w:szCs w:val="28"/>
        </w:rPr>
        <w:t>вомайского сельского поселения,</w:t>
      </w:r>
      <w:r w:rsidR="00A05B8D">
        <w:rPr>
          <w:sz w:val="28"/>
          <w:szCs w:val="28"/>
        </w:rPr>
        <w:t xml:space="preserve"> было трудоустроено 565 (АППГ-339) несовершеннолетних в возрасте от 14 до 18 лет, из них 11 несовершеннолетних, состоящих на ведомственном учете управления по делам молодеж</w:t>
      </w:r>
      <w:r>
        <w:rPr>
          <w:sz w:val="28"/>
          <w:szCs w:val="28"/>
        </w:rPr>
        <w:t>и. Подростки были трудоустроены</w:t>
      </w:r>
      <w:r w:rsidR="00A05B8D">
        <w:rPr>
          <w:sz w:val="28"/>
          <w:szCs w:val="28"/>
        </w:rPr>
        <w:t xml:space="preserve"> на предприятия Белореченского района в должности подсобного</w:t>
      </w:r>
      <w:r>
        <w:rPr>
          <w:sz w:val="28"/>
          <w:szCs w:val="28"/>
        </w:rPr>
        <w:t>-рабочего. Объём финансирования</w:t>
      </w:r>
      <w:r w:rsidR="00A05B8D">
        <w:rPr>
          <w:sz w:val="28"/>
          <w:szCs w:val="28"/>
        </w:rPr>
        <w:t xml:space="preserve"> на 2020 года составил 1 173,897 тыс.руб.</w:t>
      </w:r>
    </w:p>
    <w:p w:rsidR="00A05B8D" w:rsidRPr="00F21344" w:rsidRDefault="00A05B8D" w:rsidP="00134962">
      <w:pPr>
        <w:pStyle w:val="aa"/>
        <w:jc w:val="both"/>
        <w:rPr>
          <w:rFonts w:ascii="Times New Roman" w:hAnsi="Times New Roman"/>
          <w:sz w:val="28"/>
          <w:szCs w:val="28"/>
        </w:rPr>
      </w:pPr>
      <w:r w:rsidRPr="00213558">
        <w:rPr>
          <w:sz w:val="28"/>
          <w:szCs w:val="28"/>
        </w:rPr>
        <w:tab/>
      </w:r>
      <w:r w:rsidRPr="00F21344">
        <w:rPr>
          <w:rFonts w:ascii="Times New Roman" w:hAnsi="Times New Roman"/>
          <w:sz w:val="28"/>
          <w:szCs w:val="28"/>
        </w:rPr>
        <w:t>На начало 2021 года членами добровольческого (волонтерского) движения на территории муниципального образования Белореченского района являются 320 человек в возрасте от 14 до 30 лет, прошедшие официальную регистрацию на сайде Добро.ру и ДоброволецКубани.рф.</w:t>
      </w:r>
    </w:p>
    <w:p w:rsidR="00A05B8D" w:rsidRPr="00F21344" w:rsidRDefault="00A05B8D" w:rsidP="00A05B8D">
      <w:pPr>
        <w:pStyle w:val="aa"/>
        <w:ind w:firstLine="709"/>
        <w:jc w:val="both"/>
        <w:rPr>
          <w:rFonts w:ascii="Times New Roman" w:hAnsi="Times New Roman"/>
          <w:sz w:val="28"/>
          <w:szCs w:val="28"/>
        </w:rPr>
      </w:pPr>
      <w:r w:rsidRPr="00F21344">
        <w:rPr>
          <w:rFonts w:ascii="Times New Roman" w:hAnsi="Times New Roman"/>
          <w:sz w:val="28"/>
          <w:szCs w:val="28"/>
        </w:rPr>
        <w:t>В 2020 году волонтеры муниципального образования Белореченский район приняли участие в краевых мероприятиях: Всероссийская акция памяти «Блокадный хлеб»</w:t>
      </w:r>
      <w:r w:rsidR="00134962">
        <w:rPr>
          <w:rFonts w:ascii="Times New Roman" w:hAnsi="Times New Roman"/>
          <w:sz w:val="28"/>
          <w:szCs w:val="28"/>
        </w:rPr>
        <w:t>,</w:t>
      </w:r>
      <w:r w:rsidRPr="00F21344">
        <w:rPr>
          <w:rFonts w:ascii="Times New Roman" w:hAnsi="Times New Roman"/>
          <w:sz w:val="28"/>
          <w:szCs w:val="28"/>
        </w:rPr>
        <w:t xml:space="preserve"> посвященная Дню полного освобождения Ленинграда от фашистской блокады</w:t>
      </w:r>
      <w:r w:rsidR="00134962">
        <w:rPr>
          <w:rFonts w:ascii="Times New Roman" w:hAnsi="Times New Roman"/>
          <w:sz w:val="28"/>
          <w:szCs w:val="28"/>
        </w:rPr>
        <w:t>;</w:t>
      </w:r>
      <w:r w:rsidRPr="00F21344">
        <w:rPr>
          <w:rFonts w:ascii="Times New Roman" w:hAnsi="Times New Roman"/>
          <w:sz w:val="28"/>
          <w:szCs w:val="28"/>
        </w:rPr>
        <w:t xml:space="preserve"> благотворительная акция «Твори добро» приуроченная к Международному Дню детей, имеющих онкологические заболевания</w:t>
      </w:r>
      <w:r w:rsidR="00134962">
        <w:rPr>
          <w:rFonts w:ascii="Times New Roman" w:hAnsi="Times New Roman"/>
          <w:sz w:val="28"/>
          <w:szCs w:val="28"/>
        </w:rPr>
        <w:t>;</w:t>
      </w:r>
      <w:r w:rsidRPr="00F21344">
        <w:rPr>
          <w:rFonts w:ascii="Times New Roman" w:hAnsi="Times New Roman"/>
          <w:sz w:val="28"/>
          <w:szCs w:val="28"/>
        </w:rPr>
        <w:t xml:space="preserve"> акция «Подарок для милых дам»</w:t>
      </w:r>
      <w:r w:rsidR="00134962">
        <w:rPr>
          <w:rFonts w:ascii="Times New Roman" w:hAnsi="Times New Roman"/>
          <w:sz w:val="28"/>
          <w:szCs w:val="28"/>
        </w:rPr>
        <w:t>;</w:t>
      </w:r>
      <w:r w:rsidRPr="00F21344">
        <w:rPr>
          <w:rFonts w:ascii="Times New Roman" w:hAnsi="Times New Roman"/>
          <w:sz w:val="28"/>
          <w:szCs w:val="28"/>
        </w:rPr>
        <w:t xml:space="preserve"> акция «Осень добрых дел»</w:t>
      </w:r>
      <w:r w:rsidR="00134962">
        <w:rPr>
          <w:rFonts w:ascii="Times New Roman" w:hAnsi="Times New Roman"/>
          <w:sz w:val="28"/>
          <w:szCs w:val="28"/>
        </w:rPr>
        <w:t>;</w:t>
      </w:r>
      <w:r w:rsidRPr="00F21344">
        <w:rPr>
          <w:rFonts w:ascii="Times New Roman" w:hAnsi="Times New Roman"/>
          <w:sz w:val="28"/>
          <w:szCs w:val="28"/>
        </w:rPr>
        <w:t xml:space="preserve"> благотворительная акция «Ёлочка желаний» и т.д. </w:t>
      </w:r>
    </w:p>
    <w:p w:rsidR="00A05B8D" w:rsidRPr="00F21344" w:rsidRDefault="00A05B8D" w:rsidP="00A05B8D">
      <w:pPr>
        <w:pStyle w:val="aa"/>
        <w:ind w:firstLine="709"/>
        <w:jc w:val="both"/>
        <w:rPr>
          <w:rFonts w:ascii="Times New Roman" w:hAnsi="Times New Roman"/>
          <w:sz w:val="28"/>
          <w:szCs w:val="28"/>
        </w:rPr>
      </w:pPr>
      <w:r w:rsidRPr="00F21344">
        <w:rPr>
          <w:rFonts w:ascii="Times New Roman" w:hAnsi="Times New Roman"/>
          <w:sz w:val="28"/>
          <w:szCs w:val="28"/>
        </w:rPr>
        <w:t xml:space="preserve">В марте 2020 года волонтерами был организован и проведен концерт для людей, находящихся на лечении в ГКУ СОК «Белореченский комплексный центр реабилитации инвалидов». </w:t>
      </w:r>
    </w:p>
    <w:p w:rsidR="00A05B8D" w:rsidRPr="00F21344" w:rsidRDefault="00A05B8D" w:rsidP="00134962">
      <w:pPr>
        <w:pStyle w:val="aa"/>
        <w:ind w:firstLine="709"/>
        <w:jc w:val="both"/>
        <w:rPr>
          <w:rFonts w:ascii="Times New Roman" w:hAnsi="Times New Roman"/>
          <w:sz w:val="28"/>
          <w:szCs w:val="28"/>
        </w:rPr>
      </w:pPr>
      <w:r w:rsidRPr="00F21344">
        <w:rPr>
          <w:rFonts w:ascii="Times New Roman" w:hAnsi="Times New Roman"/>
          <w:sz w:val="28"/>
          <w:szCs w:val="28"/>
        </w:rPr>
        <w:t xml:space="preserve">С 27 марта 2020 года начал свою работу волонтёрский штаб Белореченского района, открытый в рамках акции взаимопомощи «МыВместе», направленной на поддержку пожилых, маломобильных граждан </w:t>
      </w:r>
      <w:r w:rsidRPr="00F21344">
        <w:rPr>
          <w:rFonts w:ascii="Times New Roman" w:hAnsi="Times New Roman"/>
          <w:sz w:val="28"/>
          <w:szCs w:val="28"/>
        </w:rPr>
        <w:lastRenderedPageBreak/>
        <w:t>и медицинских сотрудников во время пандемии коронавируса.</w:t>
      </w:r>
      <w:r w:rsidR="00134962">
        <w:rPr>
          <w:rFonts w:ascii="Times New Roman" w:hAnsi="Times New Roman"/>
          <w:sz w:val="28"/>
          <w:szCs w:val="28"/>
        </w:rPr>
        <w:t xml:space="preserve"> </w:t>
      </w:r>
      <w:r w:rsidRPr="00F21344">
        <w:rPr>
          <w:rFonts w:ascii="Times New Roman" w:hAnsi="Times New Roman"/>
          <w:sz w:val="28"/>
          <w:szCs w:val="28"/>
        </w:rPr>
        <w:t>Количество добровольцев акции взаимопомощи «МыВместе» на территории Белореченского района составило 36 человек в возрасте от 18 до 45 лет. Перед началом добровольческой деятельности все участники Акции прошли обучающие курсы: «Основы волонтерства для начинающих» и «Обучающий курс для волонтеров по оказанию помощи пожилым людям в экстренной ситуации (коронавирус)»</w:t>
      </w:r>
    </w:p>
    <w:p w:rsidR="00A05B8D" w:rsidRPr="00F21344" w:rsidRDefault="00A05B8D" w:rsidP="00A05B8D">
      <w:pPr>
        <w:pStyle w:val="aa"/>
        <w:ind w:firstLine="709"/>
        <w:jc w:val="both"/>
        <w:rPr>
          <w:rFonts w:ascii="Times New Roman" w:hAnsi="Times New Roman"/>
          <w:sz w:val="28"/>
          <w:szCs w:val="28"/>
        </w:rPr>
      </w:pPr>
      <w:r w:rsidRPr="00F21344">
        <w:rPr>
          <w:rFonts w:ascii="Times New Roman" w:hAnsi="Times New Roman"/>
          <w:sz w:val="28"/>
          <w:szCs w:val="28"/>
        </w:rPr>
        <w:t>За время работы штаба была принята</w:t>
      </w:r>
      <w:r>
        <w:rPr>
          <w:rFonts w:ascii="Times New Roman" w:hAnsi="Times New Roman"/>
          <w:sz w:val="28"/>
          <w:szCs w:val="28"/>
        </w:rPr>
        <w:t xml:space="preserve"> и доставлена нуждающимся</w:t>
      </w:r>
      <w:r w:rsidRPr="00F21344">
        <w:rPr>
          <w:rFonts w:ascii="Times New Roman" w:hAnsi="Times New Roman"/>
          <w:sz w:val="28"/>
          <w:szCs w:val="28"/>
        </w:rPr>
        <w:t xml:space="preserve"> гуманитарная помощь от депутатов районного совета (270 продуктовых наборов), депутатов Белореченского городского поселения (170 продуктовых наборов), общества с ограниченной ответственностью «КУБАНЬ-ТИ» (400 продуктовых наборов), общества с ограниченной ответственностью «Еврохим-БМУ» (1800 продуктовых наборов), общества с ограниченной ответственностью «Тепличный комбинат «Белореченский» (4 с половиной тонны свежих огурцов).</w:t>
      </w:r>
    </w:p>
    <w:p w:rsidR="00A05B8D" w:rsidRPr="00F21344" w:rsidRDefault="00A05B8D" w:rsidP="00A05B8D">
      <w:pPr>
        <w:pStyle w:val="aa"/>
        <w:ind w:firstLine="709"/>
        <w:jc w:val="both"/>
        <w:rPr>
          <w:rFonts w:ascii="Times New Roman" w:hAnsi="Times New Roman"/>
          <w:sz w:val="28"/>
          <w:szCs w:val="28"/>
        </w:rPr>
      </w:pPr>
      <w:r w:rsidRPr="00F21344">
        <w:rPr>
          <w:rFonts w:ascii="Times New Roman" w:hAnsi="Times New Roman"/>
          <w:sz w:val="28"/>
          <w:szCs w:val="28"/>
        </w:rPr>
        <w:t xml:space="preserve">Волонтерами акции взаимопомощи «МыВместе» и сотрудниками управления по делам молодежи был осуществлен обзвон 2289 граждан, состоящих на учете в социальной защите населения Белореченского района, для выяснения необходимой им помощи. После чего гражданам, нуждающимся в гуманитарной помощи, были доставлены продуктовые наборы. </w:t>
      </w:r>
    </w:p>
    <w:p w:rsidR="00A05B8D" w:rsidRPr="00F21344" w:rsidRDefault="00A05B8D" w:rsidP="00134962">
      <w:pPr>
        <w:pStyle w:val="aa"/>
        <w:ind w:firstLine="709"/>
        <w:jc w:val="both"/>
        <w:rPr>
          <w:rFonts w:ascii="Times New Roman" w:hAnsi="Times New Roman"/>
          <w:sz w:val="28"/>
          <w:szCs w:val="28"/>
        </w:rPr>
      </w:pPr>
      <w:r w:rsidRPr="00F21344">
        <w:rPr>
          <w:rFonts w:ascii="Times New Roman" w:hAnsi="Times New Roman"/>
          <w:sz w:val="28"/>
          <w:szCs w:val="28"/>
        </w:rPr>
        <w:t>За 4 месяца работы волонтерского штаба осуществляющего свою деятельность в рамках</w:t>
      </w:r>
      <w:r w:rsidR="00134962">
        <w:rPr>
          <w:rFonts w:ascii="Times New Roman" w:hAnsi="Times New Roman"/>
          <w:sz w:val="28"/>
          <w:szCs w:val="28"/>
        </w:rPr>
        <w:t xml:space="preserve"> акции взаимопомощи «МыВместе» </w:t>
      </w:r>
      <w:r w:rsidR="00134962" w:rsidRPr="00F21344">
        <w:rPr>
          <w:rFonts w:ascii="Times New Roman" w:hAnsi="Times New Roman"/>
          <w:sz w:val="28"/>
          <w:szCs w:val="28"/>
        </w:rPr>
        <w:t>отработано более 100 заявок на доставку продуктов/лекарств</w:t>
      </w:r>
      <w:r w:rsidR="00134962">
        <w:rPr>
          <w:rFonts w:ascii="Times New Roman" w:hAnsi="Times New Roman"/>
          <w:sz w:val="28"/>
          <w:szCs w:val="28"/>
        </w:rPr>
        <w:t xml:space="preserve">, </w:t>
      </w:r>
      <w:r w:rsidRPr="00F21344">
        <w:rPr>
          <w:rFonts w:ascii="Times New Roman" w:hAnsi="Times New Roman"/>
          <w:sz w:val="28"/>
          <w:szCs w:val="28"/>
        </w:rPr>
        <w:t>доставлено жителям района</w:t>
      </w:r>
      <w:r w:rsidR="00134962">
        <w:rPr>
          <w:rFonts w:ascii="Times New Roman" w:hAnsi="Times New Roman"/>
          <w:sz w:val="28"/>
          <w:szCs w:val="28"/>
        </w:rPr>
        <w:t xml:space="preserve"> </w:t>
      </w:r>
      <w:r w:rsidRPr="00F21344">
        <w:rPr>
          <w:rFonts w:ascii="Times New Roman" w:hAnsi="Times New Roman"/>
          <w:sz w:val="28"/>
          <w:szCs w:val="28"/>
        </w:rPr>
        <w:t>2926 продуктовых наборов</w:t>
      </w:r>
      <w:r w:rsidR="00134962">
        <w:rPr>
          <w:rFonts w:ascii="Times New Roman" w:hAnsi="Times New Roman"/>
          <w:sz w:val="28"/>
          <w:szCs w:val="28"/>
        </w:rPr>
        <w:t xml:space="preserve"> и 4,5 тонны свежих огурцов.</w:t>
      </w:r>
    </w:p>
    <w:p w:rsidR="00A05B8D" w:rsidRPr="00F21344" w:rsidRDefault="00A05B8D" w:rsidP="00A05B8D">
      <w:pPr>
        <w:pStyle w:val="aa"/>
        <w:ind w:firstLine="709"/>
        <w:jc w:val="both"/>
        <w:rPr>
          <w:rFonts w:ascii="Times New Roman" w:hAnsi="Times New Roman"/>
          <w:sz w:val="28"/>
          <w:szCs w:val="28"/>
        </w:rPr>
      </w:pPr>
      <w:r w:rsidRPr="00F21344">
        <w:rPr>
          <w:rFonts w:ascii="Times New Roman" w:hAnsi="Times New Roman"/>
          <w:sz w:val="28"/>
          <w:szCs w:val="28"/>
        </w:rPr>
        <w:t>В преддверии 9 мая добровольцы Белореченского района приняли участие в акции «Вам, родные!», направленной на поздравление с юбилеем Победы ветеранов Великой Отечественной войны посредством безвозмездного предоставления им подарочных наборов. В ходе этой акции волонтеры поздравили 33 ветерана Великой Отечественной войны, которые проживают на территории Белореченского района.</w:t>
      </w:r>
    </w:p>
    <w:p w:rsidR="00A05B8D" w:rsidRPr="00F21344" w:rsidRDefault="00A05B8D" w:rsidP="00A05B8D">
      <w:pPr>
        <w:pStyle w:val="aa"/>
        <w:ind w:firstLine="709"/>
        <w:jc w:val="both"/>
        <w:rPr>
          <w:rFonts w:ascii="Times New Roman" w:hAnsi="Times New Roman"/>
          <w:sz w:val="28"/>
          <w:szCs w:val="28"/>
        </w:rPr>
      </w:pPr>
      <w:r w:rsidRPr="00F21344">
        <w:rPr>
          <w:rFonts w:ascii="Times New Roman" w:hAnsi="Times New Roman"/>
          <w:sz w:val="28"/>
          <w:szCs w:val="28"/>
        </w:rPr>
        <w:t xml:space="preserve">С 15 июня начали свою работу волонтеры Всероссийского общественного корпуса «Волонтеры Конституции». На протяжении 17 дней была организованна точка, на которой добровольцы рассказывали жителям Белореченского района о поправках, вносимых в Конституцию Российской Федерации и консультировали жителей по вопросу участия в голосовании. </w:t>
      </w:r>
    </w:p>
    <w:p w:rsidR="00A05B8D" w:rsidRPr="00134962" w:rsidRDefault="00A05B8D" w:rsidP="00134962">
      <w:pPr>
        <w:pStyle w:val="aa"/>
        <w:ind w:firstLine="709"/>
        <w:jc w:val="both"/>
        <w:rPr>
          <w:rFonts w:ascii="Times New Roman" w:hAnsi="Times New Roman"/>
          <w:sz w:val="28"/>
          <w:szCs w:val="28"/>
        </w:rPr>
      </w:pPr>
      <w:r w:rsidRPr="00F21344">
        <w:rPr>
          <w:rFonts w:ascii="Times New Roman" w:hAnsi="Times New Roman"/>
          <w:sz w:val="28"/>
          <w:szCs w:val="28"/>
        </w:rPr>
        <w:t>В 2020 году волонтеры муниципального образования Белореченский район приняли участие в 61 мероприятии, проводимом управлением по делам молодежи администрации муниципального образования Белореченский район, с общим охватом участников мероприятия 7 349 человек.</w:t>
      </w:r>
    </w:p>
    <w:p w:rsidR="00A05B8D" w:rsidRDefault="00A05B8D" w:rsidP="00A05B8D">
      <w:pPr>
        <w:ind w:firstLine="709"/>
        <w:jc w:val="both"/>
        <w:rPr>
          <w:sz w:val="28"/>
          <w:szCs w:val="28"/>
        </w:rPr>
      </w:pPr>
      <w:r>
        <w:rPr>
          <w:sz w:val="28"/>
          <w:szCs w:val="28"/>
        </w:rPr>
        <w:t>В 2020 году создано 2 студенческих трудовых отряд</w:t>
      </w:r>
      <w:r w:rsidR="00134962">
        <w:rPr>
          <w:sz w:val="28"/>
          <w:szCs w:val="28"/>
        </w:rPr>
        <w:t>а:</w:t>
      </w:r>
      <w:r>
        <w:rPr>
          <w:sz w:val="28"/>
          <w:szCs w:val="28"/>
        </w:rPr>
        <w:t xml:space="preserve"> на базе АНЧ ПОО «Краснодарского кооперативного техникума крайпотребсоюза», сервисный отряд «Коктейль»</w:t>
      </w:r>
      <w:r w:rsidR="00134962">
        <w:rPr>
          <w:sz w:val="28"/>
          <w:szCs w:val="28"/>
        </w:rPr>
        <w:t>;</w:t>
      </w:r>
      <w:r>
        <w:rPr>
          <w:sz w:val="28"/>
          <w:szCs w:val="28"/>
        </w:rPr>
        <w:t xml:space="preserve"> на базе Управления по делам молодёжи администрации муниципального образования Белореченский район, педагогический отряд </w:t>
      </w:r>
      <w:r>
        <w:rPr>
          <w:sz w:val="28"/>
          <w:szCs w:val="28"/>
        </w:rPr>
        <w:lastRenderedPageBreak/>
        <w:t>«Дружба», общее количество бойцов отрядов 51 человек. Б</w:t>
      </w:r>
      <w:r w:rsidR="00134962">
        <w:rPr>
          <w:sz w:val="28"/>
          <w:szCs w:val="28"/>
        </w:rPr>
        <w:t>ойцы трудовых отрядов принимали</w:t>
      </w:r>
      <w:r>
        <w:rPr>
          <w:sz w:val="28"/>
          <w:szCs w:val="28"/>
        </w:rPr>
        <w:t xml:space="preserve"> участия в акции «Добрые дела СТО" по наведению санитарного порядка и восстановления мемориалов и памятников Белореченского района.</w:t>
      </w:r>
    </w:p>
    <w:p w:rsidR="00A05B8D" w:rsidRPr="00DC7024" w:rsidRDefault="00A05B8D" w:rsidP="00A05B8D">
      <w:pPr>
        <w:tabs>
          <w:tab w:val="left" w:pos="284"/>
        </w:tabs>
        <w:ind w:firstLine="709"/>
        <w:jc w:val="both"/>
        <w:rPr>
          <w:sz w:val="28"/>
          <w:szCs w:val="28"/>
        </w:rPr>
      </w:pPr>
      <w:r>
        <w:rPr>
          <w:rFonts w:eastAsiaTheme="minorHAnsi"/>
          <w:sz w:val="28"/>
          <w:szCs w:val="28"/>
          <w:lang w:eastAsia="en-US"/>
        </w:rPr>
        <w:t>В 2020 году</w:t>
      </w:r>
      <w:r w:rsidRPr="007251A4">
        <w:rPr>
          <w:rFonts w:eastAsiaTheme="minorHAnsi"/>
          <w:sz w:val="28"/>
          <w:szCs w:val="28"/>
          <w:lang w:eastAsia="en-US"/>
        </w:rPr>
        <w:t xml:space="preserve"> на профилактический учет управления по делам молодежи было поставлено </w:t>
      </w:r>
      <w:r>
        <w:rPr>
          <w:rFonts w:eastAsiaTheme="minorHAnsi"/>
          <w:sz w:val="28"/>
          <w:szCs w:val="28"/>
          <w:lang w:eastAsia="en-US"/>
        </w:rPr>
        <w:t>39</w:t>
      </w:r>
      <w:r w:rsidRPr="007251A4">
        <w:rPr>
          <w:rFonts w:eastAsiaTheme="minorHAnsi"/>
          <w:sz w:val="28"/>
          <w:szCs w:val="28"/>
          <w:lang w:eastAsia="en-US"/>
        </w:rPr>
        <w:t xml:space="preserve"> несовершеннолетних</w:t>
      </w:r>
      <w:r>
        <w:rPr>
          <w:rFonts w:eastAsiaTheme="minorHAnsi"/>
          <w:sz w:val="28"/>
          <w:szCs w:val="28"/>
          <w:lang w:eastAsia="en-US"/>
        </w:rPr>
        <w:t xml:space="preserve"> (АППГ – 29)</w:t>
      </w:r>
      <w:r w:rsidRPr="007251A4">
        <w:rPr>
          <w:rFonts w:eastAsiaTheme="minorHAnsi"/>
          <w:sz w:val="28"/>
          <w:szCs w:val="28"/>
          <w:lang w:eastAsia="en-US"/>
        </w:rPr>
        <w:t xml:space="preserve">, снято с профилактического учета </w:t>
      </w:r>
      <w:r>
        <w:rPr>
          <w:rFonts w:eastAsiaTheme="minorHAnsi"/>
          <w:sz w:val="28"/>
          <w:szCs w:val="28"/>
          <w:lang w:eastAsia="en-US"/>
        </w:rPr>
        <w:t>36</w:t>
      </w:r>
      <w:r w:rsidRPr="007251A4">
        <w:rPr>
          <w:rFonts w:eastAsiaTheme="minorHAnsi"/>
          <w:sz w:val="28"/>
          <w:szCs w:val="28"/>
          <w:lang w:eastAsia="en-US"/>
        </w:rPr>
        <w:t xml:space="preserve"> несовершеннолетних</w:t>
      </w:r>
      <w:r>
        <w:rPr>
          <w:rFonts w:eastAsiaTheme="minorHAnsi"/>
          <w:sz w:val="28"/>
          <w:szCs w:val="28"/>
          <w:lang w:eastAsia="en-US"/>
        </w:rPr>
        <w:t xml:space="preserve"> (АППГ – 18)</w:t>
      </w:r>
      <w:r w:rsidRPr="007251A4">
        <w:rPr>
          <w:rFonts w:eastAsiaTheme="minorHAnsi"/>
          <w:sz w:val="28"/>
          <w:szCs w:val="28"/>
          <w:lang w:eastAsia="en-US"/>
        </w:rPr>
        <w:t>. П</w:t>
      </w:r>
      <w:r>
        <w:rPr>
          <w:rFonts w:eastAsiaTheme="minorHAnsi"/>
          <w:sz w:val="28"/>
          <w:szCs w:val="28"/>
          <w:lang w:eastAsia="en-US"/>
        </w:rPr>
        <w:t>осле постановки</w:t>
      </w:r>
      <w:r w:rsidRPr="007251A4">
        <w:rPr>
          <w:rFonts w:eastAsiaTheme="minorHAnsi"/>
          <w:sz w:val="28"/>
          <w:szCs w:val="28"/>
          <w:lang w:eastAsia="en-US"/>
        </w:rPr>
        <w:t xml:space="preserve"> несовершеннолетних на ведомственный уч</w:t>
      </w:r>
      <w:r>
        <w:rPr>
          <w:rFonts w:eastAsiaTheme="minorHAnsi"/>
          <w:sz w:val="28"/>
          <w:szCs w:val="28"/>
          <w:lang w:eastAsia="en-US"/>
        </w:rPr>
        <w:t>ет управления по делам молодежи</w:t>
      </w:r>
      <w:r w:rsidRPr="007251A4">
        <w:rPr>
          <w:rFonts w:eastAsiaTheme="minorHAnsi"/>
          <w:sz w:val="28"/>
          <w:szCs w:val="28"/>
          <w:lang w:eastAsia="en-US"/>
        </w:rPr>
        <w:t xml:space="preserve"> </w:t>
      </w:r>
      <w:r>
        <w:rPr>
          <w:rFonts w:eastAsiaTheme="minorHAnsi"/>
          <w:sz w:val="28"/>
          <w:szCs w:val="28"/>
          <w:lang w:eastAsia="en-US"/>
        </w:rPr>
        <w:t>все подростки вовлекаются</w:t>
      </w:r>
      <w:r w:rsidRPr="007251A4">
        <w:rPr>
          <w:rFonts w:eastAsiaTheme="minorHAnsi"/>
          <w:sz w:val="28"/>
          <w:szCs w:val="28"/>
          <w:lang w:eastAsia="en-US"/>
        </w:rPr>
        <w:t xml:space="preserve"> </w:t>
      </w:r>
      <w:r>
        <w:rPr>
          <w:rFonts w:eastAsiaTheme="minorHAnsi"/>
          <w:sz w:val="28"/>
          <w:szCs w:val="28"/>
          <w:lang w:eastAsia="en-US"/>
        </w:rPr>
        <w:t>в клубную</w:t>
      </w:r>
      <w:r w:rsidRPr="007251A4">
        <w:rPr>
          <w:rFonts w:eastAsiaTheme="minorHAnsi"/>
          <w:sz w:val="28"/>
          <w:szCs w:val="28"/>
          <w:lang w:eastAsia="en-US"/>
        </w:rPr>
        <w:t xml:space="preserve"> деятельность</w:t>
      </w:r>
      <w:r>
        <w:rPr>
          <w:rFonts w:eastAsiaTheme="minorHAnsi"/>
          <w:sz w:val="28"/>
          <w:szCs w:val="28"/>
          <w:lang w:eastAsia="en-US"/>
        </w:rPr>
        <w:t>, близкую</w:t>
      </w:r>
      <w:r w:rsidRPr="007251A4">
        <w:rPr>
          <w:rFonts w:eastAsiaTheme="minorHAnsi"/>
          <w:sz w:val="28"/>
          <w:szCs w:val="28"/>
          <w:lang w:eastAsia="en-US"/>
        </w:rPr>
        <w:t xml:space="preserve"> к их </w:t>
      </w:r>
      <w:r w:rsidRPr="006B59E5">
        <w:rPr>
          <w:rFonts w:eastAsiaTheme="minorHAnsi"/>
          <w:sz w:val="28"/>
          <w:szCs w:val="28"/>
          <w:lang w:eastAsia="en-US"/>
        </w:rPr>
        <w:t xml:space="preserve">интересам, </w:t>
      </w:r>
      <w:r>
        <w:rPr>
          <w:rFonts w:eastAsiaTheme="minorHAnsi"/>
          <w:sz w:val="28"/>
          <w:szCs w:val="28"/>
          <w:lang w:eastAsia="en-US"/>
        </w:rPr>
        <w:t xml:space="preserve">помощь в сборе документах для </w:t>
      </w:r>
      <w:r w:rsidRPr="006B59E5">
        <w:rPr>
          <w:rFonts w:eastAsiaTheme="minorHAnsi"/>
          <w:sz w:val="28"/>
          <w:szCs w:val="28"/>
          <w:lang w:eastAsia="en-US"/>
        </w:rPr>
        <w:t>временн</w:t>
      </w:r>
      <w:r>
        <w:rPr>
          <w:rFonts w:eastAsiaTheme="minorHAnsi"/>
          <w:sz w:val="28"/>
          <w:szCs w:val="28"/>
          <w:lang w:eastAsia="en-US"/>
        </w:rPr>
        <w:t>ого трудоустройства, волонтерскую</w:t>
      </w:r>
      <w:r w:rsidRPr="006B59E5">
        <w:rPr>
          <w:rFonts w:eastAsiaTheme="minorHAnsi"/>
          <w:sz w:val="28"/>
          <w:szCs w:val="28"/>
          <w:lang w:eastAsia="en-US"/>
        </w:rPr>
        <w:t xml:space="preserve"> деятельность, а в</w:t>
      </w:r>
      <w:r w:rsidRPr="007251A4">
        <w:rPr>
          <w:rFonts w:eastAsiaTheme="minorHAnsi"/>
          <w:sz w:val="28"/>
          <w:szCs w:val="28"/>
          <w:lang w:eastAsia="en-US"/>
        </w:rPr>
        <w:t xml:space="preserve"> </w:t>
      </w:r>
      <w:r w:rsidRPr="006B59E5">
        <w:rPr>
          <w:rFonts w:eastAsiaTheme="minorHAnsi"/>
          <w:sz w:val="28"/>
          <w:szCs w:val="28"/>
          <w:lang w:eastAsia="en-US"/>
        </w:rPr>
        <w:t>летний период посещаю</w:t>
      </w:r>
      <w:r>
        <w:rPr>
          <w:rFonts w:eastAsiaTheme="minorHAnsi"/>
          <w:sz w:val="28"/>
          <w:szCs w:val="28"/>
          <w:lang w:eastAsia="en-US"/>
        </w:rPr>
        <w:t xml:space="preserve">т спортивные дворовые площадки. </w:t>
      </w:r>
      <w:r w:rsidRPr="006B59E5">
        <w:rPr>
          <w:sz w:val="28"/>
          <w:szCs w:val="20"/>
        </w:rPr>
        <w:t>В рамках мониторинга сети Интернет за отчетный период выявлено</w:t>
      </w:r>
      <w:r w:rsidRPr="006B59E5">
        <w:rPr>
          <w:rFonts w:eastAsiaTheme="minorHAnsi"/>
          <w:sz w:val="28"/>
          <w:szCs w:val="28"/>
          <w:lang w:eastAsia="en-US"/>
        </w:rPr>
        <w:t xml:space="preserve"> </w:t>
      </w:r>
      <w:r>
        <w:rPr>
          <w:rFonts w:eastAsiaTheme="minorHAnsi"/>
          <w:sz w:val="28"/>
          <w:szCs w:val="28"/>
          <w:lang w:eastAsia="en-US"/>
        </w:rPr>
        <w:t>16</w:t>
      </w:r>
      <w:r w:rsidRPr="006B59E5">
        <w:rPr>
          <w:rFonts w:eastAsiaTheme="minorHAnsi"/>
          <w:sz w:val="28"/>
          <w:szCs w:val="28"/>
          <w:lang w:eastAsia="en-US"/>
        </w:rPr>
        <w:t xml:space="preserve"> ссылок</w:t>
      </w:r>
      <w:r>
        <w:rPr>
          <w:rFonts w:eastAsiaTheme="minorHAnsi"/>
          <w:sz w:val="28"/>
          <w:szCs w:val="28"/>
          <w:lang w:eastAsia="en-US"/>
        </w:rPr>
        <w:t xml:space="preserve"> (АППГ – 11)</w:t>
      </w:r>
      <w:r w:rsidRPr="007251A4">
        <w:rPr>
          <w:rFonts w:eastAsiaTheme="minorHAnsi"/>
          <w:sz w:val="28"/>
          <w:szCs w:val="28"/>
          <w:lang w:eastAsia="en-US"/>
        </w:rPr>
        <w:t>, предположительно склоняющих несовершеннолетних к суициду, вовлекающих несовершеннолетних к совершению незаконных действий или создающих угрозу жизни и здоровью. Все материалы были переданы в правоохранительные органы и Роскомнадзор.</w:t>
      </w:r>
      <w:r>
        <w:rPr>
          <w:rFonts w:eastAsiaTheme="minorHAnsi"/>
          <w:sz w:val="28"/>
          <w:szCs w:val="28"/>
          <w:lang w:eastAsia="en-US"/>
        </w:rPr>
        <w:t xml:space="preserve"> На начало года на профилактическом учете состояло 32 несовершеннолетних, было поставлено 39 несовершеннолетних, из которых в указанный период было трудоустроено 11 несовершеннолетних, состоящих на учете УДМ, в клубную деятельность было вовлечено 39 несовершеннолетних. По итогам 2020 года в</w:t>
      </w:r>
      <w:r>
        <w:rPr>
          <w:sz w:val="28"/>
          <w:szCs w:val="28"/>
        </w:rPr>
        <w:t xml:space="preserve"> рамках индивидуальной профилактической работы управлением по делам молодежи был организован досуг и занятость 71 несовершеннолетнего в категории ИПР и СОП.</w:t>
      </w:r>
    </w:p>
    <w:p w:rsidR="008038E8" w:rsidRDefault="008038E8" w:rsidP="008038E8">
      <w:pPr>
        <w:pStyle w:val="Standard"/>
        <w:jc w:val="both"/>
        <w:rPr>
          <w:rFonts w:hint="eastAsia"/>
          <w:b/>
          <w:bCs/>
          <w:i/>
          <w:sz w:val="28"/>
          <w:szCs w:val="28"/>
          <w:lang w:val="ru-RU"/>
        </w:rPr>
      </w:pPr>
    </w:p>
    <w:p w:rsidR="00854525" w:rsidRDefault="00854525" w:rsidP="008038E8">
      <w:pPr>
        <w:pStyle w:val="Standard"/>
        <w:jc w:val="both"/>
        <w:rPr>
          <w:rFonts w:hint="eastAsia"/>
          <w:b/>
          <w:bCs/>
          <w:i/>
          <w:sz w:val="28"/>
          <w:szCs w:val="28"/>
          <w:lang w:val="ru-RU"/>
        </w:rPr>
      </w:pPr>
      <w:r>
        <w:rPr>
          <w:b/>
          <w:bCs/>
          <w:i/>
          <w:sz w:val="28"/>
          <w:szCs w:val="28"/>
          <w:lang w:val="ru-RU"/>
        </w:rPr>
        <w:t>ВОПРОСЫ СЕМЬИ И ДЕТСТВА</w:t>
      </w:r>
    </w:p>
    <w:p w:rsidR="00854525" w:rsidRPr="006E1251" w:rsidRDefault="00854525" w:rsidP="006E1251">
      <w:pPr>
        <w:pStyle w:val="Textbody"/>
        <w:spacing w:after="160" w:line="240" w:lineRule="auto"/>
        <w:ind w:firstLine="709"/>
        <w:jc w:val="both"/>
        <w:rPr>
          <w:rFonts w:hint="eastAsia"/>
          <w:sz w:val="28"/>
          <w:szCs w:val="28"/>
          <w:lang w:val="ru-RU"/>
        </w:rPr>
      </w:pPr>
      <w:r w:rsidRPr="006E1251">
        <w:rPr>
          <w:rFonts w:ascii="Times New Roman" w:hAnsi="Times New Roman"/>
          <w:sz w:val="28"/>
          <w:szCs w:val="28"/>
          <w:lang w:val="ru-RU"/>
        </w:rPr>
        <w:t>В Белореченском районе проживает 331 детей-сирот и детей, оставшихся без попечения родителей, из них 321 воспитываются в замещающих семьях и 10 усыновленных детей, находящихся на трехгодичном постусыновительном контроле (всего 76 усыновленных детей):</w:t>
      </w:r>
    </w:p>
    <w:p w:rsidR="00854525" w:rsidRDefault="00854525" w:rsidP="006E1251">
      <w:pPr>
        <w:pStyle w:val="Textbody"/>
        <w:spacing w:after="0"/>
        <w:rPr>
          <w:rFonts w:hint="eastAsia"/>
        </w:rPr>
      </w:pPr>
      <w:r>
        <w:rPr>
          <w:rStyle w:val="afc"/>
          <w:sz w:val="27"/>
          <w:u w:val="single"/>
        </w:rPr>
        <w:t>Устройство детей-сирот</w:t>
      </w:r>
    </w:p>
    <w:tbl>
      <w:tblPr>
        <w:tblW w:w="9587"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18"/>
        <w:gridCol w:w="1897"/>
        <w:gridCol w:w="2072"/>
      </w:tblGrid>
      <w:tr w:rsidR="00854525" w:rsidTr="00854525">
        <w:tc>
          <w:tcPr>
            <w:tcW w:w="5618" w:type="dxa"/>
            <w:vMerge w:val="restart"/>
            <w:shd w:val="clear" w:color="auto" w:fill="auto"/>
            <w:tcMar>
              <w:top w:w="28" w:type="dxa"/>
              <w:left w:w="57" w:type="dxa"/>
              <w:bottom w:w="28" w:type="dxa"/>
              <w:right w:w="57" w:type="dxa"/>
            </w:tcMar>
          </w:tcPr>
          <w:p w:rsidR="00854525" w:rsidRPr="006E1251" w:rsidRDefault="00854525" w:rsidP="006E1251">
            <w:pPr>
              <w:pStyle w:val="TableContents"/>
              <w:jc w:val="center"/>
              <w:rPr>
                <w:rFonts w:ascii="Times New Roman" w:hAnsi="Times New Roman"/>
                <w:lang w:val="ru-RU"/>
              </w:rPr>
            </w:pPr>
            <w:r>
              <w:rPr>
                <w:rFonts w:ascii="Times New Roman" w:hAnsi="Times New Roman"/>
              </w:rPr>
              <w:t>Категории</w:t>
            </w:r>
            <w:r w:rsidR="006E1251">
              <w:rPr>
                <w:rFonts w:ascii="Times New Roman" w:hAnsi="Times New Roman"/>
              </w:rPr>
              <w:t xml:space="preserve"> </w:t>
            </w:r>
            <w:r w:rsidR="006E1251">
              <w:rPr>
                <w:rFonts w:ascii="Times New Roman" w:hAnsi="Times New Roman"/>
                <w:lang w:val="ru-RU"/>
              </w:rPr>
              <w:t>детей-сирот</w:t>
            </w:r>
          </w:p>
        </w:tc>
        <w:tc>
          <w:tcPr>
            <w:tcW w:w="3969" w:type="dxa"/>
            <w:gridSpan w:val="2"/>
            <w:shd w:val="clear" w:color="auto" w:fill="auto"/>
            <w:tcMar>
              <w:top w:w="28" w:type="dxa"/>
              <w:left w:w="0" w:type="dxa"/>
              <w:bottom w:w="28" w:type="dxa"/>
              <w:right w:w="57" w:type="dxa"/>
            </w:tcMar>
            <w:vAlign w:val="center"/>
          </w:tcPr>
          <w:p w:rsidR="00854525" w:rsidRDefault="00854525" w:rsidP="006E1251">
            <w:pPr>
              <w:pStyle w:val="TableContents"/>
              <w:jc w:val="center"/>
              <w:rPr>
                <w:rFonts w:ascii="Times New Roman" w:hAnsi="Times New Roman"/>
                <w:lang w:val="ru-RU"/>
              </w:rPr>
            </w:pPr>
            <w:r>
              <w:rPr>
                <w:rFonts w:ascii="Times New Roman" w:hAnsi="Times New Roman"/>
                <w:lang w:val="ru-RU"/>
              </w:rPr>
              <w:t>Белореченский р-он (Краснодарский край)*</w:t>
            </w:r>
          </w:p>
        </w:tc>
      </w:tr>
      <w:tr w:rsidR="00854525" w:rsidTr="00854525">
        <w:tc>
          <w:tcPr>
            <w:tcW w:w="5618" w:type="dxa"/>
            <w:vMerge/>
            <w:shd w:val="clear" w:color="auto" w:fill="auto"/>
            <w:tcMar>
              <w:top w:w="28" w:type="dxa"/>
              <w:left w:w="57" w:type="dxa"/>
              <w:bottom w:w="28" w:type="dxa"/>
              <w:right w:w="57" w:type="dxa"/>
            </w:tcMar>
          </w:tcPr>
          <w:p w:rsidR="00854525" w:rsidRDefault="00854525" w:rsidP="006E1251"/>
        </w:tc>
        <w:tc>
          <w:tcPr>
            <w:tcW w:w="1897" w:type="dxa"/>
            <w:shd w:val="clear" w:color="auto" w:fill="auto"/>
            <w:tcMar>
              <w:top w:w="0" w:type="dxa"/>
              <w:left w:w="0" w:type="dxa"/>
              <w:bottom w:w="28" w:type="dxa"/>
              <w:right w:w="57" w:type="dxa"/>
            </w:tcMar>
            <w:vAlign w:val="center"/>
          </w:tcPr>
          <w:p w:rsidR="00854525" w:rsidRDefault="00854525" w:rsidP="006E1251">
            <w:pPr>
              <w:pStyle w:val="TableContents"/>
              <w:jc w:val="center"/>
              <w:rPr>
                <w:rFonts w:ascii="Times New Roman" w:hAnsi="Times New Roman"/>
              </w:rPr>
            </w:pPr>
            <w:r>
              <w:rPr>
                <w:rFonts w:ascii="Times New Roman" w:hAnsi="Times New Roman"/>
              </w:rPr>
              <w:t>число семей</w:t>
            </w:r>
          </w:p>
        </w:tc>
        <w:tc>
          <w:tcPr>
            <w:tcW w:w="2072" w:type="dxa"/>
            <w:shd w:val="clear" w:color="auto" w:fill="auto"/>
            <w:tcMar>
              <w:top w:w="0" w:type="dxa"/>
              <w:left w:w="0" w:type="dxa"/>
              <w:bottom w:w="28" w:type="dxa"/>
              <w:right w:w="57" w:type="dxa"/>
            </w:tcMar>
            <w:vAlign w:val="center"/>
          </w:tcPr>
          <w:p w:rsidR="00854525" w:rsidRDefault="00854525" w:rsidP="006E1251">
            <w:pPr>
              <w:pStyle w:val="TableContents"/>
              <w:jc w:val="center"/>
              <w:rPr>
                <w:rFonts w:ascii="Times New Roman" w:hAnsi="Times New Roman"/>
              </w:rPr>
            </w:pPr>
            <w:r>
              <w:rPr>
                <w:rFonts w:ascii="Times New Roman" w:hAnsi="Times New Roman"/>
              </w:rPr>
              <w:t>в них детей</w:t>
            </w:r>
          </w:p>
        </w:tc>
      </w:tr>
      <w:tr w:rsidR="00854525" w:rsidTr="00854525">
        <w:tc>
          <w:tcPr>
            <w:tcW w:w="5618" w:type="dxa"/>
            <w:shd w:val="clear" w:color="auto" w:fill="auto"/>
            <w:tcMar>
              <w:top w:w="0" w:type="dxa"/>
              <w:left w:w="0" w:type="dxa"/>
              <w:bottom w:w="28" w:type="dxa"/>
              <w:right w:w="57" w:type="dxa"/>
            </w:tcMar>
          </w:tcPr>
          <w:p w:rsidR="00854525" w:rsidRDefault="00854525" w:rsidP="006E1251">
            <w:pPr>
              <w:pStyle w:val="TableContents"/>
              <w:ind w:left="85" w:firstLine="142"/>
              <w:rPr>
                <w:rFonts w:ascii="Times New Roman" w:hAnsi="Times New Roman"/>
                <w:lang w:val="ru-RU"/>
              </w:rPr>
            </w:pPr>
            <w:r>
              <w:rPr>
                <w:rFonts w:ascii="Times New Roman" w:hAnsi="Times New Roman"/>
                <w:lang w:val="ru-RU"/>
              </w:rPr>
              <w:t xml:space="preserve">Находятся в детских домах, 2 школы-интернаты, </w:t>
            </w:r>
            <w:r w:rsidR="006E1251">
              <w:rPr>
                <w:rFonts w:ascii="Times New Roman" w:hAnsi="Times New Roman"/>
                <w:lang w:val="ru-RU"/>
              </w:rPr>
              <w:t xml:space="preserve">           </w:t>
            </w:r>
            <w:r>
              <w:rPr>
                <w:rFonts w:ascii="Times New Roman" w:hAnsi="Times New Roman"/>
                <w:lang w:val="ru-RU"/>
              </w:rPr>
              <w:t>4 ДДИ (согласно Банку данных)</w:t>
            </w:r>
          </w:p>
        </w:tc>
        <w:tc>
          <w:tcPr>
            <w:tcW w:w="1897" w:type="dxa"/>
            <w:shd w:val="clear" w:color="auto" w:fill="auto"/>
            <w:tcMar>
              <w:top w:w="0" w:type="dxa"/>
              <w:left w:w="0" w:type="dxa"/>
              <w:bottom w:w="28" w:type="dxa"/>
              <w:right w:w="57" w:type="dxa"/>
            </w:tcMar>
            <w:vAlign w:val="center"/>
          </w:tcPr>
          <w:p w:rsidR="00854525" w:rsidRDefault="00854525" w:rsidP="006E1251">
            <w:pPr>
              <w:pStyle w:val="TableContents"/>
              <w:jc w:val="center"/>
              <w:rPr>
                <w:rFonts w:ascii="Times New Roman" w:hAnsi="Times New Roman"/>
              </w:rPr>
            </w:pPr>
            <w:r>
              <w:rPr>
                <w:rFonts w:ascii="Times New Roman" w:hAnsi="Times New Roman"/>
              </w:rPr>
              <w:t>0 (10 орг.)</w:t>
            </w:r>
          </w:p>
        </w:tc>
        <w:tc>
          <w:tcPr>
            <w:tcW w:w="2072" w:type="dxa"/>
            <w:shd w:val="clear" w:color="auto" w:fill="auto"/>
            <w:tcMar>
              <w:top w:w="0" w:type="dxa"/>
              <w:left w:w="0" w:type="dxa"/>
              <w:bottom w:w="28" w:type="dxa"/>
              <w:right w:w="57" w:type="dxa"/>
            </w:tcMar>
            <w:vAlign w:val="center"/>
          </w:tcPr>
          <w:p w:rsidR="00854525" w:rsidRDefault="00854525" w:rsidP="006E1251">
            <w:pPr>
              <w:pStyle w:val="TableContents"/>
              <w:jc w:val="center"/>
              <w:rPr>
                <w:rFonts w:ascii="Times New Roman" w:hAnsi="Times New Roman"/>
              </w:rPr>
            </w:pPr>
            <w:r>
              <w:rPr>
                <w:rFonts w:ascii="Times New Roman" w:hAnsi="Times New Roman"/>
              </w:rPr>
              <w:t>0 (298)</w:t>
            </w:r>
          </w:p>
        </w:tc>
      </w:tr>
      <w:tr w:rsidR="00854525" w:rsidTr="00854525">
        <w:tc>
          <w:tcPr>
            <w:tcW w:w="5618" w:type="dxa"/>
            <w:shd w:val="clear" w:color="auto" w:fill="auto"/>
            <w:tcMar>
              <w:top w:w="0" w:type="dxa"/>
              <w:left w:w="0" w:type="dxa"/>
              <w:bottom w:w="28" w:type="dxa"/>
              <w:right w:w="57" w:type="dxa"/>
            </w:tcMar>
          </w:tcPr>
          <w:p w:rsidR="00854525" w:rsidRDefault="00854525" w:rsidP="006E1251">
            <w:pPr>
              <w:pStyle w:val="TableContents"/>
              <w:ind w:firstLine="227"/>
              <w:rPr>
                <w:rFonts w:ascii="Times New Roman" w:hAnsi="Times New Roman"/>
                <w:lang w:val="ru-RU"/>
              </w:rPr>
            </w:pPr>
            <w:r>
              <w:rPr>
                <w:rFonts w:ascii="Times New Roman" w:hAnsi="Times New Roman"/>
                <w:lang w:val="ru-RU"/>
              </w:rPr>
              <w:t>Усыновлены (удочерены) (трехгодичный постусыновительный крнтроль)</w:t>
            </w:r>
          </w:p>
        </w:tc>
        <w:tc>
          <w:tcPr>
            <w:tcW w:w="1897" w:type="dxa"/>
            <w:shd w:val="clear" w:color="auto" w:fill="auto"/>
            <w:tcMar>
              <w:top w:w="0" w:type="dxa"/>
              <w:left w:w="0" w:type="dxa"/>
              <w:bottom w:w="28" w:type="dxa"/>
              <w:right w:w="57" w:type="dxa"/>
            </w:tcMar>
            <w:vAlign w:val="center"/>
          </w:tcPr>
          <w:p w:rsidR="00854525" w:rsidRDefault="00854525" w:rsidP="006E1251">
            <w:pPr>
              <w:pStyle w:val="TableContents"/>
              <w:jc w:val="center"/>
              <w:rPr>
                <w:rFonts w:ascii="Times New Roman" w:hAnsi="Times New Roman"/>
              </w:rPr>
            </w:pPr>
            <w:r>
              <w:rPr>
                <w:rFonts w:ascii="Times New Roman" w:hAnsi="Times New Roman"/>
              </w:rPr>
              <w:t>10 (665)</w:t>
            </w:r>
          </w:p>
        </w:tc>
        <w:tc>
          <w:tcPr>
            <w:tcW w:w="2072" w:type="dxa"/>
            <w:shd w:val="clear" w:color="auto" w:fill="auto"/>
            <w:tcMar>
              <w:top w:w="0" w:type="dxa"/>
              <w:left w:w="0" w:type="dxa"/>
              <w:bottom w:w="28" w:type="dxa"/>
              <w:right w:w="57" w:type="dxa"/>
            </w:tcMar>
            <w:vAlign w:val="center"/>
          </w:tcPr>
          <w:p w:rsidR="00854525" w:rsidRDefault="00854525" w:rsidP="006E1251">
            <w:pPr>
              <w:pStyle w:val="TableContents"/>
              <w:jc w:val="center"/>
              <w:rPr>
                <w:rFonts w:ascii="Times New Roman" w:hAnsi="Times New Roman"/>
              </w:rPr>
            </w:pPr>
            <w:r>
              <w:rPr>
                <w:rFonts w:ascii="Times New Roman" w:hAnsi="Times New Roman"/>
              </w:rPr>
              <w:t>10 (740)</w:t>
            </w:r>
          </w:p>
        </w:tc>
      </w:tr>
      <w:tr w:rsidR="00854525" w:rsidTr="00854525">
        <w:tc>
          <w:tcPr>
            <w:tcW w:w="5618" w:type="dxa"/>
            <w:shd w:val="clear" w:color="auto" w:fill="auto"/>
            <w:tcMar>
              <w:top w:w="0" w:type="dxa"/>
              <w:left w:w="0" w:type="dxa"/>
              <w:bottom w:w="28" w:type="dxa"/>
              <w:right w:w="57" w:type="dxa"/>
            </w:tcMar>
          </w:tcPr>
          <w:p w:rsidR="00854525" w:rsidRDefault="00854525" w:rsidP="006E1251">
            <w:pPr>
              <w:pStyle w:val="TableContents"/>
              <w:ind w:firstLine="227"/>
              <w:rPr>
                <w:rFonts w:ascii="Times New Roman" w:hAnsi="Times New Roman"/>
              </w:rPr>
            </w:pPr>
            <w:r>
              <w:rPr>
                <w:rFonts w:ascii="Times New Roman" w:hAnsi="Times New Roman"/>
              </w:rPr>
              <w:t>Находятся под опекой (попечительством)</w:t>
            </w:r>
          </w:p>
        </w:tc>
        <w:tc>
          <w:tcPr>
            <w:tcW w:w="1897" w:type="dxa"/>
            <w:shd w:val="clear" w:color="auto" w:fill="auto"/>
            <w:tcMar>
              <w:top w:w="0" w:type="dxa"/>
              <w:left w:w="0" w:type="dxa"/>
              <w:bottom w:w="28" w:type="dxa"/>
              <w:right w:w="57" w:type="dxa"/>
            </w:tcMar>
            <w:vAlign w:val="center"/>
          </w:tcPr>
          <w:p w:rsidR="00854525" w:rsidRDefault="00854525" w:rsidP="006E1251">
            <w:pPr>
              <w:pStyle w:val="TableContents"/>
              <w:jc w:val="center"/>
              <w:rPr>
                <w:rFonts w:ascii="Times New Roman" w:hAnsi="Times New Roman"/>
              </w:rPr>
            </w:pPr>
            <w:r>
              <w:rPr>
                <w:rFonts w:ascii="Times New Roman" w:hAnsi="Times New Roman"/>
              </w:rPr>
              <w:t>117 (4 928)</w:t>
            </w:r>
          </w:p>
        </w:tc>
        <w:tc>
          <w:tcPr>
            <w:tcW w:w="2072" w:type="dxa"/>
            <w:shd w:val="clear" w:color="auto" w:fill="auto"/>
            <w:tcMar>
              <w:top w:w="0" w:type="dxa"/>
              <w:left w:w="0" w:type="dxa"/>
              <w:bottom w:w="28" w:type="dxa"/>
              <w:right w:w="57" w:type="dxa"/>
            </w:tcMar>
            <w:vAlign w:val="center"/>
          </w:tcPr>
          <w:p w:rsidR="00854525" w:rsidRDefault="00854525" w:rsidP="006E1251">
            <w:pPr>
              <w:pStyle w:val="TableContents"/>
              <w:jc w:val="center"/>
              <w:rPr>
                <w:rFonts w:ascii="Times New Roman" w:hAnsi="Times New Roman"/>
              </w:rPr>
            </w:pPr>
            <w:r>
              <w:rPr>
                <w:rFonts w:ascii="Times New Roman" w:hAnsi="Times New Roman"/>
              </w:rPr>
              <w:t>148 (5941)</w:t>
            </w:r>
          </w:p>
        </w:tc>
      </w:tr>
      <w:tr w:rsidR="00854525" w:rsidTr="00854525">
        <w:tc>
          <w:tcPr>
            <w:tcW w:w="5618" w:type="dxa"/>
            <w:shd w:val="clear" w:color="auto" w:fill="auto"/>
            <w:tcMar>
              <w:top w:w="0" w:type="dxa"/>
              <w:left w:w="0" w:type="dxa"/>
              <w:bottom w:w="28" w:type="dxa"/>
              <w:right w:w="57" w:type="dxa"/>
            </w:tcMar>
          </w:tcPr>
          <w:p w:rsidR="00854525" w:rsidRDefault="00854525" w:rsidP="006E1251">
            <w:pPr>
              <w:pStyle w:val="TableContents"/>
              <w:ind w:firstLine="227"/>
              <w:rPr>
                <w:rFonts w:ascii="Times New Roman" w:hAnsi="Times New Roman"/>
              </w:rPr>
            </w:pPr>
            <w:r>
              <w:rPr>
                <w:rFonts w:ascii="Times New Roman" w:hAnsi="Times New Roman"/>
              </w:rPr>
              <w:t>Воспитываются в приемных семьях</w:t>
            </w:r>
          </w:p>
        </w:tc>
        <w:tc>
          <w:tcPr>
            <w:tcW w:w="1897" w:type="dxa"/>
            <w:shd w:val="clear" w:color="auto" w:fill="auto"/>
            <w:tcMar>
              <w:top w:w="0" w:type="dxa"/>
              <w:left w:w="0" w:type="dxa"/>
              <w:bottom w:w="28" w:type="dxa"/>
              <w:right w:w="57" w:type="dxa"/>
            </w:tcMar>
            <w:vAlign w:val="center"/>
          </w:tcPr>
          <w:p w:rsidR="00854525" w:rsidRDefault="00854525" w:rsidP="006E1251">
            <w:pPr>
              <w:pStyle w:val="TableContents"/>
              <w:jc w:val="center"/>
              <w:rPr>
                <w:rFonts w:hint="eastAsia"/>
              </w:rPr>
            </w:pPr>
            <w:r>
              <w:rPr>
                <w:rFonts w:ascii="Times New Roman" w:hAnsi="Times New Roman"/>
              </w:rPr>
              <w:t>70 (3 119)</w:t>
            </w:r>
          </w:p>
        </w:tc>
        <w:tc>
          <w:tcPr>
            <w:tcW w:w="2072" w:type="dxa"/>
            <w:shd w:val="clear" w:color="auto" w:fill="auto"/>
            <w:tcMar>
              <w:top w:w="0" w:type="dxa"/>
              <w:left w:w="0" w:type="dxa"/>
              <w:bottom w:w="28" w:type="dxa"/>
              <w:right w:w="57" w:type="dxa"/>
            </w:tcMar>
            <w:vAlign w:val="center"/>
          </w:tcPr>
          <w:p w:rsidR="00854525" w:rsidRDefault="00854525" w:rsidP="006E1251">
            <w:pPr>
              <w:pStyle w:val="TableContents"/>
              <w:jc w:val="center"/>
              <w:rPr>
                <w:rFonts w:ascii="Times New Roman" w:hAnsi="Times New Roman"/>
              </w:rPr>
            </w:pPr>
            <w:r>
              <w:rPr>
                <w:rFonts w:ascii="Times New Roman" w:hAnsi="Times New Roman"/>
              </w:rPr>
              <w:t>171 (7 584)</w:t>
            </w:r>
          </w:p>
        </w:tc>
      </w:tr>
      <w:tr w:rsidR="00854525" w:rsidTr="00854525">
        <w:tc>
          <w:tcPr>
            <w:tcW w:w="5618" w:type="dxa"/>
            <w:shd w:val="clear" w:color="auto" w:fill="auto"/>
            <w:tcMar>
              <w:top w:w="0" w:type="dxa"/>
              <w:left w:w="0" w:type="dxa"/>
              <w:bottom w:w="28" w:type="dxa"/>
              <w:right w:w="57" w:type="dxa"/>
            </w:tcMar>
          </w:tcPr>
          <w:p w:rsidR="00854525" w:rsidRDefault="00854525" w:rsidP="006E1251">
            <w:pPr>
              <w:pStyle w:val="TableContents"/>
              <w:ind w:firstLine="227"/>
              <w:rPr>
                <w:rFonts w:ascii="Times New Roman" w:hAnsi="Times New Roman"/>
              </w:rPr>
            </w:pPr>
            <w:r>
              <w:rPr>
                <w:rFonts w:ascii="Times New Roman" w:hAnsi="Times New Roman"/>
              </w:rPr>
              <w:t>На патронатном воспитании</w:t>
            </w:r>
          </w:p>
        </w:tc>
        <w:tc>
          <w:tcPr>
            <w:tcW w:w="1897" w:type="dxa"/>
            <w:shd w:val="clear" w:color="auto" w:fill="auto"/>
            <w:tcMar>
              <w:top w:w="0" w:type="dxa"/>
              <w:left w:w="0" w:type="dxa"/>
              <w:bottom w:w="28" w:type="dxa"/>
              <w:right w:w="57" w:type="dxa"/>
            </w:tcMar>
            <w:vAlign w:val="center"/>
          </w:tcPr>
          <w:p w:rsidR="00854525" w:rsidRDefault="00854525" w:rsidP="006E1251">
            <w:pPr>
              <w:pStyle w:val="TableContents"/>
              <w:jc w:val="center"/>
              <w:rPr>
                <w:rFonts w:ascii="Times New Roman" w:hAnsi="Times New Roman"/>
              </w:rPr>
            </w:pPr>
            <w:r>
              <w:rPr>
                <w:rFonts w:ascii="Times New Roman" w:hAnsi="Times New Roman"/>
              </w:rPr>
              <w:t>2 (42)</w:t>
            </w:r>
          </w:p>
        </w:tc>
        <w:tc>
          <w:tcPr>
            <w:tcW w:w="2072" w:type="dxa"/>
            <w:shd w:val="clear" w:color="auto" w:fill="auto"/>
            <w:tcMar>
              <w:top w:w="0" w:type="dxa"/>
              <w:left w:w="0" w:type="dxa"/>
              <w:bottom w:w="28" w:type="dxa"/>
              <w:right w:w="57" w:type="dxa"/>
            </w:tcMar>
            <w:vAlign w:val="center"/>
          </w:tcPr>
          <w:p w:rsidR="00854525" w:rsidRDefault="00854525" w:rsidP="006E1251">
            <w:pPr>
              <w:pStyle w:val="TableContents"/>
              <w:jc w:val="center"/>
              <w:rPr>
                <w:rFonts w:ascii="Times New Roman" w:hAnsi="Times New Roman"/>
              </w:rPr>
            </w:pPr>
            <w:r>
              <w:rPr>
                <w:rFonts w:ascii="Times New Roman" w:hAnsi="Times New Roman"/>
              </w:rPr>
              <w:t>2 (67)</w:t>
            </w:r>
          </w:p>
        </w:tc>
      </w:tr>
      <w:tr w:rsidR="00854525" w:rsidTr="00854525">
        <w:tc>
          <w:tcPr>
            <w:tcW w:w="5618" w:type="dxa"/>
            <w:shd w:val="clear" w:color="auto" w:fill="auto"/>
            <w:tcMar>
              <w:top w:w="0" w:type="dxa"/>
              <w:left w:w="0" w:type="dxa"/>
              <w:bottom w:w="28" w:type="dxa"/>
              <w:right w:w="57" w:type="dxa"/>
            </w:tcMar>
          </w:tcPr>
          <w:p w:rsidR="00854525" w:rsidRDefault="00854525" w:rsidP="006E1251">
            <w:pPr>
              <w:pStyle w:val="TableContents"/>
              <w:ind w:firstLine="227"/>
              <w:jc w:val="right"/>
              <w:rPr>
                <w:rFonts w:ascii="Times New Roman" w:hAnsi="Times New Roman"/>
              </w:rPr>
            </w:pPr>
            <w:r>
              <w:rPr>
                <w:rFonts w:ascii="Times New Roman" w:hAnsi="Times New Roman"/>
              </w:rPr>
              <w:t>ИТОГО</w:t>
            </w:r>
          </w:p>
        </w:tc>
        <w:tc>
          <w:tcPr>
            <w:tcW w:w="1897" w:type="dxa"/>
            <w:shd w:val="clear" w:color="auto" w:fill="auto"/>
            <w:tcMar>
              <w:top w:w="0" w:type="dxa"/>
              <w:left w:w="0" w:type="dxa"/>
              <w:bottom w:w="28" w:type="dxa"/>
              <w:right w:w="57" w:type="dxa"/>
            </w:tcMar>
            <w:vAlign w:val="center"/>
          </w:tcPr>
          <w:p w:rsidR="00854525" w:rsidRDefault="00854525" w:rsidP="006E1251">
            <w:pPr>
              <w:pStyle w:val="TableContents"/>
              <w:jc w:val="center"/>
              <w:rPr>
                <w:rFonts w:ascii="Times New Roman" w:hAnsi="Times New Roman"/>
              </w:rPr>
            </w:pPr>
            <w:r>
              <w:rPr>
                <w:rFonts w:ascii="Times New Roman" w:hAnsi="Times New Roman"/>
              </w:rPr>
              <w:t>199 (8 754)</w:t>
            </w:r>
          </w:p>
        </w:tc>
        <w:tc>
          <w:tcPr>
            <w:tcW w:w="2072" w:type="dxa"/>
            <w:shd w:val="clear" w:color="auto" w:fill="auto"/>
            <w:tcMar>
              <w:top w:w="0" w:type="dxa"/>
              <w:left w:w="0" w:type="dxa"/>
              <w:bottom w:w="28" w:type="dxa"/>
              <w:right w:w="57" w:type="dxa"/>
            </w:tcMar>
            <w:vAlign w:val="center"/>
          </w:tcPr>
          <w:p w:rsidR="00854525" w:rsidRDefault="00854525" w:rsidP="006E1251">
            <w:pPr>
              <w:pStyle w:val="TableContents"/>
              <w:jc w:val="center"/>
              <w:rPr>
                <w:rFonts w:ascii="Times New Roman" w:hAnsi="Times New Roman"/>
              </w:rPr>
            </w:pPr>
            <w:r>
              <w:rPr>
                <w:rFonts w:ascii="Times New Roman" w:hAnsi="Times New Roman"/>
              </w:rPr>
              <w:t>331 (14 630)</w:t>
            </w:r>
          </w:p>
        </w:tc>
      </w:tr>
    </w:tbl>
    <w:p w:rsidR="00854525" w:rsidRDefault="00854525" w:rsidP="00854525">
      <w:pPr>
        <w:pStyle w:val="Textbody"/>
        <w:rPr>
          <w:rFonts w:hint="eastAsia"/>
        </w:rPr>
      </w:pPr>
      <w:r>
        <w:rPr>
          <w:rStyle w:val="afc"/>
        </w:rPr>
        <w:t>*по оперативным данным</w:t>
      </w:r>
    </w:p>
    <w:p w:rsidR="00854525" w:rsidRDefault="00854525" w:rsidP="00854525">
      <w:pPr>
        <w:pStyle w:val="Textbody"/>
        <w:spacing w:after="160" w:line="254" w:lineRule="auto"/>
        <w:rPr>
          <w:rFonts w:ascii="Times New Roman" w:hAnsi="Times New Roman"/>
          <w:lang w:val="ru-RU"/>
        </w:rPr>
      </w:pPr>
      <w:r>
        <w:rPr>
          <w:rFonts w:ascii="Times New Roman" w:hAnsi="Times New Roman"/>
          <w:lang w:val="ru-RU"/>
        </w:rPr>
        <w:t>Число приемных семей и детей в них:</w:t>
      </w:r>
    </w:p>
    <w:tbl>
      <w:tblPr>
        <w:tblW w:w="9613" w:type="dxa"/>
        <w:tblInd w:w="18" w:type="dxa"/>
        <w:tblLayout w:type="fixed"/>
        <w:tblCellMar>
          <w:left w:w="10" w:type="dxa"/>
          <w:right w:w="10" w:type="dxa"/>
        </w:tblCellMar>
        <w:tblLook w:val="0000" w:firstRow="0" w:lastRow="0" w:firstColumn="0" w:lastColumn="0" w:noHBand="0" w:noVBand="0"/>
      </w:tblPr>
      <w:tblGrid>
        <w:gridCol w:w="2018"/>
        <w:gridCol w:w="3319"/>
        <w:gridCol w:w="4276"/>
      </w:tblGrid>
      <w:tr w:rsidR="00854525" w:rsidTr="006E1251">
        <w:tc>
          <w:tcPr>
            <w:tcW w:w="2018" w:type="dxa"/>
            <w:tcBorders>
              <w:top w:val="double" w:sz="2" w:space="0" w:color="808080"/>
              <w:left w:val="double" w:sz="2" w:space="0" w:color="808080"/>
              <w:bottom w:val="double" w:sz="2" w:space="0" w:color="808080"/>
              <w:right w:val="double" w:sz="2" w:space="0" w:color="808080"/>
            </w:tcBorders>
            <w:shd w:val="clear" w:color="auto" w:fill="auto"/>
            <w:tcMar>
              <w:top w:w="28" w:type="dxa"/>
              <w:left w:w="28" w:type="dxa"/>
              <w:bottom w:w="28" w:type="dxa"/>
              <w:right w:w="28" w:type="dxa"/>
            </w:tcMar>
            <w:vAlign w:val="center"/>
          </w:tcPr>
          <w:p w:rsidR="00854525" w:rsidRPr="00854525" w:rsidRDefault="00854525" w:rsidP="001F4661">
            <w:pPr>
              <w:pStyle w:val="TableContents"/>
              <w:rPr>
                <w:rFonts w:hint="eastAsia"/>
                <w:lang w:val="ru-RU"/>
              </w:rPr>
            </w:pPr>
            <w:r>
              <w:lastRenderedPageBreak/>
              <w:t> </w:t>
            </w:r>
          </w:p>
        </w:tc>
        <w:tc>
          <w:tcPr>
            <w:tcW w:w="3319" w:type="dxa"/>
            <w:tcBorders>
              <w:top w:val="double" w:sz="2" w:space="0" w:color="808080"/>
              <w:left w:val="double" w:sz="2" w:space="0" w:color="808080"/>
              <w:bottom w:val="double" w:sz="2" w:space="0" w:color="808080"/>
              <w:right w:val="double" w:sz="2" w:space="0" w:color="808080"/>
            </w:tcBorders>
            <w:shd w:val="clear" w:color="auto" w:fill="auto"/>
            <w:tcMar>
              <w:top w:w="28" w:type="dxa"/>
              <w:left w:w="28" w:type="dxa"/>
              <w:bottom w:w="28" w:type="dxa"/>
              <w:right w:w="28" w:type="dxa"/>
            </w:tcMar>
            <w:vAlign w:val="center"/>
          </w:tcPr>
          <w:p w:rsidR="00854525" w:rsidRDefault="00854525" w:rsidP="001F4661">
            <w:pPr>
              <w:pStyle w:val="TableContents"/>
              <w:jc w:val="center"/>
              <w:rPr>
                <w:rFonts w:ascii="Times New Roman" w:hAnsi="Times New Roman"/>
              </w:rPr>
            </w:pPr>
            <w:r>
              <w:rPr>
                <w:rFonts w:ascii="Times New Roman" w:hAnsi="Times New Roman"/>
              </w:rPr>
              <w:t>Число семей</w:t>
            </w:r>
          </w:p>
        </w:tc>
        <w:tc>
          <w:tcPr>
            <w:tcW w:w="4276" w:type="dxa"/>
            <w:tcBorders>
              <w:top w:val="double" w:sz="2" w:space="0" w:color="808080"/>
              <w:left w:val="double" w:sz="2" w:space="0" w:color="808080"/>
              <w:bottom w:val="double" w:sz="2" w:space="0" w:color="808080"/>
              <w:right w:val="double" w:sz="2" w:space="0" w:color="808080"/>
            </w:tcBorders>
            <w:shd w:val="clear" w:color="auto" w:fill="auto"/>
            <w:tcMar>
              <w:top w:w="28" w:type="dxa"/>
              <w:left w:w="28" w:type="dxa"/>
              <w:bottom w:w="28" w:type="dxa"/>
              <w:right w:w="28" w:type="dxa"/>
            </w:tcMar>
            <w:vAlign w:val="center"/>
          </w:tcPr>
          <w:p w:rsidR="00854525" w:rsidRDefault="00854525" w:rsidP="001F4661">
            <w:pPr>
              <w:pStyle w:val="TableContents"/>
              <w:jc w:val="center"/>
              <w:rPr>
                <w:rFonts w:ascii="Times New Roman" w:hAnsi="Times New Roman"/>
              </w:rPr>
            </w:pPr>
            <w:r>
              <w:rPr>
                <w:rFonts w:ascii="Times New Roman" w:hAnsi="Times New Roman"/>
              </w:rPr>
              <w:t>Численность детей в них</w:t>
            </w:r>
          </w:p>
        </w:tc>
      </w:tr>
      <w:tr w:rsidR="00854525" w:rsidTr="006E1251">
        <w:tc>
          <w:tcPr>
            <w:tcW w:w="2018" w:type="dxa"/>
            <w:tcBorders>
              <w:left w:val="double" w:sz="2" w:space="0" w:color="808080"/>
              <w:bottom w:val="double" w:sz="2" w:space="0" w:color="808080"/>
              <w:right w:val="double" w:sz="2" w:space="0" w:color="808080"/>
            </w:tcBorders>
            <w:shd w:val="clear" w:color="auto" w:fill="auto"/>
            <w:tcMar>
              <w:top w:w="28" w:type="dxa"/>
              <w:left w:w="28" w:type="dxa"/>
              <w:bottom w:w="28" w:type="dxa"/>
              <w:right w:w="28" w:type="dxa"/>
            </w:tcMar>
            <w:vAlign w:val="center"/>
          </w:tcPr>
          <w:p w:rsidR="00854525" w:rsidRDefault="00854525" w:rsidP="001F4661">
            <w:pPr>
              <w:pStyle w:val="TableContents"/>
              <w:jc w:val="center"/>
              <w:rPr>
                <w:rFonts w:ascii="Times New Roman" w:hAnsi="Times New Roman"/>
              </w:rPr>
            </w:pPr>
            <w:r>
              <w:rPr>
                <w:rFonts w:ascii="Times New Roman" w:hAnsi="Times New Roman"/>
              </w:rPr>
              <w:t>Белореченский район</w:t>
            </w:r>
          </w:p>
        </w:tc>
        <w:tc>
          <w:tcPr>
            <w:tcW w:w="3319" w:type="dxa"/>
            <w:tcBorders>
              <w:left w:val="double" w:sz="2" w:space="0" w:color="808080"/>
              <w:bottom w:val="double" w:sz="2" w:space="0" w:color="808080"/>
              <w:right w:val="double" w:sz="2" w:space="0" w:color="808080"/>
            </w:tcBorders>
            <w:shd w:val="clear" w:color="auto" w:fill="auto"/>
            <w:tcMar>
              <w:top w:w="28" w:type="dxa"/>
              <w:left w:w="28" w:type="dxa"/>
              <w:bottom w:w="28" w:type="dxa"/>
              <w:right w:w="28" w:type="dxa"/>
            </w:tcMar>
            <w:vAlign w:val="center"/>
          </w:tcPr>
          <w:p w:rsidR="00854525" w:rsidRDefault="00854525" w:rsidP="001F4661">
            <w:pPr>
              <w:pStyle w:val="TableContents"/>
              <w:jc w:val="center"/>
              <w:rPr>
                <w:rFonts w:ascii="Times New Roman" w:hAnsi="Times New Roman"/>
                <w:lang w:val="ru-RU"/>
              </w:rPr>
            </w:pPr>
            <w:r>
              <w:rPr>
                <w:rFonts w:ascii="Times New Roman" w:hAnsi="Times New Roman"/>
                <w:lang w:val="ru-RU"/>
              </w:rPr>
              <w:t>70 (35 % от всех замещающих семей в районе)</w:t>
            </w:r>
          </w:p>
        </w:tc>
        <w:tc>
          <w:tcPr>
            <w:tcW w:w="4276" w:type="dxa"/>
            <w:tcBorders>
              <w:left w:val="double" w:sz="2" w:space="0" w:color="808080"/>
              <w:bottom w:val="double" w:sz="2" w:space="0" w:color="808080"/>
              <w:right w:val="double" w:sz="2" w:space="0" w:color="808080"/>
            </w:tcBorders>
            <w:shd w:val="clear" w:color="auto" w:fill="auto"/>
            <w:tcMar>
              <w:top w:w="28" w:type="dxa"/>
              <w:left w:w="28" w:type="dxa"/>
              <w:bottom w:w="28" w:type="dxa"/>
              <w:right w:w="28" w:type="dxa"/>
            </w:tcMar>
            <w:vAlign w:val="center"/>
          </w:tcPr>
          <w:p w:rsidR="00854525" w:rsidRDefault="00854525" w:rsidP="001F4661">
            <w:pPr>
              <w:pStyle w:val="TableContents"/>
              <w:jc w:val="center"/>
              <w:rPr>
                <w:rFonts w:ascii="Times New Roman" w:hAnsi="Times New Roman"/>
                <w:lang w:val="ru-RU"/>
              </w:rPr>
            </w:pPr>
            <w:r>
              <w:rPr>
                <w:rFonts w:ascii="Times New Roman" w:hAnsi="Times New Roman"/>
                <w:lang w:val="ru-RU"/>
              </w:rPr>
              <w:t>171 (51 % от числа детей, проживающих в замещающих семьях)</w:t>
            </w:r>
          </w:p>
        </w:tc>
      </w:tr>
      <w:tr w:rsidR="00854525" w:rsidTr="006E1251">
        <w:tc>
          <w:tcPr>
            <w:tcW w:w="2018" w:type="dxa"/>
            <w:tcBorders>
              <w:left w:val="double" w:sz="2" w:space="0" w:color="808080"/>
              <w:bottom w:val="double" w:sz="2" w:space="0" w:color="808080"/>
              <w:right w:val="double" w:sz="2" w:space="0" w:color="808080"/>
            </w:tcBorders>
            <w:shd w:val="clear" w:color="auto" w:fill="auto"/>
            <w:tcMar>
              <w:top w:w="28" w:type="dxa"/>
              <w:left w:w="28" w:type="dxa"/>
              <w:bottom w:w="28" w:type="dxa"/>
              <w:right w:w="28" w:type="dxa"/>
            </w:tcMar>
            <w:vAlign w:val="center"/>
          </w:tcPr>
          <w:p w:rsidR="00854525" w:rsidRDefault="00854525" w:rsidP="001F4661">
            <w:pPr>
              <w:pStyle w:val="TableContents"/>
              <w:jc w:val="center"/>
              <w:rPr>
                <w:rFonts w:ascii="Times New Roman" w:hAnsi="Times New Roman"/>
              </w:rPr>
            </w:pPr>
            <w:r>
              <w:rPr>
                <w:rFonts w:ascii="Times New Roman" w:hAnsi="Times New Roman"/>
              </w:rPr>
              <w:t>Краснодарский край</w:t>
            </w:r>
          </w:p>
        </w:tc>
        <w:tc>
          <w:tcPr>
            <w:tcW w:w="3319" w:type="dxa"/>
            <w:tcBorders>
              <w:left w:val="double" w:sz="2" w:space="0" w:color="808080"/>
              <w:bottom w:val="double" w:sz="2" w:space="0" w:color="808080"/>
              <w:right w:val="double" w:sz="2" w:space="0" w:color="808080"/>
            </w:tcBorders>
            <w:shd w:val="clear" w:color="auto" w:fill="auto"/>
            <w:tcMar>
              <w:top w:w="28" w:type="dxa"/>
              <w:left w:w="28" w:type="dxa"/>
              <w:bottom w:w="28" w:type="dxa"/>
              <w:right w:w="28" w:type="dxa"/>
            </w:tcMar>
            <w:vAlign w:val="center"/>
          </w:tcPr>
          <w:p w:rsidR="00854525" w:rsidRDefault="00854525" w:rsidP="001F4661">
            <w:pPr>
              <w:pStyle w:val="TableContents"/>
              <w:rPr>
                <w:rFonts w:ascii="Times New Roman" w:hAnsi="Times New Roman"/>
                <w:lang w:val="ru-RU"/>
              </w:rPr>
            </w:pPr>
            <w:r>
              <w:rPr>
                <w:rFonts w:ascii="Times New Roman" w:hAnsi="Times New Roman"/>
                <w:lang w:val="ru-RU"/>
              </w:rPr>
              <w:t>3 119 (38,4 % от всех замещающих семей в крае)</w:t>
            </w:r>
          </w:p>
        </w:tc>
        <w:tc>
          <w:tcPr>
            <w:tcW w:w="4276" w:type="dxa"/>
            <w:tcBorders>
              <w:left w:val="double" w:sz="2" w:space="0" w:color="808080"/>
              <w:bottom w:val="double" w:sz="2" w:space="0" w:color="808080"/>
              <w:right w:val="double" w:sz="2" w:space="0" w:color="808080"/>
            </w:tcBorders>
            <w:shd w:val="clear" w:color="auto" w:fill="auto"/>
            <w:tcMar>
              <w:top w:w="28" w:type="dxa"/>
              <w:left w:w="28" w:type="dxa"/>
              <w:bottom w:w="28" w:type="dxa"/>
              <w:right w:w="28" w:type="dxa"/>
            </w:tcMar>
            <w:vAlign w:val="center"/>
          </w:tcPr>
          <w:p w:rsidR="00854525" w:rsidRDefault="00854525" w:rsidP="001F4661">
            <w:pPr>
              <w:pStyle w:val="TableContents"/>
              <w:rPr>
                <w:rFonts w:ascii="Times New Roman" w:hAnsi="Times New Roman"/>
                <w:lang w:val="ru-RU"/>
              </w:rPr>
            </w:pPr>
            <w:r>
              <w:rPr>
                <w:rFonts w:ascii="Times New Roman" w:hAnsi="Times New Roman"/>
                <w:lang w:val="ru-RU"/>
              </w:rPr>
              <w:t>7 584 (55,8 % от числа детей, проживающих в замещающих семьях края)</w:t>
            </w:r>
          </w:p>
        </w:tc>
      </w:tr>
    </w:tbl>
    <w:p w:rsidR="00854525" w:rsidRDefault="00854525" w:rsidP="00854525">
      <w:pPr>
        <w:pStyle w:val="Textbody"/>
        <w:spacing w:after="160" w:line="254" w:lineRule="auto"/>
        <w:rPr>
          <w:rFonts w:hint="eastAsia"/>
          <w:lang w:val="ru-RU"/>
        </w:rPr>
      </w:pPr>
    </w:p>
    <w:p w:rsidR="006E1251" w:rsidRPr="006E1251" w:rsidRDefault="006E1251" w:rsidP="006E1251">
      <w:pPr>
        <w:pStyle w:val="Textbody"/>
        <w:spacing w:after="0" w:line="240" w:lineRule="auto"/>
        <w:ind w:firstLine="709"/>
        <w:jc w:val="both"/>
        <w:rPr>
          <w:rFonts w:hint="eastAsia"/>
          <w:lang w:val="ru-RU"/>
        </w:rPr>
      </w:pPr>
      <w:r w:rsidRPr="006E1251">
        <w:rPr>
          <w:rFonts w:ascii="Times New Roman" w:hAnsi="Times New Roman"/>
          <w:sz w:val="27"/>
          <w:lang w:val="ru-RU"/>
        </w:rPr>
        <w:t>Процент семейного устройства вновь выявленных детей в Белореченском ра</w:t>
      </w:r>
      <w:r>
        <w:rPr>
          <w:rFonts w:ascii="Times New Roman" w:hAnsi="Times New Roman"/>
          <w:sz w:val="27"/>
          <w:lang w:val="ru-RU"/>
        </w:rPr>
        <w:t>йоне с 2016 по 2020 годы – 100%.</w:t>
      </w:r>
    </w:p>
    <w:p w:rsidR="00854525" w:rsidRPr="006E1251" w:rsidRDefault="00854525" w:rsidP="006E1251">
      <w:pPr>
        <w:pStyle w:val="Textbody"/>
        <w:spacing w:after="0" w:line="240" w:lineRule="auto"/>
        <w:ind w:firstLine="709"/>
        <w:jc w:val="both"/>
        <w:rPr>
          <w:rFonts w:hint="eastAsia"/>
          <w:lang w:val="ru-RU"/>
        </w:rPr>
      </w:pPr>
      <w:r w:rsidRPr="006E1251">
        <w:rPr>
          <w:rFonts w:ascii="Times New Roman" w:hAnsi="Times New Roman"/>
          <w:sz w:val="27"/>
          <w:lang w:val="ru-RU"/>
        </w:rPr>
        <w:t>С 1 января 2020 года по 29</w:t>
      </w:r>
      <w:r w:rsidRPr="006E1251">
        <w:rPr>
          <w:rStyle w:val="StrongEmphasis"/>
          <w:rFonts w:ascii="Times New Roman" w:hAnsi="Times New Roman"/>
          <w:sz w:val="27"/>
          <w:lang w:val="ru-RU"/>
        </w:rPr>
        <w:t xml:space="preserve"> </w:t>
      </w:r>
      <w:r w:rsidRPr="006E1251">
        <w:rPr>
          <w:rStyle w:val="StrongEmphasis"/>
          <w:rFonts w:ascii="Times New Roman" w:hAnsi="Times New Roman"/>
          <w:b w:val="0"/>
          <w:sz w:val="27"/>
          <w:lang w:val="ru-RU"/>
        </w:rPr>
        <w:t>декабря 2020 года</w:t>
      </w:r>
      <w:r w:rsidRPr="006E1251">
        <w:rPr>
          <w:rFonts w:ascii="Times New Roman" w:hAnsi="Times New Roman"/>
          <w:sz w:val="27"/>
          <w:lang w:val="ru-RU"/>
        </w:rPr>
        <w:t xml:space="preserve"> в районе выявлено 25 детей-сирот, и детей, оставшихся без попечения родителей, которые все (100%) переданы в замещающие семьи.</w:t>
      </w:r>
    </w:p>
    <w:p w:rsidR="00854525" w:rsidRPr="00854525" w:rsidRDefault="00854525" w:rsidP="00860119">
      <w:pPr>
        <w:pStyle w:val="Textbody"/>
        <w:spacing w:after="160" w:line="254" w:lineRule="auto"/>
        <w:jc w:val="center"/>
        <w:rPr>
          <w:rFonts w:hint="eastAsia"/>
          <w:lang w:val="ru-RU"/>
        </w:rPr>
      </w:pPr>
      <w:r>
        <w:rPr>
          <w:rStyle w:val="StrongEmphasis"/>
          <w:rFonts w:ascii="Times New Roman" w:hAnsi="Times New Roman"/>
          <w:sz w:val="27"/>
          <w:lang w:val="ru-RU"/>
        </w:rPr>
        <w:t>Размер ежемесячных денежных средств на содержание детей</w:t>
      </w:r>
    </w:p>
    <w:tbl>
      <w:tblPr>
        <w:tblW w:w="9644" w:type="dxa"/>
        <w:tblInd w:w="-10" w:type="dxa"/>
        <w:tblLayout w:type="fixed"/>
        <w:tblCellMar>
          <w:left w:w="10" w:type="dxa"/>
          <w:right w:w="10" w:type="dxa"/>
        </w:tblCellMar>
        <w:tblLook w:val="0000" w:firstRow="0" w:lastRow="0" w:firstColumn="0" w:lastColumn="0" w:noHBand="0" w:noVBand="0"/>
      </w:tblPr>
      <w:tblGrid>
        <w:gridCol w:w="571"/>
        <w:gridCol w:w="1406"/>
        <w:gridCol w:w="1556"/>
        <w:gridCol w:w="1575"/>
        <w:gridCol w:w="1560"/>
        <w:gridCol w:w="1519"/>
        <w:gridCol w:w="1457"/>
      </w:tblGrid>
      <w:tr w:rsidR="00854525" w:rsidTr="00860119">
        <w:tc>
          <w:tcPr>
            <w:tcW w:w="571" w:type="dxa"/>
            <w:vMerge w:val="restart"/>
            <w:tcBorders>
              <w:top w:val="single" w:sz="4" w:space="0" w:color="auto"/>
              <w:left w:val="single" w:sz="4" w:space="0" w:color="auto"/>
              <w:right w:val="single" w:sz="4" w:space="0" w:color="auto"/>
            </w:tcBorders>
            <w:shd w:val="clear" w:color="auto" w:fill="auto"/>
            <w:tcMar>
              <w:top w:w="0" w:type="dxa"/>
              <w:left w:w="0" w:type="dxa"/>
              <w:bottom w:w="0" w:type="dxa"/>
              <w:right w:w="0" w:type="dxa"/>
            </w:tcMar>
          </w:tcPr>
          <w:p w:rsidR="00860119" w:rsidRPr="00340588" w:rsidRDefault="00860119" w:rsidP="001F4661">
            <w:pPr>
              <w:pStyle w:val="TableContents"/>
              <w:spacing w:after="160" w:line="254" w:lineRule="auto"/>
              <w:rPr>
                <w:rStyle w:val="StrongEmphasis"/>
                <w:rFonts w:ascii="Times New Roman" w:hAnsi="Times New Roman"/>
                <w:lang w:val="ru-RU"/>
              </w:rPr>
            </w:pPr>
          </w:p>
          <w:p w:rsidR="00860119" w:rsidRPr="00340588" w:rsidRDefault="00860119" w:rsidP="001F4661">
            <w:pPr>
              <w:pStyle w:val="TableContents"/>
              <w:spacing w:after="160" w:line="254" w:lineRule="auto"/>
              <w:rPr>
                <w:rStyle w:val="StrongEmphasis"/>
                <w:rFonts w:ascii="Times New Roman" w:hAnsi="Times New Roman"/>
                <w:lang w:val="ru-RU"/>
              </w:rPr>
            </w:pPr>
          </w:p>
          <w:p w:rsidR="00854525" w:rsidRDefault="00854525" w:rsidP="00860119">
            <w:pPr>
              <w:pStyle w:val="TableContents"/>
              <w:spacing w:after="160" w:line="254" w:lineRule="auto"/>
              <w:jc w:val="center"/>
              <w:rPr>
                <w:rFonts w:hint="eastAsia"/>
              </w:rPr>
            </w:pPr>
            <w:r>
              <w:rPr>
                <w:rStyle w:val="StrongEmphasis"/>
                <w:rFonts w:ascii="Times New Roman" w:hAnsi="Times New Roman"/>
              </w:rPr>
              <w:t>Год</w:t>
            </w:r>
          </w:p>
        </w:tc>
        <w:tc>
          <w:tcPr>
            <w:tcW w:w="4537"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854525" w:rsidRDefault="00854525" w:rsidP="00860119">
            <w:pPr>
              <w:pStyle w:val="TableContents"/>
              <w:spacing w:after="160" w:line="254" w:lineRule="auto"/>
              <w:jc w:val="center"/>
              <w:rPr>
                <w:rFonts w:ascii="Times New Roman" w:hAnsi="Times New Roman"/>
                <w:lang w:val="ru-RU"/>
              </w:rPr>
            </w:pPr>
            <w:r>
              <w:rPr>
                <w:rFonts w:ascii="Times New Roman" w:hAnsi="Times New Roman"/>
                <w:lang w:val="ru-RU"/>
              </w:rPr>
              <w:t>Денежные выплаты на содержание детей, переданных под опеку (попечительство)</w:t>
            </w:r>
            <w:r w:rsidR="001F4661">
              <w:rPr>
                <w:rFonts w:ascii="Times New Roman" w:hAnsi="Times New Roman"/>
                <w:lang w:val="ru-RU"/>
              </w:rPr>
              <w:t>, руб.</w:t>
            </w: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854525" w:rsidRDefault="00854525" w:rsidP="00860119">
            <w:pPr>
              <w:pStyle w:val="TableContents"/>
              <w:spacing w:after="160" w:line="254" w:lineRule="auto"/>
              <w:jc w:val="center"/>
              <w:rPr>
                <w:rFonts w:ascii="Times New Roman" w:hAnsi="Times New Roman"/>
                <w:lang w:val="ru-RU"/>
              </w:rPr>
            </w:pPr>
            <w:r>
              <w:rPr>
                <w:rFonts w:ascii="Times New Roman" w:hAnsi="Times New Roman"/>
                <w:lang w:val="ru-RU"/>
              </w:rPr>
              <w:t>Денежные выплаты на содержание детей, переданных в приемные и патронатные семьи</w:t>
            </w:r>
            <w:r w:rsidR="001F4661">
              <w:rPr>
                <w:rFonts w:ascii="Times New Roman" w:hAnsi="Times New Roman"/>
                <w:lang w:val="ru-RU"/>
              </w:rPr>
              <w:t>, руб.</w:t>
            </w:r>
          </w:p>
        </w:tc>
      </w:tr>
      <w:tr w:rsidR="00854525" w:rsidTr="00860119">
        <w:trPr>
          <w:trHeight w:val="812"/>
        </w:trPr>
        <w:tc>
          <w:tcPr>
            <w:tcW w:w="571" w:type="dxa"/>
            <w:vMerge/>
            <w:tcBorders>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854525" w:rsidRDefault="00854525" w:rsidP="001F4661"/>
        </w:tc>
        <w:tc>
          <w:tcPr>
            <w:tcW w:w="140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854525" w:rsidRDefault="00854525" w:rsidP="001F4661">
            <w:pPr>
              <w:pStyle w:val="TableContents"/>
              <w:spacing w:after="160"/>
              <w:ind w:firstLine="143"/>
              <w:jc w:val="center"/>
              <w:rPr>
                <w:rFonts w:ascii="Times New Roman" w:hAnsi="Times New Roman"/>
                <w:lang w:val="ru-RU"/>
              </w:rPr>
            </w:pPr>
            <w:r>
              <w:rPr>
                <w:rFonts w:ascii="Times New Roman" w:hAnsi="Times New Roman"/>
                <w:lang w:val="ru-RU"/>
              </w:rPr>
              <w:t>в возрасте</w:t>
            </w:r>
            <w:r w:rsidR="001F4661">
              <w:rPr>
                <w:rFonts w:ascii="Times New Roman" w:hAnsi="Times New Roman"/>
                <w:lang w:val="ru-RU"/>
              </w:rPr>
              <w:t xml:space="preserve"> </w:t>
            </w:r>
            <w:r>
              <w:rPr>
                <w:rFonts w:ascii="Times New Roman" w:hAnsi="Times New Roman"/>
                <w:lang w:val="ru-RU"/>
              </w:rPr>
              <w:t>до 3 лет</w:t>
            </w:r>
          </w:p>
        </w:tc>
        <w:tc>
          <w:tcPr>
            <w:tcW w:w="155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854525" w:rsidRDefault="00854525" w:rsidP="00860119">
            <w:pPr>
              <w:pStyle w:val="TableContents"/>
              <w:spacing w:after="160"/>
              <w:ind w:firstLine="143"/>
              <w:jc w:val="center"/>
              <w:rPr>
                <w:rFonts w:ascii="Times New Roman" w:hAnsi="Times New Roman"/>
                <w:lang w:val="ru-RU"/>
              </w:rPr>
            </w:pPr>
            <w:r>
              <w:rPr>
                <w:rFonts w:ascii="Times New Roman" w:hAnsi="Times New Roman"/>
                <w:lang w:val="ru-RU"/>
              </w:rPr>
              <w:t>в возрасте</w:t>
            </w:r>
            <w:r w:rsidR="001F4661">
              <w:rPr>
                <w:rFonts w:ascii="Times New Roman" w:hAnsi="Times New Roman"/>
                <w:lang w:val="ru-RU"/>
              </w:rPr>
              <w:t xml:space="preserve"> </w:t>
            </w:r>
            <w:r w:rsidR="00860119">
              <w:rPr>
                <w:rFonts w:ascii="Times New Roman" w:hAnsi="Times New Roman"/>
                <w:lang w:val="ru-RU"/>
              </w:rPr>
              <w:t>от 3 до 7 лет</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854525" w:rsidRDefault="00854525" w:rsidP="00860119">
            <w:pPr>
              <w:pStyle w:val="TableContents"/>
              <w:spacing w:after="160"/>
              <w:ind w:firstLine="143"/>
              <w:jc w:val="center"/>
              <w:rPr>
                <w:rFonts w:ascii="Times New Roman" w:hAnsi="Times New Roman"/>
                <w:lang w:val="ru-RU"/>
              </w:rPr>
            </w:pPr>
            <w:r>
              <w:rPr>
                <w:rFonts w:ascii="Times New Roman" w:hAnsi="Times New Roman"/>
                <w:lang w:val="ru-RU"/>
              </w:rPr>
              <w:t>в возрасте</w:t>
            </w:r>
            <w:r w:rsidR="001F4661">
              <w:rPr>
                <w:rFonts w:ascii="Times New Roman" w:hAnsi="Times New Roman"/>
                <w:lang w:val="ru-RU"/>
              </w:rPr>
              <w:t xml:space="preserve"> </w:t>
            </w:r>
            <w:r w:rsidR="00860119">
              <w:rPr>
                <w:rFonts w:ascii="Times New Roman" w:hAnsi="Times New Roman"/>
                <w:lang w:val="ru-RU"/>
              </w:rPr>
              <w:t>от 7 до 18 лет</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854525" w:rsidRDefault="00860119" w:rsidP="00860119">
            <w:pPr>
              <w:pStyle w:val="TableContents"/>
              <w:spacing w:after="160"/>
              <w:ind w:firstLine="143"/>
              <w:jc w:val="center"/>
              <w:rPr>
                <w:rFonts w:ascii="Times New Roman" w:hAnsi="Times New Roman"/>
                <w:lang w:val="ru-RU"/>
              </w:rPr>
            </w:pPr>
            <w:r>
              <w:rPr>
                <w:rFonts w:ascii="Times New Roman" w:hAnsi="Times New Roman"/>
                <w:lang w:val="ru-RU"/>
              </w:rPr>
              <w:t>в возрасте до 3 лет</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854525" w:rsidRDefault="00860119" w:rsidP="00860119">
            <w:pPr>
              <w:pStyle w:val="TableContents"/>
              <w:spacing w:after="160"/>
              <w:ind w:firstLine="143"/>
              <w:jc w:val="center"/>
              <w:rPr>
                <w:rFonts w:ascii="Times New Roman" w:hAnsi="Times New Roman"/>
                <w:lang w:val="ru-RU"/>
              </w:rPr>
            </w:pPr>
            <w:r>
              <w:rPr>
                <w:rFonts w:ascii="Times New Roman" w:hAnsi="Times New Roman"/>
                <w:lang w:val="ru-RU"/>
              </w:rPr>
              <w:t xml:space="preserve">в возрасте </w:t>
            </w:r>
            <w:r w:rsidR="00854525">
              <w:rPr>
                <w:rFonts w:ascii="Times New Roman" w:hAnsi="Times New Roman"/>
                <w:lang w:val="ru-RU"/>
              </w:rPr>
              <w:t>от 3 до 7 лет</w:t>
            </w:r>
          </w:p>
        </w:tc>
        <w:tc>
          <w:tcPr>
            <w:tcW w:w="145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854525" w:rsidRDefault="00860119" w:rsidP="00860119">
            <w:pPr>
              <w:pStyle w:val="TableContents"/>
              <w:spacing w:after="160"/>
              <w:ind w:firstLine="143"/>
              <w:jc w:val="center"/>
              <w:rPr>
                <w:rFonts w:ascii="Times New Roman" w:hAnsi="Times New Roman"/>
                <w:lang w:val="ru-RU"/>
              </w:rPr>
            </w:pPr>
            <w:r>
              <w:rPr>
                <w:rFonts w:ascii="Times New Roman" w:hAnsi="Times New Roman"/>
                <w:lang w:val="ru-RU"/>
              </w:rPr>
              <w:t xml:space="preserve">в возрасте </w:t>
            </w:r>
            <w:r w:rsidR="00854525">
              <w:rPr>
                <w:rFonts w:ascii="Times New Roman" w:hAnsi="Times New Roman"/>
                <w:lang w:val="ru-RU"/>
              </w:rPr>
              <w:t>от 7 до 18 лет</w:t>
            </w:r>
          </w:p>
        </w:tc>
      </w:tr>
      <w:tr w:rsidR="00854525" w:rsidTr="00860119">
        <w:tc>
          <w:tcPr>
            <w:tcW w:w="57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854525" w:rsidRDefault="00854525" w:rsidP="00860119">
            <w:pPr>
              <w:pStyle w:val="TableContents"/>
              <w:spacing w:after="160" w:line="254" w:lineRule="auto"/>
              <w:jc w:val="center"/>
              <w:rPr>
                <w:rFonts w:hint="eastAsia"/>
              </w:rPr>
            </w:pPr>
            <w:r>
              <w:rPr>
                <w:rStyle w:val="StrongEmphasis"/>
                <w:rFonts w:ascii="Times New Roman" w:hAnsi="Times New Roman"/>
              </w:rPr>
              <w:t>2020</w:t>
            </w:r>
          </w:p>
        </w:tc>
        <w:tc>
          <w:tcPr>
            <w:tcW w:w="140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854525" w:rsidRDefault="00854525" w:rsidP="00860119">
            <w:pPr>
              <w:pStyle w:val="TableContents"/>
              <w:jc w:val="center"/>
              <w:rPr>
                <w:rFonts w:ascii="Times New Roman" w:hAnsi="Times New Roman"/>
              </w:rPr>
            </w:pPr>
            <w:r>
              <w:rPr>
                <w:rFonts w:ascii="Times New Roman" w:hAnsi="Times New Roman"/>
              </w:rPr>
              <w:t>9523</w:t>
            </w:r>
          </w:p>
        </w:tc>
        <w:tc>
          <w:tcPr>
            <w:tcW w:w="155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854525" w:rsidRDefault="00854525" w:rsidP="00860119">
            <w:pPr>
              <w:pStyle w:val="TableContents"/>
              <w:spacing w:after="160" w:line="254" w:lineRule="auto"/>
              <w:jc w:val="center"/>
              <w:rPr>
                <w:rFonts w:ascii="Times New Roman" w:hAnsi="Times New Roman"/>
              </w:rPr>
            </w:pPr>
            <w:r>
              <w:rPr>
                <w:rFonts w:ascii="Times New Roman" w:hAnsi="Times New Roman"/>
              </w:rPr>
              <w:t>9733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854525" w:rsidRDefault="00854525" w:rsidP="00860119">
            <w:pPr>
              <w:pStyle w:val="TableContents"/>
              <w:spacing w:after="160" w:line="254" w:lineRule="auto"/>
              <w:jc w:val="center"/>
              <w:rPr>
                <w:rFonts w:ascii="Times New Roman" w:hAnsi="Times New Roman"/>
              </w:rPr>
            </w:pPr>
            <w:r>
              <w:rPr>
                <w:rFonts w:ascii="Times New Roman" w:hAnsi="Times New Roman"/>
              </w:rPr>
              <w:t>10841</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854525" w:rsidRDefault="00854525" w:rsidP="00860119">
            <w:pPr>
              <w:pStyle w:val="TableContents"/>
              <w:spacing w:after="160" w:line="254" w:lineRule="auto"/>
              <w:jc w:val="center"/>
              <w:rPr>
                <w:rFonts w:ascii="Times New Roman" w:hAnsi="Times New Roman"/>
              </w:rPr>
            </w:pPr>
            <w:r>
              <w:rPr>
                <w:rFonts w:ascii="Times New Roman" w:hAnsi="Times New Roman"/>
              </w:rPr>
              <w:t>9523</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854525" w:rsidRDefault="00854525" w:rsidP="00860119">
            <w:pPr>
              <w:pStyle w:val="TableContents"/>
              <w:spacing w:after="160" w:line="254" w:lineRule="auto"/>
              <w:jc w:val="center"/>
              <w:rPr>
                <w:rFonts w:ascii="Times New Roman" w:hAnsi="Times New Roman"/>
              </w:rPr>
            </w:pPr>
            <w:r>
              <w:rPr>
                <w:rFonts w:ascii="Times New Roman" w:hAnsi="Times New Roman"/>
              </w:rPr>
              <w:t>9733</w:t>
            </w:r>
          </w:p>
        </w:tc>
        <w:tc>
          <w:tcPr>
            <w:tcW w:w="145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854525" w:rsidRDefault="00854525" w:rsidP="00860119">
            <w:pPr>
              <w:pStyle w:val="TableContents"/>
              <w:spacing w:after="160" w:line="254" w:lineRule="auto"/>
              <w:jc w:val="center"/>
              <w:rPr>
                <w:rFonts w:ascii="Times New Roman" w:hAnsi="Times New Roman"/>
              </w:rPr>
            </w:pPr>
            <w:r>
              <w:rPr>
                <w:rFonts w:ascii="Times New Roman" w:hAnsi="Times New Roman"/>
              </w:rPr>
              <w:t>13025</w:t>
            </w:r>
          </w:p>
        </w:tc>
      </w:tr>
    </w:tbl>
    <w:p w:rsidR="00854525" w:rsidRDefault="00854525" w:rsidP="00860119">
      <w:pPr>
        <w:pStyle w:val="Textbody"/>
        <w:spacing w:after="160" w:line="254" w:lineRule="auto"/>
        <w:jc w:val="center"/>
        <w:rPr>
          <w:rFonts w:hint="eastAsia"/>
        </w:rPr>
      </w:pPr>
      <w:r>
        <w:rPr>
          <w:rStyle w:val="StrongEmphasis"/>
          <w:rFonts w:ascii="Times New Roman" w:hAnsi="Times New Roman"/>
          <w:sz w:val="27"/>
        </w:rPr>
        <w:t>Вознаграждение приемным родителям</w:t>
      </w:r>
    </w:p>
    <w:tbl>
      <w:tblPr>
        <w:tblW w:w="9639" w:type="dxa"/>
        <w:tblInd w:w="-10" w:type="dxa"/>
        <w:tblLayout w:type="fixed"/>
        <w:tblCellMar>
          <w:left w:w="10" w:type="dxa"/>
          <w:right w:w="10" w:type="dxa"/>
        </w:tblCellMar>
        <w:tblLook w:val="0000" w:firstRow="0" w:lastRow="0" w:firstColumn="0" w:lastColumn="0" w:noHBand="0" w:noVBand="0"/>
      </w:tblPr>
      <w:tblGrid>
        <w:gridCol w:w="1727"/>
        <w:gridCol w:w="3043"/>
        <w:gridCol w:w="2520"/>
        <w:gridCol w:w="2349"/>
      </w:tblGrid>
      <w:tr w:rsidR="00854525" w:rsidTr="006C394D">
        <w:tc>
          <w:tcPr>
            <w:tcW w:w="1727" w:type="dxa"/>
            <w:vMerge w:val="restart"/>
            <w:tcBorders>
              <w:top w:val="single" w:sz="8" w:space="0" w:color="000000"/>
              <w:left w:val="single" w:sz="8" w:space="0" w:color="000000"/>
              <w:bottom w:val="single" w:sz="8" w:space="0" w:color="000000"/>
              <w:right w:val="single" w:sz="8" w:space="0" w:color="000000"/>
            </w:tcBorders>
            <w:shd w:val="clear" w:color="auto" w:fill="auto"/>
            <w:tcMar>
              <w:top w:w="28" w:type="dxa"/>
              <w:left w:w="108" w:type="dxa"/>
              <w:bottom w:w="28" w:type="dxa"/>
              <w:right w:w="108" w:type="dxa"/>
            </w:tcMar>
          </w:tcPr>
          <w:p w:rsidR="00860119" w:rsidRDefault="00860119" w:rsidP="00860119">
            <w:pPr>
              <w:pStyle w:val="TableContents"/>
              <w:spacing w:line="254" w:lineRule="auto"/>
              <w:rPr>
                <w:rStyle w:val="StrongEmphasis"/>
                <w:rFonts w:ascii="Times New Roman" w:hAnsi="Times New Roman"/>
              </w:rPr>
            </w:pPr>
          </w:p>
          <w:p w:rsidR="00854525" w:rsidRDefault="00854525" w:rsidP="00860119">
            <w:pPr>
              <w:pStyle w:val="TableContents"/>
              <w:spacing w:line="254" w:lineRule="auto"/>
              <w:jc w:val="center"/>
              <w:rPr>
                <w:rFonts w:hint="eastAsia"/>
              </w:rPr>
            </w:pPr>
            <w:r>
              <w:rPr>
                <w:rStyle w:val="StrongEmphasis"/>
                <w:rFonts w:ascii="Times New Roman" w:hAnsi="Times New Roman"/>
              </w:rPr>
              <w:t>Год</w:t>
            </w:r>
          </w:p>
        </w:tc>
        <w:tc>
          <w:tcPr>
            <w:tcW w:w="3043" w:type="dxa"/>
            <w:vMerge w:val="restart"/>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tcPr>
          <w:p w:rsidR="00854525" w:rsidRPr="00854525" w:rsidRDefault="00854525" w:rsidP="00860119">
            <w:pPr>
              <w:pStyle w:val="TableContents"/>
              <w:spacing w:line="254" w:lineRule="auto"/>
              <w:jc w:val="center"/>
              <w:rPr>
                <w:rFonts w:ascii="Times New Roman" w:hAnsi="Times New Roman"/>
                <w:lang w:val="ru-RU"/>
              </w:rPr>
            </w:pPr>
            <w:r w:rsidRPr="00854525">
              <w:rPr>
                <w:rFonts w:ascii="Times New Roman" w:hAnsi="Times New Roman"/>
                <w:lang w:val="ru-RU"/>
              </w:rPr>
              <w:t>Денежное вознаграждение приемным родителям (руб.)</w:t>
            </w:r>
          </w:p>
          <w:p w:rsidR="00854525" w:rsidRDefault="00854525" w:rsidP="00860119">
            <w:pPr>
              <w:pStyle w:val="TableContents"/>
              <w:spacing w:line="254" w:lineRule="auto"/>
              <w:jc w:val="center"/>
              <w:rPr>
                <w:rFonts w:ascii="Times New Roman" w:hAnsi="Times New Roman"/>
              </w:rPr>
            </w:pPr>
            <w:r>
              <w:rPr>
                <w:rFonts w:ascii="Times New Roman" w:hAnsi="Times New Roman"/>
              </w:rPr>
              <w:t>(минимальная сумма)</w:t>
            </w:r>
          </w:p>
        </w:tc>
        <w:tc>
          <w:tcPr>
            <w:tcW w:w="4869" w:type="dxa"/>
            <w:gridSpan w:val="2"/>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tcPr>
          <w:p w:rsidR="00854525" w:rsidRPr="00854525" w:rsidRDefault="00854525" w:rsidP="00860119">
            <w:pPr>
              <w:pStyle w:val="TableContents"/>
              <w:spacing w:line="254" w:lineRule="auto"/>
              <w:jc w:val="center"/>
              <w:rPr>
                <w:rFonts w:ascii="Times New Roman" w:hAnsi="Times New Roman"/>
                <w:lang w:val="ru-RU"/>
              </w:rPr>
            </w:pPr>
            <w:r w:rsidRPr="00854525">
              <w:rPr>
                <w:rFonts w:ascii="Times New Roman" w:hAnsi="Times New Roman"/>
                <w:lang w:val="ru-RU"/>
              </w:rPr>
              <w:t>Наличие особых условий (руб.)</w:t>
            </w:r>
          </w:p>
          <w:p w:rsidR="00854525" w:rsidRPr="00854525" w:rsidRDefault="00854525" w:rsidP="00860119">
            <w:pPr>
              <w:pStyle w:val="TableContents"/>
              <w:spacing w:line="254" w:lineRule="auto"/>
              <w:jc w:val="center"/>
              <w:rPr>
                <w:rFonts w:ascii="Times New Roman" w:hAnsi="Times New Roman"/>
                <w:lang w:val="ru-RU"/>
              </w:rPr>
            </w:pPr>
            <w:r w:rsidRPr="00854525">
              <w:rPr>
                <w:rFonts w:ascii="Times New Roman" w:hAnsi="Times New Roman"/>
                <w:lang w:val="ru-RU"/>
              </w:rPr>
              <w:t>(максимальная сумма)</w:t>
            </w:r>
          </w:p>
        </w:tc>
      </w:tr>
      <w:tr w:rsidR="00854525" w:rsidTr="006C394D">
        <w:tc>
          <w:tcPr>
            <w:tcW w:w="1727" w:type="dxa"/>
            <w:vMerge/>
            <w:tcBorders>
              <w:top w:val="single" w:sz="8" w:space="0" w:color="000000"/>
              <w:left w:val="single" w:sz="8" w:space="0" w:color="000000"/>
              <w:bottom w:val="single" w:sz="8" w:space="0" w:color="000000"/>
              <w:right w:val="single" w:sz="8" w:space="0" w:color="000000"/>
            </w:tcBorders>
            <w:shd w:val="clear" w:color="auto" w:fill="auto"/>
            <w:tcMar>
              <w:top w:w="28" w:type="dxa"/>
              <w:left w:w="108" w:type="dxa"/>
              <w:bottom w:w="28" w:type="dxa"/>
              <w:right w:w="108" w:type="dxa"/>
            </w:tcMar>
          </w:tcPr>
          <w:p w:rsidR="00854525" w:rsidRDefault="00854525" w:rsidP="00860119"/>
        </w:tc>
        <w:tc>
          <w:tcPr>
            <w:tcW w:w="3043" w:type="dxa"/>
            <w:vMerge/>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tcPr>
          <w:p w:rsidR="00854525" w:rsidRDefault="00854525" w:rsidP="00860119">
            <w:pPr>
              <w:jc w:val="center"/>
            </w:pPr>
          </w:p>
        </w:tc>
        <w:tc>
          <w:tcPr>
            <w:tcW w:w="2520" w:type="dxa"/>
            <w:tcBorders>
              <w:bottom w:val="single" w:sz="8" w:space="0" w:color="000000"/>
              <w:right w:val="single" w:sz="8" w:space="0" w:color="000000"/>
            </w:tcBorders>
            <w:shd w:val="clear" w:color="auto" w:fill="auto"/>
            <w:tcMar>
              <w:top w:w="0" w:type="dxa"/>
              <w:left w:w="0" w:type="dxa"/>
              <w:bottom w:w="28" w:type="dxa"/>
              <w:right w:w="108" w:type="dxa"/>
            </w:tcMar>
          </w:tcPr>
          <w:p w:rsidR="00854525" w:rsidRDefault="00854525" w:rsidP="00860119">
            <w:pPr>
              <w:pStyle w:val="TableContents"/>
              <w:spacing w:line="254" w:lineRule="auto"/>
              <w:jc w:val="center"/>
              <w:rPr>
                <w:rFonts w:ascii="Times New Roman" w:hAnsi="Times New Roman"/>
              </w:rPr>
            </w:pPr>
            <w:r>
              <w:rPr>
                <w:rFonts w:ascii="Times New Roman" w:hAnsi="Times New Roman"/>
              </w:rPr>
              <w:t>Увеличение на 10%*</w:t>
            </w:r>
          </w:p>
        </w:tc>
        <w:tc>
          <w:tcPr>
            <w:tcW w:w="2349" w:type="dxa"/>
            <w:tcBorders>
              <w:bottom w:val="single" w:sz="8" w:space="0" w:color="000000"/>
              <w:right w:val="single" w:sz="8" w:space="0" w:color="000000"/>
            </w:tcBorders>
            <w:shd w:val="clear" w:color="auto" w:fill="auto"/>
            <w:tcMar>
              <w:top w:w="0" w:type="dxa"/>
              <w:left w:w="0" w:type="dxa"/>
              <w:bottom w:w="28" w:type="dxa"/>
              <w:right w:w="108" w:type="dxa"/>
            </w:tcMar>
          </w:tcPr>
          <w:p w:rsidR="00854525" w:rsidRDefault="00854525" w:rsidP="00860119">
            <w:pPr>
              <w:pStyle w:val="TableContents"/>
              <w:spacing w:line="254" w:lineRule="auto"/>
              <w:jc w:val="center"/>
              <w:rPr>
                <w:rFonts w:ascii="Times New Roman" w:hAnsi="Times New Roman"/>
              </w:rPr>
            </w:pPr>
            <w:r>
              <w:rPr>
                <w:rFonts w:ascii="Times New Roman" w:hAnsi="Times New Roman"/>
              </w:rPr>
              <w:t>Увеличение на 60% **</w:t>
            </w:r>
          </w:p>
        </w:tc>
      </w:tr>
      <w:tr w:rsidR="00854525" w:rsidTr="006C394D">
        <w:tc>
          <w:tcPr>
            <w:tcW w:w="1727"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rsidR="00854525" w:rsidRDefault="00854525" w:rsidP="00860119">
            <w:pPr>
              <w:pStyle w:val="TableContents"/>
              <w:spacing w:line="254" w:lineRule="auto"/>
              <w:rPr>
                <w:rFonts w:hint="eastAsia"/>
              </w:rPr>
            </w:pPr>
            <w:r>
              <w:rPr>
                <w:rStyle w:val="StrongEmphasis"/>
                <w:rFonts w:ascii="Times New Roman" w:hAnsi="Times New Roman"/>
              </w:rPr>
              <w:t>2020</w:t>
            </w:r>
          </w:p>
        </w:tc>
        <w:tc>
          <w:tcPr>
            <w:tcW w:w="3043" w:type="dxa"/>
            <w:tcBorders>
              <w:bottom w:val="single" w:sz="8" w:space="0" w:color="000000"/>
              <w:right w:val="single" w:sz="8" w:space="0" w:color="000000"/>
            </w:tcBorders>
            <w:shd w:val="clear" w:color="auto" w:fill="auto"/>
            <w:tcMar>
              <w:top w:w="0" w:type="dxa"/>
              <w:left w:w="0" w:type="dxa"/>
              <w:bottom w:w="28" w:type="dxa"/>
              <w:right w:w="108" w:type="dxa"/>
            </w:tcMar>
          </w:tcPr>
          <w:p w:rsidR="00854525" w:rsidRDefault="00854525" w:rsidP="00860119">
            <w:pPr>
              <w:pStyle w:val="TableContents"/>
              <w:spacing w:line="254" w:lineRule="auto"/>
              <w:jc w:val="center"/>
              <w:rPr>
                <w:rFonts w:ascii="Times New Roman" w:hAnsi="Times New Roman"/>
              </w:rPr>
            </w:pPr>
            <w:r>
              <w:rPr>
                <w:rFonts w:ascii="Times New Roman" w:hAnsi="Times New Roman"/>
              </w:rPr>
              <w:t>10663</w:t>
            </w:r>
          </w:p>
        </w:tc>
        <w:tc>
          <w:tcPr>
            <w:tcW w:w="2520" w:type="dxa"/>
            <w:tcBorders>
              <w:bottom w:val="single" w:sz="8" w:space="0" w:color="000000"/>
              <w:right w:val="single" w:sz="8" w:space="0" w:color="000000"/>
            </w:tcBorders>
            <w:shd w:val="clear" w:color="auto" w:fill="auto"/>
            <w:tcMar>
              <w:top w:w="0" w:type="dxa"/>
              <w:left w:w="0" w:type="dxa"/>
              <w:bottom w:w="28" w:type="dxa"/>
              <w:right w:w="108" w:type="dxa"/>
            </w:tcMar>
          </w:tcPr>
          <w:p w:rsidR="00854525" w:rsidRDefault="00854525" w:rsidP="00860119">
            <w:pPr>
              <w:pStyle w:val="TableContents"/>
              <w:spacing w:line="254" w:lineRule="auto"/>
              <w:jc w:val="center"/>
              <w:rPr>
                <w:rFonts w:ascii="Times New Roman" w:hAnsi="Times New Roman"/>
              </w:rPr>
            </w:pPr>
            <w:r>
              <w:rPr>
                <w:rFonts w:ascii="Times New Roman" w:hAnsi="Times New Roman"/>
              </w:rPr>
              <w:t>11729</w:t>
            </w:r>
          </w:p>
        </w:tc>
        <w:tc>
          <w:tcPr>
            <w:tcW w:w="2349" w:type="dxa"/>
            <w:tcBorders>
              <w:bottom w:val="single" w:sz="8" w:space="0" w:color="000000"/>
              <w:right w:val="single" w:sz="8" w:space="0" w:color="000000"/>
            </w:tcBorders>
            <w:shd w:val="clear" w:color="auto" w:fill="auto"/>
            <w:tcMar>
              <w:top w:w="0" w:type="dxa"/>
              <w:left w:w="0" w:type="dxa"/>
              <w:bottom w:w="28" w:type="dxa"/>
              <w:right w:w="108" w:type="dxa"/>
            </w:tcMar>
          </w:tcPr>
          <w:p w:rsidR="00854525" w:rsidRDefault="00854525" w:rsidP="00860119">
            <w:pPr>
              <w:pStyle w:val="TableContents"/>
              <w:spacing w:line="254" w:lineRule="auto"/>
              <w:jc w:val="center"/>
              <w:rPr>
                <w:rFonts w:ascii="Times New Roman" w:hAnsi="Times New Roman"/>
              </w:rPr>
            </w:pPr>
            <w:r>
              <w:rPr>
                <w:rFonts w:ascii="Times New Roman" w:hAnsi="Times New Roman"/>
              </w:rPr>
              <w:t>17061</w:t>
            </w:r>
          </w:p>
        </w:tc>
      </w:tr>
    </w:tbl>
    <w:p w:rsidR="00860119" w:rsidRDefault="00854525" w:rsidP="00854525">
      <w:pPr>
        <w:pStyle w:val="Textbody"/>
        <w:spacing w:after="160" w:line="254" w:lineRule="auto"/>
        <w:rPr>
          <w:rFonts w:ascii="Times New Roman" w:hAnsi="Times New Roman"/>
          <w:sz w:val="27"/>
          <w:lang w:val="ru-RU"/>
        </w:rPr>
      </w:pPr>
      <w:r w:rsidRPr="00854525">
        <w:rPr>
          <w:rFonts w:ascii="Times New Roman" w:hAnsi="Times New Roman"/>
          <w:sz w:val="27"/>
          <w:lang w:val="ru-RU"/>
        </w:rPr>
        <w:t>*10% надбавка за ребенка до 3-х лет</w:t>
      </w:r>
      <w:r w:rsidR="006C394D" w:rsidRPr="00854525">
        <w:rPr>
          <w:rFonts w:ascii="Times New Roman" w:hAnsi="Times New Roman"/>
          <w:sz w:val="27"/>
          <w:lang w:val="ru-RU"/>
        </w:rPr>
        <w:t>;</w:t>
      </w:r>
      <w:r w:rsidRPr="00854525">
        <w:rPr>
          <w:rFonts w:ascii="Times New Roman" w:hAnsi="Times New Roman"/>
          <w:sz w:val="27"/>
          <w:lang w:val="ru-RU"/>
        </w:rPr>
        <w:t xml:space="preserve"> </w:t>
      </w:r>
      <w:r w:rsidR="006C394D" w:rsidRPr="00854525">
        <w:rPr>
          <w:rFonts w:ascii="Times New Roman" w:hAnsi="Times New Roman"/>
          <w:sz w:val="27"/>
          <w:lang w:val="ru-RU"/>
        </w:rPr>
        <w:t>**</w:t>
      </w:r>
      <w:r w:rsidRPr="00854525">
        <w:rPr>
          <w:rFonts w:ascii="Times New Roman" w:hAnsi="Times New Roman"/>
          <w:sz w:val="27"/>
          <w:lang w:val="ru-RU"/>
        </w:rPr>
        <w:t>60% - за ребёнка-инвалида или ребёнка, имеющего ограниченные возможности здоровья.</w:t>
      </w:r>
    </w:p>
    <w:p w:rsidR="00854525" w:rsidRPr="00860119" w:rsidRDefault="00854525" w:rsidP="00860119">
      <w:pPr>
        <w:pStyle w:val="Textbody"/>
        <w:spacing w:after="160" w:line="254" w:lineRule="auto"/>
        <w:jc w:val="center"/>
        <w:rPr>
          <w:rFonts w:ascii="Times New Roman" w:hAnsi="Times New Roman"/>
          <w:sz w:val="27"/>
          <w:lang w:val="ru-RU"/>
        </w:rPr>
      </w:pPr>
      <w:r>
        <w:rPr>
          <w:rStyle w:val="StrongEmphasis"/>
          <w:rFonts w:ascii="Times New Roman" w:hAnsi="Times New Roman"/>
          <w:sz w:val="27"/>
        </w:rPr>
        <w:t>Вознаграждение патронатным воспитателям</w:t>
      </w:r>
    </w:p>
    <w:tbl>
      <w:tblPr>
        <w:tblW w:w="9531" w:type="dxa"/>
        <w:tblInd w:w="98" w:type="dxa"/>
        <w:tblLayout w:type="fixed"/>
        <w:tblCellMar>
          <w:left w:w="10" w:type="dxa"/>
          <w:right w:w="10" w:type="dxa"/>
        </w:tblCellMar>
        <w:tblLook w:val="0000" w:firstRow="0" w:lastRow="0" w:firstColumn="0" w:lastColumn="0" w:noHBand="0" w:noVBand="0"/>
      </w:tblPr>
      <w:tblGrid>
        <w:gridCol w:w="1719"/>
        <w:gridCol w:w="3036"/>
        <w:gridCol w:w="4776"/>
      </w:tblGrid>
      <w:tr w:rsidR="00854525" w:rsidTr="00860119">
        <w:tc>
          <w:tcPr>
            <w:tcW w:w="1719" w:type="dxa"/>
            <w:vMerge w:val="restart"/>
            <w:tcBorders>
              <w:top w:val="single" w:sz="8" w:space="0" w:color="000000"/>
              <w:left w:val="single" w:sz="8" w:space="0" w:color="000000"/>
              <w:bottom w:val="single" w:sz="8" w:space="0" w:color="000000"/>
              <w:right w:val="single" w:sz="8" w:space="0" w:color="000000"/>
            </w:tcBorders>
            <w:shd w:val="clear" w:color="auto" w:fill="auto"/>
            <w:tcMar>
              <w:top w:w="28" w:type="dxa"/>
              <w:left w:w="108" w:type="dxa"/>
              <w:bottom w:w="28" w:type="dxa"/>
              <w:right w:w="108" w:type="dxa"/>
            </w:tcMar>
          </w:tcPr>
          <w:p w:rsidR="00854525" w:rsidRDefault="00854525" w:rsidP="00860119">
            <w:pPr>
              <w:pStyle w:val="TableContents"/>
              <w:jc w:val="center"/>
              <w:rPr>
                <w:rFonts w:hint="eastAsia"/>
              </w:rPr>
            </w:pPr>
            <w:r>
              <w:rPr>
                <w:rStyle w:val="StrongEmphasis"/>
                <w:rFonts w:ascii="Times New Roman" w:hAnsi="Times New Roman"/>
              </w:rPr>
              <w:t>Год</w:t>
            </w:r>
          </w:p>
        </w:tc>
        <w:tc>
          <w:tcPr>
            <w:tcW w:w="3036" w:type="dxa"/>
            <w:vMerge w:val="restart"/>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tcPr>
          <w:p w:rsidR="00854525" w:rsidRPr="00854525" w:rsidRDefault="00854525" w:rsidP="00860119">
            <w:pPr>
              <w:pStyle w:val="TableContents"/>
              <w:jc w:val="center"/>
              <w:rPr>
                <w:rFonts w:ascii="Times New Roman" w:hAnsi="Times New Roman"/>
                <w:lang w:val="ru-RU"/>
              </w:rPr>
            </w:pPr>
            <w:r w:rsidRPr="00854525">
              <w:rPr>
                <w:rFonts w:ascii="Times New Roman" w:hAnsi="Times New Roman"/>
                <w:lang w:val="ru-RU"/>
              </w:rPr>
              <w:t>Денежное вознаграждение приемным родителям (руб.)</w:t>
            </w:r>
          </w:p>
          <w:p w:rsidR="00854525" w:rsidRDefault="00854525" w:rsidP="00860119">
            <w:pPr>
              <w:pStyle w:val="TableContents"/>
              <w:jc w:val="center"/>
              <w:rPr>
                <w:rFonts w:ascii="Times New Roman" w:hAnsi="Times New Roman"/>
              </w:rPr>
            </w:pPr>
            <w:r>
              <w:rPr>
                <w:rFonts w:ascii="Times New Roman" w:hAnsi="Times New Roman"/>
              </w:rPr>
              <w:t>(минимальная сумма)</w:t>
            </w:r>
          </w:p>
        </w:tc>
        <w:tc>
          <w:tcPr>
            <w:tcW w:w="4776"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tcPr>
          <w:p w:rsidR="00854525" w:rsidRPr="00854525" w:rsidRDefault="00854525" w:rsidP="00860119">
            <w:pPr>
              <w:pStyle w:val="TableContents"/>
              <w:jc w:val="center"/>
              <w:rPr>
                <w:rFonts w:ascii="Times New Roman" w:hAnsi="Times New Roman"/>
                <w:lang w:val="ru-RU"/>
              </w:rPr>
            </w:pPr>
            <w:r w:rsidRPr="00854525">
              <w:rPr>
                <w:rFonts w:ascii="Times New Roman" w:hAnsi="Times New Roman"/>
                <w:lang w:val="ru-RU"/>
              </w:rPr>
              <w:t>Наличие особых условий (руб.)</w:t>
            </w:r>
          </w:p>
          <w:p w:rsidR="00854525" w:rsidRPr="00854525" w:rsidRDefault="00854525" w:rsidP="00860119">
            <w:pPr>
              <w:pStyle w:val="TableContents"/>
              <w:jc w:val="center"/>
              <w:rPr>
                <w:rFonts w:ascii="Times New Roman" w:hAnsi="Times New Roman"/>
                <w:lang w:val="ru-RU"/>
              </w:rPr>
            </w:pPr>
            <w:r w:rsidRPr="00854525">
              <w:rPr>
                <w:rFonts w:ascii="Times New Roman" w:hAnsi="Times New Roman"/>
                <w:lang w:val="ru-RU"/>
              </w:rPr>
              <w:t>(максимальная сумма)</w:t>
            </w:r>
          </w:p>
        </w:tc>
      </w:tr>
      <w:tr w:rsidR="00854525" w:rsidTr="00860119">
        <w:tc>
          <w:tcPr>
            <w:tcW w:w="1719" w:type="dxa"/>
            <w:vMerge/>
            <w:tcBorders>
              <w:top w:val="single" w:sz="8" w:space="0" w:color="000000"/>
              <w:left w:val="single" w:sz="8" w:space="0" w:color="000000"/>
              <w:bottom w:val="single" w:sz="8" w:space="0" w:color="000000"/>
              <w:right w:val="single" w:sz="8" w:space="0" w:color="000000"/>
            </w:tcBorders>
            <w:shd w:val="clear" w:color="auto" w:fill="auto"/>
            <w:tcMar>
              <w:top w:w="28" w:type="dxa"/>
              <w:left w:w="108" w:type="dxa"/>
              <w:bottom w:w="28" w:type="dxa"/>
              <w:right w:w="108" w:type="dxa"/>
            </w:tcMar>
          </w:tcPr>
          <w:p w:rsidR="00854525" w:rsidRDefault="00854525" w:rsidP="00860119">
            <w:pPr>
              <w:jc w:val="center"/>
            </w:pPr>
          </w:p>
        </w:tc>
        <w:tc>
          <w:tcPr>
            <w:tcW w:w="3036" w:type="dxa"/>
            <w:vMerge/>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tcPr>
          <w:p w:rsidR="00854525" w:rsidRDefault="00854525" w:rsidP="00860119">
            <w:pPr>
              <w:jc w:val="center"/>
            </w:pPr>
          </w:p>
        </w:tc>
        <w:tc>
          <w:tcPr>
            <w:tcW w:w="4776" w:type="dxa"/>
            <w:tcBorders>
              <w:bottom w:val="single" w:sz="8" w:space="0" w:color="000000"/>
              <w:right w:val="single" w:sz="8" w:space="0" w:color="000000"/>
            </w:tcBorders>
            <w:shd w:val="clear" w:color="auto" w:fill="auto"/>
            <w:tcMar>
              <w:top w:w="0" w:type="dxa"/>
              <w:left w:w="0" w:type="dxa"/>
              <w:bottom w:w="28" w:type="dxa"/>
              <w:right w:w="108" w:type="dxa"/>
            </w:tcMar>
          </w:tcPr>
          <w:p w:rsidR="00854525" w:rsidRPr="00854525" w:rsidRDefault="00854525" w:rsidP="00860119">
            <w:pPr>
              <w:pStyle w:val="TableContents"/>
              <w:jc w:val="center"/>
              <w:rPr>
                <w:rFonts w:ascii="Times New Roman" w:hAnsi="Times New Roman"/>
                <w:lang w:val="ru-RU"/>
              </w:rPr>
            </w:pPr>
            <w:r w:rsidRPr="00854525">
              <w:rPr>
                <w:rFonts w:ascii="Times New Roman" w:hAnsi="Times New Roman"/>
                <w:lang w:val="ru-RU"/>
              </w:rPr>
              <w:t>Увеличение на 10% (за ребенка до 3-х лет)</w:t>
            </w:r>
          </w:p>
        </w:tc>
      </w:tr>
      <w:tr w:rsidR="00854525" w:rsidTr="00860119">
        <w:tc>
          <w:tcPr>
            <w:tcW w:w="1719"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rsidR="00854525" w:rsidRDefault="00854525" w:rsidP="00860119">
            <w:pPr>
              <w:pStyle w:val="TableContents"/>
              <w:jc w:val="center"/>
              <w:rPr>
                <w:rFonts w:hint="eastAsia"/>
              </w:rPr>
            </w:pPr>
            <w:r>
              <w:rPr>
                <w:rStyle w:val="StrongEmphasis"/>
                <w:rFonts w:ascii="Times New Roman" w:hAnsi="Times New Roman"/>
              </w:rPr>
              <w:t>2020</w:t>
            </w:r>
          </w:p>
        </w:tc>
        <w:tc>
          <w:tcPr>
            <w:tcW w:w="3036" w:type="dxa"/>
            <w:tcBorders>
              <w:bottom w:val="single" w:sz="8" w:space="0" w:color="000000"/>
              <w:right w:val="single" w:sz="8" w:space="0" w:color="000000"/>
            </w:tcBorders>
            <w:shd w:val="clear" w:color="auto" w:fill="auto"/>
            <w:tcMar>
              <w:top w:w="0" w:type="dxa"/>
              <w:left w:w="0" w:type="dxa"/>
              <w:bottom w:w="28" w:type="dxa"/>
              <w:right w:w="108" w:type="dxa"/>
            </w:tcMar>
          </w:tcPr>
          <w:p w:rsidR="00854525" w:rsidRDefault="00854525" w:rsidP="00860119">
            <w:pPr>
              <w:pStyle w:val="TableContents"/>
              <w:jc w:val="center"/>
              <w:rPr>
                <w:rFonts w:ascii="Times New Roman" w:hAnsi="Times New Roman"/>
              </w:rPr>
            </w:pPr>
            <w:r>
              <w:rPr>
                <w:rFonts w:ascii="Times New Roman" w:hAnsi="Times New Roman"/>
              </w:rPr>
              <w:t>10663</w:t>
            </w:r>
          </w:p>
        </w:tc>
        <w:tc>
          <w:tcPr>
            <w:tcW w:w="4776" w:type="dxa"/>
            <w:tcBorders>
              <w:bottom w:val="single" w:sz="8" w:space="0" w:color="000000"/>
              <w:right w:val="single" w:sz="8" w:space="0" w:color="000000"/>
            </w:tcBorders>
            <w:shd w:val="clear" w:color="auto" w:fill="auto"/>
            <w:tcMar>
              <w:top w:w="0" w:type="dxa"/>
              <w:left w:w="0" w:type="dxa"/>
              <w:bottom w:w="28" w:type="dxa"/>
              <w:right w:w="108" w:type="dxa"/>
            </w:tcMar>
          </w:tcPr>
          <w:p w:rsidR="00854525" w:rsidRDefault="00854525" w:rsidP="00860119">
            <w:pPr>
              <w:pStyle w:val="TableContents"/>
              <w:jc w:val="center"/>
              <w:rPr>
                <w:rFonts w:ascii="Times New Roman" w:hAnsi="Times New Roman"/>
              </w:rPr>
            </w:pPr>
            <w:r>
              <w:rPr>
                <w:rFonts w:ascii="Times New Roman" w:hAnsi="Times New Roman"/>
              </w:rPr>
              <w:t>11729</w:t>
            </w:r>
          </w:p>
        </w:tc>
      </w:tr>
    </w:tbl>
    <w:p w:rsidR="00854525" w:rsidRDefault="00854525" w:rsidP="00860119">
      <w:pPr>
        <w:pStyle w:val="Textbody"/>
        <w:spacing w:after="0" w:line="240" w:lineRule="auto"/>
        <w:rPr>
          <w:rFonts w:hint="eastAsia"/>
        </w:rPr>
      </w:pPr>
      <w:r>
        <w:t> </w:t>
      </w:r>
    </w:p>
    <w:p w:rsidR="00854525" w:rsidRPr="00854525" w:rsidRDefault="00854525" w:rsidP="00860119">
      <w:pPr>
        <w:pStyle w:val="Textbody"/>
        <w:spacing w:after="0" w:line="240" w:lineRule="auto"/>
        <w:ind w:firstLine="709"/>
        <w:jc w:val="both"/>
        <w:rPr>
          <w:rFonts w:ascii="Times New Roman" w:hAnsi="Times New Roman"/>
          <w:sz w:val="27"/>
          <w:lang w:val="ru-RU"/>
        </w:rPr>
      </w:pPr>
      <w:r w:rsidRPr="00854525">
        <w:rPr>
          <w:rFonts w:ascii="Times New Roman" w:hAnsi="Times New Roman"/>
          <w:sz w:val="27"/>
          <w:lang w:val="ru-RU"/>
        </w:rPr>
        <w:t>В 2020 году муниципальному образованию выделены из краевого бюджета субвенции в размере 76 990,2 тыс. рублей, в том числе:</w:t>
      </w:r>
    </w:p>
    <w:p w:rsidR="00854525" w:rsidRPr="00854525" w:rsidRDefault="00854525" w:rsidP="00860119">
      <w:pPr>
        <w:pStyle w:val="Textbody"/>
        <w:spacing w:after="0" w:line="240" w:lineRule="auto"/>
        <w:ind w:firstLine="709"/>
        <w:jc w:val="both"/>
        <w:rPr>
          <w:rFonts w:ascii="Times New Roman" w:hAnsi="Times New Roman"/>
          <w:sz w:val="27"/>
          <w:lang w:val="ru-RU"/>
        </w:rPr>
      </w:pPr>
      <w:r w:rsidRPr="00854525">
        <w:rPr>
          <w:rFonts w:ascii="Times New Roman" w:hAnsi="Times New Roman"/>
          <w:sz w:val="27"/>
          <w:lang w:val="ru-RU"/>
        </w:rPr>
        <w:t xml:space="preserve">1) на содержание детей-сирот и детей, оставшихся без попечения родителей, находящихся под опекой, в приемной семье – 42 652,7 </w:t>
      </w:r>
      <w:proofErr w:type="gramStart"/>
      <w:r w:rsidRPr="00854525">
        <w:rPr>
          <w:rFonts w:ascii="Times New Roman" w:hAnsi="Times New Roman"/>
          <w:sz w:val="27"/>
          <w:lang w:val="ru-RU"/>
        </w:rPr>
        <w:t>тыс.рублей</w:t>
      </w:r>
      <w:proofErr w:type="gramEnd"/>
      <w:r w:rsidRPr="00854525">
        <w:rPr>
          <w:rFonts w:ascii="Times New Roman" w:hAnsi="Times New Roman"/>
          <w:sz w:val="27"/>
          <w:lang w:val="ru-RU"/>
        </w:rPr>
        <w:t>;</w:t>
      </w:r>
    </w:p>
    <w:p w:rsidR="00854525" w:rsidRPr="00854525" w:rsidRDefault="00854525" w:rsidP="00860119">
      <w:pPr>
        <w:pStyle w:val="Textbody"/>
        <w:spacing w:after="0" w:line="240" w:lineRule="auto"/>
        <w:ind w:firstLine="709"/>
        <w:jc w:val="both"/>
        <w:rPr>
          <w:rFonts w:ascii="Times New Roman" w:hAnsi="Times New Roman"/>
          <w:sz w:val="27"/>
          <w:lang w:val="ru-RU"/>
        </w:rPr>
      </w:pPr>
      <w:r w:rsidRPr="00854525">
        <w:rPr>
          <w:rFonts w:ascii="Times New Roman" w:hAnsi="Times New Roman"/>
          <w:sz w:val="27"/>
          <w:lang w:val="ru-RU"/>
        </w:rPr>
        <w:t>2) вознаграждение приемным родителям – 33 971,7 тыс. рублей;</w:t>
      </w:r>
    </w:p>
    <w:p w:rsidR="00854525" w:rsidRPr="00854525" w:rsidRDefault="00854525" w:rsidP="00860119">
      <w:pPr>
        <w:pStyle w:val="Textbody"/>
        <w:spacing w:after="0" w:line="240" w:lineRule="auto"/>
        <w:ind w:firstLine="709"/>
        <w:jc w:val="both"/>
        <w:rPr>
          <w:rFonts w:ascii="Times New Roman" w:hAnsi="Times New Roman"/>
          <w:sz w:val="27"/>
          <w:lang w:val="ru-RU"/>
        </w:rPr>
      </w:pPr>
      <w:r w:rsidRPr="00854525">
        <w:rPr>
          <w:rFonts w:ascii="Times New Roman" w:hAnsi="Times New Roman"/>
          <w:sz w:val="27"/>
          <w:lang w:val="ru-RU"/>
        </w:rPr>
        <w:t>3) содержание детей, находящихся на патронатном воспитании - 158,6 тыс. рублей;</w:t>
      </w:r>
    </w:p>
    <w:p w:rsidR="00854525" w:rsidRPr="00854525" w:rsidRDefault="00854525" w:rsidP="00860119">
      <w:pPr>
        <w:pStyle w:val="Textbody"/>
        <w:spacing w:after="0" w:line="240" w:lineRule="auto"/>
        <w:ind w:firstLine="709"/>
        <w:jc w:val="both"/>
        <w:rPr>
          <w:rFonts w:ascii="Times New Roman" w:hAnsi="Times New Roman"/>
          <w:sz w:val="27"/>
          <w:lang w:val="ru-RU"/>
        </w:rPr>
      </w:pPr>
      <w:r w:rsidRPr="00854525">
        <w:rPr>
          <w:rFonts w:ascii="Times New Roman" w:hAnsi="Times New Roman"/>
          <w:sz w:val="27"/>
          <w:lang w:val="ru-RU"/>
        </w:rPr>
        <w:lastRenderedPageBreak/>
        <w:t>4) вознаграждение, причитающееся патронатному воспитателю- 165,1 тыс. рублей;</w:t>
      </w:r>
      <w:r w:rsidR="00860119">
        <w:rPr>
          <w:rFonts w:ascii="Times New Roman" w:hAnsi="Times New Roman"/>
          <w:sz w:val="27"/>
          <w:lang w:val="ru-RU"/>
        </w:rPr>
        <w:t xml:space="preserve">                </w:t>
      </w:r>
    </w:p>
    <w:p w:rsidR="00854525" w:rsidRPr="00860119" w:rsidRDefault="00854525" w:rsidP="00860119">
      <w:pPr>
        <w:pStyle w:val="Textbody"/>
        <w:spacing w:after="0" w:line="240" w:lineRule="auto"/>
        <w:ind w:firstLine="709"/>
        <w:jc w:val="both"/>
        <w:rPr>
          <w:rFonts w:ascii="Times New Roman" w:hAnsi="Times New Roman"/>
          <w:sz w:val="27"/>
          <w:lang w:val="ru-RU"/>
        </w:rPr>
      </w:pPr>
      <w:r w:rsidRPr="00854525">
        <w:rPr>
          <w:rFonts w:ascii="Times New Roman" w:hAnsi="Times New Roman"/>
          <w:sz w:val="27"/>
          <w:lang w:val="ru-RU"/>
        </w:rPr>
        <w:t>5) оплата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w:t>
      </w:r>
      <w:r w:rsidR="00860119">
        <w:rPr>
          <w:rFonts w:ascii="Times New Roman" w:hAnsi="Times New Roman"/>
          <w:sz w:val="27"/>
          <w:lang w:val="ru-RU"/>
        </w:rPr>
        <w:t>ения и обратно – 42,1 тыс. руб.</w:t>
      </w:r>
    </w:p>
    <w:p w:rsidR="00854525" w:rsidRPr="00854525" w:rsidRDefault="00854525" w:rsidP="00860119">
      <w:pPr>
        <w:pStyle w:val="Textbody"/>
        <w:spacing w:after="0" w:line="240" w:lineRule="auto"/>
        <w:ind w:firstLine="709"/>
        <w:jc w:val="both"/>
        <w:rPr>
          <w:rFonts w:hint="eastAsia"/>
          <w:sz w:val="27"/>
          <w:lang w:val="ru-RU"/>
        </w:rPr>
      </w:pPr>
      <w:r w:rsidRPr="00854525">
        <w:rPr>
          <w:sz w:val="27"/>
          <w:lang w:val="ru-RU"/>
        </w:rPr>
        <w:t>С 2004 года по настоящее время на иностранное усыновление дети не передавались.</w:t>
      </w:r>
    </w:p>
    <w:p w:rsidR="00854525" w:rsidRPr="00854525" w:rsidRDefault="00854525" w:rsidP="00860119">
      <w:pPr>
        <w:pStyle w:val="Textbody"/>
        <w:spacing w:after="0" w:line="240" w:lineRule="auto"/>
        <w:ind w:firstLine="709"/>
        <w:jc w:val="both"/>
        <w:rPr>
          <w:rFonts w:hint="eastAsia"/>
          <w:sz w:val="27"/>
          <w:lang w:val="ru-RU"/>
        </w:rPr>
      </w:pPr>
      <w:r w:rsidRPr="00854525">
        <w:rPr>
          <w:sz w:val="27"/>
          <w:lang w:val="ru-RU"/>
        </w:rPr>
        <w:t>В течение пяти лет все вновь выявленные дети</w:t>
      </w:r>
      <w:r w:rsidR="006C394D">
        <w:rPr>
          <w:sz w:val="27"/>
          <w:lang w:val="ru-RU"/>
        </w:rPr>
        <w:t>-сироты</w:t>
      </w:r>
      <w:r w:rsidRPr="00854525">
        <w:rPr>
          <w:sz w:val="27"/>
          <w:lang w:val="ru-RU"/>
        </w:rPr>
        <w:t xml:space="preserve"> устраиваются в семьи, возвратов детей из замещающих семей в организации для детей-сирот в муниципальном образовании Белореченский район не было.</w:t>
      </w:r>
    </w:p>
    <w:p w:rsidR="00854525" w:rsidRPr="00854525" w:rsidRDefault="00854525" w:rsidP="00860119">
      <w:pPr>
        <w:pStyle w:val="Textbody"/>
        <w:spacing w:after="0" w:line="240" w:lineRule="auto"/>
        <w:ind w:firstLine="709"/>
        <w:jc w:val="both"/>
        <w:rPr>
          <w:rFonts w:hint="eastAsia"/>
          <w:lang w:val="ru-RU"/>
        </w:rPr>
      </w:pPr>
      <w:r w:rsidRPr="00854525">
        <w:rPr>
          <w:sz w:val="27"/>
          <w:lang w:val="ru-RU"/>
        </w:rPr>
        <w:t>На протяжении 5 лет показатель выявления детей-сирот и детей, оставшихся без попечения р</w:t>
      </w:r>
      <w:r w:rsidR="00860119">
        <w:rPr>
          <w:sz w:val="27"/>
          <w:lang w:val="ru-RU"/>
        </w:rPr>
        <w:t xml:space="preserve">одителей, неуклонно снижается </w:t>
      </w:r>
      <w:r w:rsidR="00860119" w:rsidRPr="00860119">
        <w:rPr>
          <w:i/>
          <w:sz w:val="27"/>
          <w:lang w:val="ru-RU"/>
        </w:rPr>
        <w:t>(</w:t>
      </w:r>
      <w:r w:rsidRPr="00860119">
        <w:rPr>
          <w:rStyle w:val="afc"/>
          <w:i w:val="0"/>
          <w:sz w:val="27"/>
          <w:lang w:val="ru-RU"/>
        </w:rPr>
        <w:t>в 2016 году –  24 ребенка, в 2017 году -28 детей, в 2018 году- 22 ребенка, в 2019 году - 26 детей, в 2020 году- 25 детей (за счет увеличения выявленных сирот - 16 чел.).</w:t>
      </w:r>
      <w:r>
        <w:rPr>
          <w:rStyle w:val="afc"/>
          <w:sz w:val="27"/>
        </w:rPr>
        <w:t> </w:t>
      </w:r>
      <w:r w:rsidRPr="00854525">
        <w:rPr>
          <w:rStyle w:val="afc"/>
          <w:sz w:val="27"/>
          <w:lang w:val="ru-RU"/>
        </w:rPr>
        <w:t xml:space="preserve"> </w:t>
      </w:r>
      <w:r w:rsidRPr="00854525">
        <w:rPr>
          <w:sz w:val="27"/>
          <w:lang w:val="ru-RU"/>
        </w:rPr>
        <w:t>Это стало возможным благодаря межведомственному взаимодействию с органами системы профилактики безнадзорности и правонарушений несовершеннолетних и правильной организации профилактической работы с неблагополучными семьями</w:t>
      </w:r>
      <w:r w:rsidRPr="00854525">
        <w:rPr>
          <w:rStyle w:val="afc"/>
          <w:sz w:val="27"/>
          <w:lang w:val="ru-RU"/>
        </w:rPr>
        <w:t>.</w:t>
      </w:r>
    </w:p>
    <w:p w:rsidR="00854525" w:rsidRDefault="00854525" w:rsidP="008038E8">
      <w:pPr>
        <w:pStyle w:val="Standard"/>
        <w:jc w:val="both"/>
        <w:rPr>
          <w:rFonts w:hint="eastAsia"/>
          <w:b/>
          <w:bCs/>
          <w:i/>
          <w:sz w:val="28"/>
          <w:szCs w:val="28"/>
          <w:lang w:val="ru-RU"/>
        </w:rPr>
      </w:pPr>
    </w:p>
    <w:p w:rsidR="008038E8" w:rsidRDefault="008038E8" w:rsidP="008038E8">
      <w:pPr>
        <w:pStyle w:val="Standard"/>
        <w:jc w:val="both"/>
        <w:rPr>
          <w:rFonts w:hint="eastAsia"/>
          <w:b/>
          <w:bCs/>
          <w:i/>
          <w:sz w:val="28"/>
          <w:szCs w:val="28"/>
          <w:lang w:val="ru-RU"/>
        </w:rPr>
      </w:pPr>
      <w:r>
        <w:rPr>
          <w:b/>
          <w:bCs/>
          <w:i/>
          <w:sz w:val="28"/>
          <w:szCs w:val="28"/>
          <w:lang w:val="ru-RU"/>
        </w:rPr>
        <w:t>РАБОТА С НЕСОВЕРШЕННОЛЕТНИМИ</w:t>
      </w:r>
    </w:p>
    <w:p w:rsidR="008038E8" w:rsidRPr="008038E8" w:rsidRDefault="008038E8" w:rsidP="008038E8">
      <w:pPr>
        <w:ind w:firstLine="709"/>
        <w:jc w:val="both"/>
        <w:rPr>
          <w:sz w:val="28"/>
          <w:szCs w:val="28"/>
        </w:rPr>
      </w:pPr>
      <w:r w:rsidRPr="008038E8">
        <w:rPr>
          <w:color w:val="000000"/>
          <w:sz w:val="28"/>
          <w:szCs w:val="28"/>
          <w:shd w:val="clear" w:color="auto" w:fill="FFFFFF"/>
        </w:rPr>
        <w:t>В 20209 году состоялось 28 заседаний муниципальной комиссии</w:t>
      </w:r>
      <w:r w:rsidRPr="008038E8">
        <w:rPr>
          <w:sz w:val="28"/>
          <w:szCs w:val="28"/>
        </w:rPr>
        <w:t xml:space="preserve"> по делам несовершеннолетних и защите их прав муниципального образования Белореченский район (далее – муниципальная комиссия)</w:t>
      </w:r>
      <w:r w:rsidRPr="008038E8">
        <w:rPr>
          <w:color w:val="000000"/>
          <w:sz w:val="28"/>
          <w:szCs w:val="28"/>
          <w:shd w:val="clear" w:color="auto" w:fill="FFFFFF"/>
        </w:rPr>
        <w:t xml:space="preserve">. За 2020 год в муниципальную комиссию на рассмотрение поступило </w:t>
      </w:r>
      <w:r w:rsidRPr="008038E8">
        <w:rPr>
          <w:sz w:val="28"/>
          <w:szCs w:val="28"/>
        </w:rPr>
        <w:t xml:space="preserve">234 дела об административных правонарушениях, что на 2 дела меньше, чем в 2019 году. </w:t>
      </w:r>
    </w:p>
    <w:p w:rsidR="008038E8" w:rsidRPr="008038E8" w:rsidRDefault="008038E8" w:rsidP="008038E8">
      <w:pPr>
        <w:ind w:firstLine="709"/>
        <w:jc w:val="both"/>
        <w:rPr>
          <w:sz w:val="28"/>
          <w:szCs w:val="28"/>
        </w:rPr>
      </w:pPr>
      <w:r w:rsidRPr="008038E8">
        <w:rPr>
          <w:sz w:val="28"/>
          <w:szCs w:val="28"/>
        </w:rPr>
        <w:t xml:space="preserve">Из указанного количества, в отношении несовершеннолетних поступило 116 материалов (аналогичный период прошлого года – далее АППГ- 138), что составляет 50 % от общего числа всех поступивших на рассмотрение протоколов. В отношении родителей поступило 110 материалов (АППГ-89), что составило 47% от общего числа поступивших дел, в отношении иных лиц – 8 материалов (АППГ -9), или 3%. </w:t>
      </w:r>
    </w:p>
    <w:p w:rsidR="008038E8" w:rsidRPr="008038E8" w:rsidRDefault="008038E8" w:rsidP="008038E8">
      <w:pPr>
        <w:ind w:firstLine="709"/>
        <w:jc w:val="both"/>
        <w:rPr>
          <w:sz w:val="28"/>
          <w:szCs w:val="28"/>
        </w:rPr>
      </w:pPr>
      <w:r w:rsidRPr="008038E8">
        <w:rPr>
          <w:sz w:val="28"/>
          <w:szCs w:val="28"/>
        </w:rPr>
        <w:t>В сравнении с аналогичным периодом прошлого года, количество дел об административных правонарушениях в отношении несовершеннолетних поступивших на рассмотрение в муниципальную комиссию уменьшилось на 22 дела, в отношении родителей увеличилось на 21 дело, в отношении иных лиц уменьшилось на 1 дело.</w:t>
      </w:r>
    </w:p>
    <w:p w:rsidR="008038E8" w:rsidRPr="008038E8" w:rsidRDefault="008038E8" w:rsidP="008038E8">
      <w:pPr>
        <w:ind w:firstLine="709"/>
        <w:jc w:val="both"/>
        <w:rPr>
          <w:sz w:val="28"/>
          <w:szCs w:val="28"/>
        </w:rPr>
      </w:pPr>
      <w:r w:rsidRPr="008038E8">
        <w:rPr>
          <w:sz w:val="28"/>
          <w:szCs w:val="28"/>
        </w:rPr>
        <w:t>За 2020 год муниципальной комиссией было вынесено 206 постановлений о назначении административного наказания (АППГ-213), из них: 104 в отношении несовершеннолетних, 94 в отношении родителей, 8 в отношении иных лиц.</w:t>
      </w:r>
    </w:p>
    <w:p w:rsidR="008038E8" w:rsidRPr="008038E8" w:rsidRDefault="008038E8" w:rsidP="008038E8">
      <w:pPr>
        <w:ind w:firstLine="709"/>
        <w:jc w:val="both"/>
        <w:rPr>
          <w:sz w:val="28"/>
          <w:szCs w:val="28"/>
        </w:rPr>
      </w:pPr>
      <w:r w:rsidRPr="008038E8">
        <w:rPr>
          <w:sz w:val="28"/>
          <w:szCs w:val="28"/>
        </w:rPr>
        <w:t>По итогам рассмотрения назначено штрафов на общую сумму 150 600 рублей (АППГ-190 500 руб.). На конец отчетного периода взыскано 132 400 рублей (АППГ - 170 100 рублей).</w:t>
      </w:r>
    </w:p>
    <w:p w:rsidR="008038E8" w:rsidRPr="008038E8" w:rsidRDefault="008038E8" w:rsidP="00C33ABA">
      <w:pPr>
        <w:ind w:firstLine="709"/>
        <w:jc w:val="both"/>
        <w:rPr>
          <w:sz w:val="28"/>
          <w:szCs w:val="28"/>
        </w:rPr>
      </w:pPr>
      <w:r w:rsidRPr="008038E8">
        <w:rPr>
          <w:sz w:val="28"/>
          <w:szCs w:val="28"/>
        </w:rPr>
        <w:lastRenderedPageBreak/>
        <w:t>Не истек срок добровольной уплаты на сумму 7100 рублей (АППГ-5000).</w:t>
      </w:r>
    </w:p>
    <w:p w:rsidR="008038E8" w:rsidRPr="008038E8" w:rsidRDefault="008038E8" w:rsidP="00C33ABA">
      <w:pPr>
        <w:ind w:firstLine="709"/>
        <w:jc w:val="both"/>
        <w:rPr>
          <w:sz w:val="28"/>
          <w:szCs w:val="28"/>
        </w:rPr>
      </w:pPr>
      <w:r w:rsidRPr="008038E8">
        <w:rPr>
          <w:sz w:val="28"/>
          <w:szCs w:val="28"/>
        </w:rPr>
        <w:t>В службу судебных приставов направлены 8 постановлений на взыскание неуплаченных штрафов на общую сумму рублей 11100 рублей (АППГ-15 400 руб.).</w:t>
      </w:r>
    </w:p>
    <w:p w:rsidR="008038E8" w:rsidRPr="008038E8" w:rsidRDefault="008038E8" w:rsidP="00C33ABA">
      <w:pPr>
        <w:ind w:firstLine="709"/>
        <w:jc w:val="both"/>
        <w:rPr>
          <w:rStyle w:val="a7"/>
          <w:color w:val="000000"/>
          <w:sz w:val="28"/>
          <w:szCs w:val="28"/>
        </w:rPr>
      </w:pPr>
      <w:r w:rsidRPr="008038E8">
        <w:rPr>
          <w:sz w:val="28"/>
          <w:szCs w:val="28"/>
        </w:rPr>
        <w:t>По итогам 2020 года несовершеннолетними в Белореченском районе было совершено 15 преступлений, что на 5 преступлений меньше в сравнении с 2019 годом</w:t>
      </w:r>
      <w:r w:rsidRPr="008038E8">
        <w:rPr>
          <w:rStyle w:val="BodyTextChar"/>
          <w:sz w:val="28"/>
          <w:szCs w:val="28"/>
        </w:rPr>
        <w:t xml:space="preserve"> (АППГ – 20)</w:t>
      </w:r>
      <w:r w:rsidRPr="008038E8">
        <w:rPr>
          <w:sz w:val="28"/>
          <w:szCs w:val="28"/>
        </w:rPr>
        <w:t>.</w:t>
      </w:r>
    </w:p>
    <w:p w:rsidR="008038E8" w:rsidRPr="00C33ABA" w:rsidRDefault="008038E8" w:rsidP="00C33ABA">
      <w:pPr>
        <w:ind w:firstLine="709"/>
        <w:jc w:val="both"/>
        <w:rPr>
          <w:sz w:val="28"/>
          <w:szCs w:val="28"/>
          <w:shd w:val="clear" w:color="auto" w:fill="FFFFFF"/>
        </w:rPr>
      </w:pPr>
      <w:r w:rsidRPr="008038E8">
        <w:rPr>
          <w:sz w:val="28"/>
          <w:szCs w:val="28"/>
        </w:rPr>
        <w:t xml:space="preserve">В течение 2020 года на территории Белореченского района в отношении несовершеннолетних было совершено 98 преступлений, что на 1 преступление меньше в сравнении с аналогичным периодом прошлого года </w:t>
      </w:r>
      <w:r w:rsidRPr="008038E8">
        <w:rPr>
          <w:rStyle w:val="a7"/>
          <w:color w:val="000000"/>
          <w:sz w:val="28"/>
          <w:szCs w:val="28"/>
        </w:rPr>
        <w:t>(АППГ- 99)</w:t>
      </w:r>
      <w:r w:rsidRPr="008038E8">
        <w:rPr>
          <w:sz w:val="28"/>
          <w:szCs w:val="28"/>
        </w:rPr>
        <w:t xml:space="preserve">. </w:t>
      </w:r>
      <w:r w:rsidRPr="008038E8">
        <w:rPr>
          <w:rStyle w:val="BodyTextChar"/>
          <w:sz w:val="28"/>
          <w:szCs w:val="28"/>
        </w:rPr>
        <w:t xml:space="preserve">Незначительное снижение количества преступлений отмечается в связи со снижением расследуемых преступлений </w:t>
      </w:r>
      <w:r w:rsidRPr="008038E8">
        <w:rPr>
          <w:sz w:val="28"/>
          <w:szCs w:val="28"/>
        </w:rPr>
        <w:t>за злостное уклонение от уплаты средств на содержание детей</w:t>
      </w:r>
      <w:r w:rsidRPr="008038E8">
        <w:rPr>
          <w:rStyle w:val="BodyTextChar"/>
          <w:sz w:val="28"/>
          <w:szCs w:val="28"/>
        </w:rPr>
        <w:t xml:space="preserve">, предусмотренных ст. 157 УК РФ – 64 (АППГ – 66). </w:t>
      </w:r>
    </w:p>
    <w:p w:rsidR="008038E8" w:rsidRPr="00C33ABA" w:rsidRDefault="008038E8" w:rsidP="00C33ABA">
      <w:pPr>
        <w:ind w:firstLine="709"/>
        <w:jc w:val="both"/>
        <w:rPr>
          <w:rStyle w:val="a7"/>
          <w:i/>
          <w:color w:val="000000"/>
          <w:sz w:val="28"/>
          <w:szCs w:val="28"/>
        </w:rPr>
      </w:pPr>
      <w:r w:rsidRPr="00C33ABA">
        <w:rPr>
          <w:rStyle w:val="a7"/>
          <w:i/>
          <w:color w:val="000000"/>
          <w:sz w:val="28"/>
          <w:szCs w:val="28"/>
        </w:rPr>
        <w:t xml:space="preserve">Мероприятия, направленные на профилактику безнадзорности, </w:t>
      </w:r>
    </w:p>
    <w:p w:rsidR="008038E8" w:rsidRPr="00C33ABA" w:rsidRDefault="008038E8" w:rsidP="00C33ABA">
      <w:pPr>
        <w:ind w:firstLine="709"/>
        <w:jc w:val="both"/>
        <w:rPr>
          <w:rStyle w:val="a7"/>
          <w:i/>
          <w:color w:val="000000"/>
          <w:sz w:val="28"/>
          <w:szCs w:val="28"/>
        </w:rPr>
      </w:pPr>
      <w:r w:rsidRPr="00C33ABA">
        <w:rPr>
          <w:rStyle w:val="a7"/>
          <w:i/>
          <w:color w:val="000000"/>
          <w:sz w:val="28"/>
          <w:szCs w:val="28"/>
        </w:rPr>
        <w:t>правонарушений и защиту прав несовершеннолетних</w:t>
      </w:r>
    </w:p>
    <w:p w:rsidR="008038E8" w:rsidRPr="008038E8" w:rsidRDefault="008038E8" w:rsidP="008038E8">
      <w:pPr>
        <w:ind w:firstLine="709"/>
        <w:jc w:val="both"/>
        <w:rPr>
          <w:sz w:val="28"/>
          <w:szCs w:val="28"/>
        </w:rPr>
      </w:pPr>
      <w:r w:rsidRPr="008038E8">
        <w:rPr>
          <w:sz w:val="28"/>
          <w:szCs w:val="28"/>
        </w:rPr>
        <w:t>В период Новогодних праздников 2020 года по месту жительства были посещены 14 семей, находящихся в социально опасном положении и 32 семьи, находящихся в трудной жизненной ситуации, детям были вручены новогодние подарки.</w:t>
      </w:r>
    </w:p>
    <w:p w:rsidR="008038E8" w:rsidRPr="008038E8" w:rsidRDefault="008038E8" w:rsidP="00C33ABA">
      <w:pPr>
        <w:pStyle w:val="a6"/>
        <w:spacing w:after="0"/>
        <w:ind w:firstLine="709"/>
        <w:jc w:val="both"/>
        <w:rPr>
          <w:sz w:val="28"/>
          <w:szCs w:val="28"/>
        </w:rPr>
      </w:pPr>
      <w:r w:rsidRPr="008038E8">
        <w:rPr>
          <w:sz w:val="28"/>
          <w:szCs w:val="28"/>
        </w:rPr>
        <w:t>С 1 по 8 января 2020 года в мероприятиях по контролю за воспитанием, содержанием и обращением с детьми по месту их жительства были задействованы 103 специалиста органов и учреждений системы профилактики и других организаций. В период проведенной работы дети из вышеуказанных семей в учреждения социальной защиты, учреждения здравоохранения и ЦВСНП, не помещались. Фактов гибели несовершеннолетних, проживающих в отдельных категориях семей по причине пожаров, допущено не было.</w:t>
      </w:r>
    </w:p>
    <w:p w:rsidR="008038E8" w:rsidRPr="008038E8" w:rsidRDefault="008038E8" w:rsidP="00C33ABA">
      <w:pPr>
        <w:ind w:firstLine="709"/>
        <w:jc w:val="both"/>
        <w:rPr>
          <w:sz w:val="28"/>
          <w:szCs w:val="28"/>
        </w:rPr>
      </w:pPr>
      <w:r w:rsidRPr="008038E8">
        <w:rPr>
          <w:sz w:val="28"/>
          <w:szCs w:val="28"/>
        </w:rPr>
        <w:t>С целью профилактики безнадзорности и правонарушений несовершеннолетних, снижения численности различных негативных проявлений в подростковой среде, в период с 28 июля по 28 августа 2020 года муниципальной комиссией были организованы и проведены мероприятия краевого фестиваля «Кубанские каникулы» (далее – Фестиваль). В связи с угрозой распространения новой коронавирусной инфекции (</w:t>
      </w:r>
      <w:r w:rsidRPr="008038E8">
        <w:rPr>
          <w:sz w:val="28"/>
          <w:szCs w:val="28"/>
          <w:lang w:val="en-US"/>
        </w:rPr>
        <w:t>COVID</w:t>
      </w:r>
      <w:r w:rsidRPr="008038E8">
        <w:rPr>
          <w:sz w:val="28"/>
          <w:szCs w:val="28"/>
        </w:rPr>
        <w:t>-2019) Фестиваль проходил в формате удаленного участия детей посредством предоставления конкурсных тематических работ (сочинение, рисунок, плакат, презентация, видеоролик) на тему летнего отдыха, здорового образа жизни, спортивных достижений, различных досугово-развлекательных форм занятости.</w:t>
      </w:r>
    </w:p>
    <w:p w:rsidR="008038E8" w:rsidRPr="008038E8" w:rsidRDefault="008038E8" w:rsidP="008038E8">
      <w:pPr>
        <w:ind w:firstLine="709"/>
        <w:jc w:val="both"/>
        <w:rPr>
          <w:snapToGrid w:val="0"/>
          <w:sz w:val="28"/>
          <w:szCs w:val="28"/>
        </w:rPr>
      </w:pPr>
      <w:r w:rsidRPr="008038E8">
        <w:rPr>
          <w:snapToGrid w:val="0"/>
          <w:sz w:val="28"/>
          <w:szCs w:val="28"/>
        </w:rPr>
        <w:t xml:space="preserve">В Фестивале приняли участие 46 несовершеннолетних в возрасте от 13 до 18 лет, состоящие на профилактическом учете в органах и учреждениях системы профилактики безнадзорности и правонарушений несовершеннолетних, а также дети, проживающие в семьях, находящиеся в социально опасном положении и трудной жизненной ситуации, из которых: </w:t>
      </w:r>
      <w:r w:rsidRPr="008038E8">
        <w:rPr>
          <w:snapToGrid w:val="0"/>
          <w:sz w:val="28"/>
          <w:szCs w:val="28"/>
        </w:rPr>
        <w:lastRenderedPageBreak/>
        <w:t>несовершеннолетние ИПР – 20, дети из семей СОП – 6, ПДН – 5, внутришкольный учет – 6, ТЖС – 5, БВК – 4.</w:t>
      </w:r>
    </w:p>
    <w:p w:rsidR="008038E8" w:rsidRPr="008038E8" w:rsidRDefault="008038E8" w:rsidP="008038E8">
      <w:pPr>
        <w:ind w:firstLine="709"/>
        <w:jc w:val="both"/>
        <w:rPr>
          <w:sz w:val="28"/>
          <w:szCs w:val="28"/>
        </w:rPr>
      </w:pPr>
      <w:r w:rsidRPr="008038E8">
        <w:rPr>
          <w:sz w:val="28"/>
          <w:szCs w:val="28"/>
        </w:rPr>
        <w:t>В период с 20 октября по 20 ноября 2020 года муниципальной комиссией были организованы и проведены мероприятия краевого фестиваля «Формула успеха» (далее – Фестиваль). В связи с угрозой распространения новой коронавирусной инфекции (</w:t>
      </w:r>
      <w:r w:rsidRPr="008038E8">
        <w:rPr>
          <w:sz w:val="28"/>
          <w:szCs w:val="28"/>
          <w:lang w:val="en-US"/>
        </w:rPr>
        <w:t>COVID</w:t>
      </w:r>
      <w:r w:rsidRPr="008038E8">
        <w:rPr>
          <w:sz w:val="28"/>
          <w:szCs w:val="28"/>
        </w:rPr>
        <w:t>-2019) Фестиваль проходил в формате удаленного участия детей посредством предоставления конкурсных тематических работ (сочинение, рисунок, плакат, презентация, видеоролик) на тему профессиональных способностей детей, здорового образа жизни, спортивных достижений, различных досугово-развлекательных форм занятости.</w:t>
      </w:r>
    </w:p>
    <w:p w:rsidR="008038E8" w:rsidRPr="008038E8" w:rsidRDefault="008038E8" w:rsidP="008038E8">
      <w:pPr>
        <w:ind w:firstLine="709"/>
        <w:jc w:val="both"/>
        <w:rPr>
          <w:sz w:val="28"/>
          <w:szCs w:val="28"/>
        </w:rPr>
      </w:pPr>
      <w:r w:rsidRPr="008038E8">
        <w:rPr>
          <w:snapToGrid w:val="0"/>
          <w:sz w:val="28"/>
          <w:szCs w:val="28"/>
        </w:rPr>
        <w:t>В Фестивале приняли участие 34 несовершеннолетних в возрасте от 13 до 18 лет, состоящие на профилактическом учете в органах и учреждениях системы профилактики безнадзорности и правонарушений несовершеннолетних, а также дети, проживающие в семьях, находящиеся в социально опасном положении и трудной жизненной ситуации, из которых: несовершеннолетние ИПР – 8, дети из семей СОП – 4, ПДН – 6, внутришкольный учет – 10, ТЖС – 4, БВК – 2.</w:t>
      </w:r>
    </w:p>
    <w:p w:rsidR="008038E8" w:rsidRPr="008038E8" w:rsidRDefault="008038E8" w:rsidP="008038E8">
      <w:pPr>
        <w:ind w:firstLine="709"/>
        <w:jc w:val="both"/>
        <w:rPr>
          <w:sz w:val="28"/>
          <w:szCs w:val="28"/>
        </w:rPr>
      </w:pPr>
      <w:r w:rsidRPr="008038E8">
        <w:rPr>
          <w:sz w:val="28"/>
          <w:szCs w:val="28"/>
        </w:rPr>
        <w:t xml:space="preserve">Муниципальной комиссией в ноябре 2020 года были организованы мероприятия краевого творческого конкурса «Здравствуй, мама!», итоги которого были подведены 4 декабря 2020 года. В конкурсе приняли участие 51 несовершеннолетний в возрасте 9-17 лет, состоящие на профилактических учетах в органах и учреждениях системы профилактики безнадзорности и правонарушений несовершеннолетних, </w:t>
      </w:r>
      <w:r w:rsidRPr="008038E8">
        <w:rPr>
          <w:snapToGrid w:val="0"/>
          <w:sz w:val="28"/>
          <w:szCs w:val="28"/>
        </w:rPr>
        <w:t>а также дети, проживающие в семьях, находящиеся в социально опасном положении и трудной жизненной ситуации, из которых: несовершеннолетние ИПР – 6, дети из семей СОП – 13, ТЖС – 8, ПДН – 5, внутришкольный учет – 11, БВК – 5, дети из «группы риска» - 3.</w:t>
      </w:r>
    </w:p>
    <w:p w:rsidR="008038E8" w:rsidRPr="008038E8" w:rsidRDefault="008038E8" w:rsidP="008038E8">
      <w:pPr>
        <w:pStyle w:val="aa"/>
        <w:ind w:firstLine="709"/>
        <w:jc w:val="both"/>
        <w:rPr>
          <w:rFonts w:ascii="Times New Roman" w:hAnsi="Times New Roman"/>
          <w:sz w:val="28"/>
          <w:szCs w:val="28"/>
        </w:rPr>
      </w:pPr>
      <w:r w:rsidRPr="008038E8">
        <w:rPr>
          <w:rFonts w:ascii="Times New Roman" w:hAnsi="Times New Roman"/>
          <w:sz w:val="28"/>
          <w:szCs w:val="28"/>
        </w:rPr>
        <w:t>В связи с угрозой распространения новой коронавирусной инфекции (</w:t>
      </w:r>
      <w:r w:rsidRPr="008038E8">
        <w:rPr>
          <w:rFonts w:ascii="Times New Roman" w:hAnsi="Times New Roman"/>
          <w:sz w:val="28"/>
          <w:szCs w:val="28"/>
          <w:lang w:val="en-US"/>
        </w:rPr>
        <w:t>COVID</w:t>
      </w:r>
      <w:r w:rsidRPr="008038E8">
        <w:rPr>
          <w:rFonts w:ascii="Times New Roman" w:hAnsi="Times New Roman"/>
          <w:sz w:val="28"/>
          <w:szCs w:val="28"/>
        </w:rPr>
        <w:t xml:space="preserve">-2019) посещение </w:t>
      </w:r>
      <w:r w:rsidRPr="008038E8">
        <w:rPr>
          <w:rStyle w:val="a7"/>
          <w:color w:val="000000"/>
          <w:sz w:val="28"/>
          <w:szCs w:val="28"/>
        </w:rPr>
        <w:t>Белореченской воспитательной колонии</w:t>
      </w:r>
      <w:r w:rsidRPr="008038E8">
        <w:rPr>
          <w:rFonts w:ascii="Times New Roman" w:hAnsi="Times New Roman"/>
          <w:sz w:val="28"/>
          <w:szCs w:val="28"/>
        </w:rPr>
        <w:t xml:space="preserve"> с апреля 2020 года было ограничено, Спартакиада для воспитанников БВК, в летний период 2020 года не проводилась.</w:t>
      </w:r>
    </w:p>
    <w:p w:rsidR="008038E8" w:rsidRPr="008038E8" w:rsidRDefault="008038E8" w:rsidP="008038E8">
      <w:pPr>
        <w:ind w:firstLine="709"/>
        <w:jc w:val="both"/>
        <w:rPr>
          <w:sz w:val="28"/>
          <w:szCs w:val="28"/>
        </w:rPr>
      </w:pPr>
      <w:r w:rsidRPr="008038E8">
        <w:rPr>
          <w:sz w:val="28"/>
          <w:szCs w:val="28"/>
        </w:rPr>
        <w:t>Не реже 2-х раз в месяц муниципальной комиссией организуются плановые рейдовые мероприятия представителями органов районной системы профилактики безнадзорности и правонарушений несовершеннолетних</w:t>
      </w:r>
      <w:r w:rsidRPr="008038E8">
        <w:t xml:space="preserve"> </w:t>
      </w:r>
      <w:r w:rsidRPr="008038E8">
        <w:rPr>
          <w:sz w:val="28"/>
          <w:szCs w:val="28"/>
        </w:rPr>
        <w:t>по месту жительства несовершеннолетних, с которыми необходимо проведение ИПР и семей, находящихся в социально опасном положении, проживающих на территории поселений Белореченского района.</w:t>
      </w:r>
    </w:p>
    <w:p w:rsidR="008038E8" w:rsidRPr="008038E8" w:rsidRDefault="008038E8" w:rsidP="008038E8">
      <w:pPr>
        <w:ind w:firstLine="709"/>
        <w:jc w:val="both"/>
        <w:rPr>
          <w:sz w:val="28"/>
          <w:szCs w:val="28"/>
        </w:rPr>
      </w:pPr>
      <w:r w:rsidRPr="008038E8">
        <w:rPr>
          <w:sz w:val="28"/>
          <w:szCs w:val="28"/>
        </w:rPr>
        <w:t xml:space="preserve">В целях принятия дополнительных мер по обеспечению безопасности отдельных категорий семей, имеющих несовершеннолетних детей, повышения эффективности работы по профилактике безнадзорности и правонарушений несовершеннолетних, обеспечения защиты их прав и законных интересов, профилактики травматизма, гибели несовершеннолетних, предупреждения случаев возникновения пожаров, вызванных использованием неисправных отопительных приборов, </w:t>
      </w:r>
      <w:r w:rsidRPr="008038E8">
        <w:rPr>
          <w:sz w:val="28"/>
          <w:szCs w:val="28"/>
        </w:rPr>
        <w:lastRenderedPageBreak/>
        <w:t>администрацией муниципального образования Белореченский район 26 ноября 2020 года было принято постановление № 1693 «Предупреждение случаев гибели, травмирования несовершеннолетних в результате возникновения пожаров и принятие дополнительных мер по обеспечению безопасности отдельных категорий семей, имеющих несовершеннолетних детей в муниципальном образовании Белореченский район с 1 по 30 декабря 2020 года».</w:t>
      </w:r>
    </w:p>
    <w:p w:rsidR="008038E8" w:rsidRPr="008038E8" w:rsidRDefault="008038E8" w:rsidP="008038E8">
      <w:pPr>
        <w:ind w:firstLine="709"/>
        <w:jc w:val="both"/>
        <w:rPr>
          <w:sz w:val="28"/>
          <w:szCs w:val="28"/>
        </w:rPr>
      </w:pPr>
      <w:r w:rsidRPr="008038E8">
        <w:rPr>
          <w:sz w:val="28"/>
          <w:szCs w:val="28"/>
        </w:rPr>
        <w:t xml:space="preserve">В период с 1 по 30 декабря 2020 года была организована работа межведомственных рабочих групп, которые ежедневно посещали по месту жительства семьи, состоящие на различных видах учета в Белореченском районе. За указанный период было проверено по месту жительства 188 отдельных категорий семей, в которых проживают 399 детей. </w:t>
      </w:r>
    </w:p>
    <w:p w:rsidR="008038E8" w:rsidRPr="008038E8" w:rsidRDefault="008038E8" w:rsidP="008038E8">
      <w:pPr>
        <w:ind w:firstLine="709"/>
        <w:jc w:val="both"/>
        <w:rPr>
          <w:sz w:val="28"/>
          <w:szCs w:val="28"/>
        </w:rPr>
      </w:pPr>
      <w:r w:rsidRPr="008038E8">
        <w:rPr>
          <w:sz w:val="28"/>
          <w:szCs w:val="28"/>
        </w:rPr>
        <w:t xml:space="preserve">В 14-ти семьях были выявлены нарушения правил пожарной безопасности. В настоящее время в 7-ми семьях устранены выявленные недостатки при содействии глав сельских поселений Белореченского района. В остальных семьях нарушения правил пожарной безопасности устраняются.  </w:t>
      </w:r>
    </w:p>
    <w:p w:rsidR="008038E8" w:rsidRPr="008038E8" w:rsidRDefault="008038E8" w:rsidP="008038E8">
      <w:pPr>
        <w:ind w:firstLine="709"/>
        <w:jc w:val="both"/>
        <w:rPr>
          <w:sz w:val="28"/>
          <w:szCs w:val="28"/>
        </w:rPr>
      </w:pPr>
      <w:r w:rsidRPr="008038E8">
        <w:rPr>
          <w:sz w:val="28"/>
          <w:szCs w:val="28"/>
        </w:rPr>
        <w:t>35-ти семьям, проживающим на территории Белореченского района, нуждающимся в помощи, была оказана вещевая помощь по акции «Вторые руки», 25-ти семьям была оказана помощь продуктами питания, 2 семьи были обеспечены дровами. 186 детей получили новогодние подарки.</w:t>
      </w:r>
    </w:p>
    <w:p w:rsidR="008038E8" w:rsidRPr="008038E8" w:rsidRDefault="008038E8" w:rsidP="008038E8">
      <w:pPr>
        <w:ind w:firstLine="709"/>
        <w:jc w:val="both"/>
        <w:rPr>
          <w:sz w:val="28"/>
          <w:szCs w:val="28"/>
        </w:rPr>
      </w:pPr>
      <w:r w:rsidRPr="008038E8">
        <w:rPr>
          <w:sz w:val="28"/>
          <w:szCs w:val="28"/>
        </w:rPr>
        <w:t>В мероприятиях по контролю за воспитанием, содержанием и обращением с детьми по месту их жительства были задействованы 84 специалиста органов и учреждений системы профилактики, других организаций.</w:t>
      </w:r>
    </w:p>
    <w:p w:rsidR="008038E8" w:rsidRPr="008038E8" w:rsidRDefault="008038E8" w:rsidP="008038E8">
      <w:pPr>
        <w:ind w:firstLine="709"/>
        <w:jc w:val="both"/>
        <w:rPr>
          <w:sz w:val="28"/>
          <w:szCs w:val="28"/>
        </w:rPr>
      </w:pPr>
      <w:r w:rsidRPr="008038E8">
        <w:rPr>
          <w:sz w:val="28"/>
          <w:szCs w:val="28"/>
        </w:rPr>
        <w:t>В период проведенной работы дети из вышеуказанных семей в учреждения социальной защиты, учреждения здравоохранения и ЦВСНП, не помещались. Фактов гибели несовершеннолетних, проживающих в отдельных категориях семей по причине пожаров, допущено не было.</w:t>
      </w:r>
    </w:p>
    <w:p w:rsidR="008038E8" w:rsidRPr="008038E8" w:rsidRDefault="008038E8" w:rsidP="008038E8">
      <w:pPr>
        <w:pStyle w:val="aa"/>
        <w:ind w:firstLine="709"/>
        <w:jc w:val="both"/>
        <w:rPr>
          <w:rFonts w:ascii="Times New Roman" w:hAnsi="Times New Roman"/>
          <w:sz w:val="28"/>
          <w:szCs w:val="28"/>
        </w:rPr>
      </w:pPr>
      <w:r w:rsidRPr="008038E8">
        <w:rPr>
          <w:rFonts w:ascii="Times New Roman" w:hAnsi="Times New Roman"/>
          <w:sz w:val="28"/>
          <w:szCs w:val="28"/>
        </w:rPr>
        <w:t>В 2021 году отделом по делам несовершеннолетних с целью профилактики безнадзорности и правонарушений несовершеннолетних запланированы аналогичные мероприятия для несовершеннолетних.</w:t>
      </w:r>
    </w:p>
    <w:p w:rsidR="008038E8" w:rsidRPr="008038E8" w:rsidRDefault="008038E8" w:rsidP="008038E8">
      <w:pPr>
        <w:pStyle w:val="aa"/>
        <w:ind w:firstLine="709"/>
        <w:jc w:val="both"/>
        <w:rPr>
          <w:rFonts w:ascii="Times New Roman" w:hAnsi="Times New Roman"/>
          <w:sz w:val="28"/>
          <w:szCs w:val="28"/>
        </w:rPr>
      </w:pPr>
      <w:r w:rsidRPr="008038E8">
        <w:rPr>
          <w:rFonts w:ascii="Times New Roman" w:hAnsi="Times New Roman"/>
          <w:sz w:val="28"/>
          <w:szCs w:val="28"/>
        </w:rPr>
        <w:t xml:space="preserve"> </w:t>
      </w:r>
      <w:r w:rsidRPr="008038E8">
        <w:rPr>
          <w:rFonts w:ascii="Times New Roman" w:eastAsia="Calibri" w:hAnsi="Times New Roman"/>
          <w:sz w:val="28"/>
          <w:szCs w:val="28"/>
        </w:rPr>
        <w:t xml:space="preserve">Постановлением администрации муниципального образования Белореченский район от 22 декабря 2020 года № 1836 «О внесении изменений в </w:t>
      </w:r>
      <w:r w:rsidRPr="008038E8">
        <w:rPr>
          <w:rFonts w:ascii="Times New Roman" w:hAnsi="Times New Roman"/>
          <w:sz w:val="28"/>
          <w:szCs w:val="28"/>
        </w:rPr>
        <w:t>п</w:t>
      </w:r>
      <w:r w:rsidRPr="008038E8">
        <w:rPr>
          <w:rFonts w:ascii="Times New Roman" w:eastAsia="Calibri" w:hAnsi="Times New Roman"/>
          <w:sz w:val="28"/>
          <w:szCs w:val="28"/>
        </w:rPr>
        <w:t xml:space="preserve">остановление администрации муниципального образования Белореченский район от 20 марта 2018 года № 563 «Об утверждении муниципальной программы «Дети Кубани на 2018-2023 годы», </w:t>
      </w:r>
      <w:r w:rsidRPr="008038E8">
        <w:rPr>
          <w:rFonts w:ascii="Times New Roman" w:hAnsi="Times New Roman"/>
          <w:sz w:val="28"/>
          <w:szCs w:val="28"/>
          <w:lang w:eastAsia="ar-SA"/>
        </w:rPr>
        <w:t>в муниципальной программе «Дети Кубани на 2018 – 2023 годы» предусмотрено</w:t>
      </w:r>
      <w:r w:rsidRPr="008038E8">
        <w:rPr>
          <w:rFonts w:ascii="Times New Roman" w:hAnsi="Times New Roman"/>
          <w:sz w:val="28"/>
          <w:szCs w:val="28"/>
        </w:rPr>
        <w:t xml:space="preserve"> финансирование мероприятий по профилактике безнадзорности и правонарушений несовершеннолетних в сумме 20 000 рублей.</w:t>
      </w:r>
    </w:p>
    <w:p w:rsidR="008038E8" w:rsidRPr="008038E8" w:rsidRDefault="008038E8" w:rsidP="008038E8">
      <w:pPr>
        <w:ind w:firstLine="709"/>
        <w:jc w:val="both"/>
        <w:rPr>
          <w:sz w:val="28"/>
          <w:szCs w:val="28"/>
        </w:rPr>
      </w:pPr>
      <w:r w:rsidRPr="008038E8">
        <w:rPr>
          <w:sz w:val="28"/>
          <w:szCs w:val="28"/>
        </w:rPr>
        <w:t xml:space="preserve">Принимаемые меры службами системы профилактики безнадзорности и правонарушений несовершеннолетних муниципального образования Белореченский район по профилактике преступлений несовершеннолетних, а также в отношении них позволили снизить количество преступлений среди несовершеннолетних и в отношении них. </w:t>
      </w:r>
    </w:p>
    <w:p w:rsidR="008038E8" w:rsidRPr="008038E8" w:rsidRDefault="008038E8" w:rsidP="008038E8">
      <w:pPr>
        <w:ind w:firstLine="709"/>
        <w:jc w:val="both"/>
        <w:rPr>
          <w:sz w:val="28"/>
          <w:szCs w:val="28"/>
        </w:rPr>
      </w:pPr>
      <w:r w:rsidRPr="008038E8">
        <w:rPr>
          <w:sz w:val="28"/>
          <w:szCs w:val="28"/>
        </w:rPr>
        <w:lastRenderedPageBreak/>
        <w:t>В течение 2020 года в Белореченском районе фактов жестокого обращения с детьми не выявлено (АППГ- 1), случаев подростковых суицидов не зарегистрировано (АППГ- 0).</w:t>
      </w:r>
    </w:p>
    <w:p w:rsidR="008E2172" w:rsidRDefault="008E2172" w:rsidP="008038E8">
      <w:pPr>
        <w:pStyle w:val="aa"/>
        <w:ind w:firstLine="709"/>
        <w:jc w:val="both"/>
        <w:rPr>
          <w:rFonts w:ascii="Times New Roman" w:hAnsi="Times New Roman"/>
          <w:sz w:val="28"/>
          <w:szCs w:val="28"/>
        </w:rPr>
      </w:pPr>
    </w:p>
    <w:p w:rsidR="008E2172" w:rsidRPr="008E2172" w:rsidRDefault="008E2172" w:rsidP="008E2172">
      <w:pPr>
        <w:pStyle w:val="aa"/>
        <w:jc w:val="both"/>
        <w:rPr>
          <w:rFonts w:ascii="Times New Roman" w:hAnsi="Times New Roman"/>
          <w:b/>
          <w:i/>
          <w:sz w:val="28"/>
          <w:szCs w:val="28"/>
        </w:rPr>
      </w:pPr>
      <w:r>
        <w:rPr>
          <w:rFonts w:ascii="Times New Roman" w:hAnsi="Times New Roman"/>
          <w:b/>
          <w:i/>
          <w:sz w:val="28"/>
          <w:szCs w:val="28"/>
        </w:rPr>
        <w:t>ВЗАИМОДЕЙСТВИЕ С ПРАВООХРАНИТЕЛЬНЫМИ ОРГАНАМИ</w:t>
      </w:r>
    </w:p>
    <w:p w:rsidR="008E2172" w:rsidRPr="008E2172" w:rsidRDefault="008E2172" w:rsidP="008E2172">
      <w:pPr>
        <w:rPr>
          <w:i/>
          <w:sz w:val="28"/>
          <w:szCs w:val="28"/>
        </w:rPr>
      </w:pPr>
      <w:r>
        <w:rPr>
          <w:i/>
          <w:sz w:val="28"/>
          <w:szCs w:val="28"/>
        </w:rPr>
        <w:t>Профилактика правонарушений</w:t>
      </w:r>
    </w:p>
    <w:p w:rsidR="008E2172" w:rsidRPr="004D7D25" w:rsidRDefault="008E2172" w:rsidP="008E2172">
      <w:pPr>
        <w:ind w:firstLine="709"/>
        <w:jc w:val="both"/>
        <w:rPr>
          <w:sz w:val="28"/>
          <w:szCs w:val="28"/>
        </w:rPr>
      </w:pPr>
      <w:r w:rsidRPr="004D7D25">
        <w:rPr>
          <w:sz w:val="28"/>
          <w:szCs w:val="28"/>
        </w:rPr>
        <w:t>В 2020 году проведено 4 заседания координационной комиссии по профилактике правонарушений муниципального образования Белореченский район, на которых рассмотрено 14 вопросов, направленных на активизацию работы по профилактике правонарушений; устранению причин и условий совершения рецидивных преступлений; о результатах работы проводимой с несовершеннолетними, состоящими на различных видах учета; вопросы организации работы с лицами, ранее судимыми. В городском и сельских поселениях района осуществляют свою деятельность территориальные комиссии по профилактике правонарушений. В 2020 году проведено 102 заседания, на которых было рассмотрены 351 гражданин, состоящий на профилактических учетах.</w:t>
      </w:r>
    </w:p>
    <w:p w:rsidR="008E2172" w:rsidRPr="005742CF" w:rsidRDefault="008E2172" w:rsidP="008E2172">
      <w:pPr>
        <w:ind w:firstLine="709"/>
        <w:jc w:val="both"/>
        <w:rPr>
          <w:sz w:val="28"/>
          <w:szCs w:val="28"/>
        </w:rPr>
      </w:pPr>
      <w:r w:rsidRPr="005742CF">
        <w:rPr>
          <w:sz w:val="28"/>
          <w:szCs w:val="28"/>
        </w:rPr>
        <w:t>Принятыми совместными мерами органов местного самоуправления и органов внутренних дел Белореченского района удалось достичь снижения зарегистрированных преступлений, совершенных лицами</w:t>
      </w:r>
      <w:r>
        <w:rPr>
          <w:sz w:val="28"/>
          <w:szCs w:val="28"/>
        </w:rPr>
        <w:t>,</w:t>
      </w:r>
      <w:r w:rsidRPr="005742CF">
        <w:rPr>
          <w:sz w:val="28"/>
          <w:szCs w:val="28"/>
        </w:rPr>
        <w:t xml:space="preserve"> состоящими на профилактических учетах (-25%) и ранее совершавшими (-1,96%).</w:t>
      </w:r>
    </w:p>
    <w:p w:rsidR="008E2172" w:rsidRPr="005742CF" w:rsidRDefault="008E2172" w:rsidP="008E2172">
      <w:pPr>
        <w:ind w:firstLine="709"/>
        <w:jc w:val="both"/>
        <w:rPr>
          <w:sz w:val="28"/>
          <w:szCs w:val="28"/>
        </w:rPr>
      </w:pPr>
      <w:r w:rsidRPr="005742CF">
        <w:rPr>
          <w:sz w:val="28"/>
          <w:szCs w:val="28"/>
        </w:rPr>
        <w:t>Благодаря совместной работе органов и учреждений системы профилактики безнадзорности и правонарушений несовершеннолетних за отчетный период 2020 года на территории Белореченского района отмечается снижение подростковой преступности. Так, в текущем году зарегистрировано 15 преступлений, совершенных несовершеннолетними, аналогичный период 2019 года – 20.</w:t>
      </w:r>
    </w:p>
    <w:p w:rsidR="008E2172" w:rsidRPr="00B73EE2" w:rsidRDefault="008E2172" w:rsidP="008E2172">
      <w:pPr>
        <w:ind w:firstLine="709"/>
        <w:jc w:val="both"/>
        <w:rPr>
          <w:sz w:val="28"/>
          <w:szCs w:val="28"/>
        </w:rPr>
      </w:pPr>
      <w:r w:rsidRPr="00392597">
        <w:rPr>
          <w:sz w:val="28"/>
          <w:szCs w:val="28"/>
        </w:rPr>
        <w:t>В целях обеспечения дополнительных гарантий гражданам, испытывающим трудности в поиске работы, в соответствии с Законом Краснодарского края от 08.02.2000 №231-КЗ «О квотировании рабочих мест в Краснодарском крае» постановлением администрации муниципального образования Белореченский район от 21.11.2018 №2553 установлены квоты рабочих мест на 18 предприятиях района для трудоустройства инвалидов; молодежи; граждан в возрасте от 18 до 23 лет среднего профессионального образования и ищущих работу впервые; граждан, освобожденных из учреждений, исполняющих наказание в виде лишения свободы - до погашения судимости, в 2020 году по вопросу трудоустройства обратилось 22 гражданина, освободившихся из мест лишения свободы, трудоустроены не были.</w:t>
      </w:r>
      <w:r w:rsidRPr="00B73EE2">
        <w:rPr>
          <w:sz w:val="28"/>
          <w:szCs w:val="28"/>
        </w:rPr>
        <w:tab/>
      </w:r>
    </w:p>
    <w:p w:rsidR="008E2172" w:rsidRPr="008E2172" w:rsidRDefault="008E2172" w:rsidP="008E2172">
      <w:pPr>
        <w:ind w:left="709"/>
        <w:jc w:val="both"/>
        <w:rPr>
          <w:i/>
          <w:sz w:val="28"/>
          <w:szCs w:val="28"/>
        </w:rPr>
      </w:pPr>
      <w:r w:rsidRPr="008E2172">
        <w:rPr>
          <w:i/>
          <w:sz w:val="28"/>
          <w:szCs w:val="28"/>
        </w:rPr>
        <w:t>Противодействие незаконной миграции</w:t>
      </w:r>
    </w:p>
    <w:p w:rsidR="008E2172" w:rsidRPr="007E6921" w:rsidRDefault="008E2172" w:rsidP="008E2172">
      <w:pPr>
        <w:tabs>
          <w:tab w:val="left" w:pos="-7380"/>
        </w:tabs>
        <w:ind w:firstLine="720"/>
        <w:jc w:val="both"/>
        <w:rPr>
          <w:bCs/>
          <w:sz w:val="28"/>
          <w:szCs w:val="28"/>
        </w:rPr>
      </w:pPr>
      <w:r w:rsidRPr="00B73EE2">
        <w:rPr>
          <w:sz w:val="28"/>
          <w:szCs w:val="28"/>
        </w:rPr>
        <w:t>В 2020 году численность постоянно проживающего населения в Белореченском р</w:t>
      </w:r>
      <w:r w:rsidRPr="008D1575">
        <w:rPr>
          <w:sz w:val="28"/>
          <w:szCs w:val="28"/>
        </w:rPr>
        <w:t>айоне составила 1082</w:t>
      </w:r>
      <w:r>
        <w:rPr>
          <w:sz w:val="28"/>
          <w:szCs w:val="28"/>
        </w:rPr>
        <w:t>7</w:t>
      </w:r>
      <w:r w:rsidRPr="008D1575">
        <w:rPr>
          <w:sz w:val="28"/>
          <w:szCs w:val="28"/>
        </w:rPr>
        <w:t>7 человек</w:t>
      </w:r>
      <w:r w:rsidRPr="008D1575">
        <w:rPr>
          <w:bCs/>
          <w:sz w:val="28"/>
          <w:szCs w:val="28"/>
        </w:rPr>
        <w:t>.</w:t>
      </w:r>
      <w:r w:rsidRPr="002B26D2">
        <w:rPr>
          <w:bCs/>
          <w:color w:val="FF0000"/>
          <w:sz w:val="28"/>
          <w:szCs w:val="28"/>
        </w:rPr>
        <w:t xml:space="preserve"> </w:t>
      </w:r>
      <w:r w:rsidRPr="007E6921">
        <w:rPr>
          <w:bCs/>
          <w:sz w:val="28"/>
          <w:szCs w:val="28"/>
        </w:rPr>
        <w:t xml:space="preserve">На миграционный учёт поставлено 3701 иностранных граждан и лиц без гражданства, в том числе 446 - зарегистрированы по месту жительства, 6245 - по месту пребывания. С </w:t>
      </w:r>
      <w:r w:rsidRPr="007E6921">
        <w:rPr>
          <w:bCs/>
          <w:sz w:val="28"/>
          <w:szCs w:val="28"/>
        </w:rPr>
        <w:lastRenderedPageBreak/>
        <w:t>миграционного учёта в 2019 году снято 3688 иностранных граждан и лиц без гражданства. Основной целью приезда иностранных граждан и лиц без гражданства является трудовая деятельность. В отчётном периоде поставлено на миграционный учёт 1959 иностранных гражданина и лица без гражданства, прибывших в Белореченский район на работу. В течение года временно регистрировались по месту пребывания 1199 иностранных граждан, прибывших на территорию Белореченского района в гости к родственникам, в туристических целях, следующих транзитом в другие регионы и т.д.</w:t>
      </w:r>
    </w:p>
    <w:p w:rsidR="008E2172" w:rsidRPr="008E2172" w:rsidRDefault="008E2172" w:rsidP="008E2172">
      <w:pPr>
        <w:pStyle w:val="12"/>
        <w:shd w:val="clear" w:color="auto" w:fill="auto"/>
        <w:tabs>
          <w:tab w:val="left" w:pos="1276"/>
          <w:tab w:val="left" w:pos="1418"/>
          <w:tab w:val="left" w:pos="4473"/>
          <w:tab w:val="left" w:pos="7487"/>
        </w:tabs>
        <w:ind w:firstLine="709"/>
        <w:jc w:val="both"/>
        <w:rPr>
          <w:rFonts w:ascii="Times New Roman" w:hAnsi="Times New Roman" w:cs="Times New Roman"/>
          <w:sz w:val="28"/>
          <w:szCs w:val="28"/>
        </w:rPr>
      </w:pPr>
      <w:r w:rsidRPr="008E2172">
        <w:rPr>
          <w:rFonts w:ascii="Times New Roman" w:hAnsi="Times New Roman" w:cs="Times New Roman"/>
          <w:sz w:val="28"/>
          <w:szCs w:val="28"/>
        </w:rPr>
        <w:t>В 2020 году проведено 4 заседания рабочей группы по координации мероприятий, направленных на противодействие незаконной миграции.</w:t>
      </w:r>
    </w:p>
    <w:p w:rsidR="008E2172" w:rsidRPr="008E2172" w:rsidRDefault="008E2172" w:rsidP="008E2172">
      <w:pPr>
        <w:pStyle w:val="12"/>
        <w:shd w:val="clear" w:color="auto" w:fill="auto"/>
        <w:tabs>
          <w:tab w:val="left" w:pos="1276"/>
          <w:tab w:val="left" w:pos="1420"/>
        </w:tabs>
        <w:ind w:firstLine="709"/>
        <w:jc w:val="both"/>
        <w:rPr>
          <w:rFonts w:ascii="Times New Roman" w:hAnsi="Times New Roman" w:cs="Times New Roman"/>
          <w:sz w:val="28"/>
          <w:szCs w:val="28"/>
        </w:rPr>
      </w:pPr>
      <w:r w:rsidRPr="008E2172">
        <w:rPr>
          <w:rFonts w:ascii="Times New Roman" w:hAnsi="Times New Roman" w:cs="Times New Roman"/>
          <w:sz w:val="28"/>
          <w:szCs w:val="28"/>
        </w:rPr>
        <w:t>В отдел МВД России по Белореченскому району было направленно 25 информаций о нарушении миграционного законодательства, по всем фактам сотрудниками полиции проведены проверки.</w:t>
      </w:r>
    </w:p>
    <w:p w:rsidR="008E2172" w:rsidRPr="008E2172" w:rsidRDefault="008E2172" w:rsidP="008E2172">
      <w:pPr>
        <w:tabs>
          <w:tab w:val="left" w:pos="-7380"/>
        </w:tabs>
        <w:ind w:firstLine="709"/>
        <w:jc w:val="both"/>
        <w:rPr>
          <w:sz w:val="28"/>
          <w:szCs w:val="28"/>
        </w:rPr>
      </w:pPr>
      <w:r w:rsidRPr="008E2172">
        <w:rPr>
          <w:sz w:val="28"/>
          <w:szCs w:val="28"/>
        </w:rPr>
        <w:t>В городском и сельских поселениях проведено 451 рейдовое мероприятие, в ходе которого отработано 472 места возможного пребывания иностранных граждан и лиц без гражданства. По результатам проверок составлено 76 протоколов об административных правонарушениях за нарушения миграционного законодательства. В отношении 5 иностранных граждан суд принял решение о выдворении в принудительном порядке за пределы Российской Федерации. По линии незаконной миграции в 2020 году выявлено и возбуждено 23 уголовных дела по статьям 322, 322.1, 322.2, 322.3 УК РФ (фиктивная регистрация ИГ или ЛБГ по месту жительства).</w:t>
      </w:r>
    </w:p>
    <w:p w:rsidR="008E2172" w:rsidRPr="008E2172" w:rsidRDefault="008E2172" w:rsidP="008E2172">
      <w:pPr>
        <w:tabs>
          <w:tab w:val="left" w:pos="-7380"/>
        </w:tabs>
        <w:ind w:firstLine="709"/>
        <w:jc w:val="both"/>
        <w:rPr>
          <w:sz w:val="28"/>
          <w:szCs w:val="28"/>
        </w:rPr>
      </w:pPr>
      <w:r w:rsidRPr="008E2172">
        <w:rPr>
          <w:sz w:val="28"/>
          <w:szCs w:val="28"/>
        </w:rPr>
        <w:t>В отношении иностранных граждан и лиц без гражданства, совершивших различные преступления, сотрудниками ОМВД возбуждено, расследовано и направлено в суд 8 уголовных дел.</w:t>
      </w:r>
    </w:p>
    <w:p w:rsidR="008E2172" w:rsidRPr="008E2172" w:rsidRDefault="008E2172" w:rsidP="008E2172">
      <w:pPr>
        <w:pStyle w:val="12"/>
        <w:shd w:val="clear" w:color="auto" w:fill="auto"/>
        <w:tabs>
          <w:tab w:val="left" w:pos="0"/>
        </w:tabs>
        <w:ind w:right="20" w:firstLine="709"/>
        <w:jc w:val="both"/>
        <w:rPr>
          <w:rFonts w:ascii="Times New Roman" w:hAnsi="Times New Roman" w:cs="Times New Roman"/>
          <w:sz w:val="28"/>
          <w:szCs w:val="28"/>
        </w:rPr>
      </w:pPr>
      <w:r w:rsidRPr="008E2172">
        <w:rPr>
          <w:rFonts w:ascii="Times New Roman" w:hAnsi="Times New Roman" w:cs="Times New Roman"/>
          <w:sz w:val="28"/>
          <w:szCs w:val="28"/>
        </w:rPr>
        <w:t>На официальном сайте администрации муниципального образования Белореченский район и в местах массового пребывания граждан размещена правовая информация с мерами ответственности иностранных граждан, лиц без гражданства и граждан России за допущенные нарушения миграционного законодательства, а также номер телефона горячей линии администрации МО Белореченский район.</w:t>
      </w:r>
    </w:p>
    <w:p w:rsidR="008E2172" w:rsidRPr="008E2172" w:rsidRDefault="008E2172" w:rsidP="008E2172">
      <w:pPr>
        <w:pStyle w:val="a6"/>
        <w:spacing w:after="0"/>
        <w:ind w:firstLine="709"/>
        <w:jc w:val="both"/>
        <w:rPr>
          <w:bCs/>
          <w:i/>
          <w:sz w:val="28"/>
          <w:szCs w:val="28"/>
        </w:rPr>
      </w:pPr>
      <w:r w:rsidRPr="008E2172">
        <w:rPr>
          <w:bCs/>
          <w:i/>
          <w:sz w:val="28"/>
          <w:szCs w:val="28"/>
        </w:rPr>
        <w:t>Противодействие наркомании, алкоголизму и табакокурению:</w:t>
      </w:r>
    </w:p>
    <w:p w:rsidR="008E2172" w:rsidRPr="00346093" w:rsidRDefault="008E2172" w:rsidP="008E2172">
      <w:pPr>
        <w:pStyle w:val="a6"/>
        <w:spacing w:after="0"/>
        <w:ind w:right="20" w:firstLine="709"/>
        <w:jc w:val="both"/>
        <w:rPr>
          <w:sz w:val="28"/>
          <w:szCs w:val="28"/>
        </w:rPr>
      </w:pPr>
      <w:r w:rsidRPr="00346093">
        <w:rPr>
          <w:sz w:val="28"/>
          <w:szCs w:val="28"/>
        </w:rPr>
        <w:t>В 2020 году проведено 4 заседания антинаркотической комиссии, в соответствии с утвержденным планом заседаний на 2020 год.</w:t>
      </w:r>
    </w:p>
    <w:p w:rsidR="008E2172" w:rsidRPr="00346093" w:rsidRDefault="008E2172" w:rsidP="008E2172">
      <w:pPr>
        <w:pStyle w:val="a6"/>
        <w:spacing w:after="0"/>
        <w:ind w:right="20" w:firstLine="709"/>
        <w:jc w:val="both"/>
        <w:rPr>
          <w:sz w:val="28"/>
          <w:szCs w:val="28"/>
        </w:rPr>
      </w:pPr>
      <w:r w:rsidRPr="00346093">
        <w:rPr>
          <w:rStyle w:val="af"/>
          <w:sz w:val="28"/>
          <w:szCs w:val="28"/>
        </w:rPr>
        <w:t>В результате своевременного и качественного исполнения субъектами профилактики поручений муниципальной комиссии и антинаркотической комиссии Краснодарского края не допущено роста лиц, состоящих на профилактическом учете.</w:t>
      </w:r>
    </w:p>
    <w:p w:rsidR="008E2172" w:rsidRPr="00346093" w:rsidRDefault="008E2172" w:rsidP="008E2172">
      <w:pPr>
        <w:pStyle w:val="a6"/>
        <w:spacing w:after="0"/>
        <w:ind w:right="20" w:firstLine="709"/>
        <w:jc w:val="both"/>
        <w:rPr>
          <w:rStyle w:val="af"/>
          <w:sz w:val="28"/>
          <w:szCs w:val="28"/>
        </w:rPr>
      </w:pPr>
      <w:r w:rsidRPr="00346093">
        <w:rPr>
          <w:rStyle w:val="af"/>
          <w:sz w:val="28"/>
          <w:szCs w:val="28"/>
        </w:rPr>
        <w:t xml:space="preserve">Общий объем финансирования по программам на 2020 год было запланировано 111,81 тыс. рублей, из средств местного бюджета выделено и освоено 111, 81 тысяч рублей (100 %). </w:t>
      </w:r>
    </w:p>
    <w:p w:rsidR="008E2172" w:rsidRPr="00346093" w:rsidRDefault="008E2172" w:rsidP="008E2172">
      <w:pPr>
        <w:pStyle w:val="af7"/>
        <w:ind w:firstLine="709"/>
        <w:jc w:val="both"/>
        <w:rPr>
          <w:sz w:val="28"/>
          <w:szCs w:val="28"/>
        </w:rPr>
      </w:pPr>
      <w:r w:rsidRPr="00346093">
        <w:rPr>
          <w:sz w:val="28"/>
          <w:szCs w:val="28"/>
        </w:rPr>
        <w:t xml:space="preserve">Проведено более 3500 мероприятий всеми субъектами профилактики. </w:t>
      </w:r>
      <w:r w:rsidRPr="00346093">
        <w:rPr>
          <w:rStyle w:val="af"/>
          <w:sz w:val="28"/>
          <w:szCs w:val="28"/>
        </w:rPr>
        <w:t xml:space="preserve">Преступлений, связанных с незаконным оборотом наркотиков в 2020 году выявлено 76 (+15). </w:t>
      </w:r>
      <w:r w:rsidRPr="00346093">
        <w:rPr>
          <w:sz w:val="28"/>
          <w:szCs w:val="28"/>
        </w:rPr>
        <w:t>К уголовной ответственности было привлечено 39 человек</w:t>
      </w:r>
      <w:r>
        <w:rPr>
          <w:sz w:val="28"/>
          <w:szCs w:val="28"/>
        </w:rPr>
        <w:t>,</w:t>
      </w:r>
      <w:r w:rsidRPr="00346093">
        <w:rPr>
          <w:sz w:val="28"/>
          <w:szCs w:val="28"/>
        </w:rPr>
        <w:t xml:space="preserve"> </w:t>
      </w:r>
      <w:r w:rsidRPr="00346093">
        <w:rPr>
          <w:sz w:val="28"/>
          <w:szCs w:val="28"/>
        </w:rPr>
        <w:lastRenderedPageBreak/>
        <w:t xml:space="preserve">что на 5 больше аналогичного периода прошлого года. Основной возраст привлеченных от 30 лет и старше (23 человека). К уголовной ответственности за совершение преступлений в сфере </w:t>
      </w:r>
      <w:r>
        <w:rPr>
          <w:sz w:val="28"/>
          <w:szCs w:val="28"/>
        </w:rPr>
        <w:t>незаконного оборота наркотиков</w:t>
      </w:r>
      <w:r w:rsidRPr="00346093">
        <w:rPr>
          <w:sz w:val="28"/>
          <w:szCs w:val="28"/>
        </w:rPr>
        <w:t xml:space="preserve"> задержан 1 несовершеннолетний.</w:t>
      </w:r>
    </w:p>
    <w:p w:rsidR="008E2172" w:rsidRPr="00346093" w:rsidRDefault="008E2172" w:rsidP="008E2172">
      <w:pPr>
        <w:pStyle w:val="a6"/>
        <w:spacing w:after="0"/>
        <w:ind w:firstLine="709"/>
        <w:jc w:val="both"/>
        <w:rPr>
          <w:sz w:val="28"/>
          <w:szCs w:val="28"/>
        </w:rPr>
      </w:pPr>
      <w:r w:rsidRPr="00346093">
        <w:rPr>
          <w:sz w:val="28"/>
          <w:szCs w:val="28"/>
        </w:rPr>
        <w:t>К административной ответственности привлечено 185 человек (АППГ -97).</w:t>
      </w:r>
    </w:p>
    <w:p w:rsidR="008E2172" w:rsidRPr="00346093" w:rsidRDefault="008E2172" w:rsidP="008E2172">
      <w:pPr>
        <w:ind w:firstLine="709"/>
        <w:jc w:val="both"/>
        <w:rPr>
          <w:sz w:val="28"/>
          <w:szCs w:val="28"/>
        </w:rPr>
      </w:pPr>
      <w:r w:rsidRPr="00346093">
        <w:rPr>
          <w:sz w:val="28"/>
          <w:szCs w:val="28"/>
        </w:rPr>
        <w:t>В 2020 году в МБУЗ «ЦРБ администрации муниципального образования Белореченский район» в связи с отравлениями наркотическими средствами доставлен один несовершеннолетний.</w:t>
      </w:r>
    </w:p>
    <w:p w:rsidR="008E2172" w:rsidRPr="00346093" w:rsidRDefault="008E2172" w:rsidP="008E2172">
      <w:pPr>
        <w:ind w:firstLine="709"/>
        <w:jc w:val="both"/>
        <w:rPr>
          <w:rStyle w:val="af"/>
          <w:sz w:val="28"/>
          <w:szCs w:val="28"/>
        </w:rPr>
      </w:pPr>
      <w:r w:rsidRPr="00346093">
        <w:rPr>
          <w:rStyle w:val="af"/>
          <w:sz w:val="28"/>
          <w:szCs w:val="28"/>
        </w:rPr>
        <w:t>Преступлений</w:t>
      </w:r>
      <w:r>
        <w:rPr>
          <w:rStyle w:val="af"/>
          <w:sz w:val="28"/>
          <w:szCs w:val="28"/>
        </w:rPr>
        <w:t>,</w:t>
      </w:r>
      <w:r w:rsidRPr="00346093">
        <w:rPr>
          <w:rStyle w:val="af"/>
          <w:sz w:val="28"/>
          <w:szCs w:val="28"/>
        </w:rPr>
        <w:t xml:space="preserve"> совершенных </w:t>
      </w:r>
      <w:r>
        <w:rPr>
          <w:rStyle w:val="af"/>
          <w:sz w:val="28"/>
          <w:szCs w:val="28"/>
        </w:rPr>
        <w:t>подростками</w:t>
      </w:r>
      <w:r w:rsidRPr="00346093">
        <w:rPr>
          <w:rStyle w:val="af"/>
          <w:sz w:val="28"/>
          <w:szCs w:val="28"/>
        </w:rPr>
        <w:t xml:space="preserve"> в состоянии алкогольного и наркотического опьянения</w:t>
      </w:r>
      <w:r>
        <w:rPr>
          <w:rStyle w:val="af"/>
          <w:sz w:val="28"/>
          <w:szCs w:val="28"/>
        </w:rPr>
        <w:t>,</w:t>
      </w:r>
      <w:r w:rsidRPr="00346093">
        <w:rPr>
          <w:rStyle w:val="af"/>
          <w:sz w:val="28"/>
          <w:szCs w:val="28"/>
        </w:rPr>
        <w:t xml:space="preserve"> не зарегистрировано. </w:t>
      </w:r>
    </w:p>
    <w:p w:rsidR="008E2172" w:rsidRPr="00346093" w:rsidRDefault="008E2172" w:rsidP="008E2172">
      <w:pPr>
        <w:pStyle w:val="a6"/>
        <w:spacing w:after="0"/>
        <w:ind w:left="20" w:right="20" w:firstLine="709"/>
        <w:jc w:val="both"/>
        <w:rPr>
          <w:sz w:val="28"/>
          <w:szCs w:val="28"/>
        </w:rPr>
      </w:pPr>
      <w:r w:rsidRPr="00346093">
        <w:rPr>
          <w:rStyle w:val="af"/>
          <w:sz w:val="28"/>
          <w:szCs w:val="28"/>
        </w:rPr>
        <w:t>Очагов произрастания дикорастущих конопли и мака на территории Белореченского района не выявлено.</w:t>
      </w:r>
    </w:p>
    <w:p w:rsidR="008E2172" w:rsidRPr="002B26D2" w:rsidRDefault="008E2172" w:rsidP="008E2172">
      <w:pPr>
        <w:ind w:firstLine="709"/>
        <w:rPr>
          <w:b/>
          <w:color w:val="FF0000"/>
          <w:sz w:val="28"/>
          <w:szCs w:val="28"/>
        </w:rPr>
      </w:pPr>
    </w:p>
    <w:p w:rsidR="008E2172" w:rsidRPr="00D30253" w:rsidRDefault="008E2172" w:rsidP="008E2172">
      <w:pPr>
        <w:ind w:firstLine="709"/>
        <w:rPr>
          <w:b/>
          <w:sz w:val="28"/>
          <w:szCs w:val="28"/>
        </w:rPr>
      </w:pPr>
      <w:r w:rsidRPr="008E2172">
        <w:rPr>
          <w:i/>
          <w:sz w:val="28"/>
          <w:szCs w:val="28"/>
        </w:rPr>
        <w:t>Координация деятельности народных дружин</w:t>
      </w:r>
    </w:p>
    <w:p w:rsidR="008E2172" w:rsidRPr="00D30253" w:rsidRDefault="008E2172" w:rsidP="008E2172">
      <w:pPr>
        <w:ind w:firstLine="708"/>
        <w:jc w:val="both"/>
        <w:rPr>
          <w:sz w:val="28"/>
          <w:szCs w:val="28"/>
        </w:rPr>
      </w:pPr>
      <w:r w:rsidRPr="00D30253">
        <w:rPr>
          <w:sz w:val="28"/>
          <w:szCs w:val="28"/>
        </w:rPr>
        <w:t xml:space="preserve">В соответствии с требованиями Закона Краснодарского края от 28 июня 2007 года №1267-КЗ «Об участии граждан в обеспечении общественного порядка в Краснодарском крае», на территории муниципального образования Белореченский район в рамках работы штаба по координации деятельности народных дружин создано и осуществляют свою деятельность 11 народных дружин в количестве 79 человек и одно общественное объединение правоохранительной направленности (молодежный патруль) в количестве 9 человек. </w:t>
      </w:r>
    </w:p>
    <w:p w:rsidR="008E2172" w:rsidRPr="002D471C" w:rsidRDefault="008E2172" w:rsidP="008E2172">
      <w:pPr>
        <w:ind w:firstLine="708"/>
        <w:jc w:val="both"/>
        <w:rPr>
          <w:sz w:val="28"/>
          <w:szCs w:val="28"/>
        </w:rPr>
      </w:pPr>
      <w:r w:rsidRPr="00665F21">
        <w:rPr>
          <w:sz w:val="28"/>
          <w:szCs w:val="28"/>
        </w:rPr>
        <w:t xml:space="preserve">В 2020 году на деятельность народных дружин и общественных объединений правоохранительной направленности запланировано выделение денежных средств из бюджетов городского и сельских поселений в размере </w:t>
      </w:r>
      <w:r w:rsidRPr="002D471C">
        <w:rPr>
          <w:sz w:val="28"/>
          <w:szCs w:val="28"/>
        </w:rPr>
        <w:t>476,5 тыс. рублей, освоено 427,5 тыс. рублей.</w:t>
      </w:r>
    </w:p>
    <w:p w:rsidR="008E2172" w:rsidRPr="002D471C" w:rsidRDefault="008E2172" w:rsidP="008E2172">
      <w:pPr>
        <w:ind w:firstLine="708"/>
        <w:jc w:val="both"/>
        <w:rPr>
          <w:sz w:val="28"/>
          <w:szCs w:val="28"/>
        </w:rPr>
      </w:pPr>
      <w:r w:rsidRPr="002D471C">
        <w:rPr>
          <w:sz w:val="28"/>
          <w:szCs w:val="28"/>
        </w:rPr>
        <w:t xml:space="preserve">В 2020 года проведено 4 заседания муниципального штаба по координации деятельности народных дружин на территории муниципального образования Белореченский район, с участием глав поселений Белореченского района, командиров народных дружин и специалистов администраций поселений, курирующих вопросы деятельности </w:t>
      </w:r>
      <w:r>
        <w:rPr>
          <w:sz w:val="28"/>
          <w:szCs w:val="28"/>
        </w:rPr>
        <w:t>народных дружин</w:t>
      </w:r>
      <w:r w:rsidRPr="002D471C">
        <w:rPr>
          <w:sz w:val="28"/>
          <w:szCs w:val="28"/>
        </w:rPr>
        <w:t>.</w:t>
      </w:r>
    </w:p>
    <w:p w:rsidR="008E2172" w:rsidRPr="002D471C" w:rsidRDefault="008E2172" w:rsidP="008E2172">
      <w:pPr>
        <w:ind w:firstLine="720"/>
        <w:jc w:val="both"/>
        <w:rPr>
          <w:sz w:val="28"/>
          <w:szCs w:val="28"/>
        </w:rPr>
      </w:pPr>
      <w:r w:rsidRPr="002D471C">
        <w:rPr>
          <w:sz w:val="28"/>
          <w:szCs w:val="28"/>
        </w:rPr>
        <w:t>Проведены занятия со специалистами городского и сельских поселений по осуществлению деятельности народных дружин и ведению необходимой документации.</w:t>
      </w:r>
    </w:p>
    <w:p w:rsidR="008E2172" w:rsidRPr="002D471C" w:rsidRDefault="008E2172" w:rsidP="008E2172">
      <w:pPr>
        <w:ind w:firstLine="720"/>
        <w:jc w:val="both"/>
        <w:rPr>
          <w:sz w:val="28"/>
          <w:szCs w:val="28"/>
        </w:rPr>
      </w:pPr>
      <w:r w:rsidRPr="002D471C">
        <w:rPr>
          <w:sz w:val="28"/>
          <w:szCs w:val="28"/>
        </w:rPr>
        <w:t>В соответствии с планом работы штаба по координации деятельности народных дружин на территории муниципального образования Белореченский район на 20</w:t>
      </w:r>
      <w:r>
        <w:rPr>
          <w:sz w:val="28"/>
          <w:szCs w:val="28"/>
        </w:rPr>
        <w:t>20</w:t>
      </w:r>
      <w:r w:rsidRPr="002D471C">
        <w:rPr>
          <w:sz w:val="28"/>
          <w:szCs w:val="28"/>
        </w:rPr>
        <w:t xml:space="preserve"> год проведено 2 занятия с членами народных дружин.</w:t>
      </w:r>
    </w:p>
    <w:p w:rsidR="008E2172" w:rsidRPr="008E2172" w:rsidRDefault="008E2172" w:rsidP="008E2172">
      <w:pPr>
        <w:ind w:firstLine="708"/>
        <w:jc w:val="both"/>
        <w:rPr>
          <w:sz w:val="28"/>
          <w:szCs w:val="28"/>
        </w:rPr>
      </w:pPr>
      <w:r w:rsidRPr="00D30253">
        <w:rPr>
          <w:sz w:val="28"/>
          <w:szCs w:val="28"/>
        </w:rPr>
        <w:t>За 2020 год членами народных дружин совместно с сотрудниками полиции выявлено 84 административных правонарушений.</w:t>
      </w:r>
    </w:p>
    <w:p w:rsidR="008E2172" w:rsidRPr="00D30253" w:rsidRDefault="008E2172" w:rsidP="008E2172">
      <w:pPr>
        <w:ind w:left="720"/>
        <w:jc w:val="both"/>
        <w:rPr>
          <w:b/>
          <w:sz w:val="28"/>
          <w:szCs w:val="28"/>
        </w:rPr>
      </w:pPr>
      <w:r w:rsidRPr="008E2172">
        <w:rPr>
          <w:i/>
          <w:sz w:val="28"/>
          <w:szCs w:val="28"/>
        </w:rPr>
        <w:t>Участие в профилактике терроризма и экстремизма</w:t>
      </w:r>
    </w:p>
    <w:p w:rsidR="008E2172" w:rsidRPr="00DB03C1" w:rsidRDefault="008E2172" w:rsidP="008E2172">
      <w:pPr>
        <w:ind w:firstLine="709"/>
        <w:jc w:val="both"/>
        <w:rPr>
          <w:iCs/>
          <w:sz w:val="28"/>
          <w:szCs w:val="28"/>
        </w:rPr>
      </w:pPr>
      <w:r w:rsidRPr="00D30253">
        <w:rPr>
          <w:iCs/>
          <w:sz w:val="28"/>
          <w:szCs w:val="28"/>
        </w:rPr>
        <w:t xml:space="preserve">За отчетный период в сфере </w:t>
      </w:r>
      <w:r w:rsidRPr="00D30253">
        <w:rPr>
          <w:sz w:val="28"/>
          <w:szCs w:val="28"/>
        </w:rPr>
        <w:t xml:space="preserve">профилактики терроризма, минимизации и </w:t>
      </w:r>
      <w:r w:rsidRPr="00DB03C1">
        <w:rPr>
          <w:sz w:val="28"/>
          <w:szCs w:val="28"/>
        </w:rPr>
        <w:t>ликвидации последствий его проявлений</w:t>
      </w:r>
      <w:r w:rsidRPr="00DB03C1">
        <w:rPr>
          <w:iCs/>
          <w:sz w:val="28"/>
          <w:szCs w:val="28"/>
        </w:rPr>
        <w:t xml:space="preserve"> на территории муниципального </w:t>
      </w:r>
      <w:r w:rsidRPr="00DB03C1">
        <w:rPr>
          <w:iCs/>
          <w:sz w:val="28"/>
          <w:szCs w:val="28"/>
        </w:rPr>
        <w:lastRenderedPageBreak/>
        <w:t xml:space="preserve">образования подготовлено </w:t>
      </w:r>
      <w:r w:rsidRPr="00DB03C1">
        <w:rPr>
          <w:bCs/>
          <w:iCs/>
          <w:sz w:val="28"/>
          <w:szCs w:val="28"/>
        </w:rPr>
        <w:t>1</w:t>
      </w:r>
      <w:r>
        <w:rPr>
          <w:bCs/>
          <w:iCs/>
          <w:sz w:val="28"/>
          <w:szCs w:val="28"/>
        </w:rPr>
        <w:t>1</w:t>
      </w:r>
      <w:r w:rsidRPr="00DB03C1">
        <w:rPr>
          <w:b/>
          <w:bCs/>
          <w:iCs/>
          <w:sz w:val="28"/>
          <w:szCs w:val="28"/>
        </w:rPr>
        <w:t xml:space="preserve"> </w:t>
      </w:r>
      <w:r w:rsidRPr="00DB03C1">
        <w:rPr>
          <w:iCs/>
          <w:sz w:val="28"/>
          <w:szCs w:val="28"/>
        </w:rPr>
        <w:t>муниципальных актов, в том числе:</w:t>
      </w:r>
      <w:r w:rsidRPr="00DB03C1">
        <w:rPr>
          <w:b/>
          <w:bCs/>
          <w:iCs/>
          <w:sz w:val="28"/>
          <w:szCs w:val="28"/>
        </w:rPr>
        <w:t xml:space="preserve"> </w:t>
      </w:r>
      <w:r>
        <w:rPr>
          <w:bCs/>
          <w:iCs/>
          <w:sz w:val="28"/>
          <w:szCs w:val="28"/>
        </w:rPr>
        <w:t>9</w:t>
      </w:r>
      <w:r w:rsidRPr="00DB03C1">
        <w:rPr>
          <w:bCs/>
          <w:iCs/>
          <w:sz w:val="28"/>
          <w:szCs w:val="28"/>
        </w:rPr>
        <w:t xml:space="preserve"> постановлений администрации МО, </w:t>
      </w:r>
      <w:r>
        <w:rPr>
          <w:bCs/>
          <w:iCs/>
          <w:sz w:val="28"/>
          <w:szCs w:val="28"/>
        </w:rPr>
        <w:t>2</w:t>
      </w:r>
      <w:r w:rsidRPr="00DB03C1">
        <w:rPr>
          <w:b/>
          <w:bCs/>
          <w:iCs/>
          <w:sz w:val="28"/>
          <w:szCs w:val="28"/>
        </w:rPr>
        <w:t xml:space="preserve"> </w:t>
      </w:r>
      <w:r w:rsidRPr="00DB03C1">
        <w:rPr>
          <w:bCs/>
          <w:iCs/>
          <w:sz w:val="28"/>
          <w:szCs w:val="28"/>
        </w:rPr>
        <w:t>распоряжени</w:t>
      </w:r>
      <w:r>
        <w:rPr>
          <w:bCs/>
          <w:iCs/>
          <w:sz w:val="28"/>
          <w:szCs w:val="28"/>
        </w:rPr>
        <w:t>я</w:t>
      </w:r>
      <w:r w:rsidRPr="00DB03C1">
        <w:rPr>
          <w:bCs/>
          <w:iCs/>
          <w:sz w:val="28"/>
          <w:szCs w:val="28"/>
        </w:rPr>
        <w:t xml:space="preserve"> администрации МО.</w:t>
      </w:r>
    </w:p>
    <w:p w:rsidR="008E2172" w:rsidRPr="00DB03C1" w:rsidRDefault="008E2172" w:rsidP="008E2172">
      <w:pPr>
        <w:ind w:firstLine="709"/>
        <w:jc w:val="both"/>
        <w:rPr>
          <w:sz w:val="28"/>
          <w:szCs w:val="28"/>
        </w:rPr>
      </w:pPr>
      <w:r w:rsidRPr="00DB03C1">
        <w:rPr>
          <w:sz w:val="28"/>
          <w:szCs w:val="28"/>
        </w:rPr>
        <w:t xml:space="preserve">Подготовлено и проведено </w:t>
      </w:r>
      <w:r>
        <w:rPr>
          <w:sz w:val="28"/>
          <w:szCs w:val="28"/>
        </w:rPr>
        <w:t>6</w:t>
      </w:r>
      <w:r w:rsidRPr="00DB03C1">
        <w:rPr>
          <w:sz w:val="28"/>
          <w:szCs w:val="28"/>
        </w:rPr>
        <w:t xml:space="preserve"> заседаний </w:t>
      </w:r>
      <w:r>
        <w:rPr>
          <w:sz w:val="28"/>
          <w:szCs w:val="28"/>
        </w:rPr>
        <w:t>антитеррористической комиссии, в ходе которых рассмотрены вопросы и приняты решения по улучшению качества мероприятий, направленных на противодействие террористическим и экстремистским проявлениям</w:t>
      </w:r>
      <w:r w:rsidRPr="001A70ED">
        <w:rPr>
          <w:sz w:val="28"/>
          <w:szCs w:val="28"/>
        </w:rPr>
        <w:t>.</w:t>
      </w:r>
    </w:p>
    <w:p w:rsidR="008E2172" w:rsidRPr="00FF1714" w:rsidRDefault="008E2172" w:rsidP="008E2172">
      <w:pPr>
        <w:shd w:val="clear" w:color="auto" w:fill="FFFFFF"/>
        <w:ind w:firstLine="709"/>
        <w:jc w:val="both"/>
        <w:rPr>
          <w:sz w:val="28"/>
          <w:szCs w:val="27"/>
        </w:rPr>
      </w:pPr>
      <w:r w:rsidRPr="00FF1714">
        <w:rPr>
          <w:sz w:val="28"/>
          <w:szCs w:val="27"/>
        </w:rPr>
        <w:t xml:space="preserve">Основные усилия </w:t>
      </w:r>
      <w:r>
        <w:rPr>
          <w:sz w:val="28"/>
          <w:szCs w:val="27"/>
        </w:rPr>
        <w:t xml:space="preserve">комиссии </w:t>
      </w:r>
      <w:r w:rsidRPr="00FF1714">
        <w:rPr>
          <w:sz w:val="28"/>
          <w:szCs w:val="27"/>
        </w:rPr>
        <w:t>были сосредоточены на следующих направлениях:</w:t>
      </w:r>
    </w:p>
    <w:p w:rsidR="008E2172" w:rsidRPr="00FF1714" w:rsidRDefault="008E2172" w:rsidP="008E2172">
      <w:pPr>
        <w:shd w:val="clear" w:color="auto" w:fill="FFFFFF"/>
        <w:ind w:firstLine="709"/>
        <w:jc w:val="both"/>
        <w:rPr>
          <w:sz w:val="28"/>
          <w:szCs w:val="27"/>
        </w:rPr>
      </w:pPr>
      <w:r w:rsidRPr="00FF1714">
        <w:rPr>
          <w:sz w:val="28"/>
          <w:szCs w:val="27"/>
        </w:rPr>
        <w:t>- принятие мер по обеспечению безопасного проведения массовых мероприятий, мероприятий, посвященных празднованию государственных памятных и знаменательных дат;</w:t>
      </w:r>
    </w:p>
    <w:p w:rsidR="008E2172" w:rsidRPr="00FF1714" w:rsidRDefault="008E2172" w:rsidP="008E2172">
      <w:pPr>
        <w:ind w:firstLine="709"/>
        <w:jc w:val="both"/>
        <w:rPr>
          <w:sz w:val="28"/>
          <w:szCs w:val="27"/>
        </w:rPr>
      </w:pPr>
      <w:r w:rsidRPr="00FF1714">
        <w:rPr>
          <w:sz w:val="28"/>
          <w:szCs w:val="27"/>
        </w:rPr>
        <w:t>- обеспечение во взаимодействии с ОМВД, отделением УФСБ, межрайпрокуратурой мониторинга антитеррористической защищенности объектов возможных террористических посягательств. Проведение мероприятий по категорированию и паспортизации объектов;</w:t>
      </w:r>
    </w:p>
    <w:p w:rsidR="008E2172" w:rsidRPr="00FF1714" w:rsidRDefault="008E2172" w:rsidP="008E2172">
      <w:pPr>
        <w:shd w:val="clear" w:color="auto" w:fill="FFFFFF"/>
        <w:ind w:firstLine="709"/>
        <w:jc w:val="both"/>
        <w:rPr>
          <w:sz w:val="28"/>
          <w:szCs w:val="27"/>
        </w:rPr>
      </w:pPr>
      <w:r w:rsidRPr="00FF1714">
        <w:rPr>
          <w:sz w:val="28"/>
          <w:szCs w:val="27"/>
        </w:rPr>
        <w:t>- совершенствование системы информационно-пропагандистской работы с населением, в том числе и с пользованием средств наглядной агитации;</w:t>
      </w:r>
    </w:p>
    <w:p w:rsidR="008E2172" w:rsidRPr="00FF1714" w:rsidRDefault="008E2172" w:rsidP="008E2172">
      <w:pPr>
        <w:ind w:firstLine="709"/>
        <w:jc w:val="both"/>
        <w:rPr>
          <w:sz w:val="28"/>
          <w:szCs w:val="27"/>
        </w:rPr>
      </w:pPr>
      <w:r w:rsidRPr="00FF1714">
        <w:rPr>
          <w:sz w:val="28"/>
          <w:szCs w:val="27"/>
        </w:rPr>
        <w:t>- проведение постоянного мониторинга состояния этно-конфессиональных отношений и миграционных процессов на территории Белореченского района, отслеживание негативных тенденций в данных сферах.</w:t>
      </w:r>
    </w:p>
    <w:p w:rsidR="008E2172" w:rsidRPr="00FF1714" w:rsidRDefault="008E2172" w:rsidP="008E2172">
      <w:pPr>
        <w:ind w:firstLine="709"/>
        <w:rPr>
          <w:sz w:val="28"/>
          <w:szCs w:val="27"/>
        </w:rPr>
      </w:pPr>
      <w:r w:rsidRPr="00FF1714">
        <w:rPr>
          <w:sz w:val="28"/>
          <w:szCs w:val="27"/>
        </w:rPr>
        <w:t>- мониторинг политических, социально-экономических и иных процессов, оказывающих влияние на ситуацию в области противодействия терроризму.</w:t>
      </w:r>
    </w:p>
    <w:p w:rsidR="008E2172" w:rsidRPr="00FF1714" w:rsidRDefault="008E2172" w:rsidP="008E2172">
      <w:pPr>
        <w:tabs>
          <w:tab w:val="left" w:pos="1134"/>
        </w:tabs>
        <w:ind w:firstLine="709"/>
        <w:jc w:val="both"/>
        <w:rPr>
          <w:sz w:val="28"/>
          <w:szCs w:val="27"/>
        </w:rPr>
      </w:pPr>
      <w:r>
        <w:rPr>
          <w:sz w:val="28"/>
          <w:szCs w:val="27"/>
        </w:rPr>
        <w:t>В</w:t>
      </w:r>
      <w:r w:rsidRPr="00FF1714">
        <w:rPr>
          <w:sz w:val="28"/>
          <w:szCs w:val="27"/>
        </w:rPr>
        <w:t>о взаимодействии с хозяйствующими субъектами принимались меры, направленные на техническую укрепленность объектов террористической устремленности, профилактику терроризма и экстремизма. Основное внимание было уделено объектам образования, культуры, местам с массовым пребыванием людей. В результате не допущено чрезвычайных происшествий на объектах образования, культуры, торговли, иных объектах с массовым пребыванием людей, разработана и изготовлена для проведения информационной работы с населением наглядная продукция (плакаты, листовки, буклеты).</w:t>
      </w:r>
    </w:p>
    <w:p w:rsidR="008E2172" w:rsidRPr="00DB03C1" w:rsidRDefault="008E2172" w:rsidP="008E2172">
      <w:pPr>
        <w:ind w:firstLine="709"/>
        <w:jc w:val="both"/>
        <w:rPr>
          <w:bCs/>
          <w:sz w:val="28"/>
          <w:szCs w:val="28"/>
        </w:rPr>
      </w:pPr>
      <w:r w:rsidRPr="00DB03C1">
        <w:rPr>
          <w:bCs/>
          <w:sz w:val="28"/>
          <w:szCs w:val="28"/>
        </w:rPr>
        <w:t xml:space="preserve">Осуществлен контроль за реализацией </w:t>
      </w:r>
      <w:r>
        <w:rPr>
          <w:bCs/>
          <w:sz w:val="28"/>
          <w:szCs w:val="28"/>
        </w:rPr>
        <w:t>3</w:t>
      </w:r>
      <w:r w:rsidRPr="00DB03C1">
        <w:rPr>
          <w:bCs/>
          <w:sz w:val="28"/>
          <w:szCs w:val="28"/>
        </w:rPr>
        <w:t xml:space="preserve"> муниципальных программ, направленных на профилактику терроризма.</w:t>
      </w:r>
    </w:p>
    <w:p w:rsidR="008E2172" w:rsidRPr="00DB03C1" w:rsidRDefault="008E2172" w:rsidP="008E2172">
      <w:pPr>
        <w:ind w:firstLine="709"/>
        <w:jc w:val="both"/>
        <w:rPr>
          <w:color w:val="FF0000"/>
          <w:sz w:val="28"/>
          <w:szCs w:val="28"/>
        </w:rPr>
      </w:pPr>
      <w:r w:rsidRPr="00DB03C1">
        <w:rPr>
          <w:bCs/>
          <w:sz w:val="28"/>
          <w:szCs w:val="28"/>
        </w:rPr>
        <w:t xml:space="preserve">В рамках программ подготовлены материалы </w:t>
      </w:r>
      <w:r>
        <w:rPr>
          <w:bCs/>
          <w:sz w:val="28"/>
          <w:szCs w:val="28"/>
        </w:rPr>
        <w:t xml:space="preserve">и проведены </w:t>
      </w:r>
      <w:r w:rsidRPr="00DB03C1">
        <w:rPr>
          <w:bCs/>
          <w:sz w:val="28"/>
          <w:szCs w:val="28"/>
        </w:rPr>
        <w:t>закупк</w:t>
      </w:r>
      <w:r>
        <w:rPr>
          <w:bCs/>
          <w:sz w:val="28"/>
          <w:szCs w:val="28"/>
        </w:rPr>
        <w:t>и</w:t>
      </w:r>
      <w:r w:rsidRPr="00DB03C1">
        <w:rPr>
          <w:bCs/>
          <w:sz w:val="28"/>
          <w:szCs w:val="28"/>
        </w:rPr>
        <w:t xml:space="preserve"> товаров для муниципальных нужд</w:t>
      </w:r>
      <w:r>
        <w:rPr>
          <w:bCs/>
          <w:sz w:val="28"/>
          <w:szCs w:val="28"/>
        </w:rPr>
        <w:t xml:space="preserve"> (технические средства обеспечения безопасности для учреждений культуры и образования, наглядные материалы для проведения информационной работы с населением), проведен ряд мероприятий, направленных на противодействие распространения идеологии терроризма и экстремизма в молодежной среде, а также мероприятий, направленных на гармонизацию межнациональных отношений</w:t>
      </w:r>
      <w:r w:rsidRPr="00DB03C1">
        <w:rPr>
          <w:bCs/>
          <w:sz w:val="28"/>
          <w:szCs w:val="28"/>
        </w:rPr>
        <w:t>.</w:t>
      </w:r>
      <w:r>
        <w:rPr>
          <w:bCs/>
          <w:sz w:val="28"/>
          <w:szCs w:val="28"/>
        </w:rPr>
        <w:t xml:space="preserve"> Всего в 2020 году по указанным программам выделено и освоено свыше 2 млн.руб.</w:t>
      </w:r>
    </w:p>
    <w:p w:rsidR="008E2172" w:rsidRPr="00DB03C1" w:rsidRDefault="008E2172" w:rsidP="008E2172">
      <w:pPr>
        <w:tabs>
          <w:tab w:val="left" w:pos="1134"/>
        </w:tabs>
        <w:ind w:firstLine="709"/>
        <w:jc w:val="both"/>
        <w:rPr>
          <w:iCs/>
          <w:color w:val="FF0000"/>
          <w:sz w:val="28"/>
          <w:szCs w:val="28"/>
        </w:rPr>
      </w:pPr>
      <w:r w:rsidRPr="00DB03C1">
        <w:rPr>
          <w:sz w:val="28"/>
          <w:szCs w:val="28"/>
        </w:rPr>
        <w:lastRenderedPageBreak/>
        <w:t>Во взаимодействии с хозяйствующими субъектами принимались меры, направленные на техническую укрепленность объектов возможных террористических посягательств. Основное внимание было уделено объектам, на которых проводились мероприятия с массовым участием населения.</w:t>
      </w:r>
    </w:p>
    <w:p w:rsidR="008E2172" w:rsidRPr="00DB03C1" w:rsidRDefault="008E2172" w:rsidP="008E2172">
      <w:pPr>
        <w:ind w:firstLine="709"/>
        <w:jc w:val="both"/>
        <w:rPr>
          <w:bCs/>
          <w:sz w:val="28"/>
          <w:szCs w:val="28"/>
        </w:rPr>
      </w:pPr>
      <w:r w:rsidRPr="003B5F5B">
        <w:rPr>
          <w:bCs/>
          <w:sz w:val="28"/>
          <w:szCs w:val="28"/>
        </w:rPr>
        <w:t>На улицах и в общественных местах установлено дополнительно 8 камер видеонаблюдения, а общее число</w:t>
      </w:r>
      <w:r>
        <w:rPr>
          <w:bCs/>
          <w:sz w:val="28"/>
          <w:szCs w:val="28"/>
        </w:rPr>
        <w:t xml:space="preserve"> видеокамер</w:t>
      </w:r>
      <w:r w:rsidRPr="003B5F5B">
        <w:rPr>
          <w:bCs/>
          <w:sz w:val="28"/>
          <w:szCs w:val="28"/>
        </w:rPr>
        <w:t>, подключенных к системе «Безопасный город» составило 87.</w:t>
      </w:r>
    </w:p>
    <w:p w:rsidR="008E2172" w:rsidRPr="00DB03C1" w:rsidRDefault="008E2172" w:rsidP="008E2172">
      <w:pPr>
        <w:ind w:firstLine="709"/>
        <w:jc w:val="both"/>
        <w:rPr>
          <w:bCs/>
          <w:sz w:val="28"/>
          <w:szCs w:val="28"/>
        </w:rPr>
      </w:pPr>
      <w:r w:rsidRPr="00DB03C1">
        <w:rPr>
          <w:bCs/>
          <w:sz w:val="28"/>
          <w:szCs w:val="28"/>
        </w:rPr>
        <w:t xml:space="preserve">Принято участие в проведении обследований объектов </w:t>
      </w:r>
      <w:r>
        <w:rPr>
          <w:bCs/>
          <w:sz w:val="28"/>
          <w:szCs w:val="28"/>
        </w:rPr>
        <w:t>возможных террористических посягательств и мест с массовым пребыванием людей</w:t>
      </w:r>
      <w:r w:rsidRPr="00DB03C1">
        <w:rPr>
          <w:bCs/>
          <w:sz w:val="28"/>
          <w:szCs w:val="28"/>
        </w:rPr>
        <w:t>.</w:t>
      </w:r>
    </w:p>
    <w:p w:rsidR="008E2172" w:rsidRPr="00DB03C1" w:rsidRDefault="008E2172" w:rsidP="008E2172">
      <w:pPr>
        <w:ind w:firstLine="709"/>
        <w:jc w:val="both"/>
        <w:rPr>
          <w:sz w:val="28"/>
          <w:szCs w:val="28"/>
        </w:rPr>
      </w:pPr>
      <w:r w:rsidRPr="00DB03C1">
        <w:rPr>
          <w:sz w:val="28"/>
          <w:szCs w:val="28"/>
        </w:rPr>
        <w:t>Организована работа по паспортизации объектов. По состоянию на 31.12.20</w:t>
      </w:r>
      <w:r>
        <w:rPr>
          <w:sz w:val="28"/>
          <w:szCs w:val="28"/>
        </w:rPr>
        <w:t>20</w:t>
      </w:r>
      <w:r w:rsidRPr="00DB03C1">
        <w:rPr>
          <w:sz w:val="28"/>
          <w:szCs w:val="28"/>
        </w:rPr>
        <w:t xml:space="preserve"> </w:t>
      </w:r>
      <w:r>
        <w:rPr>
          <w:sz w:val="28"/>
          <w:szCs w:val="28"/>
        </w:rPr>
        <w:t xml:space="preserve">разработаны паспорта безопасности на </w:t>
      </w:r>
      <w:r w:rsidRPr="00DB03C1">
        <w:rPr>
          <w:sz w:val="28"/>
          <w:szCs w:val="28"/>
        </w:rPr>
        <w:t>2</w:t>
      </w:r>
      <w:r>
        <w:rPr>
          <w:sz w:val="28"/>
          <w:szCs w:val="28"/>
        </w:rPr>
        <w:t>15 объектов</w:t>
      </w:r>
      <w:r w:rsidRPr="00DB03C1">
        <w:rPr>
          <w:sz w:val="28"/>
          <w:szCs w:val="28"/>
        </w:rPr>
        <w:t>.</w:t>
      </w:r>
    </w:p>
    <w:p w:rsidR="008E2172" w:rsidRDefault="008E2172" w:rsidP="008E2172">
      <w:pPr>
        <w:tabs>
          <w:tab w:val="left" w:pos="993"/>
          <w:tab w:val="left" w:pos="1134"/>
        </w:tabs>
        <w:ind w:firstLine="720"/>
        <w:jc w:val="both"/>
        <w:rPr>
          <w:sz w:val="28"/>
          <w:szCs w:val="27"/>
        </w:rPr>
      </w:pPr>
      <w:r>
        <w:rPr>
          <w:sz w:val="28"/>
          <w:szCs w:val="27"/>
        </w:rPr>
        <w:t>Проведен комплекс мероприятий, направленных на недопущение распространение идеологии терроризма, разъяснительная работа по доведению норм действующего законодательства и ответственности за террористические и экстремистские проявления в образовательной сфере, молодежной среде и среди мигрантов, прибывающих на территорию района.</w:t>
      </w:r>
    </w:p>
    <w:p w:rsidR="008E2172" w:rsidRDefault="008E2172" w:rsidP="008E2172">
      <w:pPr>
        <w:tabs>
          <w:tab w:val="left" w:pos="993"/>
          <w:tab w:val="left" w:pos="1134"/>
        </w:tabs>
        <w:ind w:firstLine="720"/>
        <w:jc w:val="both"/>
        <w:rPr>
          <w:sz w:val="28"/>
          <w:szCs w:val="27"/>
        </w:rPr>
      </w:pPr>
      <w:r>
        <w:rPr>
          <w:sz w:val="28"/>
          <w:szCs w:val="27"/>
        </w:rPr>
        <w:t xml:space="preserve">Регулярно проводятся встречи с лидерами и авторитетными представителями этнических групп по вопросам недопущения экстремистских проявлений, а также взаимодействия в профилактической работе с населением, </w:t>
      </w:r>
      <w:r w:rsidRPr="00BC7773">
        <w:rPr>
          <w:sz w:val="28"/>
          <w:szCs w:val="28"/>
        </w:rPr>
        <w:t>укрепления межнациональных отношений, совместной работы по обеспечению общественного порядка и общественной безопасности, и недопущению возникновения конфликтов на межнациональной почве</w:t>
      </w:r>
      <w:r>
        <w:rPr>
          <w:sz w:val="28"/>
          <w:szCs w:val="27"/>
        </w:rPr>
        <w:t>.</w:t>
      </w:r>
    </w:p>
    <w:p w:rsidR="008E2172" w:rsidRPr="008E2172" w:rsidRDefault="008E2172" w:rsidP="008E2172">
      <w:pPr>
        <w:tabs>
          <w:tab w:val="left" w:pos="993"/>
          <w:tab w:val="left" w:pos="1134"/>
        </w:tabs>
        <w:ind w:firstLine="720"/>
        <w:jc w:val="both"/>
        <w:rPr>
          <w:color w:val="FF0000"/>
          <w:sz w:val="28"/>
          <w:szCs w:val="27"/>
        </w:rPr>
      </w:pPr>
      <w:r w:rsidRPr="008C6822">
        <w:rPr>
          <w:sz w:val="28"/>
          <w:szCs w:val="27"/>
        </w:rPr>
        <w:t>Оперативная и общественно-политическая обстановка в 2020 году на территории муниципального образования Белореченский район оставалась стабильной. Преступлений террористической направленности не зарегистрировано.</w:t>
      </w:r>
    </w:p>
    <w:p w:rsidR="008E2172" w:rsidRDefault="008E2172" w:rsidP="008E2172">
      <w:pPr>
        <w:ind w:left="709"/>
        <w:jc w:val="both"/>
        <w:rPr>
          <w:b/>
          <w:sz w:val="28"/>
          <w:szCs w:val="28"/>
        </w:rPr>
      </w:pPr>
      <w:r w:rsidRPr="008E2172">
        <w:rPr>
          <w:i/>
          <w:sz w:val="28"/>
          <w:szCs w:val="28"/>
        </w:rPr>
        <w:t>Профилактика коррупции</w:t>
      </w:r>
    </w:p>
    <w:p w:rsidR="008E2172" w:rsidRDefault="008E2172" w:rsidP="008E2172">
      <w:pPr>
        <w:pStyle w:val="ac"/>
        <w:spacing w:after="0" w:line="240" w:lineRule="auto"/>
        <w:ind w:left="0" w:firstLine="709"/>
        <w:jc w:val="both"/>
        <w:rPr>
          <w:rFonts w:ascii="Times New Roman" w:hAnsi="Times New Roman"/>
          <w:sz w:val="28"/>
          <w:szCs w:val="28"/>
        </w:rPr>
      </w:pPr>
      <w:r w:rsidRPr="00382673">
        <w:rPr>
          <w:rFonts w:ascii="Times New Roman" w:hAnsi="Times New Roman"/>
          <w:sz w:val="28"/>
          <w:szCs w:val="28"/>
        </w:rPr>
        <w:t>В 20</w:t>
      </w:r>
      <w:r>
        <w:rPr>
          <w:rFonts w:ascii="Times New Roman" w:hAnsi="Times New Roman"/>
          <w:sz w:val="28"/>
          <w:szCs w:val="28"/>
        </w:rPr>
        <w:t>20</w:t>
      </w:r>
      <w:r w:rsidRPr="00382673">
        <w:rPr>
          <w:rFonts w:ascii="Times New Roman" w:hAnsi="Times New Roman"/>
          <w:sz w:val="28"/>
          <w:szCs w:val="28"/>
        </w:rPr>
        <w:t xml:space="preserve"> году пр</w:t>
      </w:r>
      <w:r>
        <w:rPr>
          <w:rFonts w:ascii="Times New Roman" w:hAnsi="Times New Roman"/>
          <w:sz w:val="28"/>
          <w:szCs w:val="28"/>
        </w:rPr>
        <w:t xml:space="preserve">оведен анализ сведений </w:t>
      </w:r>
      <w:r w:rsidRPr="00382673">
        <w:rPr>
          <w:rFonts w:ascii="Times New Roman" w:hAnsi="Times New Roman"/>
          <w:sz w:val="28"/>
          <w:szCs w:val="28"/>
        </w:rPr>
        <w:t xml:space="preserve">о доходах, об имуществе и обязательствах имущественного характера муниципальных служащих администрации МО Белореченский район. </w:t>
      </w:r>
      <w:r>
        <w:rPr>
          <w:rFonts w:ascii="Times New Roman" w:hAnsi="Times New Roman"/>
          <w:sz w:val="28"/>
          <w:szCs w:val="28"/>
        </w:rPr>
        <w:t>П</w:t>
      </w:r>
      <w:r w:rsidRPr="00AD3B55">
        <w:rPr>
          <w:rFonts w:ascii="Times New Roman" w:hAnsi="Times New Roman"/>
          <w:sz w:val="28"/>
          <w:szCs w:val="28"/>
        </w:rPr>
        <w:t>ринято 2</w:t>
      </w:r>
      <w:r>
        <w:rPr>
          <w:rFonts w:ascii="Times New Roman" w:hAnsi="Times New Roman"/>
          <w:sz w:val="28"/>
          <w:szCs w:val="28"/>
        </w:rPr>
        <w:t>58</w:t>
      </w:r>
      <w:r w:rsidRPr="00AD3B55">
        <w:rPr>
          <w:rFonts w:ascii="Times New Roman" w:hAnsi="Times New Roman"/>
          <w:sz w:val="28"/>
          <w:szCs w:val="28"/>
        </w:rPr>
        <w:t xml:space="preserve"> справ</w:t>
      </w:r>
      <w:r>
        <w:rPr>
          <w:rFonts w:ascii="Times New Roman" w:hAnsi="Times New Roman"/>
          <w:sz w:val="28"/>
          <w:szCs w:val="28"/>
        </w:rPr>
        <w:t>ок</w:t>
      </w:r>
      <w:r w:rsidRPr="00AD3B55">
        <w:rPr>
          <w:rFonts w:ascii="Times New Roman" w:hAnsi="Times New Roman"/>
          <w:sz w:val="28"/>
          <w:szCs w:val="28"/>
        </w:rPr>
        <w:t xml:space="preserve"> о доходах, об имуществе и обязательствах имущественного характера, получено и обработано сведений на 11</w:t>
      </w:r>
      <w:r>
        <w:rPr>
          <w:rFonts w:ascii="Times New Roman" w:hAnsi="Times New Roman"/>
          <w:sz w:val="28"/>
          <w:szCs w:val="28"/>
        </w:rPr>
        <w:t>0</w:t>
      </w:r>
      <w:r w:rsidRPr="00AD3B55">
        <w:rPr>
          <w:rFonts w:ascii="Times New Roman" w:hAnsi="Times New Roman"/>
          <w:sz w:val="28"/>
          <w:szCs w:val="28"/>
        </w:rPr>
        <w:t xml:space="preserve"> служащих администрации МО Белореченский район, включая руководителей муниципальных казенных учреждений. В ходе проведенного анализа фактов предоставления недостоверных и (или) неполных сведений не выявлено.</w:t>
      </w:r>
    </w:p>
    <w:p w:rsidR="008E2172" w:rsidRDefault="008E2172" w:rsidP="008E2172">
      <w:pPr>
        <w:pStyle w:val="ac"/>
        <w:spacing w:after="0" w:line="240" w:lineRule="auto"/>
        <w:ind w:left="0" w:firstLine="709"/>
        <w:jc w:val="both"/>
      </w:pPr>
      <w:r w:rsidRPr="002F2624">
        <w:rPr>
          <w:rFonts w:ascii="Times New Roman" w:hAnsi="Times New Roman"/>
          <w:sz w:val="28"/>
          <w:szCs w:val="28"/>
        </w:rPr>
        <w:t xml:space="preserve">За отчетный период было проведено </w:t>
      </w:r>
      <w:r>
        <w:rPr>
          <w:rFonts w:ascii="Times New Roman" w:hAnsi="Times New Roman"/>
          <w:sz w:val="28"/>
          <w:szCs w:val="28"/>
        </w:rPr>
        <w:t>4</w:t>
      </w:r>
      <w:r w:rsidRPr="002F2624">
        <w:rPr>
          <w:rFonts w:ascii="Times New Roman" w:hAnsi="Times New Roman"/>
          <w:sz w:val="28"/>
          <w:szCs w:val="28"/>
        </w:rPr>
        <w:t xml:space="preserve"> заседани</w:t>
      </w:r>
      <w:r>
        <w:rPr>
          <w:rFonts w:ascii="Times New Roman" w:hAnsi="Times New Roman"/>
          <w:sz w:val="28"/>
          <w:szCs w:val="28"/>
        </w:rPr>
        <w:t>я</w:t>
      </w:r>
      <w:r w:rsidRPr="002F2624">
        <w:rPr>
          <w:rFonts w:ascii="Times New Roman" w:hAnsi="Times New Roman"/>
          <w:sz w:val="28"/>
          <w:szCs w:val="28"/>
        </w:rPr>
        <w:t xml:space="preserve"> комиссии </w:t>
      </w:r>
      <w:r>
        <w:rPr>
          <w:rFonts w:ascii="Times New Roman" w:hAnsi="Times New Roman"/>
          <w:sz w:val="28"/>
          <w:szCs w:val="28"/>
        </w:rPr>
        <w:t xml:space="preserve">по соблюдению требований к служебному поведению и урегулированию конфликта интересов </w:t>
      </w:r>
      <w:r w:rsidRPr="002F2624">
        <w:rPr>
          <w:rFonts w:ascii="Times New Roman" w:hAnsi="Times New Roman"/>
          <w:sz w:val="28"/>
          <w:szCs w:val="28"/>
        </w:rPr>
        <w:t>в админи</w:t>
      </w:r>
      <w:r>
        <w:rPr>
          <w:rFonts w:ascii="Times New Roman" w:hAnsi="Times New Roman"/>
          <w:sz w:val="28"/>
          <w:szCs w:val="28"/>
        </w:rPr>
        <w:t>страции МО Белореченский район.</w:t>
      </w:r>
      <w:r w:rsidRPr="002F2624">
        <w:rPr>
          <w:rFonts w:ascii="Times New Roman" w:hAnsi="Times New Roman"/>
          <w:sz w:val="28"/>
          <w:szCs w:val="28"/>
        </w:rPr>
        <w:t xml:space="preserve"> Рассм</w:t>
      </w:r>
      <w:r>
        <w:rPr>
          <w:rFonts w:ascii="Times New Roman" w:hAnsi="Times New Roman"/>
          <w:sz w:val="28"/>
          <w:szCs w:val="28"/>
        </w:rPr>
        <w:t>о</w:t>
      </w:r>
      <w:r w:rsidRPr="002F2624">
        <w:rPr>
          <w:rFonts w:ascii="Times New Roman" w:hAnsi="Times New Roman"/>
          <w:sz w:val="28"/>
          <w:szCs w:val="28"/>
        </w:rPr>
        <w:t xml:space="preserve">трены материалы в отношении </w:t>
      </w:r>
      <w:r>
        <w:rPr>
          <w:rFonts w:ascii="Times New Roman" w:hAnsi="Times New Roman"/>
          <w:sz w:val="28"/>
          <w:szCs w:val="28"/>
        </w:rPr>
        <w:t>13</w:t>
      </w:r>
      <w:r w:rsidRPr="002F2624">
        <w:rPr>
          <w:rFonts w:ascii="Times New Roman" w:hAnsi="Times New Roman"/>
          <w:sz w:val="28"/>
          <w:szCs w:val="28"/>
        </w:rPr>
        <w:t xml:space="preserve"> муниципальных служащих</w:t>
      </w:r>
      <w:r>
        <w:rPr>
          <w:rFonts w:ascii="Times New Roman" w:hAnsi="Times New Roman"/>
          <w:sz w:val="28"/>
          <w:szCs w:val="28"/>
        </w:rPr>
        <w:t xml:space="preserve"> по вопросам</w:t>
      </w:r>
      <w:r w:rsidRPr="002F2624">
        <w:rPr>
          <w:rFonts w:ascii="Times New Roman" w:hAnsi="Times New Roman"/>
          <w:sz w:val="28"/>
          <w:szCs w:val="28"/>
        </w:rPr>
        <w:t>, отнесенны</w:t>
      </w:r>
      <w:r>
        <w:rPr>
          <w:rFonts w:ascii="Times New Roman" w:hAnsi="Times New Roman"/>
          <w:sz w:val="28"/>
          <w:szCs w:val="28"/>
        </w:rPr>
        <w:t>м</w:t>
      </w:r>
      <w:r w:rsidRPr="002F2624">
        <w:rPr>
          <w:rFonts w:ascii="Times New Roman" w:hAnsi="Times New Roman"/>
          <w:sz w:val="28"/>
          <w:szCs w:val="28"/>
        </w:rPr>
        <w:t xml:space="preserve"> к декларационной компании за 201</w:t>
      </w:r>
      <w:r>
        <w:rPr>
          <w:rFonts w:ascii="Times New Roman" w:hAnsi="Times New Roman"/>
          <w:sz w:val="28"/>
          <w:szCs w:val="28"/>
        </w:rPr>
        <w:t>9</w:t>
      </w:r>
      <w:r w:rsidRPr="002F2624">
        <w:rPr>
          <w:rFonts w:ascii="Times New Roman" w:hAnsi="Times New Roman"/>
          <w:sz w:val="28"/>
          <w:szCs w:val="28"/>
        </w:rPr>
        <w:t xml:space="preserve"> год, по результатам </w:t>
      </w:r>
      <w:r>
        <w:rPr>
          <w:rFonts w:ascii="Times New Roman" w:hAnsi="Times New Roman"/>
          <w:sz w:val="28"/>
          <w:szCs w:val="28"/>
        </w:rPr>
        <w:t xml:space="preserve">в </w:t>
      </w:r>
      <w:r w:rsidRPr="002F2624">
        <w:rPr>
          <w:rFonts w:ascii="Times New Roman" w:hAnsi="Times New Roman"/>
          <w:sz w:val="28"/>
          <w:szCs w:val="28"/>
        </w:rPr>
        <w:t xml:space="preserve">отношении </w:t>
      </w:r>
      <w:r>
        <w:rPr>
          <w:rFonts w:ascii="Times New Roman" w:hAnsi="Times New Roman"/>
          <w:sz w:val="28"/>
          <w:szCs w:val="28"/>
        </w:rPr>
        <w:t>2</w:t>
      </w:r>
      <w:r w:rsidRPr="002F2624">
        <w:rPr>
          <w:rFonts w:ascii="Times New Roman" w:hAnsi="Times New Roman"/>
          <w:sz w:val="28"/>
          <w:szCs w:val="28"/>
        </w:rPr>
        <w:t xml:space="preserve"> муниципальн</w:t>
      </w:r>
      <w:r>
        <w:rPr>
          <w:rFonts w:ascii="Times New Roman" w:hAnsi="Times New Roman"/>
          <w:sz w:val="28"/>
          <w:szCs w:val="28"/>
        </w:rPr>
        <w:t>ых</w:t>
      </w:r>
      <w:r w:rsidRPr="002F2624">
        <w:rPr>
          <w:rFonts w:ascii="Times New Roman" w:hAnsi="Times New Roman"/>
          <w:sz w:val="28"/>
          <w:szCs w:val="28"/>
        </w:rPr>
        <w:t xml:space="preserve"> служащ</w:t>
      </w:r>
      <w:r>
        <w:rPr>
          <w:rFonts w:ascii="Times New Roman" w:hAnsi="Times New Roman"/>
          <w:sz w:val="28"/>
          <w:szCs w:val="28"/>
        </w:rPr>
        <w:t>их</w:t>
      </w:r>
      <w:r w:rsidRPr="002F2624">
        <w:rPr>
          <w:rFonts w:ascii="Times New Roman" w:hAnsi="Times New Roman"/>
          <w:sz w:val="28"/>
          <w:szCs w:val="28"/>
        </w:rPr>
        <w:t xml:space="preserve"> вынесено дисциплинарное взыскание в виде </w:t>
      </w:r>
      <w:r>
        <w:rPr>
          <w:rFonts w:ascii="Times New Roman" w:hAnsi="Times New Roman"/>
          <w:sz w:val="28"/>
          <w:szCs w:val="28"/>
        </w:rPr>
        <w:t>замечания</w:t>
      </w:r>
      <w:r>
        <w:t>.</w:t>
      </w:r>
    </w:p>
    <w:p w:rsidR="008E2172" w:rsidRDefault="008E2172" w:rsidP="008E2172">
      <w:pPr>
        <w:pStyle w:val="ac"/>
        <w:spacing w:after="0" w:line="240" w:lineRule="auto"/>
        <w:ind w:left="0" w:firstLine="709"/>
        <w:jc w:val="both"/>
        <w:rPr>
          <w:rFonts w:ascii="Times New Roman" w:hAnsi="Times New Roman"/>
          <w:sz w:val="28"/>
          <w:szCs w:val="28"/>
        </w:rPr>
      </w:pPr>
      <w:r w:rsidRPr="00382673">
        <w:rPr>
          <w:rFonts w:ascii="Times New Roman" w:hAnsi="Times New Roman"/>
          <w:sz w:val="28"/>
          <w:szCs w:val="28"/>
        </w:rPr>
        <w:t xml:space="preserve">Уведомлений от муниципальных служащих администрации муниципального образования Белореченский район о фактах обращения в </w:t>
      </w:r>
      <w:r w:rsidRPr="00382673">
        <w:rPr>
          <w:rFonts w:ascii="Times New Roman" w:hAnsi="Times New Roman"/>
          <w:sz w:val="28"/>
          <w:szCs w:val="28"/>
        </w:rPr>
        <w:lastRenderedPageBreak/>
        <w:t>целях склонения их к совершению коррупционных правонарушений в 20</w:t>
      </w:r>
      <w:r>
        <w:rPr>
          <w:rFonts w:ascii="Times New Roman" w:hAnsi="Times New Roman"/>
          <w:sz w:val="28"/>
          <w:szCs w:val="28"/>
        </w:rPr>
        <w:t>20</w:t>
      </w:r>
      <w:r w:rsidRPr="00382673">
        <w:rPr>
          <w:rFonts w:ascii="Times New Roman" w:hAnsi="Times New Roman"/>
          <w:sz w:val="28"/>
          <w:szCs w:val="28"/>
        </w:rPr>
        <w:t xml:space="preserve"> году не поступало.</w:t>
      </w:r>
    </w:p>
    <w:p w:rsidR="008E2172" w:rsidRDefault="008E2172" w:rsidP="008E2172">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В плановом порядке проводится антикоррупционное обучение муниципальных служащих, разработаны наглядные материалы антикоррупционной направленности, которые распространяются среди муниципальных служащих и населения.</w:t>
      </w:r>
    </w:p>
    <w:p w:rsidR="008E2172" w:rsidRDefault="008E2172" w:rsidP="008E2172">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В целях обеспечения взаимодействия и обратной связи с населением в вопросах профилактики коррупционных правонарушений в администрации МО Белореченский район организована работа телефона «горячей линии» и «ящика доверия» для приема обращений граждан и юридических лиц.</w:t>
      </w:r>
    </w:p>
    <w:p w:rsidR="008E2172" w:rsidRDefault="008E2172" w:rsidP="008E2172">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Организовано проведение антикоррупционной экспертизы проектов нормативных правовых актов. В истекшем году проведена экспертиза 27 проектов нормативных правовых актов Совета МО Белореченский район, 66 проектов НПА администрации муниципального образования. В результате в 19 проектах НПА выявлены коррупциогенные факторы. Все они устранены.</w:t>
      </w:r>
    </w:p>
    <w:p w:rsidR="008E2172" w:rsidRPr="008E2172" w:rsidRDefault="008E2172" w:rsidP="008E2172">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Проведен мониторинг правоприменения 101 муниципального нормативного правового акта, по результатам 24 НПА приведены в соответствие с действующим законодательством.</w:t>
      </w:r>
    </w:p>
    <w:p w:rsidR="008E2172" w:rsidRPr="008E2172" w:rsidRDefault="008E2172" w:rsidP="008E2172">
      <w:pPr>
        <w:ind w:left="709"/>
        <w:jc w:val="both"/>
        <w:rPr>
          <w:i/>
          <w:sz w:val="28"/>
          <w:szCs w:val="28"/>
        </w:rPr>
      </w:pPr>
      <w:r w:rsidRPr="008E2172">
        <w:rPr>
          <w:i/>
          <w:sz w:val="28"/>
          <w:szCs w:val="28"/>
        </w:rPr>
        <w:t>Проведение призыва</w:t>
      </w:r>
    </w:p>
    <w:p w:rsidR="008E2172" w:rsidRPr="0053763D" w:rsidRDefault="008E2172" w:rsidP="008E2172">
      <w:pPr>
        <w:ind w:firstLine="709"/>
        <w:jc w:val="both"/>
      </w:pPr>
      <w:r w:rsidRPr="0053763D">
        <w:rPr>
          <w:sz w:val="28"/>
          <w:szCs w:val="28"/>
        </w:rPr>
        <w:t>В целях обеспечения призыва граждан в вооруженные силы РФ была организована деятельность призывной комиссии.</w:t>
      </w:r>
    </w:p>
    <w:p w:rsidR="008E2172" w:rsidRPr="00E47D50" w:rsidRDefault="008E2172" w:rsidP="008E2172">
      <w:pPr>
        <w:ind w:firstLine="709"/>
        <w:jc w:val="both"/>
        <w:rPr>
          <w:color w:val="FF0000"/>
          <w:sz w:val="28"/>
          <w:szCs w:val="28"/>
        </w:rPr>
      </w:pPr>
      <w:r w:rsidRPr="008316F8">
        <w:rPr>
          <w:sz w:val="28"/>
          <w:szCs w:val="28"/>
        </w:rPr>
        <w:t xml:space="preserve">Всего прошли призывную комиссию – </w:t>
      </w:r>
      <w:r w:rsidRPr="0053763D">
        <w:rPr>
          <w:sz w:val="28"/>
          <w:szCs w:val="28"/>
        </w:rPr>
        <w:t xml:space="preserve">1249 </w:t>
      </w:r>
      <w:r w:rsidRPr="00AF3F22">
        <w:rPr>
          <w:sz w:val="28"/>
          <w:szCs w:val="28"/>
        </w:rPr>
        <w:t>человек.</w:t>
      </w:r>
    </w:p>
    <w:p w:rsidR="008E2172" w:rsidRPr="00E47D50" w:rsidRDefault="008E2172" w:rsidP="008E2172">
      <w:pPr>
        <w:ind w:firstLine="709"/>
        <w:jc w:val="both"/>
        <w:rPr>
          <w:color w:val="FF0000"/>
          <w:sz w:val="28"/>
          <w:szCs w:val="28"/>
        </w:rPr>
      </w:pPr>
      <w:r w:rsidRPr="008316F8">
        <w:rPr>
          <w:sz w:val="28"/>
          <w:szCs w:val="28"/>
        </w:rPr>
        <w:t xml:space="preserve">При плановом задании </w:t>
      </w:r>
      <w:r>
        <w:rPr>
          <w:sz w:val="28"/>
          <w:szCs w:val="28"/>
        </w:rPr>
        <w:t>215</w:t>
      </w:r>
      <w:r w:rsidRPr="00E47D50">
        <w:rPr>
          <w:color w:val="FF0000"/>
          <w:sz w:val="28"/>
          <w:szCs w:val="28"/>
        </w:rPr>
        <w:t xml:space="preserve"> </w:t>
      </w:r>
      <w:r w:rsidRPr="00AF3F22">
        <w:rPr>
          <w:sz w:val="28"/>
          <w:szCs w:val="28"/>
        </w:rPr>
        <w:t>человек,</w:t>
      </w:r>
      <w:r w:rsidRPr="00E47D50">
        <w:rPr>
          <w:color w:val="FF0000"/>
          <w:sz w:val="28"/>
          <w:szCs w:val="28"/>
        </w:rPr>
        <w:t xml:space="preserve"> </w:t>
      </w:r>
      <w:r w:rsidRPr="008316F8">
        <w:rPr>
          <w:sz w:val="28"/>
          <w:szCs w:val="28"/>
        </w:rPr>
        <w:t xml:space="preserve">направлено на краевой сборный пункт для отправки в подразделения Министерства обороны </w:t>
      </w:r>
      <w:r w:rsidRPr="00AF3F22">
        <w:rPr>
          <w:sz w:val="28"/>
          <w:szCs w:val="28"/>
        </w:rPr>
        <w:t>РФ</w:t>
      </w:r>
      <w:r w:rsidRPr="00E47D50">
        <w:rPr>
          <w:color w:val="FF0000"/>
          <w:sz w:val="28"/>
          <w:szCs w:val="28"/>
        </w:rPr>
        <w:t xml:space="preserve"> </w:t>
      </w:r>
      <w:r w:rsidRPr="008C154D">
        <w:rPr>
          <w:sz w:val="28"/>
          <w:szCs w:val="28"/>
        </w:rPr>
        <w:t>276</w:t>
      </w:r>
      <w:r w:rsidRPr="00E47D50">
        <w:rPr>
          <w:color w:val="FF0000"/>
          <w:sz w:val="28"/>
          <w:szCs w:val="28"/>
        </w:rPr>
        <w:t xml:space="preserve"> </w:t>
      </w:r>
      <w:r w:rsidRPr="00AF3F22">
        <w:rPr>
          <w:sz w:val="28"/>
          <w:szCs w:val="28"/>
        </w:rPr>
        <w:t>человек.</w:t>
      </w:r>
    </w:p>
    <w:p w:rsidR="008E2172" w:rsidRPr="00E47D50" w:rsidRDefault="008E2172" w:rsidP="008E2172">
      <w:pPr>
        <w:ind w:firstLine="709"/>
        <w:jc w:val="both"/>
        <w:rPr>
          <w:color w:val="FF0000"/>
          <w:sz w:val="28"/>
          <w:szCs w:val="28"/>
        </w:rPr>
      </w:pPr>
      <w:r w:rsidRPr="008316F8">
        <w:rPr>
          <w:sz w:val="28"/>
          <w:szCs w:val="28"/>
        </w:rPr>
        <w:t xml:space="preserve">В 2020 году в розыске находилось </w:t>
      </w:r>
      <w:r>
        <w:rPr>
          <w:sz w:val="28"/>
          <w:szCs w:val="28"/>
        </w:rPr>
        <w:t>92</w:t>
      </w:r>
      <w:r w:rsidRPr="00AF3F22">
        <w:rPr>
          <w:sz w:val="28"/>
          <w:szCs w:val="28"/>
        </w:rPr>
        <w:t xml:space="preserve"> граждан</w:t>
      </w:r>
      <w:r>
        <w:rPr>
          <w:sz w:val="28"/>
          <w:szCs w:val="28"/>
        </w:rPr>
        <w:t>ина</w:t>
      </w:r>
      <w:r w:rsidRPr="00AF3F22">
        <w:rPr>
          <w:sz w:val="28"/>
          <w:szCs w:val="28"/>
        </w:rPr>
        <w:t xml:space="preserve">, уклоняющихся от призыва на действительную военную службу. Из них </w:t>
      </w:r>
      <w:r>
        <w:rPr>
          <w:sz w:val="28"/>
          <w:szCs w:val="28"/>
        </w:rPr>
        <w:t>72</w:t>
      </w:r>
      <w:r w:rsidRPr="00AF3F22">
        <w:rPr>
          <w:sz w:val="28"/>
          <w:szCs w:val="28"/>
        </w:rPr>
        <w:t xml:space="preserve"> разыскано и доставлено в военный комиссариат. По состоянию на 01.01.2021г. остаток не разысканных уклонистов составил 20 человек.</w:t>
      </w:r>
    </w:p>
    <w:p w:rsidR="008038E8" w:rsidRPr="00D95CF5" w:rsidRDefault="00D95CF5" w:rsidP="00D95CF5">
      <w:pPr>
        <w:pStyle w:val="aa"/>
        <w:jc w:val="both"/>
        <w:rPr>
          <w:rFonts w:ascii="Times New Roman" w:hAnsi="Times New Roman"/>
          <w:b/>
          <w:i/>
          <w:sz w:val="28"/>
          <w:szCs w:val="28"/>
        </w:rPr>
      </w:pPr>
      <w:r>
        <w:rPr>
          <w:rFonts w:ascii="Times New Roman" w:hAnsi="Times New Roman"/>
          <w:b/>
          <w:i/>
          <w:sz w:val="28"/>
          <w:szCs w:val="28"/>
        </w:rPr>
        <w:tab/>
      </w:r>
    </w:p>
    <w:p w:rsidR="008038E8" w:rsidRDefault="008038E8" w:rsidP="008038E8">
      <w:pPr>
        <w:pStyle w:val="Standard"/>
        <w:jc w:val="both"/>
        <w:rPr>
          <w:rFonts w:hint="eastAsia"/>
          <w:b/>
          <w:bCs/>
          <w:i/>
          <w:sz w:val="28"/>
          <w:szCs w:val="28"/>
          <w:lang w:val="ru-RU"/>
        </w:rPr>
      </w:pPr>
      <w:r w:rsidRPr="005818A3">
        <w:rPr>
          <w:b/>
          <w:bCs/>
          <w:i/>
          <w:sz w:val="28"/>
          <w:szCs w:val="28"/>
          <w:lang w:val="ru-RU"/>
        </w:rPr>
        <w:t>РЕАЛИЗАЦИЯ ЖИЛИЩНЫХ ПРАВ ГРАЖДАН</w:t>
      </w:r>
    </w:p>
    <w:p w:rsidR="008038E8" w:rsidRPr="005818A3" w:rsidRDefault="008038E8" w:rsidP="008038E8">
      <w:pPr>
        <w:pStyle w:val="Standard"/>
        <w:ind w:firstLine="709"/>
        <w:jc w:val="both"/>
        <w:rPr>
          <w:rFonts w:ascii="Times New Roman" w:hAnsi="Times New Roman" w:cs="Times New Roman"/>
          <w:spacing w:val="11"/>
          <w:sz w:val="28"/>
          <w:szCs w:val="28"/>
          <w:lang w:val="ru-RU"/>
        </w:rPr>
      </w:pPr>
      <w:r w:rsidRPr="005818A3">
        <w:rPr>
          <w:rFonts w:ascii="Times New Roman" w:hAnsi="Times New Roman" w:cs="Times New Roman"/>
          <w:sz w:val="28"/>
          <w:szCs w:val="28"/>
          <w:lang w:val="ru-RU"/>
        </w:rPr>
        <w:t xml:space="preserve">В соответствии с соглашением </w:t>
      </w:r>
      <w:r w:rsidRPr="005818A3">
        <w:rPr>
          <w:rFonts w:ascii="Times New Roman" w:hAnsi="Times New Roman" w:cs="Times New Roman"/>
          <w:spacing w:val="1"/>
          <w:sz w:val="28"/>
          <w:szCs w:val="28"/>
          <w:lang w:val="ru-RU"/>
        </w:rPr>
        <w:t>от 30 января 2020 года № 341 о предоставлении в 2020, 2021 и 2022 годах из краевого бюджета бюджету муниципального образования Белореченский район субвенций 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в 2020 году предоставлено 40</w:t>
      </w:r>
      <w:r w:rsidR="00A70735">
        <w:rPr>
          <w:rFonts w:ascii="Times New Roman" w:hAnsi="Times New Roman" w:cs="Times New Roman"/>
          <w:spacing w:val="1"/>
          <w:sz w:val="28"/>
          <w:szCs w:val="28"/>
          <w:lang w:val="ru-RU"/>
        </w:rPr>
        <w:t> </w:t>
      </w:r>
      <w:r w:rsidRPr="005818A3">
        <w:rPr>
          <w:rFonts w:ascii="Times New Roman" w:hAnsi="Times New Roman" w:cs="Times New Roman"/>
          <w:spacing w:val="1"/>
          <w:sz w:val="28"/>
          <w:szCs w:val="28"/>
          <w:lang w:val="ru-RU"/>
        </w:rPr>
        <w:t>017</w:t>
      </w:r>
      <w:r w:rsidR="00A70735">
        <w:rPr>
          <w:rFonts w:ascii="Times New Roman" w:hAnsi="Times New Roman" w:cs="Times New Roman"/>
          <w:spacing w:val="1"/>
          <w:sz w:val="28"/>
          <w:szCs w:val="28"/>
          <w:lang w:val="ru-RU"/>
        </w:rPr>
        <w:t>,</w:t>
      </w:r>
      <w:r w:rsidRPr="005818A3">
        <w:rPr>
          <w:rFonts w:ascii="Times New Roman" w:hAnsi="Times New Roman" w:cs="Times New Roman"/>
          <w:spacing w:val="1"/>
          <w:sz w:val="28"/>
          <w:szCs w:val="28"/>
          <w:lang w:val="ru-RU"/>
        </w:rPr>
        <w:t>4</w:t>
      </w:r>
      <w:r w:rsidR="00A70735">
        <w:rPr>
          <w:rFonts w:ascii="Times New Roman" w:hAnsi="Times New Roman" w:cs="Times New Roman"/>
          <w:spacing w:val="1"/>
          <w:sz w:val="28"/>
          <w:szCs w:val="28"/>
          <w:lang w:val="ru-RU"/>
        </w:rPr>
        <w:t>тыс.</w:t>
      </w:r>
      <w:r w:rsidRPr="005818A3">
        <w:rPr>
          <w:rFonts w:ascii="Times New Roman" w:hAnsi="Times New Roman" w:cs="Times New Roman"/>
          <w:spacing w:val="11"/>
          <w:sz w:val="28"/>
          <w:szCs w:val="28"/>
          <w:lang w:val="ru-RU"/>
        </w:rPr>
        <w:t xml:space="preserve">рублей на приобретение 26 квартир.  </w:t>
      </w:r>
    </w:p>
    <w:p w:rsidR="008038E8" w:rsidRPr="005818A3" w:rsidRDefault="008038E8" w:rsidP="00880709">
      <w:pPr>
        <w:pStyle w:val="Standard"/>
        <w:ind w:firstLine="709"/>
        <w:jc w:val="both"/>
        <w:rPr>
          <w:rFonts w:ascii="Times New Roman" w:hAnsi="Times New Roman" w:cs="Times New Roman"/>
          <w:b/>
          <w:bCs/>
          <w:i/>
          <w:sz w:val="28"/>
          <w:szCs w:val="28"/>
          <w:lang w:val="ru-RU"/>
        </w:rPr>
      </w:pPr>
      <w:r w:rsidRPr="005818A3">
        <w:rPr>
          <w:rFonts w:ascii="Times New Roman" w:eastAsia="Times New Roman" w:hAnsi="Times New Roman" w:cs="Times New Roman"/>
          <w:color w:val="000000"/>
          <w:spacing w:val="11"/>
          <w:sz w:val="28"/>
          <w:szCs w:val="28"/>
          <w:lang w:val="ru-RU"/>
        </w:rPr>
        <w:t>По состоянию на 30.12.2020 года заключены 26 муниципальных контрактов, с гражданами, включенными в список для обеспечения жилыми помещениями специализированного жилищного фонда, заключены 26 договоров найма.</w:t>
      </w:r>
    </w:p>
    <w:p w:rsidR="008038E8" w:rsidRPr="005818A3" w:rsidRDefault="008038E8" w:rsidP="00880709">
      <w:pPr>
        <w:pStyle w:val="Standard"/>
        <w:suppressAutoHyphens w:val="0"/>
        <w:ind w:firstLine="709"/>
        <w:jc w:val="both"/>
        <w:rPr>
          <w:rFonts w:ascii="Times New Roman" w:hAnsi="Times New Roman" w:cs="Times New Roman"/>
          <w:sz w:val="28"/>
          <w:szCs w:val="28"/>
          <w:lang w:val="ru-RU"/>
        </w:rPr>
      </w:pPr>
      <w:r w:rsidRPr="005818A3">
        <w:rPr>
          <w:rFonts w:ascii="Times New Roman" w:hAnsi="Times New Roman" w:cs="Times New Roman"/>
          <w:spacing w:val="11"/>
          <w:sz w:val="28"/>
          <w:szCs w:val="28"/>
          <w:lang w:val="ru-RU"/>
        </w:rPr>
        <w:lastRenderedPageBreak/>
        <w:t>По мере предоставления жилья нанимателям в торжественной обстановке были вручены ключи от квартир, в настоящее время лица из числа детей-сирот и детей, оставшихся без попечения родителей вселены в предоставленные жилые помещения, расположенные на территории г.Гулькевичи, г.Кропоткина, ст.Полтавской, ст.Крыловской, ст.Брюховецкой, г.Новокубанска и пгт Мостовского.</w:t>
      </w:r>
      <w:r w:rsidRPr="005818A3">
        <w:rPr>
          <w:rFonts w:ascii="Times New Roman" w:hAnsi="Times New Roman" w:cs="Times New Roman"/>
          <w:spacing w:val="11"/>
          <w:sz w:val="28"/>
          <w:szCs w:val="28"/>
          <w:lang w:val="ru-RU"/>
        </w:rPr>
        <w:tab/>
      </w:r>
    </w:p>
    <w:p w:rsidR="008038E8" w:rsidRPr="005818A3" w:rsidRDefault="008038E8" w:rsidP="008038E8">
      <w:pPr>
        <w:pStyle w:val="Standard"/>
        <w:suppressAutoHyphens w:val="0"/>
        <w:ind w:firstLine="709"/>
        <w:jc w:val="both"/>
        <w:rPr>
          <w:rFonts w:ascii="Times New Roman" w:hAnsi="Times New Roman" w:cs="Times New Roman"/>
          <w:sz w:val="28"/>
          <w:szCs w:val="28"/>
          <w:lang w:val="ru-RU"/>
        </w:rPr>
      </w:pPr>
      <w:r w:rsidRPr="005818A3">
        <w:rPr>
          <w:rFonts w:ascii="Times New Roman" w:hAnsi="Times New Roman" w:cs="Times New Roman"/>
          <w:spacing w:val="11"/>
          <w:sz w:val="28"/>
          <w:szCs w:val="28"/>
          <w:shd w:val="clear" w:color="auto" w:fill="FFFFFF"/>
          <w:lang w:val="ru-RU"/>
        </w:rPr>
        <w:t xml:space="preserve">Администрацией муниципального образования Белореченский район достигнуты показатели результативности, установленные соглашением </w:t>
      </w:r>
      <w:r w:rsidRPr="005818A3">
        <w:rPr>
          <w:rFonts w:ascii="Times New Roman" w:hAnsi="Times New Roman" w:cs="Times New Roman"/>
          <w:spacing w:val="1"/>
          <w:sz w:val="28"/>
          <w:szCs w:val="28"/>
          <w:shd w:val="clear" w:color="auto" w:fill="FFFFFF"/>
          <w:lang w:val="ru-RU"/>
        </w:rPr>
        <w:t>от 30 января 2020 года № 341 «О предоставлении в 2020, 2021 и 2022</w:t>
      </w:r>
      <w:r w:rsidRPr="005818A3">
        <w:rPr>
          <w:rFonts w:ascii="Times New Roman" w:hAnsi="Times New Roman" w:cs="Times New Roman"/>
          <w:spacing w:val="11"/>
          <w:sz w:val="28"/>
          <w:szCs w:val="28"/>
          <w:shd w:val="clear" w:color="auto" w:fill="FFFFFF"/>
          <w:lang w:val="ru-RU"/>
        </w:rPr>
        <w:t xml:space="preserve"> г</w:t>
      </w:r>
      <w:r w:rsidRPr="005818A3">
        <w:rPr>
          <w:rFonts w:ascii="Times New Roman" w:hAnsi="Times New Roman" w:cs="Times New Roman"/>
          <w:spacing w:val="1"/>
          <w:sz w:val="28"/>
          <w:szCs w:val="28"/>
          <w:shd w:val="clear" w:color="auto" w:fill="FFFFFF"/>
          <w:lang w:val="ru-RU"/>
        </w:rPr>
        <w:t>оду из краевого бюджета бюджету муниципального образования Белореченский район субвенции 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
    <w:p w:rsidR="008038E8" w:rsidRPr="005818A3" w:rsidRDefault="008038E8" w:rsidP="008038E8">
      <w:pPr>
        <w:pStyle w:val="Standard"/>
        <w:suppressAutoHyphens w:val="0"/>
        <w:ind w:firstLine="709"/>
        <w:jc w:val="both"/>
        <w:rPr>
          <w:rFonts w:ascii="Times New Roman" w:hAnsi="Times New Roman" w:cs="Times New Roman"/>
          <w:sz w:val="28"/>
          <w:szCs w:val="28"/>
          <w:lang w:val="ru-RU"/>
        </w:rPr>
      </w:pPr>
      <w:r w:rsidRPr="005818A3">
        <w:rPr>
          <w:rFonts w:ascii="Times New Roman" w:hAnsi="Times New Roman" w:cs="Times New Roman"/>
          <w:spacing w:val="1"/>
          <w:sz w:val="28"/>
          <w:szCs w:val="28"/>
          <w:shd w:val="clear" w:color="auto" w:fill="FFFFFF"/>
          <w:lang w:val="ru-RU"/>
        </w:rPr>
        <w:t>В период с 2021 по 2023 годы за счет средств краевого и федерального бюджета планируется приобрести в 2021 году- 24, в 2022 году- 25, в 2023 году- 27 жилых помещений.</w:t>
      </w:r>
    </w:p>
    <w:p w:rsidR="00B04751" w:rsidRPr="000852A5" w:rsidRDefault="00B04751" w:rsidP="00B04751">
      <w:pPr>
        <w:ind w:firstLine="708"/>
        <w:jc w:val="both"/>
        <w:rPr>
          <w:color w:val="000000"/>
          <w:sz w:val="28"/>
          <w:szCs w:val="28"/>
        </w:rPr>
      </w:pPr>
      <w:r>
        <w:rPr>
          <w:color w:val="000000"/>
          <w:sz w:val="28"/>
          <w:szCs w:val="28"/>
        </w:rPr>
        <w:t>Администрацией Белореченского городского поселения в</w:t>
      </w:r>
      <w:r w:rsidRPr="000852A5">
        <w:rPr>
          <w:color w:val="000000"/>
          <w:sz w:val="28"/>
          <w:szCs w:val="28"/>
        </w:rPr>
        <w:t xml:space="preserve"> 2020 году</w:t>
      </w:r>
      <w:r w:rsidR="008C0361">
        <w:rPr>
          <w:color w:val="000000"/>
          <w:sz w:val="28"/>
          <w:szCs w:val="28"/>
        </w:rPr>
        <w:t xml:space="preserve"> </w:t>
      </w:r>
      <w:r w:rsidRPr="000852A5">
        <w:rPr>
          <w:color w:val="000000"/>
          <w:sz w:val="28"/>
          <w:szCs w:val="28"/>
        </w:rPr>
        <w:t>выдан</w:t>
      </w:r>
      <w:r w:rsidR="008C0361">
        <w:rPr>
          <w:color w:val="000000"/>
          <w:sz w:val="28"/>
          <w:szCs w:val="28"/>
        </w:rPr>
        <w:t>ы</w:t>
      </w:r>
      <w:r w:rsidRPr="000852A5">
        <w:rPr>
          <w:color w:val="000000"/>
          <w:sz w:val="28"/>
          <w:szCs w:val="28"/>
        </w:rPr>
        <w:t xml:space="preserve"> свидетельств</w:t>
      </w:r>
      <w:r w:rsidR="008C0361">
        <w:rPr>
          <w:color w:val="000000"/>
          <w:sz w:val="28"/>
          <w:szCs w:val="28"/>
        </w:rPr>
        <w:t>а</w:t>
      </w:r>
      <w:r w:rsidRPr="000852A5">
        <w:rPr>
          <w:color w:val="000000"/>
          <w:sz w:val="28"/>
          <w:szCs w:val="28"/>
        </w:rPr>
        <w:t xml:space="preserve"> о праве на получение социальной выплаты на приобретение жилого помещения или создание объекта индивидуального жилищного строительства </w:t>
      </w:r>
      <w:r w:rsidR="008C0361" w:rsidRPr="000852A5">
        <w:rPr>
          <w:color w:val="000000"/>
          <w:sz w:val="28"/>
          <w:szCs w:val="28"/>
        </w:rPr>
        <w:t>10</w:t>
      </w:r>
      <w:r w:rsidR="008C0361">
        <w:rPr>
          <w:color w:val="000000"/>
          <w:sz w:val="28"/>
          <w:szCs w:val="28"/>
        </w:rPr>
        <w:t xml:space="preserve"> молодым семьям</w:t>
      </w:r>
      <w:r w:rsidR="008C0361" w:rsidRPr="000852A5">
        <w:rPr>
          <w:color w:val="000000"/>
          <w:sz w:val="28"/>
          <w:szCs w:val="28"/>
        </w:rPr>
        <w:t xml:space="preserve"> </w:t>
      </w:r>
      <w:r w:rsidRPr="000852A5">
        <w:rPr>
          <w:color w:val="000000"/>
          <w:sz w:val="28"/>
          <w:szCs w:val="28"/>
        </w:rPr>
        <w:t xml:space="preserve">на </w:t>
      </w:r>
      <w:r w:rsidR="008C0361">
        <w:rPr>
          <w:color w:val="000000"/>
          <w:sz w:val="28"/>
          <w:szCs w:val="28"/>
        </w:rPr>
        <w:t xml:space="preserve">общую </w:t>
      </w:r>
      <w:r w:rsidRPr="000852A5">
        <w:rPr>
          <w:color w:val="000000"/>
          <w:sz w:val="28"/>
          <w:szCs w:val="28"/>
        </w:rPr>
        <w:t>сумму 9 млн.руб.</w:t>
      </w:r>
      <w:r w:rsidR="008C0361">
        <w:rPr>
          <w:color w:val="000000"/>
          <w:sz w:val="28"/>
          <w:szCs w:val="28"/>
        </w:rPr>
        <w:t>,</w:t>
      </w:r>
      <w:r w:rsidRPr="000852A5">
        <w:rPr>
          <w:color w:val="000000"/>
          <w:sz w:val="28"/>
          <w:szCs w:val="28"/>
        </w:rPr>
        <w:t xml:space="preserve"> приобр</w:t>
      </w:r>
      <w:r>
        <w:rPr>
          <w:color w:val="000000"/>
          <w:sz w:val="28"/>
          <w:szCs w:val="28"/>
        </w:rPr>
        <w:t>е</w:t>
      </w:r>
      <w:r w:rsidR="008C0361">
        <w:rPr>
          <w:color w:val="000000"/>
          <w:sz w:val="28"/>
          <w:szCs w:val="28"/>
        </w:rPr>
        <w:t>тено</w:t>
      </w:r>
      <w:r w:rsidR="00A70735">
        <w:rPr>
          <w:color w:val="000000"/>
          <w:sz w:val="28"/>
          <w:szCs w:val="28"/>
        </w:rPr>
        <w:t xml:space="preserve"> 770 кв. м</w:t>
      </w:r>
      <w:r>
        <w:rPr>
          <w:color w:val="000000"/>
          <w:sz w:val="28"/>
          <w:szCs w:val="28"/>
        </w:rPr>
        <w:t xml:space="preserve"> жилья.</w:t>
      </w:r>
    </w:p>
    <w:p w:rsidR="008038E8" w:rsidRPr="008038E8" w:rsidRDefault="008038E8" w:rsidP="008038E8">
      <w:pPr>
        <w:ind w:firstLine="709"/>
        <w:contextualSpacing/>
        <w:jc w:val="both"/>
        <w:rPr>
          <w:color w:val="000000"/>
          <w:sz w:val="28"/>
          <w:szCs w:val="28"/>
        </w:rPr>
      </w:pPr>
      <w:r w:rsidRPr="008038E8">
        <w:rPr>
          <w:color w:val="000000"/>
          <w:sz w:val="28"/>
          <w:szCs w:val="28"/>
        </w:rPr>
        <w:t>В рамках реализации муниципальной программы муниципального образования Белореченский район «Обеспечение жильем молодых семей на территории сельских поселений Белореченского района» в</w:t>
      </w:r>
      <w:r w:rsidRPr="008038E8">
        <w:rPr>
          <w:sz w:val="28"/>
          <w:szCs w:val="28"/>
        </w:rPr>
        <w:t xml:space="preserve"> 2020 году свои жилищные условия улучшили две молодые семьи. Общая сумма социальных выплат составила 1</w:t>
      </w:r>
      <w:r w:rsidR="00B04751">
        <w:rPr>
          <w:sz w:val="28"/>
          <w:szCs w:val="28"/>
        </w:rPr>
        <w:t>,</w:t>
      </w:r>
      <w:r w:rsidRPr="008038E8">
        <w:rPr>
          <w:sz w:val="28"/>
          <w:szCs w:val="28"/>
        </w:rPr>
        <w:t>146</w:t>
      </w:r>
      <w:r w:rsidR="00A70735">
        <w:rPr>
          <w:sz w:val="28"/>
          <w:szCs w:val="28"/>
        </w:rPr>
        <w:t xml:space="preserve"> </w:t>
      </w:r>
      <w:proofErr w:type="gramStart"/>
      <w:r w:rsidR="00B04751">
        <w:rPr>
          <w:sz w:val="28"/>
          <w:szCs w:val="28"/>
        </w:rPr>
        <w:t>млн.</w:t>
      </w:r>
      <w:r w:rsidRPr="008038E8">
        <w:rPr>
          <w:sz w:val="28"/>
          <w:szCs w:val="28"/>
        </w:rPr>
        <w:t>рублей</w:t>
      </w:r>
      <w:proofErr w:type="gramEnd"/>
      <w:r w:rsidRPr="008038E8">
        <w:rPr>
          <w:sz w:val="28"/>
          <w:szCs w:val="28"/>
        </w:rPr>
        <w:t>.</w:t>
      </w:r>
    </w:p>
    <w:p w:rsidR="008038E8" w:rsidRPr="00677EAB" w:rsidRDefault="008038E8" w:rsidP="008038E8">
      <w:pPr>
        <w:ind w:firstLine="709"/>
        <w:jc w:val="both"/>
        <w:rPr>
          <w:sz w:val="28"/>
          <w:szCs w:val="28"/>
        </w:rPr>
      </w:pPr>
      <w:r w:rsidRPr="00677EAB">
        <w:rPr>
          <w:sz w:val="28"/>
          <w:szCs w:val="28"/>
        </w:rPr>
        <w:t xml:space="preserve">В </w:t>
      </w:r>
      <w:r>
        <w:rPr>
          <w:sz w:val="28"/>
          <w:szCs w:val="28"/>
        </w:rPr>
        <w:t>2020 году семье, относящейся к категории малоимущих граждан, по договору социального найма было предоставлено жилое помещение, общей площадью 48,0 кв.м.</w:t>
      </w:r>
    </w:p>
    <w:p w:rsidR="00D36956" w:rsidRDefault="00D36956" w:rsidP="008038E8">
      <w:pPr>
        <w:pStyle w:val="aa"/>
        <w:jc w:val="both"/>
        <w:rPr>
          <w:rFonts w:ascii="Times New Roman" w:eastAsia="Calibri" w:hAnsi="Times New Roman"/>
          <w:b/>
          <w:sz w:val="28"/>
          <w:szCs w:val="28"/>
        </w:rPr>
      </w:pPr>
    </w:p>
    <w:p w:rsidR="00D23676" w:rsidRDefault="00D23676" w:rsidP="008038E8">
      <w:pPr>
        <w:pStyle w:val="aa"/>
        <w:jc w:val="both"/>
        <w:rPr>
          <w:rFonts w:ascii="Times New Roman" w:eastAsia="Calibri" w:hAnsi="Times New Roman"/>
          <w:b/>
          <w:i/>
          <w:sz w:val="28"/>
          <w:szCs w:val="28"/>
        </w:rPr>
      </w:pPr>
      <w:r w:rsidRPr="00D23676">
        <w:rPr>
          <w:rFonts w:ascii="Times New Roman" w:eastAsia="Calibri" w:hAnsi="Times New Roman"/>
          <w:b/>
          <w:i/>
          <w:sz w:val="28"/>
          <w:szCs w:val="28"/>
        </w:rPr>
        <w:t>ЗАКУПКИ</w:t>
      </w:r>
      <w:r>
        <w:rPr>
          <w:rFonts w:ascii="Times New Roman" w:eastAsia="Calibri" w:hAnsi="Times New Roman"/>
          <w:b/>
          <w:i/>
          <w:sz w:val="28"/>
          <w:szCs w:val="28"/>
        </w:rPr>
        <w:t xml:space="preserve"> ДЛЯ МУНИЦИПАЛЬНЫХ НУЖД</w:t>
      </w:r>
    </w:p>
    <w:p w:rsidR="007F30EA" w:rsidRDefault="00D23676" w:rsidP="00D23676">
      <w:pPr>
        <w:ind w:firstLine="709"/>
        <w:jc w:val="both"/>
        <w:rPr>
          <w:sz w:val="28"/>
          <w:szCs w:val="28"/>
        </w:rPr>
      </w:pPr>
      <w:r w:rsidRPr="00566626">
        <w:rPr>
          <w:sz w:val="28"/>
          <w:szCs w:val="28"/>
        </w:rPr>
        <w:t xml:space="preserve">За период 2020 года администрацией муниципального образования Белореченский район в соответствии с перечнем муниципальных заказчиков, утвержденным Решением сессии Совета муниципального образования Белореченский район от 27.12.2013 года № 41 (в редакции Решения сессии от 26.12.2014 г. № 121), а также, на основании соглашений, заключенных с сельскими поселениями, </w:t>
      </w:r>
      <w:r w:rsidR="007F30EA" w:rsidRPr="00566626">
        <w:rPr>
          <w:sz w:val="28"/>
          <w:szCs w:val="28"/>
        </w:rPr>
        <w:t>для администрации муниципального образования Белореченский район и сельских поселений</w:t>
      </w:r>
      <w:r w:rsidR="007F30EA">
        <w:rPr>
          <w:sz w:val="28"/>
          <w:szCs w:val="28"/>
        </w:rPr>
        <w:t xml:space="preserve"> </w:t>
      </w:r>
      <w:r w:rsidRPr="00566626">
        <w:rPr>
          <w:sz w:val="28"/>
          <w:szCs w:val="28"/>
        </w:rPr>
        <w:t>проведено 115 процедур закупок всех способов для муниципальных нужд на сумму 342 188,69 тыс. рублей. В том числе</w:t>
      </w:r>
      <w:r w:rsidR="007F30EA">
        <w:rPr>
          <w:sz w:val="28"/>
          <w:szCs w:val="28"/>
        </w:rPr>
        <w:t>:</w:t>
      </w:r>
      <w:r w:rsidRPr="00566626">
        <w:rPr>
          <w:sz w:val="28"/>
          <w:szCs w:val="28"/>
        </w:rPr>
        <w:t xml:space="preserve"> 111 открытых аукционов в электронной форме на сумму 291 176,06 </w:t>
      </w:r>
      <w:r w:rsidRPr="00566626">
        <w:rPr>
          <w:sz w:val="28"/>
          <w:szCs w:val="28"/>
        </w:rPr>
        <w:lastRenderedPageBreak/>
        <w:t>тыс. руб.</w:t>
      </w:r>
      <w:r w:rsidR="007F30EA">
        <w:rPr>
          <w:sz w:val="28"/>
          <w:szCs w:val="28"/>
        </w:rPr>
        <w:t xml:space="preserve"> и</w:t>
      </w:r>
      <w:r w:rsidRPr="00566626">
        <w:rPr>
          <w:sz w:val="28"/>
          <w:szCs w:val="28"/>
        </w:rPr>
        <w:t xml:space="preserve"> </w:t>
      </w:r>
      <w:r w:rsidRPr="00067A0E">
        <w:rPr>
          <w:sz w:val="28"/>
          <w:szCs w:val="28"/>
        </w:rPr>
        <w:t>4 открытых конкурса</w:t>
      </w:r>
      <w:r w:rsidRPr="00566626">
        <w:rPr>
          <w:sz w:val="28"/>
          <w:szCs w:val="28"/>
        </w:rPr>
        <w:t xml:space="preserve"> в электронной форме на сумму 51 012,63 тыс. руб. </w:t>
      </w:r>
    </w:p>
    <w:p w:rsidR="00D23676" w:rsidRPr="00566626" w:rsidRDefault="00D23676" w:rsidP="00D23676">
      <w:pPr>
        <w:ind w:firstLine="709"/>
        <w:jc w:val="both"/>
        <w:rPr>
          <w:sz w:val="28"/>
          <w:szCs w:val="28"/>
        </w:rPr>
      </w:pPr>
      <w:r w:rsidRPr="00566626">
        <w:rPr>
          <w:sz w:val="28"/>
          <w:szCs w:val="28"/>
        </w:rPr>
        <w:t>Заключено контрактов на общую сумму 279 912,12 тыс. руб., в том числе, по аукционам и конкурсам в электронном виде, соответственно, 242 430,61 тыс. руб. и 37 481,51 тыс. руб.</w:t>
      </w:r>
    </w:p>
    <w:p w:rsidR="00D23676" w:rsidRPr="00566626" w:rsidRDefault="00D23676" w:rsidP="00D23676">
      <w:pPr>
        <w:ind w:firstLine="709"/>
        <w:jc w:val="both"/>
        <w:rPr>
          <w:sz w:val="28"/>
          <w:szCs w:val="28"/>
        </w:rPr>
      </w:pPr>
      <w:r w:rsidRPr="00566626">
        <w:rPr>
          <w:sz w:val="28"/>
          <w:szCs w:val="28"/>
        </w:rPr>
        <w:t xml:space="preserve">Экономический эффект от размещения муниципального заказа в соответствии с требованиями законодательства по итогам 2020 года составил 62 276,57 тыс. рублей (по проведенным процедурам электронных аукционов – 48 745,45 тыс. руб. по электронным конкурсам -  13 531,12 тыс. руб.), </w:t>
      </w:r>
      <w:r w:rsidR="007F30EA">
        <w:rPr>
          <w:sz w:val="28"/>
          <w:szCs w:val="28"/>
        </w:rPr>
        <w:t>т.е. 18,2</w:t>
      </w:r>
      <w:r w:rsidRPr="00566626">
        <w:rPr>
          <w:sz w:val="28"/>
          <w:szCs w:val="28"/>
        </w:rPr>
        <w:t xml:space="preserve">% от общей суммы заказа.              </w:t>
      </w:r>
    </w:p>
    <w:p w:rsidR="00D23676" w:rsidRPr="004B49B8" w:rsidRDefault="00D23676" w:rsidP="00D23676">
      <w:pPr>
        <w:ind w:firstLine="709"/>
        <w:jc w:val="both"/>
        <w:rPr>
          <w:sz w:val="28"/>
          <w:szCs w:val="28"/>
        </w:rPr>
      </w:pPr>
      <w:r>
        <w:rPr>
          <w:sz w:val="28"/>
          <w:szCs w:val="28"/>
        </w:rPr>
        <w:t>68</w:t>
      </w:r>
      <w:r w:rsidRPr="00C375F7">
        <w:rPr>
          <w:sz w:val="28"/>
          <w:szCs w:val="28"/>
        </w:rPr>
        <w:t>,6</w:t>
      </w:r>
      <w:r w:rsidR="007F30EA">
        <w:rPr>
          <w:sz w:val="28"/>
          <w:szCs w:val="28"/>
        </w:rPr>
        <w:t>%</w:t>
      </w:r>
      <w:r w:rsidRPr="00C375F7">
        <w:rPr>
          <w:sz w:val="28"/>
          <w:szCs w:val="28"/>
        </w:rPr>
        <w:t xml:space="preserve"> всех заключенных контрактов составляют контракты, заключенные с предприятиями Белореченского района, </w:t>
      </w:r>
      <w:r>
        <w:rPr>
          <w:sz w:val="28"/>
          <w:szCs w:val="28"/>
        </w:rPr>
        <w:t>22</w:t>
      </w:r>
      <w:r w:rsidRPr="00C375F7">
        <w:rPr>
          <w:sz w:val="28"/>
          <w:szCs w:val="28"/>
        </w:rPr>
        <w:t>,</w:t>
      </w:r>
      <w:r>
        <w:rPr>
          <w:sz w:val="28"/>
          <w:szCs w:val="28"/>
        </w:rPr>
        <w:t>6</w:t>
      </w:r>
      <w:r w:rsidR="007F30EA">
        <w:rPr>
          <w:sz w:val="28"/>
          <w:szCs w:val="28"/>
        </w:rPr>
        <w:t>%</w:t>
      </w:r>
      <w:r w:rsidRPr="00C375F7">
        <w:rPr>
          <w:sz w:val="28"/>
          <w:szCs w:val="28"/>
        </w:rPr>
        <w:t xml:space="preserve"> – с предприятиями </w:t>
      </w:r>
      <w:r w:rsidR="007F30EA">
        <w:rPr>
          <w:sz w:val="28"/>
          <w:szCs w:val="28"/>
        </w:rPr>
        <w:t xml:space="preserve">Краснодарского </w:t>
      </w:r>
      <w:r w:rsidRPr="00C375F7">
        <w:rPr>
          <w:sz w:val="28"/>
          <w:szCs w:val="28"/>
        </w:rPr>
        <w:t xml:space="preserve">края, </w:t>
      </w:r>
      <w:r>
        <w:rPr>
          <w:sz w:val="28"/>
          <w:szCs w:val="28"/>
        </w:rPr>
        <w:t>8,8</w:t>
      </w:r>
      <w:r w:rsidRPr="00C375F7">
        <w:rPr>
          <w:sz w:val="28"/>
          <w:szCs w:val="28"/>
        </w:rPr>
        <w:t xml:space="preserve"> % - с предприятиями Российской Федерации, кроме Краснодарского края.  Основная доля закупаемой продукции (работ, услуг) у предприятий района – это подрядные работы, ремонт и содержание дорог, закупка продуктов питания (мяса</w:t>
      </w:r>
      <w:r>
        <w:rPr>
          <w:sz w:val="28"/>
          <w:szCs w:val="28"/>
        </w:rPr>
        <w:t>, молочной продукции</w:t>
      </w:r>
      <w:r w:rsidRPr="00C375F7">
        <w:rPr>
          <w:sz w:val="28"/>
          <w:szCs w:val="28"/>
        </w:rPr>
        <w:t xml:space="preserve">), горюче-смазочных материалов.   </w:t>
      </w:r>
      <w:r>
        <w:rPr>
          <w:sz w:val="28"/>
          <w:szCs w:val="28"/>
        </w:rPr>
        <w:t xml:space="preserve"> </w:t>
      </w:r>
    </w:p>
    <w:p w:rsidR="00D23676" w:rsidRDefault="00D23676" w:rsidP="00D23676">
      <w:pPr>
        <w:ind w:firstLine="709"/>
        <w:jc w:val="both"/>
        <w:outlineLvl w:val="0"/>
        <w:rPr>
          <w:sz w:val="28"/>
          <w:szCs w:val="28"/>
        </w:rPr>
      </w:pPr>
      <w:r w:rsidRPr="00566626">
        <w:rPr>
          <w:sz w:val="28"/>
          <w:szCs w:val="28"/>
        </w:rPr>
        <w:t xml:space="preserve">Доля освоенных средств у субъектов малого предпринимательства за 2020 год составила 210 745,89 тыс.руб. или 61,59 % от суммы размещенных заказов. </w:t>
      </w:r>
    </w:p>
    <w:p w:rsidR="00D23676" w:rsidRPr="00D23676" w:rsidRDefault="00D23676" w:rsidP="008038E8">
      <w:pPr>
        <w:pStyle w:val="aa"/>
        <w:jc w:val="both"/>
        <w:rPr>
          <w:rFonts w:ascii="Times New Roman" w:eastAsia="Calibri" w:hAnsi="Times New Roman"/>
          <w:b/>
          <w:i/>
          <w:sz w:val="28"/>
          <w:szCs w:val="28"/>
        </w:rPr>
      </w:pPr>
      <w:r w:rsidRPr="00D23676">
        <w:rPr>
          <w:rFonts w:ascii="Times New Roman" w:eastAsia="Calibri" w:hAnsi="Times New Roman"/>
          <w:b/>
          <w:i/>
          <w:sz w:val="28"/>
          <w:szCs w:val="28"/>
        </w:rPr>
        <w:t xml:space="preserve"> </w:t>
      </w:r>
    </w:p>
    <w:p w:rsidR="00F31669" w:rsidRPr="008038E8" w:rsidRDefault="00F31669" w:rsidP="008038E8">
      <w:pPr>
        <w:pStyle w:val="aa"/>
        <w:jc w:val="both"/>
        <w:rPr>
          <w:rFonts w:ascii="Times New Roman" w:eastAsia="Calibri" w:hAnsi="Times New Roman"/>
          <w:b/>
          <w:i/>
          <w:sz w:val="28"/>
          <w:szCs w:val="28"/>
        </w:rPr>
      </w:pPr>
      <w:r w:rsidRPr="00F31669">
        <w:rPr>
          <w:rFonts w:ascii="Times New Roman" w:eastAsia="Calibri" w:hAnsi="Times New Roman"/>
          <w:b/>
          <w:i/>
          <w:sz w:val="28"/>
          <w:szCs w:val="28"/>
        </w:rPr>
        <w:t>ГРАЖДАНСКАЯ ОБОРОНА И ЧРЕЗВЫЧАЙНЫЕ СИТУАЦИИ</w:t>
      </w:r>
    </w:p>
    <w:p w:rsidR="00F31669" w:rsidRPr="00245937" w:rsidRDefault="00F31669" w:rsidP="004756F9">
      <w:pPr>
        <w:pStyle w:val="af1"/>
        <w:tabs>
          <w:tab w:val="clear" w:pos="720"/>
          <w:tab w:val="clear" w:pos="851"/>
          <w:tab w:val="left" w:pos="0"/>
        </w:tabs>
        <w:spacing w:line="240" w:lineRule="auto"/>
        <w:ind w:left="0" w:firstLine="709"/>
        <w:contextualSpacing/>
        <w:rPr>
          <w:rStyle w:val="FontStyle11"/>
          <w:sz w:val="28"/>
          <w:szCs w:val="28"/>
          <w:lang w:val="ru-RU"/>
        </w:rPr>
      </w:pPr>
      <w:r w:rsidRPr="00245937">
        <w:rPr>
          <w:sz w:val="28"/>
          <w:szCs w:val="28"/>
          <w:lang w:val="ru-RU"/>
        </w:rPr>
        <w:t xml:space="preserve">На основании плана </w:t>
      </w:r>
      <w:r w:rsidRPr="00245937">
        <w:rPr>
          <w:rStyle w:val="FontStyle11"/>
          <w:sz w:val="28"/>
          <w:szCs w:val="28"/>
          <w:lang w:val="ru-RU"/>
        </w:rPr>
        <w:t>выполнения мероприятий по созданию системы обеспечения вызова экстренных оперативных служб по единому номеру «112» на территории муниципального образования Белореченский район выполнены следующие мероприятия:</w:t>
      </w:r>
    </w:p>
    <w:p w:rsidR="00F31669" w:rsidRPr="00245937" w:rsidRDefault="00F31669" w:rsidP="004756F9">
      <w:pPr>
        <w:ind w:firstLine="709"/>
        <w:jc w:val="both"/>
        <w:rPr>
          <w:rStyle w:val="FontStyle11"/>
          <w:sz w:val="28"/>
          <w:szCs w:val="28"/>
        </w:rPr>
      </w:pPr>
      <w:r w:rsidRPr="00245937">
        <w:rPr>
          <w:rStyle w:val="FontStyle11"/>
          <w:sz w:val="28"/>
          <w:szCs w:val="28"/>
        </w:rPr>
        <w:t xml:space="preserve">- выполнены мероприятия по прокладке и заведению в помещения ДДС «01», «02», «03», «04», «НЭСК» линий ВОЛС, </w:t>
      </w:r>
      <w:r>
        <w:rPr>
          <w:rStyle w:val="FontStyle11"/>
          <w:sz w:val="28"/>
          <w:szCs w:val="28"/>
        </w:rPr>
        <w:t xml:space="preserve">также </w:t>
      </w:r>
      <w:r w:rsidRPr="00245937">
        <w:rPr>
          <w:rStyle w:val="FontStyle11"/>
          <w:sz w:val="28"/>
          <w:szCs w:val="28"/>
        </w:rPr>
        <w:t xml:space="preserve">в «02», «03» установлены </w:t>
      </w:r>
      <w:r>
        <w:rPr>
          <w:rStyle w:val="FontStyle11"/>
          <w:sz w:val="28"/>
          <w:szCs w:val="28"/>
        </w:rPr>
        <w:t xml:space="preserve">оконечные устройства с </w:t>
      </w:r>
      <w:r w:rsidRPr="00245937">
        <w:rPr>
          <w:rStyle w:val="FontStyle11"/>
          <w:sz w:val="28"/>
          <w:szCs w:val="28"/>
        </w:rPr>
        <w:t>телефон</w:t>
      </w:r>
      <w:r>
        <w:rPr>
          <w:rStyle w:val="FontStyle11"/>
          <w:sz w:val="28"/>
          <w:szCs w:val="28"/>
        </w:rPr>
        <w:t>ами</w:t>
      </w:r>
      <w:r w:rsidRPr="00245937">
        <w:rPr>
          <w:rStyle w:val="FontStyle11"/>
          <w:sz w:val="28"/>
          <w:szCs w:val="28"/>
        </w:rPr>
        <w:t xml:space="preserve"> API</w:t>
      </w:r>
      <w:r>
        <w:rPr>
          <w:rStyle w:val="FontStyle11"/>
          <w:sz w:val="28"/>
          <w:szCs w:val="28"/>
        </w:rPr>
        <w:t xml:space="preserve"> для прямой связи</w:t>
      </w:r>
      <w:r w:rsidRPr="00245937">
        <w:rPr>
          <w:rStyle w:val="FontStyle11"/>
          <w:sz w:val="28"/>
          <w:szCs w:val="28"/>
        </w:rPr>
        <w:t xml:space="preserve">; </w:t>
      </w:r>
    </w:p>
    <w:p w:rsidR="00F31669" w:rsidRDefault="004756F9" w:rsidP="004756F9">
      <w:pPr>
        <w:ind w:firstLine="709"/>
        <w:jc w:val="both"/>
        <w:rPr>
          <w:rStyle w:val="FontStyle11"/>
          <w:sz w:val="28"/>
          <w:szCs w:val="28"/>
        </w:rPr>
      </w:pPr>
      <w:r>
        <w:rPr>
          <w:rStyle w:val="FontStyle11"/>
          <w:sz w:val="28"/>
          <w:szCs w:val="28"/>
        </w:rPr>
        <w:t>-</w:t>
      </w:r>
      <w:r w:rsidR="00F31669" w:rsidRPr="00245937">
        <w:rPr>
          <w:rStyle w:val="FontStyle11"/>
          <w:sz w:val="28"/>
          <w:szCs w:val="28"/>
        </w:rPr>
        <w:t xml:space="preserve"> </w:t>
      </w:r>
      <w:r w:rsidR="00F31669">
        <w:rPr>
          <w:rStyle w:val="FontStyle11"/>
          <w:sz w:val="28"/>
          <w:szCs w:val="28"/>
        </w:rPr>
        <w:t>установлены 3 автоматизированных рабочих</w:t>
      </w:r>
      <w:r w:rsidR="00F31669" w:rsidRPr="00245937">
        <w:rPr>
          <w:rStyle w:val="FontStyle11"/>
          <w:sz w:val="28"/>
          <w:szCs w:val="28"/>
        </w:rPr>
        <w:t xml:space="preserve"> </w:t>
      </w:r>
      <w:r w:rsidR="00F31669">
        <w:rPr>
          <w:rStyle w:val="FontStyle11"/>
          <w:sz w:val="28"/>
          <w:szCs w:val="28"/>
        </w:rPr>
        <w:t xml:space="preserve">мест </w:t>
      </w:r>
      <w:r w:rsidR="00F31669" w:rsidRPr="00245937">
        <w:rPr>
          <w:rStyle w:val="FontStyle11"/>
          <w:sz w:val="28"/>
          <w:szCs w:val="28"/>
        </w:rPr>
        <w:t>оператор</w:t>
      </w:r>
      <w:r w:rsidR="00F31669">
        <w:rPr>
          <w:rStyle w:val="FontStyle11"/>
          <w:sz w:val="28"/>
          <w:szCs w:val="28"/>
        </w:rPr>
        <w:t>а</w:t>
      </w:r>
      <w:r w:rsidR="00F31669" w:rsidRPr="00245937">
        <w:rPr>
          <w:rStyle w:val="FontStyle11"/>
          <w:sz w:val="28"/>
          <w:szCs w:val="28"/>
        </w:rPr>
        <w:t xml:space="preserve"> 112 в помещении отдела ЕДДС МКУ «Управление по делам</w:t>
      </w:r>
      <w:r w:rsidR="00F31669">
        <w:rPr>
          <w:rStyle w:val="FontStyle11"/>
          <w:sz w:val="28"/>
          <w:szCs w:val="28"/>
        </w:rPr>
        <w:t xml:space="preserve"> ГО и ЧС Белореченского района»;</w:t>
      </w:r>
    </w:p>
    <w:p w:rsidR="00F31669" w:rsidRPr="00245937" w:rsidRDefault="004756F9" w:rsidP="004756F9">
      <w:pPr>
        <w:ind w:firstLine="709"/>
        <w:jc w:val="both"/>
        <w:rPr>
          <w:rStyle w:val="FontStyle11"/>
          <w:sz w:val="28"/>
          <w:szCs w:val="28"/>
        </w:rPr>
      </w:pPr>
      <w:r>
        <w:rPr>
          <w:rStyle w:val="FontStyle11"/>
          <w:sz w:val="28"/>
          <w:szCs w:val="28"/>
        </w:rPr>
        <w:t>- у</w:t>
      </w:r>
      <w:r w:rsidR="00F31669">
        <w:rPr>
          <w:rStyle w:val="FontStyle11"/>
          <w:sz w:val="28"/>
          <w:szCs w:val="28"/>
        </w:rPr>
        <w:t xml:space="preserve">становлено серверное оборудование «Системы 112», </w:t>
      </w:r>
      <w:r w:rsidR="00F31669" w:rsidRPr="00245937">
        <w:rPr>
          <w:rStyle w:val="FontStyle11"/>
          <w:sz w:val="28"/>
          <w:szCs w:val="28"/>
        </w:rPr>
        <w:t>помещение оборудовано системой пожарной сигнализации, средствами первичного пожаротушения, системой вентиляции и кондиционирования;</w:t>
      </w:r>
    </w:p>
    <w:p w:rsidR="00F31669" w:rsidRPr="00245937" w:rsidRDefault="00F31669" w:rsidP="004756F9">
      <w:pPr>
        <w:ind w:firstLine="709"/>
        <w:jc w:val="both"/>
        <w:rPr>
          <w:sz w:val="28"/>
          <w:szCs w:val="28"/>
        </w:rPr>
      </w:pPr>
      <w:r w:rsidRPr="00245937">
        <w:rPr>
          <w:rStyle w:val="FontStyle11"/>
          <w:sz w:val="28"/>
          <w:szCs w:val="28"/>
        </w:rPr>
        <w:t xml:space="preserve">- </w:t>
      </w:r>
      <w:r>
        <w:rPr>
          <w:rStyle w:val="FontStyle11"/>
          <w:sz w:val="28"/>
          <w:szCs w:val="28"/>
        </w:rPr>
        <w:t xml:space="preserve">внесены изменения в штатную численность отдела ЕДДС с учетом </w:t>
      </w:r>
      <w:r w:rsidRPr="00245937">
        <w:rPr>
          <w:sz w:val="28"/>
          <w:szCs w:val="28"/>
        </w:rPr>
        <w:t>введени</w:t>
      </w:r>
      <w:r>
        <w:rPr>
          <w:sz w:val="28"/>
          <w:szCs w:val="28"/>
        </w:rPr>
        <w:t>я</w:t>
      </w:r>
      <w:r w:rsidRPr="00245937">
        <w:rPr>
          <w:sz w:val="28"/>
          <w:szCs w:val="28"/>
        </w:rPr>
        <w:t xml:space="preserve"> должност</w:t>
      </w:r>
      <w:r>
        <w:rPr>
          <w:sz w:val="28"/>
          <w:szCs w:val="28"/>
        </w:rPr>
        <w:t>и «Диспетчер 112» в количестве 8 человек;</w:t>
      </w:r>
    </w:p>
    <w:p w:rsidR="00F31669" w:rsidRPr="00245937" w:rsidRDefault="00F31669" w:rsidP="004756F9">
      <w:pPr>
        <w:ind w:firstLine="709"/>
        <w:jc w:val="both"/>
        <w:rPr>
          <w:sz w:val="28"/>
          <w:szCs w:val="28"/>
        </w:rPr>
      </w:pPr>
      <w:r>
        <w:rPr>
          <w:sz w:val="28"/>
          <w:szCs w:val="28"/>
        </w:rPr>
        <w:t xml:space="preserve"> </w:t>
      </w:r>
      <w:r w:rsidRPr="00245937">
        <w:rPr>
          <w:sz w:val="28"/>
          <w:szCs w:val="28"/>
        </w:rPr>
        <w:t>-  внесены изменения в Положение об ЕДДС и введении в действие должностных инструкций диспетчера 112 отдела ЕДДС МКУ «УГО и ЧС БР»;</w:t>
      </w:r>
    </w:p>
    <w:p w:rsidR="00F31669" w:rsidRDefault="00F31669" w:rsidP="004756F9">
      <w:pPr>
        <w:ind w:firstLine="709"/>
        <w:jc w:val="both"/>
        <w:rPr>
          <w:sz w:val="28"/>
          <w:szCs w:val="28"/>
        </w:rPr>
      </w:pPr>
      <w:r w:rsidRPr="00245937">
        <w:rPr>
          <w:sz w:val="28"/>
          <w:szCs w:val="28"/>
        </w:rPr>
        <w:t xml:space="preserve">- в период с </w:t>
      </w:r>
      <w:r>
        <w:rPr>
          <w:sz w:val="28"/>
          <w:szCs w:val="28"/>
        </w:rPr>
        <w:t>10 по 22 июля</w:t>
      </w:r>
      <w:r w:rsidRPr="00245937">
        <w:rPr>
          <w:sz w:val="28"/>
          <w:szCs w:val="28"/>
        </w:rPr>
        <w:t xml:space="preserve"> </w:t>
      </w:r>
      <w:r>
        <w:rPr>
          <w:sz w:val="28"/>
          <w:szCs w:val="28"/>
        </w:rPr>
        <w:t xml:space="preserve">2020 </w:t>
      </w:r>
      <w:r w:rsidRPr="00245937">
        <w:rPr>
          <w:sz w:val="28"/>
          <w:szCs w:val="28"/>
        </w:rPr>
        <w:t xml:space="preserve">года </w:t>
      </w:r>
      <w:r>
        <w:rPr>
          <w:sz w:val="28"/>
          <w:szCs w:val="28"/>
        </w:rPr>
        <w:t xml:space="preserve">8 сотрудников </w:t>
      </w:r>
      <w:r w:rsidRPr="00245937">
        <w:rPr>
          <w:sz w:val="28"/>
          <w:szCs w:val="28"/>
        </w:rPr>
        <w:t xml:space="preserve">отдела ЕДДС прошли обучение в </w:t>
      </w:r>
      <w:r>
        <w:rPr>
          <w:sz w:val="28"/>
          <w:szCs w:val="28"/>
        </w:rPr>
        <w:t xml:space="preserve">ООО </w:t>
      </w:r>
      <w:r w:rsidRPr="00781DA0">
        <w:rPr>
          <w:sz w:val="28"/>
          <w:szCs w:val="28"/>
        </w:rPr>
        <w:t>«Белореченская аварийно-региональная спасательная служба»</w:t>
      </w:r>
      <w:r w:rsidRPr="00245937">
        <w:rPr>
          <w:sz w:val="28"/>
          <w:szCs w:val="28"/>
        </w:rPr>
        <w:t xml:space="preserve"> по программе дополнительного профессионального образования «Подготовка персонала ДДС и ЕДДС в рамках функционирования</w:t>
      </w:r>
      <w:r>
        <w:rPr>
          <w:sz w:val="28"/>
          <w:szCs w:val="28"/>
        </w:rPr>
        <w:t xml:space="preserve"> системы 112» в объеме 36 часов.</w:t>
      </w:r>
    </w:p>
    <w:p w:rsidR="00F31669" w:rsidRDefault="00F31669" w:rsidP="004756F9">
      <w:pPr>
        <w:ind w:firstLine="709"/>
        <w:jc w:val="both"/>
        <w:rPr>
          <w:sz w:val="28"/>
          <w:szCs w:val="28"/>
        </w:rPr>
      </w:pPr>
      <w:r>
        <w:rPr>
          <w:sz w:val="28"/>
          <w:szCs w:val="28"/>
        </w:rPr>
        <w:lastRenderedPageBreak/>
        <w:t xml:space="preserve">- с 01.08.2020 года диспетчера </w:t>
      </w:r>
      <w:r w:rsidR="004756F9">
        <w:rPr>
          <w:sz w:val="28"/>
          <w:szCs w:val="28"/>
        </w:rPr>
        <w:t xml:space="preserve">по </w:t>
      </w:r>
      <w:r w:rsidR="004756F9" w:rsidRPr="00245937">
        <w:rPr>
          <w:rStyle w:val="FontStyle11"/>
          <w:sz w:val="28"/>
          <w:szCs w:val="28"/>
        </w:rPr>
        <w:t>обеспечени</w:t>
      </w:r>
      <w:r w:rsidR="004756F9">
        <w:rPr>
          <w:rStyle w:val="FontStyle11"/>
          <w:sz w:val="28"/>
          <w:szCs w:val="28"/>
        </w:rPr>
        <w:t>ю</w:t>
      </w:r>
      <w:r w:rsidR="004756F9" w:rsidRPr="00245937">
        <w:rPr>
          <w:rStyle w:val="FontStyle11"/>
          <w:sz w:val="28"/>
          <w:szCs w:val="28"/>
        </w:rPr>
        <w:t xml:space="preserve"> вызов</w:t>
      </w:r>
      <w:r w:rsidR="004756F9">
        <w:rPr>
          <w:rStyle w:val="FontStyle11"/>
          <w:sz w:val="28"/>
          <w:szCs w:val="28"/>
        </w:rPr>
        <w:t>ов</w:t>
      </w:r>
      <w:r w:rsidR="004756F9" w:rsidRPr="00245937">
        <w:rPr>
          <w:rStyle w:val="FontStyle11"/>
          <w:sz w:val="28"/>
          <w:szCs w:val="28"/>
        </w:rPr>
        <w:t xml:space="preserve"> экстренных оперативных служб по единому номеру «112» на территории муниципального образования Белореченский район</w:t>
      </w:r>
      <w:r w:rsidR="004756F9">
        <w:rPr>
          <w:sz w:val="28"/>
          <w:szCs w:val="28"/>
        </w:rPr>
        <w:t xml:space="preserve"> </w:t>
      </w:r>
      <w:r>
        <w:rPr>
          <w:sz w:val="28"/>
          <w:szCs w:val="28"/>
        </w:rPr>
        <w:t>приступили к круглосуточному дежурству</w:t>
      </w:r>
      <w:r>
        <w:rPr>
          <w:rStyle w:val="FontStyle11"/>
          <w:sz w:val="28"/>
          <w:szCs w:val="28"/>
        </w:rPr>
        <w:t>.</w:t>
      </w:r>
      <w:r>
        <w:rPr>
          <w:sz w:val="28"/>
          <w:szCs w:val="28"/>
        </w:rPr>
        <w:t xml:space="preserve">   </w:t>
      </w:r>
    </w:p>
    <w:p w:rsidR="00F31669" w:rsidRPr="008348A2" w:rsidRDefault="00F31669" w:rsidP="004756F9">
      <w:pPr>
        <w:ind w:firstLine="709"/>
        <w:jc w:val="both"/>
        <w:rPr>
          <w:sz w:val="28"/>
          <w:szCs w:val="28"/>
        </w:rPr>
      </w:pPr>
      <w:r>
        <w:rPr>
          <w:bCs/>
          <w:sz w:val="28"/>
          <w:szCs w:val="28"/>
        </w:rPr>
        <w:t>С</w:t>
      </w:r>
      <w:r w:rsidRPr="008348A2">
        <w:rPr>
          <w:sz w:val="28"/>
          <w:szCs w:val="28"/>
        </w:rPr>
        <w:t xml:space="preserve"> 2016 году </w:t>
      </w:r>
      <w:r>
        <w:rPr>
          <w:sz w:val="28"/>
          <w:szCs w:val="28"/>
        </w:rPr>
        <w:t xml:space="preserve">в круглосуточном режиме </w:t>
      </w:r>
      <w:r w:rsidRPr="008348A2">
        <w:rPr>
          <w:sz w:val="28"/>
          <w:szCs w:val="28"/>
        </w:rPr>
        <w:t>функционир</w:t>
      </w:r>
      <w:r>
        <w:rPr>
          <w:sz w:val="28"/>
          <w:szCs w:val="28"/>
        </w:rPr>
        <w:t>ует</w:t>
      </w:r>
      <w:r w:rsidRPr="008348A2">
        <w:rPr>
          <w:sz w:val="28"/>
          <w:szCs w:val="28"/>
        </w:rPr>
        <w:t xml:space="preserve"> Ситуационный центр, который явля</w:t>
      </w:r>
      <w:r>
        <w:rPr>
          <w:sz w:val="28"/>
          <w:szCs w:val="28"/>
        </w:rPr>
        <w:t>ет</w:t>
      </w:r>
      <w:r w:rsidRPr="008348A2">
        <w:rPr>
          <w:sz w:val="28"/>
          <w:szCs w:val="28"/>
        </w:rPr>
        <w:t>ся центральным органом управления объединенной с</w:t>
      </w:r>
      <w:r>
        <w:rPr>
          <w:sz w:val="28"/>
          <w:szCs w:val="28"/>
        </w:rPr>
        <w:t>истемы оперативно-диспетчерских</w:t>
      </w:r>
      <w:r w:rsidRPr="008348A2">
        <w:rPr>
          <w:sz w:val="28"/>
          <w:szCs w:val="28"/>
        </w:rPr>
        <w:t xml:space="preserve"> </w:t>
      </w:r>
      <w:r>
        <w:rPr>
          <w:sz w:val="28"/>
          <w:szCs w:val="28"/>
        </w:rPr>
        <w:t>служб</w:t>
      </w:r>
      <w:r w:rsidRPr="008348A2">
        <w:rPr>
          <w:sz w:val="28"/>
          <w:szCs w:val="28"/>
        </w:rPr>
        <w:t xml:space="preserve"> в чрезвычайных ситуациях</w:t>
      </w:r>
      <w:r w:rsidRPr="002E7314">
        <w:rPr>
          <w:sz w:val="28"/>
          <w:szCs w:val="28"/>
        </w:rPr>
        <w:t xml:space="preserve"> </w:t>
      </w:r>
      <w:r>
        <w:rPr>
          <w:sz w:val="28"/>
          <w:szCs w:val="28"/>
        </w:rPr>
        <w:t>в</w:t>
      </w:r>
      <w:r w:rsidRPr="008348A2">
        <w:rPr>
          <w:sz w:val="28"/>
          <w:szCs w:val="28"/>
        </w:rPr>
        <w:t xml:space="preserve"> Бело</w:t>
      </w:r>
      <w:r>
        <w:rPr>
          <w:sz w:val="28"/>
          <w:szCs w:val="28"/>
        </w:rPr>
        <w:t>реченском районе и служит</w:t>
      </w:r>
      <w:r w:rsidRPr="008348A2">
        <w:rPr>
          <w:sz w:val="28"/>
          <w:szCs w:val="28"/>
        </w:rPr>
        <w:t xml:space="preserve"> </w:t>
      </w:r>
      <w:r>
        <w:rPr>
          <w:sz w:val="28"/>
          <w:szCs w:val="28"/>
        </w:rPr>
        <w:t>для обеспечения</w:t>
      </w:r>
      <w:r w:rsidRPr="008348A2">
        <w:rPr>
          <w:sz w:val="28"/>
          <w:szCs w:val="28"/>
        </w:rPr>
        <w:t>:</w:t>
      </w:r>
    </w:p>
    <w:p w:rsidR="00F31669" w:rsidRPr="008348A2" w:rsidRDefault="00F31669" w:rsidP="004756F9">
      <w:pPr>
        <w:ind w:firstLine="709"/>
        <w:jc w:val="both"/>
        <w:rPr>
          <w:sz w:val="28"/>
          <w:szCs w:val="28"/>
        </w:rPr>
      </w:pPr>
      <w:r>
        <w:rPr>
          <w:bCs/>
          <w:sz w:val="28"/>
          <w:szCs w:val="28"/>
        </w:rPr>
        <w:t>- своевременного, достоверного и полного получения</w:t>
      </w:r>
      <w:r w:rsidRPr="008348A2">
        <w:rPr>
          <w:bCs/>
          <w:sz w:val="28"/>
          <w:szCs w:val="28"/>
        </w:rPr>
        <w:t xml:space="preserve"> данных о ЧС и происшествиях;</w:t>
      </w:r>
    </w:p>
    <w:p w:rsidR="00F31669" w:rsidRPr="008348A2" w:rsidRDefault="00F31669" w:rsidP="004756F9">
      <w:pPr>
        <w:ind w:firstLine="709"/>
        <w:jc w:val="both"/>
        <w:rPr>
          <w:bCs/>
          <w:sz w:val="28"/>
          <w:szCs w:val="28"/>
        </w:rPr>
      </w:pPr>
      <w:r w:rsidRPr="008348A2">
        <w:rPr>
          <w:bCs/>
          <w:sz w:val="28"/>
          <w:szCs w:val="28"/>
        </w:rPr>
        <w:t>- своевремен</w:t>
      </w:r>
      <w:r>
        <w:rPr>
          <w:bCs/>
          <w:sz w:val="28"/>
          <w:szCs w:val="28"/>
        </w:rPr>
        <w:t>ного представления</w:t>
      </w:r>
      <w:r w:rsidRPr="008348A2">
        <w:rPr>
          <w:bCs/>
          <w:sz w:val="28"/>
          <w:szCs w:val="28"/>
        </w:rPr>
        <w:t xml:space="preserve"> главе муниципального образования, руководителям местной администрации и других заинтересованных органов местного самоуправления полной, достоверной и актуальной информации об угрозе возникновения чрезвычайных ситуаций, любых кризисных ситуаций и происшествий на территории муниципального образования, оперативную подготовку дежурно-диспетчерскими службами и доведение до исполнителей обоснованных и согласованных предложений для принятия управленческих решений по предупреждению и ликвидации </w:t>
      </w:r>
      <w:r w:rsidRPr="008348A2">
        <w:rPr>
          <w:sz w:val="28"/>
          <w:szCs w:val="28"/>
        </w:rPr>
        <w:t>ЧС и происшествий</w:t>
      </w:r>
      <w:r w:rsidRPr="008348A2">
        <w:rPr>
          <w:bCs/>
          <w:sz w:val="28"/>
          <w:szCs w:val="28"/>
        </w:rPr>
        <w:t>;</w:t>
      </w:r>
    </w:p>
    <w:p w:rsidR="00F31669" w:rsidRPr="008348A2" w:rsidRDefault="00F31669" w:rsidP="004756F9">
      <w:pPr>
        <w:ind w:firstLine="709"/>
        <w:jc w:val="both"/>
        <w:rPr>
          <w:sz w:val="28"/>
          <w:szCs w:val="28"/>
        </w:rPr>
      </w:pPr>
      <w:r>
        <w:rPr>
          <w:bCs/>
          <w:sz w:val="28"/>
          <w:szCs w:val="28"/>
        </w:rPr>
        <w:t>- своевременного включения</w:t>
      </w:r>
      <w:r w:rsidRPr="008348A2">
        <w:rPr>
          <w:bCs/>
          <w:sz w:val="28"/>
          <w:szCs w:val="28"/>
        </w:rPr>
        <w:t xml:space="preserve"> органов местного самоуправления, а также муниципальных организаций и предприятий, выполняющих различные задачи по обеспечению безопасности жизнедеятельности, в единое антикризисное управление;</w:t>
      </w:r>
    </w:p>
    <w:p w:rsidR="00F31669" w:rsidRDefault="00F31669" w:rsidP="004756F9">
      <w:pPr>
        <w:ind w:firstLine="709"/>
        <w:jc w:val="both"/>
        <w:rPr>
          <w:bCs/>
          <w:sz w:val="28"/>
          <w:szCs w:val="28"/>
        </w:rPr>
      </w:pPr>
      <w:r>
        <w:rPr>
          <w:bCs/>
          <w:sz w:val="28"/>
          <w:szCs w:val="28"/>
        </w:rPr>
        <w:t>- повышения</w:t>
      </w:r>
      <w:r w:rsidRPr="008348A2">
        <w:rPr>
          <w:bCs/>
          <w:sz w:val="28"/>
          <w:szCs w:val="28"/>
        </w:rPr>
        <w:t xml:space="preserve"> оперативности процессов управления мероприятиями по предупреждению и ликвидации </w:t>
      </w:r>
      <w:r w:rsidRPr="008348A2">
        <w:rPr>
          <w:sz w:val="28"/>
          <w:szCs w:val="28"/>
        </w:rPr>
        <w:t>ЧС и происшествий</w:t>
      </w:r>
      <w:r w:rsidRPr="008348A2">
        <w:rPr>
          <w:bCs/>
          <w:sz w:val="28"/>
          <w:szCs w:val="28"/>
        </w:rPr>
        <w:t>, сокращение общего времени на поиск, обработку, передачу и выдачу информации.</w:t>
      </w:r>
    </w:p>
    <w:p w:rsidR="00F31669" w:rsidRDefault="00F31669" w:rsidP="004756F9">
      <w:pPr>
        <w:pStyle w:val="21"/>
        <w:tabs>
          <w:tab w:val="left" w:pos="1350"/>
        </w:tabs>
        <w:spacing w:line="240" w:lineRule="auto"/>
        <w:ind w:firstLine="709"/>
        <w:jc w:val="both"/>
        <w:rPr>
          <w:sz w:val="28"/>
          <w:szCs w:val="28"/>
        </w:rPr>
      </w:pPr>
      <w:r>
        <w:rPr>
          <w:sz w:val="28"/>
          <w:szCs w:val="28"/>
        </w:rPr>
        <w:t xml:space="preserve">В период с 2016 по 2020 годы в связи с развертыванием «Ситуационного центра» муниципального образования Белореченский район на базе МКУ «Управление по делам ГО и ЧС Белореченского района» в ее сегмент вошли и функционируют: </w:t>
      </w:r>
    </w:p>
    <w:p w:rsidR="00F31669" w:rsidRDefault="00F31669" w:rsidP="004756F9">
      <w:pPr>
        <w:ind w:left="68" w:right="85" w:firstLine="709"/>
        <w:jc w:val="both"/>
        <w:rPr>
          <w:sz w:val="28"/>
          <w:szCs w:val="28"/>
        </w:rPr>
      </w:pPr>
      <w:r w:rsidRPr="00176BE8">
        <w:rPr>
          <w:sz w:val="28"/>
          <w:szCs w:val="28"/>
        </w:rPr>
        <w:t xml:space="preserve">- система мониторинга АГК </w:t>
      </w:r>
      <w:r>
        <w:rPr>
          <w:sz w:val="28"/>
          <w:szCs w:val="28"/>
        </w:rPr>
        <w:t xml:space="preserve">состоящая из 5 автоматических комплексов АГК-30 </w:t>
      </w:r>
      <w:r w:rsidRPr="00080066">
        <w:rPr>
          <w:bCs/>
          <w:sz w:val="28"/>
          <w:szCs w:val="28"/>
        </w:rPr>
        <w:t>р.Псенафа - п.</w:t>
      </w:r>
      <w:r>
        <w:rPr>
          <w:bCs/>
          <w:sz w:val="28"/>
          <w:szCs w:val="28"/>
        </w:rPr>
        <w:t>Подгорный</w:t>
      </w:r>
      <w:r w:rsidRPr="00080066">
        <w:rPr>
          <w:bCs/>
          <w:sz w:val="28"/>
          <w:szCs w:val="28"/>
        </w:rPr>
        <w:t xml:space="preserve">, </w:t>
      </w:r>
      <w:r>
        <w:rPr>
          <w:bCs/>
          <w:sz w:val="28"/>
          <w:szCs w:val="28"/>
        </w:rPr>
        <w:t xml:space="preserve">АГК-32 </w:t>
      </w:r>
      <w:r w:rsidRPr="00080066">
        <w:rPr>
          <w:bCs/>
          <w:sz w:val="28"/>
          <w:szCs w:val="28"/>
        </w:rPr>
        <w:t xml:space="preserve">р.Белая – г.Белореченск, </w:t>
      </w:r>
      <w:r>
        <w:rPr>
          <w:bCs/>
          <w:sz w:val="28"/>
          <w:szCs w:val="28"/>
        </w:rPr>
        <w:t xml:space="preserve">АГК-51 </w:t>
      </w:r>
      <w:r w:rsidRPr="00080066">
        <w:rPr>
          <w:bCs/>
          <w:sz w:val="28"/>
          <w:szCs w:val="28"/>
        </w:rPr>
        <w:t xml:space="preserve">р.Пшеха – ст.Пшехская, </w:t>
      </w:r>
      <w:r>
        <w:rPr>
          <w:bCs/>
          <w:sz w:val="28"/>
          <w:szCs w:val="28"/>
        </w:rPr>
        <w:t xml:space="preserve">АГК-31 </w:t>
      </w:r>
      <w:r w:rsidRPr="00080066">
        <w:rPr>
          <w:bCs/>
          <w:sz w:val="28"/>
          <w:szCs w:val="28"/>
        </w:rPr>
        <w:t xml:space="preserve">р.Дунайка – х.Кубанский, </w:t>
      </w:r>
      <w:r>
        <w:rPr>
          <w:bCs/>
          <w:sz w:val="28"/>
          <w:szCs w:val="28"/>
        </w:rPr>
        <w:t xml:space="preserve">АКГ-50 </w:t>
      </w:r>
      <w:r w:rsidRPr="00080066">
        <w:rPr>
          <w:bCs/>
          <w:sz w:val="28"/>
          <w:szCs w:val="28"/>
        </w:rPr>
        <w:t>р.Пши</w:t>
      </w:r>
      <w:r>
        <w:rPr>
          <w:bCs/>
          <w:sz w:val="28"/>
          <w:szCs w:val="28"/>
        </w:rPr>
        <w:t xml:space="preserve">ш – на подъезде к ст.Гурийской), </w:t>
      </w:r>
      <w:r w:rsidRPr="00080066">
        <w:rPr>
          <w:sz w:val="28"/>
          <w:szCs w:val="28"/>
        </w:rPr>
        <w:t>с автоматическим доведением информации до руководящего состава ТП РСЧС и глав поселений о подъеме уровня воды до неблагоприятного и опасно</w:t>
      </w:r>
      <w:r>
        <w:rPr>
          <w:sz w:val="28"/>
          <w:szCs w:val="28"/>
        </w:rPr>
        <w:t>го явлений;</w:t>
      </w:r>
    </w:p>
    <w:p w:rsidR="00F31669" w:rsidRPr="00176BE8" w:rsidRDefault="004756F9" w:rsidP="004756F9">
      <w:pPr>
        <w:pStyle w:val="21"/>
        <w:tabs>
          <w:tab w:val="left" w:pos="1350"/>
        </w:tabs>
        <w:spacing w:line="240" w:lineRule="auto"/>
        <w:ind w:firstLine="709"/>
        <w:jc w:val="both"/>
        <w:rPr>
          <w:sz w:val="28"/>
          <w:szCs w:val="28"/>
        </w:rPr>
      </w:pPr>
      <w:r>
        <w:rPr>
          <w:sz w:val="28"/>
          <w:szCs w:val="28"/>
        </w:rPr>
        <w:t xml:space="preserve">- </w:t>
      </w:r>
      <w:r w:rsidR="00F31669" w:rsidRPr="00176BE8">
        <w:rPr>
          <w:sz w:val="28"/>
          <w:szCs w:val="28"/>
        </w:rPr>
        <w:t>осуществляет контроль за паводковой обстановкой в Белореченском районе, с возможностью мониторинга обстановки Апшеронского, Хадыженского района и Республики Адыгеи по основным рекам, протекающих по территории Белореченского района с указанием прогнозных показателей поднятия уровня воды в реках.;</w:t>
      </w:r>
    </w:p>
    <w:p w:rsidR="00F31669" w:rsidRDefault="00F31669" w:rsidP="004756F9">
      <w:pPr>
        <w:pStyle w:val="21"/>
        <w:tabs>
          <w:tab w:val="left" w:pos="1350"/>
        </w:tabs>
        <w:spacing w:line="240" w:lineRule="auto"/>
        <w:ind w:firstLine="709"/>
        <w:jc w:val="both"/>
        <w:rPr>
          <w:sz w:val="28"/>
          <w:szCs w:val="28"/>
        </w:rPr>
      </w:pPr>
      <w:r>
        <w:rPr>
          <w:sz w:val="28"/>
          <w:szCs w:val="28"/>
        </w:rPr>
        <w:t>- система лесопожарной обстановки «</w:t>
      </w:r>
      <w:r>
        <w:rPr>
          <w:sz w:val="28"/>
          <w:szCs w:val="28"/>
          <w:lang w:val="en-US"/>
        </w:rPr>
        <w:t>Kosmosnimki</w:t>
      </w:r>
      <w:r>
        <w:rPr>
          <w:sz w:val="28"/>
          <w:szCs w:val="28"/>
        </w:rPr>
        <w:t>» осуществляющая мониторинг за противопожарной ситуацией на территории Белореченского района;</w:t>
      </w:r>
    </w:p>
    <w:p w:rsidR="00F31669" w:rsidRPr="00176BE8" w:rsidRDefault="00F31669" w:rsidP="004756F9">
      <w:pPr>
        <w:pStyle w:val="21"/>
        <w:tabs>
          <w:tab w:val="left" w:pos="1350"/>
        </w:tabs>
        <w:spacing w:line="240" w:lineRule="auto"/>
        <w:ind w:firstLine="709"/>
        <w:jc w:val="both"/>
        <w:rPr>
          <w:sz w:val="28"/>
          <w:szCs w:val="28"/>
        </w:rPr>
      </w:pPr>
      <w:r w:rsidRPr="00176BE8">
        <w:rPr>
          <w:sz w:val="28"/>
          <w:szCs w:val="28"/>
        </w:rPr>
        <w:t>-</w:t>
      </w:r>
      <w:r>
        <w:rPr>
          <w:sz w:val="28"/>
          <w:szCs w:val="28"/>
        </w:rPr>
        <w:t xml:space="preserve"> </w:t>
      </w:r>
      <w:r w:rsidRPr="00176BE8">
        <w:rPr>
          <w:sz w:val="28"/>
          <w:szCs w:val="28"/>
        </w:rPr>
        <w:t xml:space="preserve">система экстренного оповещения населения </w:t>
      </w:r>
      <w:r w:rsidRPr="00080066">
        <w:rPr>
          <w:sz w:val="28"/>
          <w:szCs w:val="28"/>
        </w:rPr>
        <w:t xml:space="preserve">(СЭОН) – 57 сирено - </w:t>
      </w:r>
      <w:r w:rsidRPr="00080066">
        <w:rPr>
          <w:sz w:val="28"/>
          <w:szCs w:val="28"/>
        </w:rPr>
        <w:lastRenderedPageBreak/>
        <w:t>речевых устройств</w:t>
      </w:r>
      <w:r>
        <w:rPr>
          <w:sz w:val="28"/>
          <w:szCs w:val="28"/>
        </w:rPr>
        <w:t>,</w:t>
      </w:r>
      <w:r w:rsidRPr="00176BE8">
        <w:rPr>
          <w:sz w:val="28"/>
          <w:szCs w:val="28"/>
        </w:rPr>
        <w:t xml:space="preserve"> осуществляет оповещение населения</w:t>
      </w:r>
      <w:r>
        <w:rPr>
          <w:sz w:val="28"/>
          <w:szCs w:val="28"/>
        </w:rPr>
        <w:t xml:space="preserve"> сиреной и </w:t>
      </w:r>
      <w:r w:rsidRPr="00176BE8">
        <w:rPr>
          <w:sz w:val="28"/>
          <w:szCs w:val="28"/>
        </w:rPr>
        <w:t>голосов</w:t>
      </w:r>
      <w:r>
        <w:rPr>
          <w:sz w:val="28"/>
          <w:szCs w:val="28"/>
        </w:rPr>
        <w:t>ым</w:t>
      </w:r>
      <w:r w:rsidRPr="00176BE8">
        <w:rPr>
          <w:sz w:val="28"/>
          <w:szCs w:val="28"/>
        </w:rPr>
        <w:t xml:space="preserve"> режим</w:t>
      </w:r>
      <w:r>
        <w:rPr>
          <w:sz w:val="28"/>
          <w:szCs w:val="28"/>
        </w:rPr>
        <w:t>ом</w:t>
      </w:r>
      <w:r w:rsidRPr="00176BE8">
        <w:rPr>
          <w:sz w:val="28"/>
          <w:szCs w:val="28"/>
        </w:rPr>
        <w:t xml:space="preserve"> в случае ЧС;</w:t>
      </w:r>
    </w:p>
    <w:p w:rsidR="00F31669" w:rsidRDefault="00F31669" w:rsidP="004756F9">
      <w:pPr>
        <w:pStyle w:val="21"/>
        <w:tabs>
          <w:tab w:val="left" w:pos="1350"/>
        </w:tabs>
        <w:spacing w:line="240" w:lineRule="auto"/>
        <w:ind w:firstLine="709"/>
        <w:jc w:val="both"/>
        <w:rPr>
          <w:sz w:val="28"/>
          <w:szCs w:val="28"/>
        </w:rPr>
      </w:pPr>
      <w:r w:rsidRPr="00176BE8">
        <w:rPr>
          <w:sz w:val="28"/>
          <w:szCs w:val="28"/>
        </w:rPr>
        <w:t>-</w:t>
      </w:r>
      <w:r>
        <w:rPr>
          <w:sz w:val="28"/>
          <w:szCs w:val="28"/>
        </w:rPr>
        <w:t xml:space="preserve"> </w:t>
      </w:r>
      <w:r w:rsidRPr="00176BE8">
        <w:rPr>
          <w:sz w:val="28"/>
          <w:szCs w:val="28"/>
        </w:rPr>
        <w:t xml:space="preserve">система оповещения </w:t>
      </w:r>
      <w:r w:rsidRPr="00080066">
        <w:rPr>
          <w:sz w:val="28"/>
          <w:szCs w:val="28"/>
        </w:rPr>
        <w:t xml:space="preserve">(РАСЦО) – </w:t>
      </w:r>
      <w:r>
        <w:rPr>
          <w:sz w:val="28"/>
          <w:szCs w:val="28"/>
        </w:rPr>
        <w:t>70</w:t>
      </w:r>
      <w:r w:rsidRPr="00080066">
        <w:rPr>
          <w:sz w:val="28"/>
          <w:szCs w:val="28"/>
        </w:rPr>
        <w:t xml:space="preserve"> оконечных устройств </w:t>
      </w:r>
      <w:r w:rsidRPr="00176BE8">
        <w:rPr>
          <w:sz w:val="28"/>
          <w:szCs w:val="28"/>
        </w:rPr>
        <w:t>(ГО, ЧС и ПБ Краснодарского края), осуществляет оповещение населения в режиме сирены о ЧС;</w:t>
      </w:r>
    </w:p>
    <w:p w:rsidR="00F31669" w:rsidRDefault="00F31669" w:rsidP="004756F9">
      <w:pPr>
        <w:pStyle w:val="21"/>
        <w:tabs>
          <w:tab w:val="left" w:pos="1350"/>
        </w:tabs>
        <w:spacing w:line="240" w:lineRule="auto"/>
        <w:ind w:firstLine="709"/>
        <w:jc w:val="both"/>
        <w:rPr>
          <w:sz w:val="28"/>
          <w:szCs w:val="28"/>
        </w:rPr>
      </w:pPr>
      <w:r>
        <w:rPr>
          <w:sz w:val="28"/>
          <w:szCs w:val="28"/>
        </w:rPr>
        <w:t xml:space="preserve">- контроль за исправностью систем экстренного оповещения населения через локальные системы оповещения населения (ЛСО): ООО «ЕвроХим-БМУ», Белореченская ГЭС, железнодорожная станция «Белореченская»; </w:t>
      </w:r>
    </w:p>
    <w:p w:rsidR="00F31669" w:rsidRDefault="00F31669" w:rsidP="004756F9">
      <w:pPr>
        <w:pStyle w:val="21"/>
        <w:tabs>
          <w:tab w:val="left" w:pos="1350"/>
        </w:tabs>
        <w:spacing w:line="240" w:lineRule="auto"/>
        <w:ind w:firstLine="709"/>
        <w:jc w:val="both"/>
        <w:rPr>
          <w:sz w:val="28"/>
          <w:szCs w:val="28"/>
        </w:rPr>
      </w:pPr>
      <w:r>
        <w:rPr>
          <w:sz w:val="28"/>
          <w:szCs w:val="28"/>
        </w:rPr>
        <w:t>- информационная система дистанционного мониторинга Федерального агентства лесного хозяйства «Картографический интерфейс ИСДМ Рослесхоз» осуществляющая мониторинг за противопожарной обстановкой по всей территории Белореченского района, включая мониторинг сельскохозяйственных площадей;</w:t>
      </w:r>
    </w:p>
    <w:p w:rsidR="00F31669" w:rsidRDefault="00F31669" w:rsidP="004756F9">
      <w:pPr>
        <w:pStyle w:val="21"/>
        <w:tabs>
          <w:tab w:val="left" w:pos="1350"/>
        </w:tabs>
        <w:spacing w:line="240" w:lineRule="auto"/>
        <w:ind w:firstLine="709"/>
        <w:jc w:val="both"/>
        <w:rPr>
          <w:sz w:val="28"/>
          <w:szCs w:val="28"/>
        </w:rPr>
      </w:pPr>
      <w:r w:rsidRPr="00176BE8">
        <w:rPr>
          <w:sz w:val="28"/>
          <w:szCs w:val="28"/>
        </w:rPr>
        <w:t xml:space="preserve">- система П166Ц, Марс-Арсенал </w:t>
      </w:r>
      <w:r>
        <w:rPr>
          <w:sz w:val="28"/>
          <w:szCs w:val="28"/>
        </w:rPr>
        <w:t>поддерживающая</w:t>
      </w:r>
      <w:r w:rsidRPr="00176BE8">
        <w:rPr>
          <w:sz w:val="28"/>
          <w:szCs w:val="28"/>
        </w:rPr>
        <w:t xml:space="preserve"> прямую громкоговорящую круглосуточную связь с оперативным дежурным ЦУКС ГУ МЧС России по Краснодарскому краю</w:t>
      </w:r>
      <w:r>
        <w:rPr>
          <w:sz w:val="28"/>
          <w:szCs w:val="28"/>
        </w:rPr>
        <w:t>;</w:t>
      </w:r>
    </w:p>
    <w:p w:rsidR="00F31669" w:rsidRPr="00176BE8" w:rsidRDefault="00F31669" w:rsidP="004756F9">
      <w:pPr>
        <w:pStyle w:val="21"/>
        <w:tabs>
          <w:tab w:val="left" w:pos="1350"/>
        </w:tabs>
        <w:spacing w:line="240" w:lineRule="auto"/>
        <w:ind w:firstLine="709"/>
        <w:jc w:val="both"/>
        <w:rPr>
          <w:sz w:val="28"/>
          <w:szCs w:val="28"/>
        </w:rPr>
      </w:pPr>
      <w:r>
        <w:rPr>
          <w:sz w:val="28"/>
          <w:szCs w:val="28"/>
        </w:rPr>
        <w:t xml:space="preserve">- система </w:t>
      </w:r>
      <w:r w:rsidRPr="00176BE8">
        <w:rPr>
          <w:sz w:val="28"/>
          <w:szCs w:val="28"/>
        </w:rPr>
        <w:t>«</w:t>
      </w:r>
      <w:r>
        <w:rPr>
          <w:sz w:val="28"/>
          <w:szCs w:val="28"/>
        </w:rPr>
        <w:t xml:space="preserve">Телесофт 2000» осуществляющая </w:t>
      </w:r>
      <w:r w:rsidRPr="00176BE8">
        <w:rPr>
          <w:sz w:val="28"/>
          <w:szCs w:val="28"/>
        </w:rPr>
        <w:t>прием и передач</w:t>
      </w:r>
      <w:r>
        <w:rPr>
          <w:sz w:val="28"/>
          <w:szCs w:val="28"/>
        </w:rPr>
        <w:t>у</w:t>
      </w:r>
      <w:r w:rsidRPr="00176BE8">
        <w:rPr>
          <w:sz w:val="28"/>
          <w:szCs w:val="28"/>
        </w:rPr>
        <w:t xml:space="preserve"> поступающих сигналов и телеграмм из ГУ МЧС РФ по КК, министерства ГО и ЧС по КК</w:t>
      </w:r>
      <w:r>
        <w:rPr>
          <w:sz w:val="28"/>
          <w:szCs w:val="28"/>
        </w:rPr>
        <w:t>;</w:t>
      </w:r>
    </w:p>
    <w:p w:rsidR="00F31669" w:rsidRPr="00176BE8" w:rsidRDefault="00F31669" w:rsidP="004756F9">
      <w:pPr>
        <w:pStyle w:val="21"/>
        <w:tabs>
          <w:tab w:val="left" w:pos="1350"/>
        </w:tabs>
        <w:spacing w:line="240" w:lineRule="auto"/>
        <w:ind w:firstLine="709"/>
        <w:jc w:val="both"/>
        <w:rPr>
          <w:sz w:val="28"/>
          <w:szCs w:val="28"/>
        </w:rPr>
      </w:pPr>
      <w:r>
        <w:rPr>
          <w:sz w:val="28"/>
          <w:szCs w:val="28"/>
        </w:rPr>
        <w:t>- система видеоконференцсвязи для проведения ежесуточных докладов, подведения итогов несения службы из</w:t>
      </w:r>
      <w:r w:rsidRPr="00176BE8">
        <w:rPr>
          <w:sz w:val="28"/>
          <w:szCs w:val="28"/>
        </w:rPr>
        <w:t xml:space="preserve"> ГУ МЧС РФ по КК, министерства ГО и ЧС по КК</w:t>
      </w:r>
      <w:r>
        <w:rPr>
          <w:sz w:val="28"/>
          <w:szCs w:val="28"/>
        </w:rPr>
        <w:t>;</w:t>
      </w:r>
    </w:p>
    <w:p w:rsidR="00F31669" w:rsidRPr="00176BE8" w:rsidRDefault="00F31669" w:rsidP="004756F9">
      <w:pPr>
        <w:pStyle w:val="21"/>
        <w:tabs>
          <w:tab w:val="left" w:pos="1350"/>
        </w:tabs>
        <w:spacing w:line="240" w:lineRule="auto"/>
        <w:ind w:firstLine="709"/>
        <w:jc w:val="both"/>
        <w:rPr>
          <w:sz w:val="28"/>
          <w:szCs w:val="28"/>
        </w:rPr>
      </w:pPr>
      <w:r w:rsidRPr="00176BE8">
        <w:rPr>
          <w:sz w:val="28"/>
          <w:szCs w:val="28"/>
        </w:rPr>
        <w:t>- система оповещения руководящего состава по телефонам «Рупор-3» осуществляет дозвон с передачей сообщения на телефо</w:t>
      </w:r>
      <w:r>
        <w:rPr>
          <w:sz w:val="28"/>
          <w:szCs w:val="28"/>
        </w:rPr>
        <w:t>ны запрограммированных клиентов;</w:t>
      </w:r>
    </w:p>
    <w:p w:rsidR="00F31669" w:rsidRPr="00176BE8" w:rsidRDefault="00F31669" w:rsidP="004756F9">
      <w:pPr>
        <w:pStyle w:val="21"/>
        <w:tabs>
          <w:tab w:val="left" w:pos="1350"/>
        </w:tabs>
        <w:spacing w:line="240" w:lineRule="auto"/>
        <w:ind w:firstLine="709"/>
        <w:jc w:val="both"/>
        <w:rPr>
          <w:sz w:val="28"/>
          <w:szCs w:val="28"/>
        </w:rPr>
      </w:pPr>
      <w:r w:rsidRPr="00176BE8">
        <w:rPr>
          <w:sz w:val="28"/>
          <w:szCs w:val="28"/>
        </w:rPr>
        <w:t xml:space="preserve">- система радиосвязи ОД ЕДДС в случае ЧС с МЧС, </w:t>
      </w:r>
      <w:r>
        <w:rPr>
          <w:sz w:val="28"/>
          <w:szCs w:val="28"/>
        </w:rPr>
        <w:t xml:space="preserve">Белореченским филиалом </w:t>
      </w:r>
      <w:r w:rsidRPr="00176BE8">
        <w:rPr>
          <w:sz w:val="28"/>
          <w:szCs w:val="28"/>
        </w:rPr>
        <w:t xml:space="preserve">Кубань-Спас, ПАСО </w:t>
      </w:r>
      <w:r>
        <w:rPr>
          <w:sz w:val="28"/>
          <w:szCs w:val="28"/>
        </w:rPr>
        <w:t xml:space="preserve">Белореченского городского поселения </w:t>
      </w:r>
      <w:r w:rsidRPr="00176BE8">
        <w:rPr>
          <w:sz w:val="28"/>
          <w:szCs w:val="28"/>
        </w:rPr>
        <w:t xml:space="preserve">посредством установленной радиостанции </w:t>
      </w:r>
      <w:r>
        <w:rPr>
          <w:sz w:val="28"/>
          <w:szCs w:val="28"/>
        </w:rPr>
        <w:t>в ЕДДС</w:t>
      </w:r>
      <w:r w:rsidRPr="00176BE8">
        <w:rPr>
          <w:sz w:val="28"/>
          <w:szCs w:val="28"/>
        </w:rPr>
        <w:t xml:space="preserve"> и переносных радиостанций у р</w:t>
      </w:r>
      <w:r>
        <w:rPr>
          <w:sz w:val="28"/>
          <w:szCs w:val="28"/>
        </w:rPr>
        <w:t>уководящего состава на месте ЧС;</w:t>
      </w:r>
    </w:p>
    <w:p w:rsidR="00F31669" w:rsidRDefault="00F31669" w:rsidP="004756F9">
      <w:pPr>
        <w:pStyle w:val="21"/>
        <w:tabs>
          <w:tab w:val="left" w:pos="1350"/>
        </w:tabs>
        <w:spacing w:line="240" w:lineRule="auto"/>
        <w:ind w:firstLine="709"/>
        <w:jc w:val="both"/>
        <w:rPr>
          <w:sz w:val="28"/>
          <w:szCs w:val="28"/>
        </w:rPr>
      </w:pPr>
      <w:r>
        <w:rPr>
          <w:sz w:val="28"/>
          <w:szCs w:val="28"/>
        </w:rPr>
        <w:t xml:space="preserve">- </w:t>
      </w:r>
      <w:r w:rsidRPr="00176BE8">
        <w:rPr>
          <w:sz w:val="28"/>
          <w:szCs w:val="28"/>
        </w:rPr>
        <w:t xml:space="preserve">система видеонаблюдения (сегмент) АПК «Безопасный город» </w:t>
      </w:r>
      <w:r>
        <w:rPr>
          <w:sz w:val="28"/>
          <w:szCs w:val="28"/>
        </w:rPr>
        <w:t>с введенными в эксплуатацию 95</w:t>
      </w:r>
      <w:r w:rsidRPr="00176BE8">
        <w:rPr>
          <w:sz w:val="28"/>
          <w:szCs w:val="28"/>
        </w:rPr>
        <w:t xml:space="preserve"> видеокамер</w:t>
      </w:r>
      <w:r>
        <w:rPr>
          <w:sz w:val="28"/>
          <w:szCs w:val="28"/>
        </w:rPr>
        <w:t>ами</w:t>
      </w:r>
      <w:r w:rsidRPr="00176BE8">
        <w:rPr>
          <w:sz w:val="28"/>
          <w:szCs w:val="28"/>
        </w:rPr>
        <w:t xml:space="preserve"> с </w:t>
      </w:r>
      <w:r>
        <w:rPr>
          <w:sz w:val="28"/>
          <w:szCs w:val="28"/>
        </w:rPr>
        <w:t xml:space="preserve">возможностью архивации </w:t>
      </w:r>
      <w:r w:rsidRPr="00176BE8">
        <w:rPr>
          <w:sz w:val="28"/>
          <w:szCs w:val="28"/>
        </w:rPr>
        <w:t>запис</w:t>
      </w:r>
      <w:r>
        <w:rPr>
          <w:sz w:val="28"/>
          <w:szCs w:val="28"/>
        </w:rPr>
        <w:t>ей до 30 суток. Так же в эту систему с января 2019 году введен новый сегмент «Гражданин Полиция» с установленным 1 устройством.</w:t>
      </w:r>
    </w:p>
    <w:p w:rsidR="00F31669" w:rsidRPr="004756F9" w:rsidRDefault="00F31669" w:rsidP="004756F9">
      <w:pPr>
        <w:pStyle w:val="12"/>
        <w:shd w:val="clear" w:color="auto" w:fill="auto"/>
        <w:ind w:firstLine="709"/>
        <w:jc w:val="both"/>
        <w:rPr>
          <w:rFonts w:ascii="Times New Roman" w:hAnsi="Times New Roman" w:cs="Times New Roman"/>
          <w:sz w:val="28"/>
          <w:szCs w:val="28"/>
        </w:rPr>
      </w:pPr>
      <w:r w:rsidRPr="004756F9">
        <w:rPr>
          <w:rFonts w:ascii="Times New Roman" w:hAnsi="Times New Roman" w:cs="Times New Roman"/>
          <w:sz w:val="28"/>
          <w:szCs w:val="28"/>
        </w:rPr>
        <w:t xml:space="preserve">По согласованию с ОМВД России по Белореченскому району 1 камера видеонаблюдения, находящаяся на перроне Белореченской автостанции, работает дополнительно в режиме идентификации и распознавания лиц. </w:t>
      </w:r>
    </w:p>
    <w:p w:rsidR="00F31669" w:rsidRPr="00080066" w:rsidRDefault="00F31669" w:rsidP="00D95CF5">
      <w:pPr>
        <w:pStyle w:val="21"/>
        <w:tabs>
          <w:tab w:val="left" w:pos="1350"/>
        </w:tabs>
        <w:spacing w:line="240" w:lineRule="auto"/>
        <w:ind w:firstLine="709"/>
        <w:jc w:val="both"/>
        <w:rPr>
          <w:sz w:val="28"/>
          <w:szCs w:val="28"/>
        </w:rPr>
      </w:pPr>
      <w:r>
        <w:rPr>
          <w:sz w:val="28"/>
          <w:szCs w:val="28"/>
        </w:rPr>
        <w:t>В</w:t>
      </w:r>
      <w:r w:rsidRPr="00C80D24">
        <w:rPr>
          <w:sz w:val="28"/>
          <w:szCs w:val="28"/>
        </w:rPr>
        <w:t xml:space="preserve"> целях оперативного реагирования на ЧС (происшествия)</w:t>
      </w:r>
      <w:r>
        <w:rPr>
          <w:sz w:val="28"/>
          <w:szCs w:val="28"/>
        </w:rPr>
        <w:t xml:space="preserve"> организовано взаимодействие с 33 оперативными и дежурно-диспетчерскими службами Белореченского района, а также с соседними районами: Апшеронского района Краснодарского края, Красногвардейского, Гиагинского, Теучежского, Шовгеновского, Майкопс</w:t>
      </w:r>
      <w:r w:rsidR="004756F9">
        <w:rPr>
          <w:sz w:val="28"/>
          <w:szCs w:val="28"/>
        </w:rPr>
        <w:t xml:space="preserve">кого районов Республики Адыгеи по </w:t>
      </w:r>
      <w:r>
        <w:rPr>
          <w:sz w:val="28"/>
          <w:szCs w:val="28"/>
        </w:rPr>
        <w:t>осуществлени</w:t>
      </w:r>
      <w:r w:rsidR="004756F9">
        <w:rPr>
          <w:sz w:val="28"/>
          <w:szCs w:val="28"/>
        </w:rPr>
        <w:t>ю</w:t>
      </w:r>
      <w:r>
        <w:rPr>
          <w:sz w:val="28"/>
          <w:szCs w:val="28"/>
        </w:rPr>
        <w:t xml:space="preserve"> контроля за объёмом сброса воды на гидропостах Майкопской и Белореченской ГЭС.</w:t>
      </w:r>
      <w:r w:rsidRPr="002F5380">
        <w:rPr>
          <w:sz w:val="28"/>
          <w:szCs w:val="28"/>
        </w:rPr>
        <w:t xml:space="preserve">       </w:t>
      </w:r>
      <w:r w:rsidRPr="00080066">
        <w:rPr>
          <w:sz w:val="28"/>
          <w:szCs w:val="28"/>
        </w:rPr>
        <w:t xml:space="preserve"> </w:t>
      </w:r>
    </w:p>
    <w:p w:rsidR="00F31669" w:rsidRPr="004756F9" w:rsidRDefault="00F31669" w:rsidP="004756F9">
      <w:pPr>
        <w:pStyle w:val="msonormalcxspmiddle"/>
        <w:spacing w:before="0" w:beforeAutospacing="0" w:after="0" w:afterAutospacing="0"/>
        <w:ind w:firstLine="709"/>
        <w:jc w:val="both"/>
        <w:rPr>
          <w:color w:val="000000"/>
          <w:sz w:val="28"/>
          <w:szCs w:val="28"/>
        </w:rPr>
      </w:pPr>
      <w:r w:rsidRPr="008348A2">
        <w:rPr>
          <w:color w:val="000000"/>
          <w:sz w:val="28"/>
          <w:szCs w:val="28"/>
        </w:rPr>
        <w:lastRenderedPageBreak/>
        <w:t xml:space="preserve">Для ликвидации ЧС природного и техногенного характера на территории района создан резерв сил и средств муниципального звена ТП РСЧС, в состав которых входит 612 человек и 214 единиц техники. </w:t>
      </w:r>
    </w:p>
    <w:p w:rsidR="00F31669" w:rsidRPr="008348A2" w:rsidRDefault="00F31669" w:rsidP="004756F9">
      <w:pPr>
        <w:pStyle w:val="Style4"/>
        <w:widowControl/>
        <w:spacing w:line="240" w:lineRule="auto"/>
        <w:ind w:firstLine="709"/>
        <w:rPr>
          <w:rStyle w:val="FontStyle12"/>
          <w:bCs/>
          <w:sz w:val="28"/>
          <w:szCs w:val="28"/>
        </w:rPr>
      </w:pPr>
      <w:r w:rsidRPr="008348A2">
        <w:rPr>
          <w:rStyle w:val="FontStyle12"/>
          <w:bCs/>
          <w:sz w:val="28"/>
          <w:szCs w:val="28"/>
        </w:rPr>
        <w:t>На территории муниципального района дислоцируется: 3 подразделе</w:t>
      </w:r>
      <w:r>
        <w:rPr>
          <w:rStyle w:val="FontStyle12"/>
          <w:bCs/>
          <w:sz w:val="28"/>
          <w:szCs w:val="28"/>
        </w:rPr>
        <w:t>ния ФПС, 2</w:t>
      </w:r>
      <w:r w:rsidRPr="008348A2">
        <w:rPr>
          <w:rStyle w:val="FontStyle12"/>
          <w:bCs/>
          <w:sz w:val="28"/>
          <w:szCs w:val="28"/>
        </w:rPr>
        <w:t xml:space="preserve"> подразделение субъектовой пожарной охраны, 1 подразделение частной пожарной охраны, 3 - ведомственной пожарной охраны, </w:t>
      </w:r>
      <w:r w:rsidRPr="00622B9F">
        <w:rPr>
          <w:rStyle w:val="FontStyle12"/>
          <w:bCs/>
          <w:sz w:val="28"/>
          <w:szCs w:val="28"/>
        </w:rPr>
        <w:t>9 - добровольной пожарной охраны.</w:t>
      </w:r>
      <w:r w:rsidRPr="008348A2">
        <w:rPr>
          <w:rStyle w:val="FontStyle12"/>
          <w:bCs/>
          <w:sz w:val="28"/>
          <w:szCs w:val="28"/>
        </w:rPr>
        <w:t xml:space="preserve">  Всего </w:t>
      </w:r>
      <w:r>
        <w:rPr>
          <w:rStyle w:val="FontStyle12"/>
          <w:bCs/>
          <w:sz w:val="28"/>
          <w:szCs w:val="28"/>
        </w:rPr>
        <w:t>26</w:t>
      </w:r>
      <w:r w:rsidRPr="008348A2">
        <w:rPr>
          <w:rStyle w:val="FontStyle12"/>
          <w:bCs/>
          <w:sz w:val="28"/>
          <w:szCs w:val="28"/>
        </w:rPr>
        <w:t xml:space="preserve"> ед. техники, </w:t>
      </w:r>
      <w:r>
        <w:rPr>
          <w:rStyle w:val="FontStyle12"/>
          <w:bCs/>
          <w:sz w:val="28"/>
          <w:szCs w:val="28"/>
        </w:rPr>
        <w:t>151</w:t>
      </w:r>
      <w:r w:rsidRPr="008348A2">
        <w:rPr>
          <w:rStyle w:val="FontStyle12"/>
          <w:bCs/>
          <w:sz w:val="28"/>
          <w:szCs w:val="28"/>
        </w:rPr>
        <w:t xml:space="preserve"> человек личного состава. </w:t>
      </w:r>
    </w:p>
    <w:p w:rsidR="00F31669" w:rsidRPr="00033D31" w:rsidRDefault="00F31669" w:rsidP="004756F9">
      <w:pPr>
        <w:ind w:firstLine="709"/>
        <w:jc w:val="both"/>
        <w:rPr>
          <w:sz w:val="28"/>
          <w:szCs w:val="28"/>
        </w:rPr>
      </w:pPr>
      <w:r w:rsidRPr="00033D31">
        <w:rPr>
          <w:sz w:val="28"/>
          <w:szCs w:val="28"/>
        </w:rPr>
        <w:t>На территории Белореченского района созданы и действуют три аварийно-спасательных отряда: ПАСО Белореченского городского поселения (</w:t>
      </w:r>
      <w:r w:rsidRPr="00033D31">
        <w:rPr>
          <w:rStyle w:val="FontStyle12"/>
          <w:bCs/>
          <w:sz w:val="28"/>
          <w:szCs w:val="28"/>
        </w:rPr>
        <w:t>14 чел. 2 ед. техники</w:t>
      </w:r>
      <w:r w:rsidRPr="00033D31">
        <w:rPr>
          <w:sz w:val="28"/>
          <w:szCs w:val="28"/>
        </w:rPr>
        <w:t xml:space="preserve">), филиал «Кубань-Спас» (29 чел. </w:t>
      </w:r>
      <w:r>
        <w:rPr>
          <w:sz w:val="28"/>
          <w:szCs w:val="28"/>
        </w:rPr>
        <w:t>4</w:t>
      </w:r>
      <w:r w:rsidRPr="00033D31">
        <w:rPr>
          <w:sz w:val="28"/>
          <w:szCs w:val="28"/>
        </w:rPr>
        <w:t xml:space="preserve"> ед. техники) и филиал АО «ЦАСФ» - «ЮРАСС» (66 чел. 14 ед. техники), штатная численность и обеспеченность спецтехникой, позволяет выполнять поставленные задачи.</w:t>
      </w:r>
    </w:p>
    <w:p w:rsidR="00F31669" w:rsidRDefault="00F31669" w:rsidP="000433AC">
      <w:pPr>
        <w:ind w:firstLine="709"/>
        <w:jc w:val="both"/>
        <w:rPr>
          <w:rStyle w:val="FontStyle11"/>
          <w:sz w:val="28"/>
          <w:szCs w:val="28"/>
        </w:rPr>
      </w:pPr>
      <w:r w:rsidRPr="0004451E">
        <w:rPr>
          <w:sz w:val="28"/>
          <w:szCs w:val="28"/>
        </w:rPr>
        <w:t xml:space="preserve">На развитие муниципальной программы </w:t>
      </w:r>
      <w:r w:rsidRPr="0004451E">
        <w:rPr>
          <w:rStyle w:val="FontStyle11"/>
          <w:sz w:val="28"/>
          <w:szCs w:val="28"/>
        </w:rPr>
        <w:t>муниципальной программы «Построение (развитие) аппаратно-программного комплекса «Безопасн</w:t>
      </w:r>
      <w:r>
        <w:rPr>
          <w:rStyle w:val="FontStyle11"/>
          <w:sz w:val="28"/>
          <w:szCs w:val="28"/>
        </w:rPr>
        <w:t>ый город на 2016 – 2021</w:t>
      </w:r>
      <w:r w:rsidRPr="0004451E">
        <w:rPr>
          <w:rStyle w:val="FontStyle11"/>
          <w:sz w:val="28"/>
          <w:szCs w:val="28"/>
        </w:rPr>
        <w:t xml:space="preserve"> годы» </w:t>
      </w:r>
      <w:r>
        <w:rPr>
          <w:rStyle w:val="FontStyle11"/>
          <w:sz w:val="28"/>
          <w:szCs w:val="28"/>
        </w:rPr>
        <w:t>было выделено из бюджета муниципального образования Белореченский р</w:t>
      </w:r>
      <w:r w:rsidR="004756F9">
        <w:rPr>
          <w:rStyle w:val="FontStyle11"/>
          <w:sz w:val="28"/>
          <w:szCs w:val="28"/>
        </w:rPr>
        <w:t>айон 5572,6 тыс. рублей, из них</w:t>
      </w:r>
      <w:r>
        <w:rPr>
          <w:rStyle w:val="FontStyle11"/>
          <w:sz w:val="28"/>
          <w:szCs w:val="28"/>
        </w:rPr>
        <w:t xml:space="preserve"> в 2020 </w:t>
      </w:r>
      <w:r w:rsidR="004756F9">
        <w:rPr>
          <w:rStyle w:val="FontStyle11"/>
          <w:sz w:val="28"/>
          <w:szCs w:val="28"/>
        </w:rPr>
        <w:t>году выделено 831,3 тыс. рублей.</w:t>
      </w:r>
    </w:p>
    <w:p w:rsidR="00F31669" w:rsidRPr="000433AC" w:rsidRDefault="00F31669" w:rsidP="004756F9">
      <w:pPr>
        <w:pStyle w:val="12"/>
        <w:shd w:val="clear" w:color="auto" w:fill="auto"/>
        <w:ind w:firstLine="709"/>
        <w:jc w:val="both"/>
        <w:rPr>
          <w:rFonts w:ascii="Times New Roman" w:hAnsi="Times New Roman" w:cs="Times New Roman"/>
          <w:sz w:val="28"/>
          <w:szCs w:val="28"/>
        </w:rPr>
      </w:pPr>
      <w:r w:rsidRPr="000433AC">
        <w:rPr>
          <w:rFonts w:ascii="Times New Roman" w:hAnsi="Times New Roman" w:cs="Times New Roman"/>
          <w:sz w:val="28"/>
          <w:szCs w:val="28"/>
        </w:rPr>
        <w:t>В настоящее время видеонаблюдением перекрыто:</w:t>
      </w:r>
    </w:p>
    <w:p w:rsidR="00F31669" w:rsidRPr="000433AC" w:rsidRDefault="00F31669" w:rsidP="004756F9">
      <w:pPr>
        <w:pStyle w:val="12"/>
        <w:shd w:val="clear" w:color="auto" w:fill="auto"/>
        <w:ind w:firstLine="709"/>
        <w:jc w:val="both"/>
        <w:rPr>
          <w:rFonts w:ascii="Times New Roman" w:hAnsi="Times New Roman" w:cs="Times New Roman"/>
          <w:sz w:val="28"/>
          <w:szCs w:val="28"/>
        </w:rPr>
      </w:pPr>
      <w:r w:rsidRPr="000433AC">
        <w:rPr>
          <w:rFonts w:ascii="Times New Roman" w:hAnsi="Times New Roman" w:cs="Times New Roman"/>
          <w:sz w:val="28"/>
          <w:szCs w:val="28"/>
        </w:rPr>
        <w:t xml:space="preserve">-  5 основных направления въездных дорог в г. Белореченск (Победы – Конармейская </w:t>
      </w:r>
      <w:r w:rsidR="000433AC" w:rsidRPr="000433AC">
        <w:rPr>
          <w:rFonts w:ascii="Times New Roman" w:hAnsi="Times New Roman" w:cs="Times New Roman"/>
          <w:sz w:val="28"/>
          <w:szCs w:val="28"/>
        </w:rPr>
        <w:t xml:space="preserve">- </w:t>
      </w:r>
      <w:r w:rsidRPr="000433AC">
        <w:rPr>
          <w:rFonts w:ascii="Times New Roman" w:hAnsi="Times New Roman" w:cs="Times New Roman"/>
          <w:sz w:val="28"/>
          <w:szCs w:val="28"/>
        </w:rPr>
        <w:t xml:space="preserve">3 камеры, Майкопское шоссе </w:t>
      </w:r>
      <w:r w:rsidR="000433AC" w:rsidRPr="000433AC">
        <w:rPr>
          <w:rFonts w:ascii="Times New Roman" w:hAnsi="Times New Roman" w:cs="Times New Roman"/>
          <w:sz w:val="28"/>
          <w:szCs w:val="28"/>
        </w:rPr>
        <w:t>–</w:t>
      </w:r>
      <w:r w:rsidRPr="000433AC">
        <w:rPr>
          <w:rFonts w:ascii="Times New Roman" w:hAnsi="Times New Roman" w:cs="Times New Roman"/>
          <w:sz w:val="28"/>
          <w:szCs w:val="28"/>
        </w:rPr>
        <w:t xml:space="preserve"> Железнодорожная</w:t>
      </w:r>
      <w:r w:rsidR="000433AC" w:rsidRPr="000433AC">
        <w:rPr>
          <w:rFonts w:ascii="Times New Roman" w:hAnsi="Times New Roman" w:cs="Times New Roman"/>
          <w:sz w:val="28"/>
          <w:szCs w:val="28"/>
        </w:rPr>
        <w:t xml:space="preserve"> -</w:t>
      </w:r>
      <w:r w:rsidRPr="000433AC">
        <w:rPr>
          <w:rFonts w:ascii="Times New Roman" w:hAnsi="Times New Roman" w:cs="Times New Roman"/>
          <w:sz w:val="28"/>
          <w:szCs w:val="28"/>
        </w:rPr>
        <w:t xml:space="preserve"> 3 камеры, ул. Железнодорожная автомобильный мост через р. Белая 2 камеры, ул. Первомайская «Стела» </w:t>
      </w:r>
      <w:r w:rsidR="000433AC" w:rsidRPr="000433AC">
        <w:rPr>
          <w:rFonts w:ascii="Times New Roman" w:hAnsi="Times New Roman" w:cs="Times New Roman"/>
          <w:sz w:val="28"/>
          <w:szCs w:val="28"/>
        </w:rPr>
        <w:t xml:space="preserve">- </w:t>
      </w:r>
      <w:r w:rsidRPr="000433AC">
        <w:rPr>
          <w:rFonts w:ascii="Times New Roman" w:hAnsi="Times New Roman" w:cs="Times New Roman"/>
          <w:sz w:val="28"/>
          <w:szCs w:val="28"/>
        </w:rPr>
        <w:t>2 камеры, ул. Суворова</w:t>
      </w:r>
      <w:r w:rsidR="000433AC" w:rsidRPr="000433AC">
        <w:rPr>
          <w:rFonts w:ascii="Times New Roman" w:hAnsi="Times New Roman" w:cs="Times New Roman"/>
          <w:sz w:val="28"/>
          <w:szCs w:val="28"/>
        </w:rPr>
        <w:t xml:space="preserve"> -</w:t>
      </w:r>
      <w:r w:rsidRPr="000433AC">
        <w:rPr>
          <w:rFonts w:ascii="Times New Roman" w:hAnsi="Times New Roman" w:cs="Times New Roman"/>
          <w:sz w:val="28"/>
          <w:szCs w:val="28"/>
        </w:rPr>
        <w:t xml:space="preserve"> 2 камеры);</w:t>
      </w:r>
    </w:p>
    <w:p w:rsidR="00F31669" w:rsidRPr="000433AC" w:rsidRDefault="00F31669" w:rsidP="004756F9">
      <w:pPr>
        <w:pStyle w:val="12"/>
        <w:shd w:val="clear" w:color="auto" w:fill="auto"/>
        <w:ind w:firstLine="709"/>
        <w:jc w:val="both"/>
        <w:rPr>
          <w:rFonts w:ascii="Times New Roman" w:hAnsi="Times New Roman" w:cs="Times New Roman"/>
          <w:sz w:val="28"/>
          <w:szCs w:val="28"/>
        </w:rPr>
      </w:pPr>
      <w:r w:rsidRPr="000433AC">
        <w:rPr>
          <w:rFonts w:ascii="Times New Roman" w:hAnsi="Times New Roman" w:cs="Times New Roman"/>
          <w:sz w:val="28"/>
          <w:szCs w:val="28"/>
        </w:rPr>
        <w:t>- 6 мест с массовым пребыванием людей (ЦПКиО 39 камеры, парк Победы 5 камер, сквер Афганцев 3 камеры, площадь 50-летия Советской власти 5 камер, Белореченская автостанция 5 камер, спортивный комплекс «Химик» 1 камера);</w:t>
      </w:r>
    </w:p>
    <w:p w:rsidR="00F31669" w:rsidRPr="000433AC" w:rsidRDefault="00F31669" w:rsidP="004756F9">
      <w:pPr>
        <w:pStyle w:val="12"/>
        <w:shd w:val="clear" w:color="auto" w:fill="auto"/>
        <w:ind w:firstLine="709"/>
        <w:jc w:val="both"/>
        <w:rPr>
          <w:rFonts w:ascii="Times New Roman" w:hAnsi="Times New Roman" w:cs="Times New Roman"/>
          <w:sz w:val="28"/>
          <w:szCs w:val="28"/>
        </w:rPr>
      </w:pPr>
      <w:r w:rsidRPr="000433AC">
        <w:rPr>
          <w:rFonts w:ascii="Times New Roman" w:hAnsi="Times New Roman" w:cs="Times New Roman"/>
          <w:sz w:val="28"/>
          <w:szCs w:val="28"/>
        </w:rPr>
        <w:t>- 6 социально-значимых объектов (МАОУ гимназия, МБОУ СОШ 4, МБОУ СОШ 5, МБДОУ Д/С 10, МБДОУ Д/С 11, МБДОУ Д/С 13);</w:t>
      </w:r>
    </w:p>
    <w:p w:rsidR="00F31669" w:rsidRPr="000433AC" w:rsidRDefault="00F31669" w:rsidP="000433AC">
      <w:pPr>
        <w:pStyle w:val="12"/>
        <w:shd w:val="clear" w:color="auto" w:fill="auto"/>
        <w:ind w:firstLine="709"/>
        <w:jc w:val="both"/>
        <w:rPr>
          <w:rFonts w:ascii="Times New Roman" w:hAnsi="Times New Roman" w:cs="Times New Roman"/>
          <w:sz w:val="28"/>
          <w:szCs w:val="28"/>
        </w:rPr>
      </w:pPr>
      <w:r w:rsidRPr="000433AC">
        <w:rPr>
          <w:rFonts w:ascii="Times New Roman" w:hAnsi="Times New Roman" w:cs="Times New Roman"/>
          <w:sz w:val="28"/>
          <w:szCs w:val="28"/>
        </w:rPr>
        <w:t>- 5 основных перекрестков г. Белореченска по улицам: Мира – Гоголя, 40 лет Октября – Ленина, Первомайская – Победы, Первомайская – Мира, Интернациональная – 40 лет ВЛК</w:t>
      </w:r>
      <w:r w:rsidR="000433AC">
        <w:rPr>
          <w:rFonts w:ascii="Times New Roman" w:hAnsi="Times New Roman" w:cs="Times New Roman"/>
          <w:sz w:val="28"/>
          <w:szCs w:val="28"/>
        </w:rPr>
        <w:t>СМ, Интернациональная – Гоголя.</w:t>
      </w:r>
      <w:r>
        <w:t xml:space="preserve">                </w:t>
      </w:r>
    </w:p>
    <w:p w:rsidR="00F31669" w:rsidRPr="000433AC" w:rsidRDefault="00F31669" w:rsidP="004756F9">
      <w:pPr>
        <w:pStyle w:val="12"/>
        <w:shd w:val="clear" w:color="auto" w:fill="auto"/>
        <w:ind w:firstLine="709"/>
        <w:jc w:val="both"/>
        <w:rPr>
          <w:rFonts w:ascii="Times New Roman" w:hAnsi="Times New Roman" w:cs="Times New Roman"/>
          <w:sz w:val="28"/>
          <w:szCs w:val="28"/>
        </w:rPr>
      </w:pPr>
      <w:r w:rsidRPr="000433AC">
        <w:rPr>
          <w:rFonts w:ascii="Times New Roman" w:hAnsi="Times New Roman" w:cs="Times New Roman"/>
          <w:bCs/>
          <w:sz w:val="28"/>
          <w:szCs w:val="28"/>
        </w:rPr>
        <w:t>В 2020 год</w:t>
      </w:r>
      <w:r w:rsidRPr="000433AC">
        <w:rPr>
          <w:rFonts w:ascii="Times New Roman" w:hAnsi="Times New Roman" w:cs="Times New Roman"/>
          <w:b/>
          <w:bCs/>
          <w:sz w:val="28"/>
          <w:szCs w:val="28"/>
        </w:rPr>
        <w:t xml:space="preserve"> </w:t>
      </w:r>
      <w:r w:rsidRPr="000433AC">
        <w:rPr>
          <w:rFonts w:ascii="Times New Roman" w:hAnsi="Times New Roman" w:cs="Times New Roman"/>
          <w:sz w:val="28"/>
          <w:szCs w:val="28"/>
        </w:rPr>
        <w:t xml:space="preserve">комплексом видеонаблюдения выявлено 83 события, из них: нарушение общественного порядка 2, нарушение правил остановки и стоянки автомобилей – 31, ДТП с участием транспортных средств - 15, ДТП с участием пешеходов – 1, иные нарушения ПДД (выезд на встречную полосу, пересечение сплошной линии, опасное вождение, проезд по запрещающий сигнал светофора и т.д.) – 34. </w:t>
      </w:r>
    </w:p>
    <w:p w:rsidR="00F31669" w:rsidRPr="004756F9" w:rsidRDefault="00F31669" w:rsidP="004756F9">
      <w:pPr>
        <w:pStyle w:val="12"/>
        <w:shd w:val="clear" w:color="auto" w:fill="auto"/>
        <w:ind w:firstLine="709"/>
        <w:jc w:val="both"/>
        <w:rPr>
          <w:rFonts w:ascii="Times New Roman" w:hAnsi="Times New Roman" w:cs="Times New Roman"/>
          <w:sz w:val="28"/>
          <w:szCs w:val="28"/>
        </w:rPr>
      </w:pPr>
      <w:r w:rsidRPr="004756F9">
        <w:rPr>
          <w:rFonts w:ascii="Times New Roman" w:hAnsi="Times New Roman" w:cs="Times New Roman"/>
          <w:sz w:val="28"/>
          <w:szCs w:val="28"/>
        </w:rPr>
        <w:t xml:space="preserve">В связи с проведением оперативно-розыскных мероприятий для просмотра видеоматериалов архива АПК «Безопасный город» допущено 99 сотрудников ОМВД России по Белореченскому району, на основании письменных запросов выдано 62 видеоматериала. </w:t>
      </w:r>
    </w:p>
    <w:p w:rsidR="004756F9" w:rsidRPr="004756F9" w:rsidRDefault="00F31669" w:rsidP="004756F9">
      <w:pPr>
        <w:pStyle w:val="12"/>
        <w:shd w:val="clear" w:color="auto" w:fill="auto"/>
        <w:ind w:firstLine="709"/>
        <w:jc w:val="both"/>
        <w:rPr>
          <w:rFonts w:ascii="Times New Roman" w:hAnsi="Times New Roman" w:cs="Times New Roman"/>
          <w:bCs/>
          <w:sz w:val="28"/>
          <w:szCs w:val="28"/>
        </w:rPr>
      </w:pPr>
      <w:r w:rsidRPr="004756F9">
        <w:rPr>
          <w:rFonts w:ascii="Times New Roman" w:hAnsi="Times New Roman" w:cs="Times New Roman"/>
          <w:bCs/>
          <w:sz w:val="28"/>
          <w:szCs w:val="28"/>
        </w:rPr>
        <w:t xml:space="preserve">Ежемесячно проводится сверка по учету и регистрации сообщений и заявлений о правонарушениях и преступлениях, по учету и передачи </w:t>
      </w:r>
      <w:r w:rsidRPr="004756F9">
        <w:rPr>
          <w:rFonts w:ascii="Times New Roman" w:hAnsi="Times New Roman" w:cs="Times New Roman"/>
          <w:bCs/>
          <w:sz w:val="28"/>
          <w:szCs w:val="28"/>
        </w:rPr>
        <w:lastRenderedPageBreak/>
        <w:t>правонарушений</w:t>
      </w:r>
      <w:r w:rsidR="004756F9">
        <w:rPr>
          <w:rFonts w:ascii="Times New Roman" w:hAnsi="Times New Roman" w:cs="Times New Roman"/>
          <w:bCs/>
          <w:sz w:val="28"/>
          <w:szCs w:val="28"/>
        </w:rPr>
        <w:t>,</w:t>
      </w:r>
      <w:r w:rsidRPr="004756F9">
        <w:rPr>
          <w:rFonts w:ascii="Times New Roman" w:hAnsi="Times New Roman" w:cs="Times New Roman"/>
          <w:bCs/>
          <w:sz w:val="28"/>
          <w:szCs w:val="28"/>
        </w:rPr>
        <w:t xml:space="preserve"> выявленных АПК «Безопасный город» поступивших из ЕДДС МКУ «Управление по делам ГО и ЧС Белореченского района на пульт дежурной части ОМВД России по Белореченскому району.</w:t>
      </w:r>
    </w:p>
    <w:p w:rsidR="00F31669" w:rsidRPr="00B819A0" w:rsidRDefault="00F31669" w:rsidP="004756F9">
      <w:pPr>
        <w:pStyle w:val="a5"/>
        <w:spacing w:before="0" w:beforeAutospacing="0" w:after="0" w:afterAutospacing="0"/>
        <w:ind w:firstLine="709"/>
        <w:jc w:val="both"/>
        <w:rPr>
          <w:rStyle w:val="af2"/>
          <w:b w:val="0"/>
          <w:sz w:val="28"/>
          <w:szCs w:val="28"/>
        </w:rPr>
      </w:pPr>
      <w:r w:rsidRPr="0093234C">
        <w:rPr>
          <w:rStyle w:val="af2"/>
          <w:b w:val="0"/>
          <w:sz w:val="28"/>
          <w:szCs w:val="28"/>
        </w:rPr>
        <w:t>За</w:t>
      </w:r>
      <w:r w:rsidRPr="0093234C">
        <w:rPr>
          <w:rStyle w:val="af2"/>
          <w:sz w:val="28"/>
          <w:szCs w:val="28"/>
        </w:rPr>
        <w:t xml:space="preserve"> </w:t>
      </w:r>
      <w:r w:rsidRPr="0093234C">
        <w:rPr>
          <w:sz w:val="28"/>
          <w:szCs w:val="28"/>
        </w:rPr>
        <w:t>20</w:t>
      </w:r>
      <w:r>
        <w:rPr>
          <w:sz w:val="28"/>
          <w:szCs w:val="28"/>
        </w:rPr>
        <w:t>20</w:t>
      </w:r>
      <w:r w:rsidRPr="0093234C">
        <w:rPr>
          <w:sz w:val="28"/>
          <w:szCs w:val="28"/>
        </w:rPr>
        <w:t xml:space="preserve"> год</w:t>
      </w:r>
      <w:r w:rsidRPr="00B819A0">
        <w:rPr>
          <w:rStyle w:val="af2"/>
          <w:b w:val="0"/>
          <w:sz w:val="28"/>
          <w:szCs w:val="28"/>
        </w:rPr>
        <w:t xml:space="preserve"> обстановка с пожарами в </w:t>
      </w:r>
      <w:r>
        <w:rPr>
          <w:sz w:val="28"/>
          <w:szCs w:val="28"/>
        </w:rPr>
        <w:t>Белореченском районе</w:t>
      </w:r>
      <w:r w:rsidRPr="00B819A0">
        <w:rPr>
          <w:rStyle w:val="af2"/>
          <w:b w:val="0"/>
          <w:sz w:val="28"/>
          <w:szCs w:val="28"/>
        </w:rPr>
        <w:t xml:space="preserve"> по сравнению с </w:t>
      </w:r>
      <w:r w:rsidRPr="00034996">
        <w:rPr>
          <w:sz w:val="28"/>
          <w:szCs w:val="28"/>
        </w:rPr>
        <w:t xml:space="preserve">аналогичным периодом прошлого года </w:t>
      </w:r>
      <w:r>
        <w:rPr>
          <w:sz w:val="28"/>
          <w:szCs w:val="28"/>
        </w:rPr>
        <w:t xml:space="preserve">(далее – </w:t>
      </w:r>
      <w:r w:rsidRPr="00B819A0">
        <w:rPr>
          <w:rStyle w:val="af2"/>
          <w:b w:val="0"/>
          <w:sz w:val="28"/>
          <w:szCs w:val="28"/>
        </w:rPr>
        <w:t>АППГ</w:t>
      </w:r>
      <w:r>
        <w:rPr>
          <w:rStyle w:val="af2"/>
          <w:b w:val="0"/>
          <w:sz w:val="28"/>
          <w:szCs w:val="28"/>
        </w:rPr>
        <w:t>)</w:t>
      </w:r>
      <w:r w:rsidRPr="00B819A0">
        <w:rPr>
          <w:rStyle w:val="af2"/>
          <w:b w:val="0"/>
          <w:sz w:val="28"/>
          <w:szCs w:val="28"/>
        </w:rPr>
        <w:t xml:space="preserve"> характеризовалась следующими основными показателями:</w:t>
      </w:r>
    </w:p>
    <w:p w:rsidR="00F31669" w:rsidRPr="00034996" w:rsidRDefault="00F31669" w:rsidP="004756F9">
      <w:pPr>
        <w:ind w:firstLine="709"/>
        <w:jc w:val="both"/>
        <w:rPr>
          <w:sz w:val="28"/>
          <w:szCs w:val="28"/>
        </w:rPr>
      </w:pPr>
      <w:r w:rsidRPr="00034996">
        <w:rPr>
          <w:sz w:val="28"/>
          <w:szCs w:val="28"/>
        </w:rPr>
        <w:t xml:space="preserve">- зарегистрировано </w:t>
      </w:r>
      <w:r>
        <w:rPr>
          <w:sz w:val="28"/>
          <w:szCs w:val="28"/>
        </w:rPr>
        <w:t>171</w:t>
      </w:r>
      <w:r w:rsidRPr="00034996">
        <w:rPr>
          <w:sz w:val="28"/>
          <w:szCs w:val="28"/>
        </w:rPr>
        <w:t xml:space="preserve"> пожар (</w:t>
      </w:r>
      <w:r>
        <w:rPr>
          <w:sz w:val="28"/>
          <w:szCs w:val="28"/>
        </w:rPr>
        <w:t>АППГ – 176, -</w:t>
      </w:r>
      <w:r w:rsidRPr="005C0390">
        <w:rPr>
          <w:sz w:val="28"/>
          <w:szCs w:val="28"/>
        </w:rPr>
        <w:t>2,8</w:t>
      </w:r>
      <w:r w:rsidRPr="00034996">
        <w:rPr>
          <w:sz w:val="28"/>
          <w:szCs w:val="28"/>
        </w:rPr>
        <w:t xml:space="preserve">%); </w:t>
      </w:r>
    </w:p>
    <w:p w:rsidR="00F31669" w:rsidRPr="00034996" w:rsidRDefault="00F31669" w:rsidP="004756F9">
      <w:pPr>
        <w:ind w:firstLine="709"/>
        <w:jc w:val="both"/>
        <w:rPr>
          <w:sz w:val="28"/>
          <w:szCs w:val="28"/>
        </w:rPr>
      </w:pPr>
      <w:r w:rsidRPr="00034996">
        <w:rPr>
          <w:sz w:val="28"/>
          <w:szCs w:val="28"/>
        </w:rPr>
        <w:t xml:space="preserve">- погибло при пожарах </w:t>
      </w:r>
      <w:r>
        <w:rPr>
          <w:sz w:val="28"/>
          <w:szCs w:val="28"/>
        </w:rPr>
        <w:t>9</w:t>
      </w:r>
      <w:r w:rsidRPr="00034996">
        <w:rPr>
          <w:sz w:val="28"/>
          <w:szCs w:val="28"/>
        </w:rPr>
        <w:t xml:space="preserve"> человек (</w:t>
      </w:r>
      <w:r>
        <w:rPr>
          <w:sz w:val="28"/>
          <w:szCs w:val="28"/>
        </w:rPr>
        <w:t xml:space="preserve">АППГ – 3, </w:t>
      </w:r>
      <w:r w:rsidRPr="005C0390">
        <w:rPr>
          <w:sz w:val="28"/>
          <w:szCs w:val="28"/>
        </w:rPr>
        <w:t>+200%),</w:t>
      </w:r>
      <w:r w:rsidRPr="00034996">
        <w:rPr>
          <w:sz w:val="28"/>
          <w:szCs w:val="28"/>
        </w:rPr>
        <w:t xml:space="preserve"> </w:t>
      </w:r>
      <w:r>
        <w:rPr>
          <w:sz w:val="28"/>
          <w:szCs w:val="28"/>
        </w:rPr>
        <w:t>(детей нет)</w:t>
      </w:r>
      <w:r w:rsidRPr="00034996">
        <w:rPr>
          <w:sz w:val="28"/>
          <w:szCs w:val="28"/>
        </w:rPr>
        <w:t xml:space="preserve">; </w:t>
      </w:r>
    </w:p>
    <w:p w:rsidR="00F31669" w:rsidRPr="00034996" w:rsidRDefault="00F31669" w:rsidP="004756F9">
      <w:pPr>
        <w:ind w:firstLine="709"/>
        <w:jc w:val="both"/>
        <w:rPr>
          <w:sz w:val="28"/>
          <w:szCs w:val="28"/>
        </w:rPr>
      </w:pPr>
      <w:r w:rsidRPr="00034996">
        <w:rPr>
          <w:sz w:val="28"/>
          <w:szCs w:val="28"/>
        </w:rPr>
        <w:t xml:space="preserve">- получили травмы на пожарах </w:t>
      </w:r>
      <w:r>
        <w:rPr>
          <w:sz w:val="28"/>
          <w:szCs w:val="28"/>
        </w:rPr>
        <w:t xml:space="preserve">5 </w:t>
      </w:r>
      <w:r w:rsidRPr="00034996">
        <w:rPr>
          <w:sz w:val="28"/>
          <w:szCs w:val="28"/>
        </w:rPr>
        <w:t>человек (</w:t>
      </w:r>
      <w:r>
        <w:rPr>
          <w:sz w:val="28"/>
          <w:szCs w:val="28"/>
        </w:rPr>
        <w:t>АППГ – 3, +60</w:t>
      </w:r>
      <w:r w:rsidRPr="00034996">
        <w:rPr>
          <w:sz w:val="28"/>
          <w:szCs w:val="28"/>
        </w:rPr>
        <w:t xml:space="preserve">%); </w:t>
      </w:r>
    </w:p>
    <w:p w:rsidR="00F31669" w:rsidRPr="00034996" w:rsidRDefault="00F31669" w:rsidP="004756F9">
      <w:pPr>
        <w:ind w:firstLine="709"/>
        <w:jc w:val="both"/>
        <w:rPr>
          <w:sz w:val="28"/>
          <w:szCs w:val="28"/>
        </w:rPr>
      </w:pPr>
      <w:r w:rsidRPr="00034996">
        <w:rPr>
          <w:sz w:val="28"/>
          <w:szCs w:val="28"/>
        </w:rPr>
        <w:t xml:space="preserve">- прямой материальный ущерб причинен в размере </w:t>
      </w:r>
      <w:r>
        <w:rPr>
          <w:sz w:val="28"/>
          <w:szCs w:val="28"/>
        </w:rPr>
        <w:t>6624,516</w:t>
      </w:r>
      <w:r w:rsidRPr="00034996">
        <w:rPr>
          <w:sz w:val="28"/>
          <w:szCs w:val="28"/>
        </w:rPr>
        <w:t xml:space="preserve"> </w:t>
      </w:r>
      <w:r>
        <w:rPr>
          <w:sz w:val="28"/>
          <w:szCs w:val="28"/>
        </w:rPr>
        <w:t>тыс</w:t>
      </w:r>
      <w:r w:rsidRPr="00034996">
        <w:rPr>
          <w:sz w:val="28"/>
          <w:szCs w:val="28"/>
        </w:rPr>
        <w:t xml:space="preserve">. руб. </w:t>
      </w:r>
      <w:r>
        <w:rPr>
          <w:sz w:val="28"/>
          <w:szCs w:val="28"/>
        </w:rPr>
        <w:t xml:space="preserve">                    </w:t>
      </w:r>
      <w:r w:rsidRPr="00034996">
        <w:rPr>
          <w:sz w:val="28"/>
          <w:szCs w:val="28"/>
        </w:rPr>
        <w:t>(</w:t>
      </w:r>
      <w:r>
        <w:rPr>
          <w:sz w:val="28"/>
          <w:szCs w:val="28"/>
        </w:rPr>
        <w:t xml:space="preserve">АППГ – </w:t>
      </w:r>
      <w:r w:rsidRPr="008A4C99">
        <w:rPr>
          <w:sz w:val="28"/>
          <w:szCs w:val="28"/>
        </w:rPr>
        <w:t>171,23</w:t>
      </w:r>
      <w:r w:rsidRPr="00034996">
        <w:rPr>
          <w:sz w:val="28"/>
          <w:szCs w:val="28"/>
        </w:rPr>
        <w:t xml:space="preserve"> </w:t>
      </w:r>
      <w:r>
        <w:rPr>
          <w:sz w:val="28"/>
          <w:szCs w:val="28"/>
        </w:rPr>
        <w:t>тыс</w:t>
      </w:r>
      <w:r w:rsidRPr="00034996">
        <w:rPr>
          <w:sz w:val="28"/>
          <w:szCs w:val="28"/>
        </w:rPr>
        <w:t>. руб.</w:t>
      </w:r>
      <w:r>
        <w:rPr>
          <w:sz w:val="28"/>
          <w:szCs w:val="28"/>
        </w:rPr>
        <w:t xml:space="preserve">, </w:t>
      </w:r>
      <w:r w:rsidRPr="005C0390">
        <w:rPr>
          <w:sz w:val="28"/>
          <w:szCs w:val="28"/>
        </w:rPr>
        <w:t>+3768,7%).</w:t>
      </w:r>
    </w:p>
    <w:p w:rsidR="00F31669" w:rsidRPr="009B5A9F" w:rsidRDefault="00F31669" w:rsidP="000433AC">
      <w:pPr>
        <w:ind w:firstLine="709"/>
        <w:jc w:val="both"/>
        <w:rPr>
          <w:color w:val="000000"/>
          <w:sz w:val="28"/>
          <w:szCs w:val="28"/>
        </w:rPr>
      </w:pPr>
      <w:r w:rsidRPr="009B5A9F">
        <w:rPr>
          <w:color w:val="000000"/>
          <w:sz w:val="28"/>
          <w:szCs w:val="28"/>
        </w:rPr>
        <w:t>Наибольшее количество пожаров зарегистрировано в жилом секторе. Их доля от общего числа пожаров по району составила 83,5% (в 2019 г. – 76,8%). Гибель людей при пожарах в жилом секторе, от общего количества по району, составила 66,7% (в 2019 г. – 100%), людей, получивших травмы, – 100% (в 2019 г. – 100%).</w:t>
      </w:r>
    </w:p>
    <w:p w:rsidR="00647CD8" w:rsidRDefault="00F31669" w:rsidP="00647CD8">
      <w:pPr>
        <w:ind w:firstLine="709"/>
        <w:jc w:val="both"/>
        <w:rPr>
          <w:color w:val="000000"/>
          <w:sz w:val="28"/>
          <w:szCs w:val="28"/>
        </w:rPr>
      </w:pPr>
      <w:r w:rsidRPr="009B5A9F">
        <w:rPr>
          <w:color w:val="000000"/>
          <w:sz w:val="28"/>
          <w:szCs w:val="28"/>
        </w:rPr>
        <w:t>По сравнению с АППГ снижение количества пожаров зарегистрировано на всех основных видах объектов: зданиях общественного назначения, складских зданиях, жилом секторе, сельскохозяйственных объектах. Рост пожаров произошел на транспортных средствах. Пожаров не допущено в производственных зданиях, строящих</w:t>
      </w:r>
      <w:r w:rsidR="00647CD8">
        <w:rPr>
          <w:color w:val="000000"/>
          <w:sz w:val="28"/>
          <w:szCs w:val="28"/>
        </w:rPr>
        <w:t>ся (реконструируемых) объектах.</w:t>
      </w:r>
    </w:p>
    <w:p w:rsidR="00F31669" w:rsidRPr="00647CD8" w:rsidRDefault="00F31669" w:rsidP="00647CD8">
      <w:pPr>
        <w:ind w:firstLine="709"/>
        <w:jc w:val="both"/>
        <w:rPr>
          <w:color w:val="000000"/>
          <w:sz w:val="28"/>
          <w:szCs w:val="28"/>
        </w:rPr>
      </w:pPr>
      <w:r w:rsidRPr="009B5A9F">
        <w:rPr>
          <w:sz w:val="28"/>
          <w:szCs w:val="28"/>
        </w:rPr>
        <w:t xml:space="preserve">2020 году от неосторожного обращения с огнем произошло 59,3% (в 2019 г. – 52,1%) от общего количества пожаров, при которых погибло 9 человек (100% от общего количества, в 2019 г. – 90%) и 3 человека получили травмы (в 2019 г. – 100%). Значительное количество пожаров произошло по причинам нарушений </w:t>
      </w:r>
      <w:r>
        <w:rPr>
          <w:sz w:val="28"/>
          <w:szCs w:val="28"/>
        </w:rPr>
        <w:t>п</w:t>
      </w:r>
      <w:r w:rsidRPr="009B5A9F">
        <w:rPr>
          <w:sz w:val="28"/>
          <w:szCs w:val="28"/>
        </w:rPr>
        <w:t>равил устройства и эксплуатации электрооборудования (22,2% от общего количества), нарушений правил эксплуатации печного отопления (6,4% от общего количества) и поджогам (7% от общего количества).</w:t>
      </w:r>
    </w:p>
    <w:p w:rsidR="00F31669" w:rsidRPr="00034996" w:rsidRDefault="00F31669" w:rsidP="004756F9">
      <w:pPr>
        <w:ind w:firstLine="709"/>
        <w:jc w:val="both"/>
        <w:rPr>
          <w:sz w:val="28"/>
          <w:szCs w:val="28"/>
        </w:rPr>
      </w:pPr>
      <w:r w:rsidRPr="00483A1A">
        <w:rPr>
          <w:sz w:val="28"/>
          <w:szCs w:val="28"/>
        </w:rPr>
        <w:t>Зарегистрировано уменьшение количества пожаров по следующим основным причинам их возникновения: поджоги (-25,0%), шалость детей с огнем (-100%) и нарушения печного отопления (-18%). Рост пожаров отмечен в результате нарушений правил устройства и эксплуатации электрооборудования (+23,7%).</w:t>
      </w:r>
    </w:p>
    <w:p w:rsidR="004756F9" w:rsidRPr="00647CD8" w:rsidRDefault="004756F9" w:rsidP="00647CD8">
      <w:pPr>
        <w:ind w:firstLine="709"/>
        <w:jc w:val="both"/>
        <w:rPr>
          <w:sz w:val="28"/>
          <w:szCs w:val="28"/>
        </w:rPr>
      </w:pPr>
      <w:r w:rsidRPr="00D51B5E">
        <w:rPr>
          <w:sz w:val="28"/>
          <w:szCs w:val="28"/>
        </w:rPr>
        <w:t>В средствах массовой информации района опубликовано 32 статьи и в сети интернет опубликовано 48 материалов, о недопущении выжигания сухой</w:t>
      </w:r>
      <w:r w:rsidR="00647CD8">
        <w:rPr>
          <w:sz w:val="28"/>
          <w:szCs w:val="28"/>
        </w:rPr>
        <w:t xml:space="preserve"> травы и сорной растительности. </w:t>
      </w:r>
      <w:r w:rsidRPr="00D34E17">
        <w:rPr>
          <w:sz w:val="28"/>
          <w:szCs w:val="27"/>
        </w:rPr>
        <w:t>Роздано 13878 листовок и памяток. Приняло участие в профилактических мероприятиях 132 человека.</w:t>
      </w:r>
    </w:p>
    <w:p w:rsidR="004756F9" w:rsidRPr="00596355" w:rsidRDefault="004756F9" w:rsidP="004756F9">
      <w:pPr>
        <w:ind w:firstLine="709"/>
        <w:jc w:val="both"/>
        <w:rPr>
          <w:sz w:val="28"/>
          <w:szCs w:val="28"/>
        </w:rPr>
      </w:pPr>
      <w:r w:rsidRPr="00596355">
        <w:rPr>
          <w:sz w:val="28"/>
          <w:szCs w:val="28"/>
        </w:rPr>
        <w:t xml:space="preserve">В рамках </w:t>
      </w:r>
      <w:r>
        <w:rPr>
          <w:sz w:val="28"/>
          <w:szCs w:val="28"/>
        </w:rPr>
        <w:t>информационного обеспечения отделом ЕДДС разработаны</w:t>
      </w:r>
      <w:r w:rsidRPr="00596355">
        <w:rPr>
          <w:sz w:val="28"/>
          <w:szCs w:val="28"/>
        </w:rPr>
        <w:t xml:space="preserve"> и корректир</w:t>
      </w:r>
      <w:r>
        <w:rPr>
          <w:sz w:val="28"/>
          <w:szCs w:val="28"/>
        </w:rPr>
        <w:t>уются</w:t>
      </w:r>
      <w:r w:rsidRPr="00596355">
        <w:rPr>
          <w:sz w:val="28"/>
          <w:szCs w:val="28"/>
        </w:rPr>
        <w:t>:</w:t>
      </w:r>
    </w:p>
    <w:p w:rsidR="004756F9" w:rsidRPr="00596355" w:rsidRDefault="004756F9" w:rsidP="004756F9">
      <w:pPr>
        <w:ind w:firstLine="709"/>
        <w:jc w:val="both"/>
        <w:rPr>
          <w:sz w:val="28"/>
          <w:szCs w:val="28"/>
        </w:rPr>
      </w:pPr>
      <w:r w:rsidRPr="00596355">
        <w:rPr>
          <w:sz w:val="28"/>
          <w:szCs w:val="28"/>
        </w:rPr>
        <w:t>- 1 паспорт территори</w:t>
      </w:r>
      <w:r>
        <w:rPr>
          <w:sz w:val="28"/>
          <w:szCs w:val="28"/>
        </w:rPr>
        <w:t>и</w:t>
      </w:r>
      <w:r w:rsidRPr="00596355">
        <w:rPr>
          <w:sz w:val="28"/>
          <w:szCs w:val="28"/>
        </w:rPr>
        <w:t xml:space="preserve"> муниципального образования Белореченский район;</w:t>
      </w:r>
    </w:p>
    <w:p w:rsidR="004756F9" w:rsidRPr="00596355" w:rsidRDefault="004756F9" w:rsidP="004756F9">
      <w:pPr>
        <w:ind w:firstLine="709"/>
        <w:jc w:val="both"/>
        <w:rPr>
          <w:sz w:val="28"/>
          <w:szCs w:val="28"/>
        </w:rPr>
      </w:pPr>
      <w:r w:rsidRPr="00596355">
        <w:rPr>
          <w:sz w:val="28"/>
          <w:szCs w:val="28"/>
        </w:rPr>
        <w:t>- 1 паспорт территории Белореченского городского поселения;</w:t>
      </w:r>
    </w:p>
    <w:p w:rsidR="004756F9" w:rsidRPr="00596355" w:rsidRDefault="004756F9" w:rsidP="004756F9">
      <w:pPr>
        <w:ind w:firstLine="709"/>
        <w:jc w:val="both"/>
        <w:rPr>
          <w:sz w:val="28"/>
          <w:szCs w:val="28"/>
        </w:rPr>
      </w:pPr>
      <w:r w:rsidRPr="00596355">
        <w:rPr>
          <w:sz w:val="28"/>
          <w:szCs w:val="28"/>
        </w:rPr>
        <w:lastRenderedPageBreak/>
        <w:t>- 10 паспортов территори</w:t>
      </w:r>
      <w:r>
        <w:rPr>
          <w:sz w:val="28"/>
          <w:szCs w:val="28"/>
        </w:rPr>
        <w:t>й</w:t>
      </w:r>
      <w:r w:rsidRPr="00596355">
        <w:rPr>
          <w:sz w:val="28"/>
          <w:szCs w:val="28"/>
        </w:rPr>
        <w:t xml:space="preserve"> сельских поселений Белореченского района (Бжедуховское, Великовечненское, Дружненское, Первомайское, Пшехское, Родниковское, Рязанское, Черниговское, </w:t>
      </w:r>
      <w:r>
        <w:rPr>
          <w:sz w:val="28"/>
          <w:szCs w:val="28"/>
        </w:rPr>
        <w:t>Ш</w:t>
      </w:r>
      <w:r w:rsidRPr="00596355">
        <w:rPr>
          <w:sz w:val="28"/>
          <w:szCs w:val="28"/>
        </w:rPr>
        <w:t>кольненское, Южненское);</w:t>
      </w:r>
    </w:p>
    <w:p w:rsidR="004756F9" w:rsidRDefault="004756F9" w:rsidP="004756F9">
      <w:pPr>
        <w:tabs>
          <w:tab w:val="left" w:pos="8962"/>
        </w:tabs>
        <w:ind w:firstLine="709"/>
        <w:jc w:val="both"/>
        <w:rPr>
          <w:sz w:val="28"/>
          <w:szCs w:val="28"/>
        </w:rPr>
      </w:pPr>
      <w:r w:rsidRPr="00596355">
        <w:rPr>
          <w:sz w:val="28"/>
          <w:szCs w:val="28"/>
        </w:rPr>
        <w:t>- 62 паспорта территори</w:t>
      </w:r>
      <w:r>
        <w:rPr>
          <w:sz w:val="28"/>
          <w:szCs w:val="28"/>
        </w:rPr>
        <w:t>й</w:t>
      </w:r>
      <w:r w:rsidRPr="00596355">
        <w:rPr>
          <w:sz w:val="28"/>
          <w:szCs w:val="28"/>
        </w:rPr>
        <w:t xml:space="preserve"> населенных </w:t>
      </w:r>
      <w:r>
        <w:rPr>
          <w:sz w:val="28"/>
          <w:szCs w:val="28"/>
        </w:rPr>
        <w:t>пунктов Белореченского района;</w:t>
      </w:r>
    </w:p>
    <w:p w:rsidR="004756F9" w:rsidRDefault="004756F9" w:rsidP="004756F9">
      <w:pPr>
        <w:tabs>
          <w:tab w:val="left" w:pos="8962"/>
        </w:tabs>
        <w:ind w:firstLine="709"/>
        <w:jc w:val="both"/>
        <w:rPr>
          <w:sz w:val="28"/>
          <w:szCs w:val="28"/>
        </w:rPr>
      </w:pPr>
      <w:r w:rsidRPr="00596355">
        <w:rPr>
          <w:sz w:val="28"/>
          <w:szCs w:val="28"/>
        </w:rPr>
        <w:t>- 4 паспорта потенциально опасных объект</w:t>
      </w:r>
      <w:r>
        <w:rPr>
          <w:sz w:val="28"/>
          <w:szCs w:val="28"/>
        </w:rPr>
        <w:t>а</w:t>
      </w:r>
      <w:r w:rsidRPr="00596355">
        <w:rPr>
          <w:sz w:val="28"/>
          <w:szCs w:val="28"/>
        </w:rPr>
        <w:t xml:space="preserve"> (Склад жидкого аммиака, цех по производству серной кислоты, участок приема, перекачки сырья и складирования готовой продукции цеха экстракционной фосфорной кислоты,</w:t>
      </w:r>
      <w:r>
        <w:rPr>
          <w:sz w:val="28"/>
          <w:szCs w:val="28"/>
        </w:rPr>
        <w:t xml:space="preserve"> </w:t>
      </w:r>
      <w:r w:rsidRPr="00596355">
        <w:rPr>
          <w:sz w:val="28"/>
          <w:szCs w:val="28"/>
        </w:rPr>
        <w:t>железнодорожная</w:t>
      </w:r>
      <w:r>
        <w:rPr>
          <w:sz w:val="28"/>
          <w:szCs w:val="28"/>
        </w:rPr>
        <w:t xml:space="preserve"> </w:t>
      </w:r>
      <w:r w:rsidRPr="00596355">
        <w:rPr>
          <w:sz w:val="28"/>
          <w:szCs w:val="28"/>
        </w:rPr>
        <w:t>станция</w:t>
      </w:r>
      <w:r>
        <w:rPr>
          <w:sz w:val="28"/>
          <w:szCs w:val="28"/>
        </w:rPr>
        <w:t xml:space="preserve"> </w:t>
      </w:r>
      <w:r w:rsidRPr="00596355">
        <w:rPr>
          <w:sz w:val="28"/>
          <w:szCs w:val="28"/>
        </w:rPr>
        <w:t>«Белореченская»);</w:t>
      </w:r>
      <w:r>
        <w:rPr>
          <w:sz w:val="28"/>
          <w:szCs w:val="28"/>
        </w:rPr>
        <w:t xml:space="preserve"> </w:t>
      </w:r>
    </w:p>
    <w:p w:rsidR="004756F9" w:rsidRPr="00596355" w:rsidRDefault="004756F9" w:rsidP="004756F9">
      <w:pPr>
        <w:ind w:firstLine="709"/>
        <w:jc w:val="both"/>
        <w:rPr>
          <w:sz w:val="28"/>
          <w:szCs w:val="28"/>
        </w:rPr>
      </w:pPr>
      <w:r w:rsidRPr="00596355">
        <w:rPr>
          <w:sz w:val="28"/>
          <w:szCs w:val="28"/>
        </w:rPr>
        <w:t>- 2 паспорта критически важных объект</w:t>
      </w:r>
      <w:r>
        <w:rPr>
          <w:sz w:val="28"/>
          <w:szCs w:val="28"/>
        </w:rPr>
        <w:t>а</w:t>
      </w:r>
      <w:r w:rsidRPr="00596355">
        <w:rPr>
          <w:sz w:val="28"/>
          <w:szCs w:val="28"/>
        </w:rPr>
        <w:t xml:space="preserve"> (Белорече</w:t>
      </w:r>
      <w:r>
        <w:rPr>
          <w:sz w:val="28"/>
          <w:szCs w:val="28"/>
        </w:rPr>
        <w:t>н</w:t>
      </w:r>
      <w:r w:rsidRPr="00596355">
        <w:rPr>
          <w:sz w:val="28"/>
          <w:szCs w:val="28"/>
        </w:rPr>
        <w:t>ская ГЭС, ООО "ЕвроХим-БМУ);</w:t>
      </w:r>
    </w:p>
    <w:p w:rsidR="004756F9" w:rsidRDefault="004756F9" w:rsidP="004756F9">
      <w:pPr>
        <w:ind w:firstLine="709"/>
        <w:jc w:val="both"/>
        <w:rPr>
          <w:sz w:val="28"/>
          <w:szCs w:val="28"/>
        </w:rPr>
      </w:pPr>
      <w:r w:rsidRPr="00596355">
        <w:rPr>
          <w:sz w:val="28"/>
          <w:szCs w:val="28"/>
        </w:rPr>
        <w:t>- 91 паспорт социально значимых объект</w:t>
      </w:r>
      <w:r>
        <w:rPr>
          <w:sz w:val="28"/>
          <w:szCs w:val="28"/>
        </w:rPr>
        <w:t>а</w:t>
      </w:r>
      <w:r w:rsidRPr="00596355">
        <w:rPr>
          <w:sz w:val="28"/>
          <w:szCs w:val="28"/>
        </w:rPr>
        <w:t>, из них: 4 – учреждения социального обслуживания населения, 11 – учреждений здравоохранения, 76 – учреждений образования.</w:t>
      </w:r>
    </w:p>
    <w:p w:rsidR="003C0F62" w:rsidRDefault="003C0F62" w:rsidP="005818A3">
      <w:pPr>
        <w:pStyle w:val="aa"/>
        <w:jc w:val="both"/>
        <w:rPr>
          <w:rFonts w:ascii="Times New Roman" w:eastAsia="Calibri" w:hAnsi="Times New Roman"/>
          <w:b/>
          <w:i/>
          <w:sz w:val="28"/>
          <w:szCs w:val="28"/>
        </w:rPr>
      </w:pPr>
    </w:p>
    <w:p w:rsidR="005818A3" w:rsidRPr="00F31669" w:rsidRDefault="005818A3" w:rsidP="005818A3">
      <w:pPr>
        <w:pStyle w:val="aa"/>
        <w:jc w:val="both"/>
        <w:rPr>
          <w:rFonts w:ascii="Times New Roman" w:eastAsia="Calibri" w:hAnsi="Times New Roman"/>
          <w:b/>
          <w:i/>
          <w:sz w:val="28"/>
          <w:szCs w:val="28"/>
        </w:rPr>
      </w:pPr>
      <w:r w:rsidRPr="00F31669">
        <w:rPr>
          <w:rFonts w:ascii="Times New Roman" w:eastAsia="Calibri" w:hAnsi="Times New Roman"/>
          <w:b/>
          <w:i/>
          <w:sz w:val="28"/>
          <w:szCs w:val="28"/>
        </w:rPr>
        <w:t>ОБРАЩЕНИ</w:t>
      </w:r>
      <w:r w:rsidR="003C0F62">
        <w:rPr>
          <w:rFonts w:ascii="Times New Roman" w:eastAsia="Calibri" w:hAnsi="Times New Roman"/>
          <w:b/>
          <w:i/>
          <w:sz w:val="28"/>
          <w:szCs w:val="28"/>
        </w:rPr>
        <w:t>Я</w:t>
      </w:r>
      <w:r w:rsidRPr="00F31669">
        <w:rPr>
          <w:rFonts w:ascii="Times New Roman" w:eastAsia="Calibri" w:hAnsi="Times New Roman"/>
          <w:b/>
          <w:i/>
          <w:sz w:val="28"/>
          <w:szCs w:val="28"/>
        </w:rPr>
        <w:t xml:space="preserve"> ГРАЖДАН</w:t>
      </w:r>
    </w:p>
    <w:p w:rsidR="005818A3" w:rsidRPr="00F44116" w:rsidRDefault="005818A3" w:rsidP="005818A3">
      <w:pPr>
        <w:ind w:firstLine="708"/>
        <w:jc w:val="both"/>
        <w:rPr>
          <w:sz w:val="28"/>
          <w:szCs w:val="28"/>
        </w:rPr>
      </w:pPr>
      <w:r w:rsidRPr="00F44116">
        <w:rPr>
          <w:sz w:val="28"/>
          <w:szCs w:val="28"/>
        </w:rPr>
        <w:t>В администрацию муниципального образования Белореченский район через отдел по работе с обращениями граждан за 2020 год поступило 1309 письменных обращений граждан, за аналогичный период 2019 года – 1000.</w:t>
      </w:r>
    </w:p>
    <w:p w:rsidR="005818A3" w:rsidRPr="00F44116" w:rsidRDefault="005818A3" w:rsidP="005818A3">
      <w:pPr>
        <w:ind w:firstLine="709"/>
        <w:jc w:val="both"/>
        <w:rPr>
          <w:bCs/>
          <w:sz w:val="28"/>
          <w:szCs w:val="28"/>
        </w:rPr>
      </w:pPr>
      <w:r w:rsidRPr="00F44116">
        <w:rPr>
          <w:sz w:val="28"/>
          <w:szCs w:val="28"/>
        </w:rPr>
        <w:t>Из </w:t>
      </w:r>
      <w:r w:rsidRPr="00F44116">
        <w:rPr>
          <w:bCs/>
          <w:sz w:val="28"/>
          <w:szCs w:val="28"/>
        </w:rPr>
        <w:t>администрации Краснодарского края поступило - 661 обращение (50%), в 2019 г. - 374 обращения (37%).</w:t>
      </w:r>
    </w:p>
    <w:p w:rsidR="005818A3" w:rsidRPr="00F44116" w:rsidRDefault="005818A3" w:rsidP="005818A3">
      <w:pPr>
        <w:ind w:firstLine="709"/>
        <w:jc w:val="both"/>
        <w:rPr>
          <w:bCs/>
          <w:sz w:val="28"/>
          <w:szCs w:val="28"/>
        </w:rPr>
      </w:pPr>
      <w:r w:rsidRPr="00F44116">
        <w:rPr>
          <w:sz w:val="28"/>
          <w:szCs w:val="28"/>
        </w:rPr>
        <w:t xml:space="preserve">Из Администрации Президента Российской Федерации в </w:t>
      </w:r>
      <w:r w:rsidRPr="00F44116">
        <w:rPr>
          <w:bCs/>
          <w:sz w:val="28"/>
          <w:szCs w:val="28"/>
        </w:rPr>
        <w:t>2020 г. поступило 250 обращений (19%), в 2019 г. -173 обращения (17%).</w:t>
      </w:r>
    </w:p>
    <w:p w:rsidR="005818A3" w:rsidRPr="00F44116" w:rsidRDefault="005818A3" w:rsidP="005818A3">
      <w:pPr>
        <w:ind w:firstLine="709"/>
        <w:jc w:val="both"/>
        <w:rPr>
          <w:sz w:val="28"/>
          <w:szCs w:val="28"/>
        </w:rPr>
      </w:pPr>
      <w:r w:rsidRPr="00F44116">
        <w:rPr>
          <w:sz w:val="28"/>
          <w:szCs w:val="28"/>
        </w:rPr>
        <w:t>В 2020 году число обращений непосредственно в администрацию муниципального образования Белореченский район составило 35% от общего количества письменных обращений. В 2019 году - 38% обращений.</w:t>
      </w:r>
    </w:p>
    <w:p w:rsidR="005818A3" w:rsidRPr="00F44116" w:rsidRDefault="005818A3" w:rsidP="005818A3">
      <w:pPr>
        <w:ind w:firstLine="708"/>
        <w:jc w:val="both"/>
        <w:rPr>
          <w:sz w:val="28"/>
          <w:szCs w:val="28"/>
        </w:rPr>
      </w:pPr>
      <w:r w:rsidRPr="00F44116">
        <w:rPr>
          <w:sz w:val="28"/>
          <w:szCs w:val="28"/>
        </w:rPr>
        <w:t xml:space="preserve">По результатам рассмотрения обращений в 2020 году </w:t>
      </w:r>
      <w:r w:rsidRPr="00F44116">
        <w:rPr>
          <w:bCs/>
          <w:sz w:val="28"/>
          <w:szCs w:val="28"/>
        </w:rPr>
        <w:t>поддержано</w:t>
      </w:r>
      <w:r w:rsidRPr="00F44116">
        <w:rPr>
          <w:sz w:val="28"/>
          <w:szCs w:val="28"/>
        </w:rPr>
        <w:t>, в том числе </w:t>
      </w:r>
      <w:r w:rsidRPr="00F44116">
        <w:rPr>
          <w:bCs/>
          <w:sz w:val="28"/>
          <w:szCs w:val="28"/>
        </w:rPr>
        <w:t>меры приняты</w:t>
      </w:r>
      <w:r w:rsidRPr="00F44116">
        <w:rPr>
          <w:sz w:val="28"/>
          <w:szCs w:val="28"/>
        </w:rPr>
        <w:t> по 264</w:t>
      </w:r>
      <w:r w:rsidRPr="00F44116">
        <w:rPr>
          <w:b/>
          <w:bCs/>
          <w:sz w:val="28"/>
          <w:szCs w:val="28"/>
        </w:rPr>
        <w:t xml:space="preserve"> </w:t>
      </w:r>
      <w:r w:rsidRPr="00F44116">
        <w:rPr>
          <w:sz w:val="28"/>
          <w:szCs w:val="28"/>
        </w:rPr>
        <w:t>письменным обращениям граждан, что составляет 21 %</w:t>
      </w:r>
      <w:r w:rsidRPr="00F44116">
        <w:rPr>
          <w:b/>
          <w:sz w:val="28"/>
          <w:szCs w:val="28"/>
        </w:rPr>
        <w:t xml:space="preserve"> </w:t>
      </w:r>
      <w:r w:rsidRPr="00F44116">
        <w:rPr>
          <w:sz w:val="28"/>
          <w:szCs w:val="28"/>
        </w:rPr>
        <w:t>от общего количества поступивших обращений.  В 2019 году - 247 (25%). По 991 обращению даны разъяснения (79%).</w:t>
      </w:r>
    </w:p>
    <w:p w:rsidR="005818A3" w:rsidRPr="00F44116" w:rsidRDefault="005818A3" w:rsidP="005818A3">
      <w:pPr>
        <w:ind w:firstLine="708"/>
        <w:jc w:val="both"/>
        <w:rPr>
          <w:sz w:val="28"/>
          <w:szCs w:val="28"/>
        </w:rPr>
      </w:pPr>
      <w:r w:rsidRPr="00F44116">
        <w:rPr>
          <w:sz w:val="28"/>
          <w:szCs w:val="28"/>
        </w:rPr>
        <w:t xml:space="preserve">85 обращений (7%) рассмотрено комиссионно с выездом на место и с участием заявителей. </w:t>
      </w:r>
    </w:p>
    <w:p w:rsidR="005818A3" w:rsidRPr="00F44116" w:rsidRDefault="005818A3" w:rsidP="005818A3">
      <w:pPr>
        <w:ind w:firstLine="708"/>
        <w:jc w:val="both"/>
        <w:rPr>
          <w:sz w:val="28"/>
          <w:szCs w:val="28"/>
        </w:rPr>
      </w:pPr>
      <w:r w:rsidRPr="00F44116">
        <w:rPr>
          <w:sz w:val="28"/>
          <w:szCs w:val="28"/>
        </w:rPr>
        <w:t>На контроль полного исполнения поставлено</w:t>
      </w:r>
      <w:r w:rsidRPr="00F44116">
        <w:rPr>
          <w:b/>
          <w:sz w:val="28"/>
          <w:szCs w:val="28"/>
        </w:rPr>
        <w:t xml:space="preserve"> </w:t>
      </w:r>
      <w:r w:rsidRPr="00F44116">
        <w:rPr>
          <w:sz w:val="28"/>
          <w:szCs w:val="28"/>
        </w:rPr>
        <w:t>45</w:t>
      </w:r>
      <w:r w:rsidRPr="00F44116">
        <w:rPr>
          <w:b/>
          <w:sz w:val="28"/>
          <w:szCs w:val="28"/>
        </w:rPr>
        <w:t xml:space="preserve"> </w:t>
      </w:r>
      <w:r w:rsidRPr="00F44116">
        <w:rPr>
          <w:sz w:val="28"/>
          <w:szCs w:val="28"/>
        </w:rPr>
        <w:t>письменных и устных обращений граждан.</w:t>
      </w:r>
    </w:p>
    <w:p w:rsidR="005818A3" w:rsidRPr="00F44116" w:rsidRDefault="005818A3" w:rsidP="005818A3">
      <w:pPr>
        <w:ind w:firstLine="708"/>
        <w:jc w:val="both"/>
        <w:rPr>
          <w:sz w:val="28"/>
          <w:szCs w:val="28"/>
        </w:rPr>
      </w:pPr>
      <w:r w:rsidRPr="00F44116">
        <w:rPr>
          <w:sz w:val="28"/>
          <w:szCs w:val="28"/>
        </w:rPr>
        <w:t>По-прежнему остаются актуальными вопросы</w:t>
      </w:r>
      <w:r w:rsidRPr="00F44116">
        <w:rPr>
          <w:b/>
          <w:bCs/>
          <w:sz w:val="28"/>
          <w:szCs w:val="28"/>
        </w:rPr>
        <w:t xml:space="preserve"> </w:t>
      </w:r>
      <w:r w:rsidRPr="00F44116">
        <w:rPr>
          <w:bCs/>
          <w:sz w:val="28"/>
          <w:szCs w:val="28"/>
        </w:rPr>
        <w:t>жилищно-коммунального хозяйства - 395 (24%)</w:t>
      </w:r>
      <w:r w:rsidRPr="00F44116">
        <w:rPr>
          <w:sz w:val="28"/>
          <w:szCs w:val="28"/>
        </w:rPr>
        <w:t>, это: улучшение жилищных условий, предоставление субсидий на жилье; комплексное благоустройство; газификация поселений и технологическое присоединение потребителей к газораспределительным сетям; тарифы и льготы на бытовые услуги; перебои в электроснабжении; оплата коммунальных услуг; капитальный ремонт общего имущества, содержание общего имущества.</w:t>
      </w:r>
    </w:p>
    <w:p w:rsidR="005818A3" w:rsidRPr="00F44116" w:rsidRDefault="005818A3" w:rsidP="005818A3">
      <w:pPr>
        <w:ind w:firstLine="708"/>
        <w:jc w:val="both"/>
        <w:rPr>
          <w:sz w:val="28"/>
          <w:szCs w:val="28"/>
        </w:rPr>
      </w:pPr>
      <w:r w:rsidRPr="00F44116">
        <w:rPr>
          <w:sz w:val="28"/>
          <w:szCs w:val="28"/>
        </w:rPr>
        <w:t>Также актуальными остаются вопросы социального обеспечения - 226</w:t>
      </w:r>
      <w:r w:rsidRPr="00F44116">
        <w:rPr>
          <w:b/>
          <w:sz w:val="28"/>
          <w:szCs w:val="28"/>
        </w:rPr>
        <w:t xml:space="preserve"> </w:t>
      </w:r>
      <w:r w:rsidRPr="00F44116">
        <w:rPr>
          <w:sz w:val="28"/>
          <w:szCs w:val="28"/>
        </w:rPr>
        <w:t xml:space="preserve">(14%), в основном это вопросы социальной поддержки и социальной помощи семьям, имеющим детей, в том числе многодетным семьям и одиноким </w:t>
      </w:r>
      <w:r w:rsidRPr="00F44116">
        <w:rPr>
          <w:sz w:val="28"/>
          <w:szCs w:val="28"/>
        </w:rPr>
        <w:lastRenderedPageBreak/>
        <w:t>родителям, гражданам, находящимся в трудной жизненной ситуации. В 2019 году -10%.</w:t>
      </w:r>
    </w:p>
    <w:p w:rsidR="005818A3" w:rsidRPr="00F44116" w:rsidRDefault="005818A3" w:rsidP="005818A3">
      <w:pPr>
        <w:ind w:firstLine="708"/>
        <w:jc w:val="both"/>
        <w:rPr>
          <w:sz w:val="16"/>
          <w:szCs w:val="16"/>
        </w:rPr>
      </w:pPr>
      <w:r w:rsidRPr="00F44116">
        <w:rPr>
          <w:sz w:val="28"/>
          <w:szCs w:val="28"/>
        </w:rPr>
        <w:t>В 2020 году поступило </w:t>
      </w:r>
      <w:r w:rsidRPr="00F44116">
        <w:rPr>
          <w:bCs/>
          <w:sz w:val="28"/>
          <w:szCs w:val="28"/>
        </w:rPr>
        <w:t>98</w:t>
      </w:r>
      <w:r w:rsidRPr="00F44116">
        <w:rPr>
          <w:b/>
          <w:bCs/>
          <w:sz w:val="28"/>
          <w:szCs w:val="28"/>
        </w:rPr>
        <w:t xml:space="preserve"> </w:t>
      </w:r>
      <w:r w:rsidRPr="00F44116">
        <w:rPr>
          <w:sz w:val="28"/>
          <w:szCs w:val="28"/>
        </w:rPr>
        <w:t xml:space="preserve">вопросов по </w:t>
      </w:r>
      <w:r w:rsidRPr="00F44116">
        <w:rPr>
          <w:bCs/>
          <w:sz w:val="28"/>
          <w:szCs w:val="28"/>
        </w:rPr>
        <w:t>строительству и ремонту дорог</w:t>
      </w:r>
      <w:r w:rsidRPr="00F44116">
        <w:rPr>
          <w:sz w:val="28"/>
          <w:szCs w:val="28"/>
        </w:rPr>
        <w:t>, </w:t>
      </w:r>
      <w:r w:rsidRPr="00F44116">
        <w:rPr>
          <w:bCs/>
          <w:sz w:val="28"/>
          <w:szCs w:val="28"/>
        </w:rPr>
        <w:t>организации дорожного движения - 6%, 2019 год -5%.</w:t>
      </w:r>
    </w:p>
    <w:p w:rsidR="005818A3" w:rsidRPr="00F44116" w:rsidRDefault="005818A3" w:rsidP="005818A3">
      <w:pPr>
        <w:ind w:firstLine="708"/>
        <w:jc w:val="both"/>
        <w:rPr>
          <w:sz w:val="16"/>
          <w:szCs w:val="16"/>
        </w:rPr>
      </w:pPr>
      <w:r w:rsidRPr="00F44116">
        <w:rPr>
          <w:sz w:val="28"/>
          <w:szCs w:val="28"/>
        </w:rPr>
        <w:t>Снизилось количество вопросов в области земельных отношений, архитектуры и</w:t>
      </w:r>
      <w:r w:rsidRPr="00F44116">
        <w:rPr>
          <w:b/>
          <w:sz w:val="28"/>
          <w:szCs w:val="28"/>
        </w:rPr>
        <w:t xml:space="preserve"> </w:t>
      </w:r>
      <w:r w:rsidRPr="00F44116">
        <w:rPr>
          <w:sz w:val="28"/>
          <w:szCs w:val="28"/>
        </w:rPr>
        <w:t>градостроительства,</w:t>
      </w:r>
      <w:r w:rsidRPr="00F44116">
        <w:rPr>
          <w:b/>
          <w:sz w:val="28"/>
          <w:szCs w:val="28"/>
        </w:rPr>
        <w:t xml:space="preserve"> </w:t>
      </w:r>
      <w:r w:rsidRPr="00F44116">
        <w:rPr>
          <w:sz w:val="28"/>
          <w:szCs w:val="28"/>
        </w:rPr>
        <w:t xml:space="preserve">что составило по 6 %, при 12% в 2019 году. </w:t>
      </w:r>
    </w:p>
    <w:p w:rsidR="005818A3" w:rsidRPr="00F44116" w:rsidRDefault="005818A3" w:rsidP="005818A3">
      <w:pPr>
        <w:ind w:firstLine="708"/>
        <w:jc w:val="both"/>
        <w:rPr>
          <w:sz w:val="28"/>
          <w:szCs w:val="28"/>
        </w:rPr>
      </w:pPr>
      <w:r w:rsidRPr="00F44116">
        <w:rPr>
          <w:bCs/>
          <w:sz w:val="28"/>
          <w:szCs w:val="28"/>
        </w:rPr>
        <w:t xml:space="preserve">Рост количества обращений в 2020 году связан </w:t>
      </w:r>
      <w:r w:rsidRPr="00F44116">
        <w:rPr>
          <w:sz w:val="28"/>
          <w:szCs w:val="28"/>
        </w:rPr>
        <w:t>с введением карантинных мероприятий в целях предотвращения угрозы распространения новой коронавирусной инфекции</w:t>
      </w:r>
      <w:r w:rsidRPr="00F44116">
        <w:rPr>
          <w:bCs/>
          <w:sz w:val="28"/>
          <w:szCs w:val="28"/>
        </w:rPr>
        <w:t xml:space="preserve"> на территории Краснодарского края. В период действия карантина в администрацию муниципального образования Белореченский район поступило 89 обращений граждан по вопросам </w:t>
      </w:r>
      <w:r w:rsidRPr="00F44116">
        <w:rPr>
          <w:sz w:val="28"/>
          <w:szCs w:val="28"/>
        </w:rPr>
        <w:t>включения в перечень организаций, индивидуальных предпринимателей, деятельность которых допустима на территории муниципального образования Белореченский район, получения пропусков, открытия дежурных групп в детских дошкольных учреждениях, оказание помощи в трудной жизненной ситуации.</w:t>
      </w:r>
    </w:p>
    <w:p w:rsidR="005818A3" w:rsidRPr="00F44116" w:rsidRDefault="005818A3" w:rsidP="005818A3">
      <w:pPr>
        <w:ind w:firstLine="708"/>
        <w:jc w:val="both"/>
        <w:rPr>
          <w:bCs/>
          <w:sz w:val="28"/>
          <w:szCs w:val="28"/>
        </w:rPr>
      </w:pPr>
      <w:r w:rsidRPr="00F44116">
        <w:rPr>
          <w:bCs/>
          <w:sz w:val="28"/>
          <w:szCs w:val="28"/>
        </w:rPr>
        <w:t xml:space="preserve">Также рост количества обращений за данный период обусловлен ростом поступивших обращений по вопросу </w:t>
      </w:r>
      <w:r w:rsidRPr="00F44116">
        <w:rPr>
          <w:sz w:val="28"/>
          <w:szCs w:val="28"/>
        </w:rPr>
        <w:t>функционирования межмуниципального полигона АО «Крайжилкомресурс» (</w:t>
      </w:r>
      <w:r w:rsidRPr="00F44116">
        <w:rPr>
          <w:bCs/>
          <w:sz w:val="28"/>
          <w:szCs w:val="28"/>
        </w:rPr>
        <w:t>поступило 172 обращения (13%)</w:t>
      </w:r>
      <w:r w:rsidRPr="00F44116">
        <w:rPr>
          <w:sz w:val="28"/>
          <w:szCs w:val="28"/>
        </w:rPr>
        <w:t>.</w:t>
      </w:r>
    </w:p>
    <w:p w:rsidR="005818A3" w:rsidRPr="00F44116" w:rsidRDefault="005818A3" w:rsidP="005818A3">
      <w:pPr>
        <w:ind w:firstLine="708"/>
        <w:jc w:val="both"/>
        <w:rPr>
          <w:sz w:val="28"/>
          <w:szCs w:val="28"/>
        </w:rPr>
      </w:pPr>
      <w:r w:rsidRPr="00F44116">
        <w:rPr>
          <w:sz w:val="28"/>
          <w:szCs w:val="28"/>
        </w:rPr>
        <w:t xml:space="preserve">Одной из наиболее эффективных форм взаимодействия руководства администрации с населением района остаётся организация личного приёма граждан. </w:t>
      </w:r>
    </w:p>
    <w:p w:rsidR="005818A3" w:rsidRPr="00F44116" w:rsidRDefault="005818A3" w:rsidP="005818A3">
      <w:pPr>
        <w:ind w:firstLine="708"/>
        <w:jc w:val="both"/>
        <w:rPr>
          <w:sz w:val="28"/>
          <w:szCs w:val="28"/>
        </w:rPr>
      </w:pPr>
      <w:r w:rsidRPr="00F44116">
        <w:rPr>
          <w:sz w:val="28"/>
          <w:szCs w:val="28"/>
        </w:rPr>
        <w:t>Руководством администрации в 2020 году на личных приёмах было принято 500 человек. В 2019 году – 500</w:t>
      </w:r>
      <w:r w:rsidRPr="00F44116">
        <w:rPr>
          <w:b/>
          <w:sz w:val="28"/>
          <w:szCs w:val="28"/>
        </w:rPr>
        <w:t xml:space="preserve"> </w:t>
      </w:r>
      <w:r w:rsidRPr="00F44116">
        <w:rPr>
          <w:sz w:val="28"/>
          <w:szCs w:val="28"/>
        </w:rPr>
        <w:t xml:space="preserve">человек. </w:t>
      </w:r>
    </w:p>
    <w:p w:rsidR="005818A3" w:rsidRPr="00F44116" w:rsidRDefault="005818A3" w:rsidP="005818A3">
      <w:pPr>
        <w:ind w:firstLine="708"/>
        <w:jc w:val="both"/>
        <w:rPr>
          <w:b/>
          <w:bCs/>
          <w:sz w:val="28"/>
          <w:szCs w:val="28"/>
        </w:rPr>
      </w:pPr>
      <w:r w:rsidRPr="00F44116">
        <w:rPr>
          <w:sz w:val="28"/>
          <w:szCs w:val="28"/>
        </w:rPr>
        <w:t>На приёме у главы муниципального образования Белореченский район в текущем году побывало 423 гражданина (84%) в 2019 году – 388 (</w:t>
      </w:r>
      <w:r w:rsidRPr="00F44116">
        <w:rPr>
          <w:bCs/>
          <w:sz w:val="28"/>
          <w:szCs w:val="28"/>
        </w:rPr>
        <w:t>77%)</w:t>
      </w:r>
      <w:r w:rsidRPr="00F44116">
        <w:rPr>
          <w:sz w:val="28"/>
          <w:szCs w:val="28"/>
        </w:rPr>
        <w:t> граждан, у заместителей – 77 человек</w:t>
      </w:r>
      <w:r w:rsidRPr="00F44116">
        <w:rPr>
          <w:bCs/>
          <w:sz w:val="28"/>
          <w:szCs w:val="28"/>
        </w:rPr>
        <w:t>.</w:t>
      </w:r>
      <w:r w:rsidRPr="00F44116">
        <w:rPr>
          <w:b/>
          <w:bCs/>
          <w:sz w:val="28"/>
          <w:szCs w:val="28"/>
        </w:rPr>
        <w:t> </w:t>
      </w:r>
    </w:p>
    <w:p w:rsidR="005818A3" w:rsidRPr="00F44116" w:rsidRDefault="005818A3" w:rsidP="005818A3">
      <w:pPr>
        <w:ind w:firstLine="708"/>
        <w:jc w:val="both"/>
        <w:rPr>
          <w:sz w:val="28"/>
          <w:szCs w:val="28"/>
        </w:rPr>
      </w:pPr>
      <w:r w:rsidRPr="00F44116">
        <w:rPr>
          <w:sz w:val="28"/>
          <w:szCs w:val="28"/>
        </w:rPr>
        <w:t>По результатам рассмотрения обращений с личного приема даны разъяснения по 320 обращениям (71%), 135 (29</w:t>
      </w:r>
      <w:r w:rsidRPr="00F44116">
        <w:rPr>
          <w:bCs/>
          <w:sz w:val="28"/>
          <w:szCs w:val="28"/>
        </w:rPr>
        <w:t>%)</w:t>
      </w:r>
      <w:r w:rsidRPr="00F44116">
        <w:rPr>
          <w:sz w:val="28"/>
          <w:szCs w:val="28"/>
        </w:rPr>
        <w:t> обращений поддержаны и приняты меры.</w:t>
      </w:r>
    </w:p>
    <w:p w:rsidR="005818A3" w:rsidRPr="00F44116" w:rsidRDefault="005818A3" w:rsidP="005818A3">
      <w:pPr>
        <w:ind w:firstLine="708"/>
        <w:jc w:val="both"/>
        <w:rPr>
          <w:bCs/>
          <w:sz w:val="28"/>
          <w:szCs w:val="28"/>
        </w:rPr>
      </w:pPr>
      <w:r w:rsidRPr="00F44116">
        <w:rPr>
          <w:bCs/>
          <w:sz w:val="28"/>
          <w:szCs w:val="28"/>
        </w:rPr>
        <w:t>Главой муниципального образования Белореченскеий район за истекший период проведено 5 выездных приемов граждан, проживающих в сельских поселениях Белореченского района. Заместителями главы района проведено 3 выездных приема граждан.</w:t>
      </w:r>
    </w:p>
    <w:p w:rsidR="005818A3" w:rsidRPr="00F44116" w:rsidRDefault="005818A3" w:rsidP="005818A3">
      <w:pPr>
        <w:ind w:firstLine="708"/>
        <w:jc w:val="both"/>
        <w:rPr>
          <w:sz w:val="28"/>
          <w:szCs w:val="28"/>
        </w:rPr>
      </w:pPr>
      <w:r w:rsidRPr="00F44116">
        <w:rPr>
          <w:sz w:val="28"/>
          <w:szCs w:val="28"/>
        </w:rPr>
        <w:t>На территории Белореченского района для наиболее оперативного решения вопросов работает телефон «Горячей линии» главы района, на который за истекший период поступило 76 обращений граждан, из которых 56 обращений поддержано и приняты меры.</w:t>
      </w:r>
    </w:p>
    <w:p w:rsidR="00AA28FD" w:rsidRDefault="00AA28FD" w:rsidP="00AA28FD">
      <w:pPr>
        <w:ind w:firstLine="709"/>
        <w:jc w:val="both"/>
        <w:rPr>
          <w:sz w:val="28"/>
          <w:szCs w:val="28"/>
        </w:rPr>
      </w:pPr>
    </w:p>
    <w:p w:rsidR="006E18A1" w:rsidRPr="006E18A1" w:rsidRDefault="006E18A1" w:rsidP="006E18A1">
      <w:pPr>
        <w:jc w:val="both"/>
        <w:rPr>
          <w:b/>
          <w:i/>
          <w:sz w:val="28"/>
          <w:szCs w:val="28"/>
        </w:rPr>
      </w:pPr>
      <w:r w:rsidRPr="006E18A1">
        <w:rPr>
          <w:b/>
          <w:i/>
          <w:sz w:val="28"/>
          <w:szCs w:val="28"/>
        </w:rPr>
        <w:t>АРХИВ</w:t>
      </w:r>
    </w:p>
    <w:p w:rsidR="006E18A1" w:rsidRDefault="006E18A1" w:rsidP="006E18A1">
      <w:pPr>
        <w:ind w:firstLine="708"/>
        <w:jc w:val="both"/>
        <w:rPr>
          <w:sz w:val="28"/>
          <w:szCs w:val="28"/>
        </w:rPr>
      </w:pPr>
      <w:r>
        <w:rPr>
          <w:sz w:val="28"/>
          <w:szCs w:val="28"/>
        </w:rPr>
        <w:t>На 01.01.2021 года в архивном отделе значится 563 фонда, 53029 единиц хранения.</w:t>
      </w:r>
    </w:p>
    <w:p w:rsidR="006E18A1" w:rsidRDefault="006E18A1" w:rsidP="006E18A1">
      <w:pPr>
        <w:ind w:firstLine="708"/>
        <w:jc w:val="both"/>
        <w:rPr>
          <w:sz w:val="28"/>
          <w:szCs w:val="28"/>
        </w:rPr>
      </w:pPr>
      <w:r>
        <w:rPr>
          <w:sz w:val="28"/>
          <w:szCs w:val="28"/>
        </w:rPr>
        <w:t xml:space="preserve">За 2020 год архивным отделом на муниципальное хранение принято от организаций источников комплектования - 959 дел постоянного хранения; от </w:t>
      </w:r>
      <w:r>
        <w:rPr>
          <w:sz w:val="28"/>
          <w:szCs w:val="28"/>
        </w:rPr>
        <w:lastRenderedPageBreak/>
        <w:t xml:space="preserve">ликвидированных организаций – 89 дел по личному составу от 3-х ликвидированных организаций. </w:t>
      </w:r>
    </w:p>
    <w:p w:rsidR="006E18A1" w:rsidRDefault="006E18A1" w:rsidP="006E18A1">
      <w:pPr>
        <w:ind w:firstLine="708"/>
        <w:jc w:val="both"/>
        <w:rPr>
          <w:sz w:val="28"/>
          <w:szCs w:val="28"/>
        </w:rPr>
      </w:pPr>
      <w:r>
        <w:rPr>
          <w:sz w:val="28"/>
          <w:szCs w:val="28"/>
        </w:rPr>
        <w:t>В 2020 году проводилась работа по улучшению физического состояния и обеспечению сохранности архивных документов:</w:t>
      </w:r>
    </w:p>
    <w:p w:rsidR="006E18A1" w:rsidRDefault="006E18A1" w:rsidP="006E18A1">
      <w:pPr>
        <w:ind w:firstLine="708"/>
        <w:jc w:val="both"/>
        <w:rPr>
          <w:sz w:val="28"/>
          <w:szCs w:val="28"/>
        </w:rPr>
      </w:pPr>
      <w:r>
        <w:rPr>
          <w:sz w:val="28"/>
          <w:szCs w:val="28"/>
        </w:rPr>
        <w:t>- восстановление угасающего текста</w:t>
      </w:r>
      <w:r w:rsidR="00357AEB">
        <w:rPr>
          <w:sz w:val="28"/>
          <w:szCs w:val="28"/>
        </w:rPr>
        <w:t xml:space="preserve"> </w:t>
      </w:r>
      <w:r>
        <w:rPr>
          <w:sz w:val="28"/>
          <w:szCs w:val="28"/>
        </w:rPr>
        <w:t>- 30 листов (3 единицы хранения);</w:t>
      </w:r>
    </w:p>
    <w:p w:rsidR="006E18A1" w:rsidRDefault="006E18A1" w:rsidP="006E18A1">
      <w:pPr>
        <w:ind w:firstLine="708"/>
        <w:jc w:val="both"/>
        <w:rPr>
          <w:sz w:val="28"/>
          <w:szCs w:val="28"/>
        </w:rPr>
      </w:pPr>
      <w:r>
        <w:rPr>
          <w:sz w:val="28"/>
          <w:szCs w:val="28"/>
        </w:rPr>
        <w:t>- реставрация дел</w:t>
      </w:r>
      <w:r w:rsidR="00357AEB">
        <w:rPr>
          <w:sz w:val="28"/>
          <w:szCs w:val="28"/>
        </w:rPr>
        <w:t xml:space="preserve"> </w:t>
      </w:r>
      <w:r>
        <w:rPr>
          <w:sz w:val="28"/>
          <w:szCs w:val="28"/>
        </w:rPr>
        <w:t xml:space="preserve">- 236 листов (6 единиц хранения); </w:t>
      </w:r>
    </w:p>
    <w:p w:rsidR="006E18A1" w:rsidRDefault="006E18A1" w:rsidP="006E18A1">
      <w:pPr>
        <w:ind w:firstLine="708"/>
        <w:jc w:val="both"/>
        <w:rPr>
          <w:sz w:val="28"/>
          <w:szCs w:val="28"/>
        </w:rPr>
      </w:pPr>
      <w:r>
        <w:rPr>
          <w:sz w:val="28"/>
          <w:szCs w:val="28"/>
        </w:rPr>
        <w:t>- картонирование - 1025 единиц хранения;</w:t>
      </w:r>
    </w:p>
    <w:p w:rsidR="006E18A1" w:rsidRDefault="006E18A1" w:rsidP="006E18A1">
      <w:pPr>
        <w:ind w:firstLine="708"/>
        <w:jc w:val="both"/>
        <w:rPr>
          <w:sz w:val="28"/>
          <w:szCs w:val="28"/>
        </w:rPr>
      </w:pPr>
      <w:r>
        <w:rPr>
          <w:sz w:val="28"/>
          <w:szCs w:val="28"/>
        </w:rPr>
        <w:t>- переплет документов - 40 единиц хранения.</w:t>
      </w:r>
    </w:p>
    <w:p w:rsidR="006E18A1" w:rsidRDefault="006E18A1" w:rsidP="006E18A1">
      <w:pPr>
        <w:ind w:firstLine="708"/>
        <w:jc w:val="both"/>
        <w:rPr>
          <w:sz w:val="28"/>
          <w:szCs w:val="28"/>
        </w:rPr>
      </w:pPr>
      <w:r>
        <w:rPr>
          <w:sz w:val="28"/>
          <w:szCs w:val="28"/>
        </w:rPr>
        <w:t>Продолжается работа по ведению базы «Архивный фонд».</w:t>
      </w:r>
      <w:r>
        <w:rPr>
          <w:sz w:val="28"/>
          <w:szCs w:val="28"/>
        </w:rPr>
        <w:tab/>
      </w:r>
    </w:p>
    <w:p w:rsidR="006E18A1" w:rsidRDefault="006E18A1" w:rsidP="006E18A1">
      <w:pPr>
        <w:jc w:val="both"/>
        <w:rPr>
          <w:sz w:val="28"/>
          <w:szCs w:val="28"/>
        </w:rPr>
      </w:pPr>
      <w:r>
        <w:rPr>
          <w:sz w:val="28"/>
          <w:szCs w:val="28"/>
        </w:rPr>
        <w:tab/>
        <w:t>На сегодняшний день в списке источников комплектования архивного отдела значится 36 организаций, с ними ведется работа по упорядочению и сохранности документов постоянного хранения; составление описей на утверждение ЭПК Управления по делам архивов Краснодарского края.</w:t>
      </w:r>
    </w:p>
    <w:p w:rsidR="006E18A1" w:rsidRDefault="006E18A1" w:rsidP="006E18A1">
      <w:pPr>
        <w:ind w:firstLine="708"/>
        <w:jc w:val="both"/>
        <w:rPr>
          <w:sz w:val="28"/>
          <w:szCs w:val="28"/>
        </w:rPr>
      </w:pPr>
      <w:r>
        <w:rPr>
          <w:sz w:val="28"/>
          <w:szCs w:val="28"/>
        </w:rPr>
        <w:t>За прошедший год поступило запросов от граждан и организаций в количестве 1608. Все запросы отработаны в полном объеме и в установленный срок.</w:t>
      </w:r>
    </w:p>
    <w:p w:rsidR="006E18A1" w:rsidRDefault="006E18A1" w:rsidP="006E18A1">
      <w:pPr>
        <w:ind w:firstLine="708"/>
        <w:jc w:val="both"/>
        <w:rPr>
          <w:sz w:val="28"/>
          <w:szCs w:val="28"/>
        </w:rPr>
      </w:pPr>
      <w:r>
        <w:rPr>
          <w:sz w:val="28"/>
          <w:szCs w:val="28"/>
        </w:rPr>
        <w:t>С 15 апреля 2013 года заключено соглашение о взаимодействии с администрацией муниципального образования Белореченский район и Муниципальным казенным учреждением «Многофункциональный центр предоставления (государственных) муниципальных услуг МО Белореченский район» в целях централизованного предоставления муниципальной услуги по выполнению социально-правовых запросов пользователей. Всего через МФЦ поступило 14 запросов.</w:t>
      </w:r>
    </w:p>
    <w:p w:rsidR="006E18A1" w:rsidRDefault="006E18A1" w:rsidP="006E18A1">
      <w:pPr>
        <w:ind w:firstLine="708"/>
        <w:jc w:val="both"/>
        <w:rPr>
          <w:sz w:val="28"/>
          <w:szCs w:val="28"/>
        </w:rPr>
      </w:pPr>
      <w:r>
        <w:rPr>
          <w:sz w:val="28"/>
          <w:szCs w:val="28"/>
        </w:rPr>
        <w:t>С декабря 2012 года осуществляется взаимодействие между Управлением пенсионного фонда РФ в Белореченском районе и администрацией муниципального образования Белореченский район по обмену документами социально-правового характера в целях установления выплаты пенсии и других социальных услуг в электронном виде. Всего в рамках электронного взаимодействия с ПФР в архивный отдел поступило 508 запросов.</w:t>
      </w:r>
    </w:p>
    <w:p w:rsidR="006E18A1" w:rsidRDefault="006E18A1" w:rsidP="006E18A1">
      <w:pPr>
        <w:ind w:firstLine="708"/>
        <w:jc w:val="both"/>
        <w:rPr>
          <w:sz w:val="28"/>
          <w:szCs w:val="28"/>
        </w:rPr>
      </w:pPr>
      <w:r>
        <w:rPr>
          <w:sz w:val="28"/>
          <w:szCs w:val="28"/>
        </w:rPr>
        <w:t>С 2015 года начата работа по оцифровыванию архивных документов. На сегодняшний день оцифровано 113 описи постоянного хранения, 25170 дел, в количестве 2932 листа.</w:t>
      </w:r>
    </w:p>
    <w:p w:rsidR="006E18A1" w:rsidRDefault="006E18A1" w:rsidP="006E18A1">
      <w:pPr>
        <w:ind w:firstLine="708"/>
        <w:jc w:val="both"/>
        <w:rPr>
          <w:sz w:val="28"/>
          <w:szCs w:val="28"/>
        </w:rPr>
      </w:pPr>
      <w:r>
        <w:rPr>
          <w:sz w:val="28"/>
          <w:szCs w:val="28"/>
        </w:rPr>
        <w:t>В 2020 году архивный отдел управления делами администрации муниципального образования Белореченский район участвовал и реализовал исполнение подпрограммы «Укрепление материально-технической базы муниципальных архивов Краснодарского края» государственной программы Краснодарского края «Региональная политика и развитие гражданского общества, утвержденного постановлением главы администрации (губернатора) Краснодарского края от 19 октября 2015 г. № 975 (далее-программа), ведомственная целевая программа «Укрепление материально-технической базы архивного отдела управления делами администрации муниципального образования Белореченский район на 2020 год».</w:t>
      </w:r>
    </w:p>
    <w:p w:rsidR="006E18A1" w:rsidRDefault="006E18A1" w:rsidP="006E18A1">
      <w:pPr>
        <w:ind w:firstLine="708"/>
        <w:jc w:val="both"/>
        <w:rPr>
          <w:sz w:val="28"/>
          <w:szCs w:val="28"/>
        </w:rPr>
      </w:pPr>
      <w:r>
        <w:rPr>
          <w:sz w:val="28"/>
          <w:szCs w:val="28"/>
        </w:rPr>
        <w:lastRenderedPageBreak/>
        <w:t>Израсходованный объем денежных средств 900,0</w:t>
      </w:r>
      <w:r w:rsidRPr="006E18A1">
        <w:rPr>
          <w:sz w:val="28"/>
          <w:szCs w:val="28"/>
        </w:rPr>
        <w:t xml:space="preserve"> </w:t>
      </w:r>
      <w:r>
        <w:rPr>
          <w:sz w:val="28"/>
          <w:szCs w:val="28"/>
        </w:rPr>
        <w:t>тыс. руб., в том числе: из краевого бюджета -</w:t>
      </w:r>
      <w:r w:rsidR="00357AEB">
        <w:rPr>
          <w:sz w:val="28"/>
          <w:szCs w:val="28"/>
        </w:rPr>
        <w:t xml:space="preserve"> </w:t>
      </w:r>
      <w:r>
        <w:rPr>
          <w:sz w:val="28"/>
          <w:szCs w:val="28"/>
        </w:rPr>
        <w:t>873,0</w:t>
      </w:r>
      <w:r w:rsidRPr="006E18A1">
        <w:rPr>
          <w:sz w:val="28"/>
          <w:szCs w:val="28"/>
        </w:rPr>
        <w:t xml:space="preserve"> </w:t>
      </w:r>
      <w:r>
        <w:rPr>
          <w:sz w:val="28"/>
          <w:szCs w:val="28"/>
        </w:rPr>
        <w:t>тыс. руб.; из бюджета муниципального образования -27,0</w:t>
      </w:r>
      <w:r w:rsidRPr="006E18A1">
        <w:rPr>
          <w:sz w:val="28"/>
          <w:szCs w:val="28"/>
        </w:rPr>
        <w:t xml:space="preserve"> </w:t>
      </w:r>
      <w:r>
        <w:rPr>
          <w:sz w:val="28"/>
          <w:szCs w:val="28"/>
        </w:rPr>
        <w:t>тыс. руб.</w:t>
      </w:r>
    </w:p>
    <w:p w:rsidR="006E18A1" w:rsidRDefault="006E18A1" w:rsidP="006E18A1">
      <w:pPr>
        <w:ind w:firstLine="708"/>
        <w:jc w:val="both"/>
        <w:rPr>
          <w:sz w:val="28"/>
          <w:szCs w:val="28"/>
        </w:rPr>
      </w:pPr>
      <w:r>
        <w:rPr>
          <w:sz w:val="28"/>
          <w:szCs w:val="28"/>
        </w:rPr>
        <w:t>Приоритетными направлениями в деятельности архивного отдела на 2021 год являются:</w:t>
      </w:r>
    </w:p>
    <w:p w:rsidR="006E18A1" w:rsidRDefault="006E18A1" w:rsidP="006E18A1">
      <w:pPr>
        <w:ind w:firstLine="708"/>
        <w:jc w:val="both"/>
        <w:rPr>
          <w:sz w:val="28"/>
          <w:szCs w:val="28"/>
        </w:rPr>
      </w:pPr>
      <w:r>
        <w:rPr>
          <w:sz w:val="28"/>
          <w:szCs w:val="28"/>
        </w:rPr>
        <w:t>-  формирование архивного фонда, обеспечение сохранности и учет документов;</w:t>
      </w:r>
    </w:p>
    <w:p w:rsidR="006E18A1" w:rsidRDefault="006E18A1" w:rsidP="006E18A1">
      <w:pPr>
        <w:ind w:firstLine="708"/>
        <w:jc w:val="both"/>
        <w:rPr>
          <w:sz w:val="28"/>
          <w:szCs w:val="28"/>
        </w:rPr>
      </w:pPr>
      <w:r>
        <w:rPr>
          <w:sz w:val="28"/>
          <w:szCs w:val="28"/>
        </w:rPr>
        <w:t>- упорядочение и прием документов с организаций источников комплектования, а также от ликвидированных предприятий;</w:t>
      </w:r>
    </w:p>
    <w:p w:rsidR="006E18A1" w:rsidRDefault="006E18A1" w:rsidP="006E18A1">
      <w:pPr>
        <w:ind w:firstLine="708"/>
        <w:jc w:val="both"/>
        <w:rPr>
          <w:sz w:val="28"/>
          <w:szCs w:val="28"/>
        </w:rPr>
      </w:pPr>
      <w:r>
        <w:rPr>
          <w:sz w:val="28"/>
          <w:szCs w:val="28"/>
        </w:rPr>
        <w:t>- создание электронных баз данных для учета и поиска архивных документов;</w:t>
      </w:r>
    </w:p>
    <w:p w:rsidR="006E18A1" w:rsidRDefault="006E18A1" w:rsidP="006E18A1">
      <w:pPr>
        <w:ind w:firstLine="708"/>
        <w:jc w:val="both"/>
        <w:rPr>
          <w:sz w:val="28"/>
          <w:szCs w:val="28"/>
        </w:rPr>
      </w:pPr>
      <w:r>
        <w:rPr>
          <w:sz w:val="28"/>
          <w:szCs w:val="28"/>
        </w:rPr>
        <w:t>- заявка и участие в ведомственной целевой программе «Укрепление материально-технической базы архивного отдела управления делами администрации муниципального образования Белореченский район на 2021-2023 годы».</w:t>
      </w:r>
    </w:p>
    <w:p w:rsidR="006E18A1" w:rsidRDefault="006E18A1" w:rsidP="00AA28FD">
      <w:pPr>
        <w:ind w:firstLine="709"/>
        <w:jc w:val="both"/>
        <w:rPr>
          <w:sz w:val="28"/>
          <w:szCs w:val="28"/>
        </w:rPr>
      </w:pPr>
    </w:p>
    <w:p w:rsidR="00AA28FD" w:rsidRPr="000B0767" w:rsidRDefault="00AA28FD" w:rsidP="00AA28FD">
      <w:pPr>
        <w:jc w:val="both"/>
        <w:rPr>
          <w:b/>
          <w:i/>
          <w:sz w:val="28"/>
          <w:szCs w:val="28"/>
        </w:rPr>
      </w:pPr>
      <w:r w:rsidRPr="000B0767">
        <w:rPr>
          <w:b/>
          <w:i/>
          <w:sz w:val="28"/>
          <w:szCs w:val="28"/>
        </w:rPr>
        <w:t>ДЕЯТЕЛЬНОСТЬ СОВЕТА МО БЕЛОРЕЧЕНСКИЙ РАЙОН</w:t>
      </w:r>
    </w:p>
    <w:p w:rsidR="00AA28FD" w:rsidRDefault="00AA28FD" w:rsidP="00AA28FD">
      <w:pPr>
        <w:ind w:firstLine="709"/>
        <w:jc w:val="both"/>
        <w:rPr>
          <w:sz w:val="28"/>
          <w:szCs w:val="28"/>
        </w:rPr>
      </w:pPr>
      <w:r>
        <w:rPr>
          <w:sz w:val="28"/>
          <w:szCs w:val="28"/>
        </w:rPr>
        <w:t xml:space="preserve">Прошедший 2020 год был очень непростой. Наиболее важной была задача в сложившихся условиях обеспечить бесперебойную работу законодательной и исполнительной власти. </w:t>
      </w:r>
    </w:p>
    <w:p w:rsidR="00AA28FD" w:rsidRDefault="00AA28FD" w:rsidP="00AA28FD">
      <w:pPr>
        <w:ind w:firstLine="709"/>
        <w:jc w:val="both"/>
        <w:rPr>
          <w:sz w:val="28"/>
          <w:szCs w:val="28"/>
        </w:rPr>
      </w:pPr>
      <w:r>
        <w:rPr>
          <w:sz w:val="28"/>
          <w:szCs w:val="28"/>
        </w:rPr>
        <w:t>Всего в 2020 году было проведено 13 сессий, принято 78 решений, в том числе 35, имеющих нормативный правовой характер.</w:t>
      </w:r>
    </w:p>
    <w:p w:rsidR="00AA28FD" w:rsidRDefault="00AA28FD" w:rsidP="00AA28FD">
      <w:pPr>
        <w:ind w:firstLine="709"/>
        <w:jc w:val="both"/>
        <w:rPr>
          <w:sz w:val="28"/>
          <w:szCs w:val="28"/>
        </w:rPr>
      </w:pPr>
      <w:r>
        <w:rPr>
          <w:sz w:val="28"/>
          <w:szCs w:val="28"/>
        </w:rPr>
        <w:t xml:space="preserve">На постоянном контроле у депутатского корпуса в 2020 году был самый злободневный вопрос, касающийся организации питания в детских садах и школах. Несмотря на сложные условия, связанные с пандемией, рабочая группа по </w:t>
      </w:r>
      <w:r>
        <w:rPr>
          <w:rFonts w:eastAsia="Calibri"/>
          <w:sz w:val="28"/>
          <w:szCs w:val="28"/>
          <w:lang w:eastAsia="en-US"/>
        </w:rPr>
        <w:t>мониторингу</w:t>
      </w:r>
      <w:r w:rsidRPr="00E23E6A">
        <w:rPr>
          <w:rFonts w:eastAsia="Calibri"/>
          <w:sz w:val="28"/>
          <w:szCs w:val="28"/>
          <w:lang w:eastAsia="en-US"/>
        </w:rPr>
        <w:t xml:space="preserve"> организации питания в</w:t>
      </w:r>
      <w:r>
        <w:rPr>
          <w:rFonts w:eastAsia="Calibri"/>
          <w:sz w:val="28"/>
          <w:szCs w:val="28"/>
          <w:lang w:eastAsia="en-US"/>
        </w:rPr>
        <w:t xml:space="preserve"> </w:t>
      </w:r>
      <w:r w:rsidRPr="00E23E6A">
        <w:rPr>
          <w:rFonts w:eastAsia="Calibri"/>
          <w:sz w:val="28"/>
          <w:szCs w:val="28"/>
          <w:lang w:eastAsia="en-US"/>
        </w:rPr>
        <w:t>детских дошкольных и школьных учреждениях Белореченского района</w:t>
      </w:r>
      <w:r>
        <w:rPr>
          <w:rFonts w:eastAsia="Calibri"/>
          <w:sz w:val="28"/>
          <w:szCs w:val="28"/>
          <w:lang w:eastAsia="en-US"/>
        </w:rPr>
        <w:t xml:space="preserve"> работала, в</w:t>
      </w:r>
      <w:r w:rsidRPr="00F577C9">
        <w:rPr>
          <w:sz w:val="28"/>
          <w:szCs w:val="28"/>
        </w:rPr>
        <w:t xml:space="preserve"> результате</w:t>
      </w:r>
      <w:r>
        <w:rPr>
          <w:sz w:val="28"/>
          <w:szCs w:val="28"/>
        </w:rPr>
        <w:t xml:space="preserve"> чего</w:t>
      </w:r>
      <w:r w:rsidRPr="00F577C9">
        <w:rPr>
          <w:sz w:val="28"/>
          <w:szCs w:val="28"/>
        </w:rPr>
        <w:t xml:space="preserve"> </w:t>
      </w:r>
      <w:r>
        <w:rPr>
          <w:sz w:val="28"/>
          <w:szCs w:val="28"/>
        </w:rPr>
        <w:t>б</w:t>
      </w:r>
      <w:r w:rsidRPr="00F577C9">
        <w:rPr>
          <w:sz w:val="28"/>
          <w:szCs w:val="28"/>
        </w:rPr>
        <w:t>ыли выявлены нарушения, выработаны мероприятия по улучшению качества блюд.</w:t>
      </w:r>
      <w:r>
        <w:rPr>
          <w:sz w:val="28"/>
          <w:szCs w:val="28"/>
        </w:rPr>
        <w:t xml:space="preserve"> </w:t>
      </w:r>
    </w:p>
    <w:p w:rsidR="00AA28FD" w:rsidRDefault="00AA28FD" w:rsidP="00AA28FD">
      <w:pPr>
        <w:ind w:firstLine="709"/>
        <w:jc w:val="both"/>
        <w:rPr>
          <w:sz w:val="28"/>
          <w:szCs w:val="28"/>
        </w:rPr>
      </w:pPr>
      <w:r>
        <w:rPr>
          <w:sz w:val="28"/>
          <w:szCs w:val="28"/>
        </w:rPr>
        <w:t xml:space="preserve">Неоднократно в течение года депутаты возвращались к теме работы мусорного полигона в Родниковском сельском поселении. В результате всестороннего изучения проблемы, учитывая обращения граждан Белореченского района, в администрацию Краснодарского края был подготовлен и направлен депутатский запрос «О сложившейся неблагоприятной обстановке с размещением твердых коммунальных отходов (ТКО) на межмуниципальном полигоне в Белореченском районе».  </w:t>
      </w:r>
    </w:p>
    <w:p w:rsidR="00AA28FD" w:rsidRDefault="00AA28FD" w:rsidP="00AA28FD">
      <w:pPr>
        <w:ind w:firstLine="709"/>
        <w:jc w:val="both"/>
        <w:rPr>
          <w:sz w:val="28"/>
          <w:szCs w:val="28"/>
        </w:rPr>
      </w:pPr>
      <w:r>
        <w:rPr>
          <w:sz w:val="28"/>
          <w:szCs w:val="28"/>
        </w:rPr>
        <w:t>В связи с объявлением карантина, учитывая крайне сложную ситуацию, депутаты оперативно включились в волонтерскую работу по сбору продуктовых наборов для нуждающихся в этом малообеспеченных, одиноко проживающих граждан и многодетных семей. Всего было собрано порядка 200 таких наборов.</w:t>
      </w:r>
    </w:p>
    <w:p w:rsidR="00AA28FD" w:rsidRDefault="00AA28FD" w:rsidP="00AA28FD">
      <w:pPr>
        <w:ind w:firstLine="709"/>
        <w:jc w:val="both"/>
        <w:rPr>
          <w:sz w:val="28"/>
          <w:szCs w:val="28"/>
        </w:rPr>
      </w:pPr>
      <w:r>
        <w:rPr>
          <w:sz w:val="28"/>
          <w:szCs w:val="28"/>
        </w:rPr>
        <w:t xml:space="preserve">Особую озабоченность у парламентариев вызвали многочисленные жалобы жителей Белореченского района на возросшую численность бродячих собак. На неоднократных заседаниях профильной комиссии данный вопрос </w:t>
      </w:r>
      <w:r>
        <w:rPr>
          <w:sz w:val="28"/>
          <w:szCs w:val="28"/>
        </w:rPr>
        <w:lastRenderedPageBreak/>
        <w:t>всесторонне рассматривался, но пробелы в действующем законодательстве не позволили решить его до конца. Он продолжает оставаться открытым на повестке дня.</w:t>
      </w:r>
    </w:p>
    <w:p w:rsidR="00AA28FD" w:rsidRPr="00F577C9" w:rsidRDefault="00AA28FD" w:rsidP="00AA28FD">
      <w:pPr>
        <w:ind w:firstLine="709"/>
        <w:jc w:val="both"/>
        <w:rPr>
          <w:rFonts w:eastAsia="Calibri"/>
          <w:sz w:val="28"/>
          <w:szCs w:val="28"/>
          <w:lang w:eastAsia="en-US"/>
        </w:rPr>
      </w:pPr>
      <w:r>
        <w:rPr>
          <w:sz w:val="28"/>
          <w:szCs w:val="28"/>
        </w:rPr>
        <w:t xml:space="preserve"> Активно включились депутаты в волонтерскую работу по оказанию помощи Белореченской ЦРБ, всего депутатами района было собрано порядка 160ыс.руб, кроме финансовой помощи выделялся личный транспорт для выездов врачей к больным на дом, а также были переданы средства индивидуальной защиты.</w:t>
      </w:r>
    </w:p>
    <w:p w:rsidR="00AA28FD" w:rsidRPr="002745EF" w:rsidRDefault="00AA28FD" w:rsidP="00AA28FD">
      <w:pPr>
        <w:ind w:firstLine="709"/>
        <w:jc w:val="both"/>
        <w:rPr>
          <w:rFonts w:eastAsia="Calibri"/>
          <w:sz w:val="28"/>
          <w:szCs w:val="28"/>
          <w:lang w:eastAsia="en-US"/>
        </w:rPr>
      </w:pPr>
      <w:r w:rsidRPr="002745EF">
        <w:rPr>
          <w:rFonts w:eastAsia="Calibri"/>
          <w:sz w:val="28"/>
          <w:szCs w:val="28"/>
          <w:lang w:eastAsia="en-US"/>
        </w:rPr>
        <w:t>В рамках прогр</w:t>
      </w:r>
      <w:r>
        <w:rPr>
          <w:rFonts w:eastAsia="Calibri"/>
          <w:sz w:val="28"/>
          <w:szCs w:val="28"/>
          <w:lang w:eastAsia="en-US"/>
        </w:rPr>
        <w:t>аммы «Наказы избирателей» в 2020</w:t>
      </w:r>
      <w:r w:rsidR="006C5395">
        <w:rPr>
          <w:rFonts w:eastAsia="Calibri"/>
          <w:sz w:val="28"/>
          <w:szCs w:val="28"/>
          <w:lang w:eastAsia="en-US"/>
        </w:rPr>
        <w:t xml:space="preserve"> году было израсходовано 5,4млн</w:t>
      </w:r>
      <w:r>
        <w:rPr>
          <w:rFonts w:eastAsia="Calibri"/>
          <w:sz w:val="28"/>
          <w:szCs w:val="28"/>
          <w:lang w:eastAsia="en-US"/>
        </w:rPr>
        <w:t>.руб</w:t>
      </w:r>
      <w:r w:rsidRPr="002745EF">
        <w:rPr>
          <w:rFonts w:eastAsia="Calibri"/>
          <w:sz w:val="28"/>
          <w:szCs w:val="28"/>
          <w:lang w:eastAsia="en-US"/>
        </w:rPr>
        <w:t xml:space="preserve">. Денежные средства </w:t>
      </w:r>
      <w:r>
        <w:rPr>
          <w:rFonts w:eastAsia="Calibri"/>
          <w:sz w:val="28"/>
          <w:szCs w:val="28"/>
          <w:lang w:eastAsia="en-US"/>
        </w:rPr>
        <w:t>депутаты направили</w:t>
      </w:r>
      <w:r w:rsidRPr="002745EF">
        <w:rPr>
          <w:rFonts w:eastAsia="Calibri"/>
          <w:sz w:val="28"/>
          <w:szCs w:val="28"/>
          <w:lang w:eastAsia="en-US"/>
        </w:rPr>
        <w:t xml:space="preserve"> на мероприятия </w:t>
      </w:r>
      <w:r>
        <w:rPr>
          <w:rFonts w:eastAsia="Calibri"/>
          <w:sz w:val="28"/>
          <w:szCs w:val="28"/>
          <w:lang w:eastAsia="en-US"/>
        </w:rPr>
        <w:t xml:space="preserve">в сфере образования, культуры, </w:t>
      </w:r>
      <w:r w:rsidRPr="002745EF">
        <w:rPr>
          <w:rFonts w:eastAsia="Calibri"/>
          <w:sz w:val="28"/>
          <w:szCs w:val="28"/>
          <w:lang w:eastAsia="en-US"/>
        </w:rPr>
        <w:t>спорта</w:t>
      </w:r>
      <w:r>
        <w:rPr>
          <w:rFonts w:eastAsia="Calibri"/>
          <w:sz w:val="28"/>
          <w:szCs w:val="28"/>
          <w:lang w:eastAsia="en-US"/>
        </w:rPr>
        <w:t xml:space="preserve"> и молодежи</w:t>
      </w:r>
      <w:r w:rsidRPr="002745EF">
        <w:rPr>
          <w:rFonts w:eastAsia="Calibri"/>
          <w:sz w:val="28"/>
          <w:szCs w:val="28"/>
          <w:lang w:eastAsia="en-US"/>
        </w:rPr>
        <w:t xml:space="preserve">. Финансы </w:t>
      </w:r>
      <w:r>
        <w:rPr>
          <w:rFonts w:eastAsia="Calibri"/>
          <w:sz w:val="28"/>
          <w:szCs w:val="28"/>
          <w:lang w:eastAsia="en-US"/>
        </w:rPr>
        <w:t>распредели</w:t>
      </w:r>
      <w:r w:rsidRPr="002745EF">
        <w:rPr>
          <w:rFonts w:eastAsia="Calibri"/>
          <w:sz w:val="28"/>
          <w:szCs w:val="28"/>
          <w:lang w:eastAsia="en-US"/>
        </w:rPr>
        <w:t>лись сл</w:t>
      </w:r>
      <w:r>
        <w:rPr>
          <w:rFonts w:eastAsia="Calibri"/>
          <w:sz w:val="28"/>
          <w:szCs w:val="28"/>
          <w:lang w:eastAsia="en-US"/>
        </w:rPr>
        <w:t>едующим образом: образование – 4</w:t>
      </w:r>
      <w:r w:rsidR="006C5395">
        <w:rPr>
          <w:rFonts w:eastAsia="Calibri"/>
          <w:sz w:val="28"/>
          <w:szCs w:val="28"/>
          <w:lang w:eastAsia="en-US"/>
        </w:rPr>
        <w:t>,</w:t>
      </w:r>
      <w:r>
        <w:rPr>
          <w:rFonts w:eastAsia="Calibri"/>
          <w:sz w:val="28"/>
          <w:szCs w:val="28"/>
          <w:lang w:eastAsia="en-US"/>
        </w:rPr>
        <w:t>9</w:t>
      </w:r>
      <w:r w:rsidR="006C5395">
        <w:rPr>
          <w:rFonts w:eastAsia="Calibri"/>
          <w:sz w:val="28"/>
          <w:szCs w:val="28"/>
          <w:lang w:eastAsia="en-US"/>
        </w:rPr>
        <w:t>млн</w:t>
      </w:r>
      <w:r>
        <w:rPr>
          <w:rFonts w:eastAsia="Calibri"/>
          <w:sz w:val="28"/>
          <w:szCs w:val="28"/>
          <w:lang w:eastAsia="en-US"/>
        </w:rPr>
        <w:t>.руб., культура – 100</w:t>
      </w:r>
      <w:r w:rsidRPr="002745EF">
        <w:rPr>
          <w:rFonts w:eastAsia="Calibri"/>
          <w:sz w:val="28"/>
          <w:szCs w:val="28"/>
          <w:lang w:eastAsia="en-US"/>
        </w:rPr>
        <w:t>тыс</w:t>
      </w:r>
      <w:r>
        <w:rPr>
          <w:rFonts w:eastAsia="Calibri"/>
          <w:sz w:val="28"/>
          <w:szCs w:val="28"/>
          <w:lang w:eastAsia="en-US"/>
        </w:rPr>
        <w:t>.руб.</w:t>
      </w:r>
      <w:r w:rsidRPr="002745EF">
        <w:rPr>
          <w:rFonts w:eastAsia="Calibri"/>
          <w:sz w:val="28"/>
          <w:szCs w:val="28"/>
          <w:lang w:eastAsia="en-US"/>
        </w:rPr>
        <w:t>, ф</w:t>
      </w:r>
      <w:r>
        <w:rPr>
          <w:rFonts w:eastAsia="Calibri"/>
          <w:sz w:val="28"/>
          <w:szCs w:val="28"/>
          <w:lang w:eastAsia="en-US"/>
        </w:rPr>
        <w:t>изическая культура и спорт – 250</w:t>
      </w:r>
      <w:r w:rsidRPr="002745EF">
        <w:rPr>
          <w:rFonts w:eastAsia="Calibri"/>
          <w:sz w:val="28"/>
          <w:szCs w:val="28"/>
          <w:lang w:eastAsia="en-US"/>
        </w:rPr>
        <w:t>тыс</w:t>
      </w:r>
      <w:r>
        <w:rPr>
          <w:rFonts w:eastAsia="Calibri"/>
          <w:sz w:val="28"/>
          <w:szCs w:val="28"/>
          <w:lang w:eastAsia="en-US"/>
        </w:rPr>
        <w:t>.руб., управление по делам молодежи – 150тыс.руб.</w:t>
      </w:r>
    </w:p>
    <w:p w:rsidR="00AA28FD" w:rsidRDefault="00AA28FD" w:rsidP="00AA28FD">
      <w:pPr>
        <w:ind w:firstLine="709"/>
        <w:jc w:val="both"/>
        <w:rPr>
          <w:rFonts w:eastAsia="Calibri"/>
          <w:sz w:val="28"/>
          <w:szCs w:val="28"/>
          <w:lang w:eastAsia="en-US"/>
        </w:rPr>
      </w:pPr>
      <w:r w:rsidRPr="002745EF">
        <w:rPr>
          <w:rFonts w:eastAsia="Calibri"/>
          <w:sz w:val="28"/>
          <w:szCs w:val="28"/>
          <w:lang w:eastAsia="en-US"/>
        </w:rPr>
        <w:t xml:space="preserve">В сфере образования наиболее </w:t>
      </w:r>
      <w:r>
        <w:rPr>
          <w:rFonts w:eastAsia="Calibri"/>
          <w:sz w:val="28"/>
          <w:szCs w:val="28"/>
          <w:lang w:eastAsia="en-US"/>
        </w:rPr>
        <w:t>крупными объектами были: з</w:t>
      </w:r>
      <w:r w:rsidR="006C5395">
        <w:rPr>
          <w:rFonts w:eastAsia="Calibri"/>
          <w:sz w:val="28"/>
          <w:szCs w:val="28"/>
          <w:lang w:eastAsia="en-US"/>
        </w:rPr>
        <w:t>амена полов в МБОУ СОШ№32 – 467</w:t>
      </w:r>
      <w:r>
        <w:rPr>
          <w:rFonts w:eastAsia="Calibri"/>
          <w:sz w:val="28"/>
          <w:szCs w:val="28"/>
          <w:lang w:eastAsia="en-US"/>
        </w:rPr>
        <w:t>тыс.руб.; ремонт медицинского кабинета и лестницы в МБОУ СОШ№3 – 350тыс.руб.; приобретение мебели и строительных материалов для</w:t>
      </w:r>
      <w:r w:rsidR="006C5395">
        <w:rPr>
          <w:rFonts w:eastAsia="Calibri"/>
          <w:sz w:val="28"/>
          <w:szCs w:val="28"/>
          <w:lang w:eastAsia="en-US"/>
        </w:rPr>
        <w:t xml:space="preserve"> МБОУ СОШ№2 – 340</w:t>
      </w:r>
      <w:r>
        <w:rPr>
          <w:rFonts w:eastAsia="Calibri"/>
          <w:sz w:val="28"/>
          <w:szCs w:val="28"/>
          <w:lang w:eastAsia="en-US"/>
        </w:rPr>
        <w:t xml:space="preserve">тыс.руб.; капитальный ремонт оконных проемов в МБДОУ Д/С №5 – </w:t>
      </w:r>
      <w:r w:rsidR="006C5395">
        <w:rPr>
          <w:rFonts w:eastAsia="Calibri"/>
          <w:sz w:val="28"/>
          <w:szCs w:val="28"/>
          <w:lang w:eastAsia="en-US"/>
        </w:rPr>
        <w:t>300</w:t>
      </w:r>
      <w:r>
        <w:rPr>
          <w:rFonts w:eastAsia="Calibri"/>
          <w:sz w:val="28"/>
          <w:szCs w:val="28"/>
          <w:lang w:eastAsia="en-US"/>
        </w:rPr>
        <w:t xml:space="preserve">тыс.руб.; замена системы водоснабжения в детском туристическом лагере </w:t>
      </w:r>
      <w:r w:rsidR="006C5395">
        <w:rPr>
          <w:rFonts w:eastAsia="Calibri"/>
          <w:sz w:val="28"/>
          <w:szCs w:val="28"/>
          <w:lang w:eastAsia="en-US"/>
        </w:rPr>
        <w:t>«Олимпиец» - 275т</w:t>
      </w:r>
      <w:r>
        <w:rPr>
          <w:rFonts w:eastAsia="Calibri"/>
          <w:sz w:val="28"/>
          <w:szCs w:val="28"/>
          <w:lang w:eastAsia="en-US"/>
        </w:rPr>
        <w:t>ыс.руб.; остальные средства в сфере образования были израсходованы в основном на текущий ремонт 30 школьных и дошкольных учреждений</w:t>
      </w:r>
      <w:r w:rsidRPr="002745EF">
        <w:rPr>
          <w:rFonts w:eastAsia="Calibri"/>
          <w:sz w:val="28"/>
          <w:szCs w:val="28"/>
          <w:lang w:eastAsia="en-US"/>
        </w:rPr>
        <w:t>.</w:t>
      </w:r>
      <w:r>
        <w:rPr>
          <w:rFonts w:eastAsia="Calibri"/>
          <w:sz w:val="28"/>
          <w:szCs w:val="28"/>
          <w:lang w:eastAsia="en-US"/>
        </w:rPr>
        <w:t xml:space="preserve"> </w:t>
      </w:r>
    </w:p>
    <w:p w:rsidR="00AA28FD" w:rsidRPr="002E7AEF" w:rsidRDefault="00AA28FD" w:rsidP="00AA28FD">
      <w:pPr>
        <w:ind w:firstLine="709"/>
        <w:jc w:val="both"/>
        <w:rPr>
          <w:rFonts w:eastAsia="Calibri"/>
          <w:sz w:val="28"/>
          <w:szCs w:val="28"/>
          <w:lang w:eastAsia="en-US"/>
        </w:rPr>
      </w:pPr>
      <w:r>
        <w:rPr>
          <w:rFonts w:eastAsia="Calibri"/>
          <w:sz w:val="28"/>
          <w:szCs w:val="28"/>
          <w:lang w:eastAsia="en-US"/>
        </w:rPr>
        <w:t>В сфере культуры 100тыс.руб. были потрачены на устройство туалета в здании Детской музыкальной школы.</w:t>
      </w:r>
      <w:r w:rsidRPr="002E7AEF">
        <w:rPr>
          <w:rFonts w:eastAsia="Calibri"/>
          <w:sz w:val="28"/>
          <w:szCs w:val="28"/>
          <w:lang w:eastAsia="en-US"/>
        </w:rPr>
        <w:t xml:space="preserve"> </w:t>
      </w:r>
      <w:r>
        <w:rPr>
          <w:rFonts w:eastAsia="Calibri"/>
          <w:sz w:val="28"/>
          <w:szCs w:val="28"/>
          <w:lang w:eastAsia="en-US"/>
        </w:rPr>
        <w:t>В детской спортивно-юношеской школе №1 был выполнен текущий ремонт, приобретена оргтехника и спортивный инвентарь на общую сумму 250тыс руб. В управлении по делам молодежи для кабинетов были приобретены рециркуляторы.</w:t>
      </w:r>
    </w:p>
    <w:p w:rsidR="00AA28FD" w:rsidRDefault="00AA28FD" w:rsidP="00AA28FD">
      <w:pPr>
        <w:ind w:firstLine="709"/>
        <w:jc w:val="both"/>
        <w:rPr>
          <w:sz w:val="28"/>
          <w:szCs w:val="28"/>
        </w:rPr>
      </w:pPr>
      <w:r>
        <w:rPr>
          <w:sz w:val="28"/>
          <w:szCs w:val="28"/>
        </w:rPr>
        <w:t xml:space="preserve">Ежегодно на территории района Советом муниципального образования проводится конкурс на звание «Лучший орган территориального общественного самоуправления». По итогам 2020 года места распределились следующим образом: </w:t>
      </w:r>
    </w:p>
    <w:p w:rsidR="00AA28FD" w:rsidRDefault="00AA28FD" w:rsidP="00AA28FD">
      <w:pPr>
        <w:ind w:firstLine="708"/>
        <w:jc w:val="both"/>
        <w:rPr>
          <w:sz w:val="28"/>
          <w:szCs w:val="28"/>
        </w:rPr>
      </w:pPr>
      <w:r>
        <w:rPr>
          <w:sz w:val="28"/>
          <w:szCs w:val="28"/>
        </w:rPr>
        <w:t>1 место –  ТОС «Северный» с.Великовечного Великовечненского сельского поселения Белореченского района (председатель Горбанева Ирина Анатольевна);</w:t>
      </w:r>
    </w:p>
    <w:p w:rsidR="00AA28FD" w:rsidRDefault="00AA28FD" w:rsidP="00AA28FD">
      <w:pPr>
        <w:ind w:firstLine="708"/>
        <w:jc w:val="both"/>
        <w:rPr>
          <w:sz w:val="28"/>
          <w:szCs w:val="28"/>
        </w:rPr>
      </w:pPr>
      <w:r>
        <w:rPr>
          <w:sz w:val="28"/>
          <w:szCs w:val="28"/>
        </w:rPr>
        <w:t>2 место – ТОС с.Школьного Школьненского сельского поселения Белореченского района (председатель Погиба Ольга Александровна);</w:t>
      </w:r>
    </w:p>
    <w:p w:rsidR="00AA28FD" w:rsidRDefault="00AA28FD" w:rsidP="00AA28FD">
      <w:pPr>
        <w:ind w:firstLine="708"/>
        <w:jc w:val="both"/>
        <w:rPr>
          <w:sz w:val="28"/>
          <w:szCs w:val="28"/>
        </w:rPr>
      </w:pPr>
      <w:r>
        <w:rPr>
          <w:sz w:val="28"/>
          <w:szCs w:val="28"/>
        </w:rPr>
        <w:t>3 место – ТОС жилого микрорайона №2 ст.Бжедуховской Бжедуховского сельского поселения Белореченского района (председатель Коваленко Любовь Антоновна).</w:t>
      </w:r>
    </w:p>
    <w:p w:rsidR="00F31669" w:rsidRDefault="00F31669" w:rsidP="00E64420">
      <w:pPr>
        <w:pStyle w:val="aa"/>
        <w:ind w:firstLine="708"/>
        <w:jc w:val="both"/>
        <w:rPr>
          <w:rFonts w:ascii="Times New Roman" w:eastAsia="Calibri" w:hAnsi="Times New Roman"/>
          <w:b/>
          <w:sz w:val="28"/>
          <w:szCs w:val="28"/>
        </w:rPr>
      </w:pPr>
    </w:p>
    <w:p w:rsidR="00F44116" w:rsidRPr="000B0767" w:rsidRDefault="00F44116" w:rsidP="000B0767">
      <w:pPr>
        <w:pStyle w:val="aa"/>
        <w:jc w:val="both"/>
        <w:rPr>
          <w:rFonts w:ascii="Times New Roman" w:eastAsia="Calibri" w:hAnsi="Times New Roman"/>
          <w:b/>
          <w:i/>
          <w:sz w:val="28"/>
          <w:szCs w:val="28"/>
        </w:rPr>
      </w:pPr>
      <w:r w:rsidRPr="000B0767">
        <w:rPr>
          <w:rFonts w:ascii="Times New Roman" w:eastAsia="Calibri" w:hAnsi="Times New Roman"/>
          <w:b/>
          <w:i/>
          <w:sz w:val="28"/>
          <w:szCs w:val="28"/>
        </w:rPr>
        <w:t>ЗАДАЧИ</w:t>
      </w:r>
    </w:p>
    <w:p w:rsidR="004E3DA3" w:rsidRPr="004E3DA3" w:rsidRDefault="004E3DA3" w:rsidP="004E3DA3">
      <w:pPr>
        <w:pStyle w:val="a5"/>
        <w:spacing w:before="0" w:beforeAutospacing="0" w:after="0" w:afterAutospacing="0"/>
        <w:ind w:firstLine="709"/>
        <w:jc w:val="both"/>
        <w:rPr>
          <w:b/>
          <w:sz w:val="28"/>
          <w:szCs w:val="28"/>
        </w:rPr>
      </w:pPr>
      <w:r w:rsidRPr="004E3DA3">
        <w:rPr>
          <w:b/>
          <w:sz w:val="28"/>
          <w:szCs w:val="28"/>
        </w:rPr>
        <w:t>Экономика (2021 год)</w:t>
      </w:r>
    </w:p>
    <w:p w:rsidR="004E3DA3" w:rsidRPr="004E3DA3" w:rsidRDefault="004E3DA3" w:rsidP="00340588">
      <w:pPr>
        <w:pStyle w:val="a5"/>
        <w:numPr>
          <w:ilvl w:val="0"/>
          <w:numId w:val="9"/>
        </w:numPr>
        <w:spacing w:before="0" w:beforeAutospacing="0" w:after="0" w:afterAutospacing="0"/>
        <w:ind w:left="0" w:firstLine="709"/>
        <w:jc w:val="both"/>
        <w:rPr>
          <w:sz w:val="28"/>
          <w:szCs w:val="28"/>
        </w:rPr>
      </w:pPr>
      <w:r w:rsidRPr="004E3DA3">
        <w:rPr>
          <w:sz w:val="28"/>
          <w:szCs w:val="28"/>
        </w:rPr>
        <w:t>Рост объема промышленного производства на 6,2% в действующих ценах.</w:t>
      </w:r>
    </w:p>
    <w:p w:rsidR="004E3DA3" w:rsidRPr="004E3DA3" w:rsidRDefault="004E3DA3" w:rsidP="00340588">
      <w:pPr>
        <w:pStyle w:val="a5"/>
        <w:numPr>
          <w:ilvl w:val="0"/>
          <w:numId w:val="9"/>
        </w:numPr>
        <w:spacing w:before="0" w:beforeAutospacing="0" w:after="0" w:afterAutospacing="0"/>
        <w:ind w:left="0" w:firstLine="709"/>
        <w:jc w:val="both"/>
        <w:rPr>
          <w:sz w:val="28"/>
          <w:szCs w:val="28"/>
        </w:rPr>
      </w:pPr>
      <w:r w:rsidRPr="004E3DA3">
        <w:rPr>
          <w:sz w:val="28"/>
          <w:szCs w:val="28"/>
        </w:rPr>
        <w:lastRenderedPageBreak/>
        <w:t>Рост валовой продукции в сельском хозяйстве на 1,8% в сопоставимых ценах.</w:t>
      </w:r>
    </w:p>
    <w:p w:rsidR="004E3DA3" w:rsidRPr="004E3DA3" w:rsidRDefault="004E3DA3" w:rsidP="00340588">
      <w:pPr>
        <w:pStyle w:val="a5"/>
        <w:numPr>
          <w:ilvl w:val="0"/>
          <w:numId w:val="9"/>
        </w:numPr>
        <w:spacing w:before="0" w:beforeAutospacing="0" w:after="0" w:afterAutospacing="0"/>
        <w:ind w:left="0" w:firstLine="709"/>
        <w:jc w:val="both"/>
        <w:rPr>
          <w:sz w:val="28"/>
          <w:szCs w:val="28"/>
        </w:rPr>
      </w:pPr>
      <w:r w:rsidRPr="004E3DA3">
        <w:rPr>
          <w:sz w:val="28"/>
          <w:szCs w:val="28"/>
        </w:rPr>
        <w:t>Рост оборота розничной торговли на 0,6% в сопоставимой оценке.</w:t>
      </w:r>
    </w:p>
    <w:p w:rsidR="004E3DA3" w:rsidRPr="004E3DA3" w:rsidRDefault="004E3DA3" w:rsidP="00340588">
      <w:pPr>
        <w:pStyle w:val="a5"/>
        <w:numPr>
          <w:ilvl w:val="0"/>
          <w:numId w:val="9"/>
        </w:numPr>
        <w:spacing w:before="0" w:beforeAutospacing="0" w:after="0" w:afterAutospacing="0"/>
        <w:ind w:left="0" w:firstLine="709"/>
        <w:jc w:val="both"/>
        <w:rPr>
          <w:sz w:val="28"/>
          <w:szCs w:val="28"/>
        </w:rPr>
      </w:pPr>
      <w:r w:rsidRPr="004E3DA3">
        <w:rPr>
          <w:sz w:val="28"/>
          <w:szCs w:val="28"/>
        </w:rPr>
        <w:t>Прирост оборота общественного питания на 0,1% в сопоставимой оценке.</w:t>
      </w:r>
    </w:p>
    <w:p w:rsidR="004E3DA3" w:rsidRPr="004E3DA3" w:rsidRDefault="004E3DA3" w:rsidP="00340588">
      <w:pPr>
        <w:pStyle w:val="a5"/>
        <w:numPr>
          <w:ilvl w:val="0"/>
          <w:numId w:val="9"/>
        </w:numPr>
        <w:spacing w:before="0" w:beforeAutospacing="0" w:after="0" w:afterAutospacing="0"/>
        <w:ind w:left="0" w:firstLine="709"/>
        <w:jc w:val="both"/>
        <w:rPr>
          <w:sz w:val="28"/>
          <w:szCs w:val="28"/>
        </w:rPr>
      </w:pPr>
      <w:r w:rsidRPr="004E3DA3">
        <w:rPr>
          <w:sz w:val="28"/>
          <w:szCs w:val="28"/>
        </w:rPr>
        <w:t>Прирост объемов предоставленных услуг предприятиями транспортировки и хранения в действующих ценах на 5,8%.</w:t>
      </w:r>
    </w:p>
    <w:p w:rsidR="004E3DA3" w:rsidRPr="004E3DA3" w:rsidRDefault="004E3DA3" w:rsidP="00340588">
      <w:pPr>
        <w:pStyle w:val="a5"/>
        <w:numPr>
          <w:ilvl w:val="0"/>
          <w:numId w:val="9"/>
        </w:numPr>
        <w:spacing w:before="0" w:beforeAutospacing="0" w:after="0" w:afterAutospacing="0"/>
        <w:ind w:left="0" w:firstLine="709"/>
        <w:jc w:val="both"/>
        <w:rPr>
          <w:sz w:val="28"/>
          <w:szCs w:val="28"/>
        </w:rPr>
      </w:pPr>
      <w:r w:rsidRPr="004E3DA3">
        <w:rPr>
          <w:sz w:val="28"/>
          <w:szCs w:val="28"/>
        </w:rPr>
        <w:t>Прирост объемов подрядных строительных работ на 4,9% в сопоставимой оценке, ввод 93 тыс.кв.м. жилья.</w:t>
      </w:r>
    </w:p>
    <w:p w:rsidR="004E3DA3" w:rsidRPr="004E3DA3" w:rsidRDefault="004E3DA3" w:rsidP="00340588">
      <w:pPr>
        <w:pStyle w:val="a5"/>
        <w:numPr>
          <w:ilvl w:val="0"/>
          <w:numId w:val="9"/>
        </w:numPr>
        <w:spacing w:before="0" w:beforeAutospacing="0" w:after="0" w:afterAutospacing="0"/>
        <w:ind w:left="0" w:firstLine="709"/>
        <w:jc w:val="both"/>
        <w:rPr>
          <w:sz w:val="28"/>
          <w:szCs w:val="28"/>
        </w:rPr>
      </w:pPr>
      <w:r w:rsidRPr="004E3DA3">
        <w:rPr>
          <w:sz w:val="28"/>
          <w:szCs w:val="28"/>
        </w:rPr>
        <w:t>Прирост фонда заработной платы на 5,9%.</w:t>
      </w:r>
    </w:p>
    <w:p w:rsidR="004E3DA3" w:rsidRPr="004E3DA3" w:rsidRDefault="004E3DA3" w:rsidP="00340588">
      <w:pPr>
        <w:pStyle w:val="a5"/>
        <w:numPr>
          <w:ilvl w:val="0"/>
          <w:numId w:val="9"/>
        </w:numPr>
        <w:spacing w:before="0" w:beforeAutospacing="0" w:after="0" w:afterAutospacing="0"/>
        <w:ind w:left="0" w:firstLine="709"/>
        <w:jc w:val="both"/>
        <w:rPr>
          <w:sz w:val="28"/>
          <w:szCs w:val="28"/>
        </w:rPr>
      </w:pPr>
      <w:r w:rsidRPr="004E3DA3">
        <w:rPr>
          <w:sz w:val="28"/>
          <w:szCs w:val="28"/>
        </w:rPr>
        <w:t>Получение прибыли от всех хозяйствующих субъектов района в сумме 1 505,8 млн. рублей.</w:t>
      </w:r>
    </w:p>
    <w:p w:rsidR="004E3DA3" w:rsidRPr="004E3DA3" w:rsidRDefault="004E3DA3" w:rsidP="00340588">
      <w:pPr>
        <w:pStyle w:val="a5"/>
        <w:numPr>
          <w:ilvl w:val="0"/>
          <w:numId w:val="9"/>
        </w:numPr>
        <w:spacing w:before="0" w:beforeAutospacing="0" w:after="0" w:afterAutospacing="0"/>
        <w:ind w:left="0" w:firstLine="709"/>
        <w:jc w:val="both"/>
        <w:rPr>
          <w:sz w:val="28"/>
          <w:szCs w:val="28"/>
        </w:rPr>
      </w:pPr>
      <w:r w:rsidRPr="004E3DA3">
        <w:rPr>
          <w:sz w:val="28"/>
          <w:szCs w:val="28"/>
        </w:rPr>
        <w:t>Обеспечение роста инвестиций в основной капитал по крупным и средним предприятиям до 2 488,3 млн. рублей.</w:t>
      </w:r>
    </w:p>
    <w:p w:rsidR="004E3DA3" w:rsidRDefault="004E3DA3" w:rsidP="004E3DA3">
      <w:pPr>
        <w:pStyle w:val="a5"/>
        <w:spacing w:before="0" w:beforeAutospacing="0" w:after="0" w:afterAutospacing="0"/>
        <w:ind w:firstLine="709"/>
        <w:jc w:val="both"/>
        <w:rPr>
          <w:b/>
          <w:sz w:val="28"/>
          <w:szCs w:val="28"/>
        </w:rPr>
      </w:pPr>
    </w:p>
    <w:p w:rsidR="004E3DA3" w:rsidRPr="004E3DA3" w:rsidRDefault="004E3DA3" w:rsidP="00657444">
      <w:pPr>
        <w:pStyle w:val="a5"/>
        <w:spacing w:before="0" w:beforeAutospacing="0" w:after="0" w:afterAutospacing="0"/>
        <w:ind w:firstLine="709"/>
        <w:jc w:val="both"/>
        <w:rPr>
          <w:b/>
          <w:sz w:val="28"/>
          <w:szCs w:val="28"/>
        </w:rPr>
      </w:pPr>
      <w:r w:rsidRPr="004E3DA3">
        <w:rPr>
          <w:b/>
          <w:sz w:val="28"/>
          <w:szCs w:val="28"/>
        </w:rPr>
        <w:t>Строительство социальных объектов</w:t>
      </w:r>
    </w:p>
    <w:p w:rsidR="004E3DA3" w:rsidRPr="004E3DA3" w:rsidRDefault="004E3DA3" w:rsidP="00340588">
      <w:pPr>
        <w:pStyle w:val="ac"/>
        <w:numPr>
          <w:ilvl w:val="0"/>
          <w:numId w:val="10"/>
        </w:numPr>
        <w:tabs>
          <w:tab w:val="left" w:pos="1418"/>
        </w:tabs>
        <w:spacing w:after="0" w:line="240" w:lineRule="auto"/>
        <w:ind w:left="0" w:firstLine="709"/>
        <w:jc w:val="both"/>
        <w:rPr>
          <w:rFonts w:ascii="Times New Roman" w:hAnsi="Times New Roman"/>
          <w:sz w:val="28"/>
          <w:szCs w:val="28"/>
        </w:rPr>
      </w:pPr>
      <w:r w:rsidRPr="004E3DA3">
        <w:rPr>
          <w:rFonts w:ascii="Times New Roman" w:hAnsi="Times New Roman"/>
          <w:sz w:val="28"/>
          <w:szCs w:val="28"/>
        </w:rPr>
        <w:t>Здание амбулатории врача общей практики в пос. Заречном.</w:t>
      </w:r>
    </w:p>
    <w:p w:rsidR="004E3DA3" w:rsidRPr="004E3DA3" w:rsidRDefault="004E3DA3" w:rsidP="00340588">
      <w:pPr>
        <w:pStyle w:val="ac"/>
        <w:numPr>
          <w:ilvl w:val="0"/>
          <w:numId w:val="10"/>
        </w:numPr>
        <w:tabs>
          <w:tab w:val="left" w:pos="1418"/>
        </w:tabs>
        <w:spacing w:after="0" w:line="240" w:lineRule="auto"/>
        <w:ind w:left="0" w:firstLine="709"/>
        <w:jc w:val="both"/>
        <w:rPr>
          <w:rFonts w:ascii="Times New Roman" w:hAnsi="Times New Roman"/>
          <w:sz w:val="28"/>
          <w:szCs w:val="28"/>
        </w:rPr>
      </w:pPr>
      <w:r w:rsidRPr="004E3DA3">
        <w:rPr>
          <w:rFonts w:ascii="Times New Roman" w:hAnsi="Times New Roman"/>
          <w:sz w:val="28"/>
          <w:szCs w:val="28"/>
        </w:rPr>
        <w:t>Центр единоборств.</w:t>
      </w:r>
    </w:p>
    <w:p w:rsidR="004E3DA3" w:rsidRPr="004E3DA3" w:rsidRDefault="004E3DA3" w:rsidP="00340588">
      <w:pPr>
        <w:pStyle w:val="ac"/>
        <w:numPr>
          <w:ilvl w:val="0"/>
          <w:numId w:val="10"/>
        </w:numPr>
        <w:tabs>
          <w:tab w:val="left" w:pos="1418"/>
        </w:tabs>
        <w:spacing w:after="0" w:line="240" w:lineRule="auto"/>
        <w:ind w:left="0" w:firstLine="709"/>
        <w:jc w:val="both"/>
        <w:rPr>
          <w:rFonts w:ascii="Times New Roman" w:hAnsi="Times New Roman"/>
          <w:sz w:val="28"/>
          <w:szCs w:val="28"/>
        </w:rPr>
      </w:pPr>
      <w:r w:rsidRPr="004E3DA3">
        <w:rPr>
          <w:rFonts w:ascii="Times New Roman" w:hAnsi="Times New Roman"/>
          <w:sz w:val="28"/>
          <w:szCs w:val="28"/>
        </w:rPr>
        <w:t>Здание амбулатории врача общей практики в пос. Южном.</w:t>
      </w:r>
    </w:p>
    <w:p w:rsidR="004E3DA3" w:rsidRPr="004E3DA3" w:rsidRDefault="004E3DA3" w:rsidP="00340588">
      <w:pPr>
        <w:pStyle w:val="ac"/>
        <w:numPr>
          <w:ilvl w:val="0"/>
          <w:numId w:val="10"/>
        </w:numPr>
        <w:tabs>
          <w:tab w:val="left" w:pos="1418"/>
        </w:tabs>
        <w:spacing w:after="0" w:line="240" w:lineRule="auto"/>
        <w:ind w:left="0" w:firstLine="709"/>
        <w:jc w:val="both"/>
        <w:rPr>
          <w:rFonts w:ascii="Times New Roman" w:hAnsi="Times New Roman"/>
          <w:sz w:val="28"/>
          <w:szCs w:val="28"/>
        </w:rPr>
      </w:pPr>
      <w:r w:rsidRPr="004E3DA3">
        <w:rPr>
          <w:rFonts w:ascii="Times New Roman" w:hAnsi="Times New Roman"/>
          <w:sz w:val="28"/>
          <w:szCs w:val="28"/>
        </w:rPr>
        <w:t>Универсальный спортивный комплекс в с. Великовечном.</w:t>
      </w:r>
    </w:p>
    <w:p w:rsidR="004E3DA3" w:rsidRPr="004E3DA3" w:rsidRDefault="004E3DA3" w:rsidP="00340588">
      <w:pPr>
        <w:pStyle w:val="ac"/>
        <w:numPr>
          <w:ilvl w:val="0"/>
          <w:numId w:val="10"/>
        </w:numPr>
        <w:tabs>
          <w:tab w:val="left" w:pos="1418"/>
        </w:tabs>
        <w:spacing w:after="0" w:line="240" w:lineRule="auto"/>
        <w:ind w:left="0" w:firstLine="709"/>
        <w:jc w:val="both"/>
        <w:rPr>
          <w:rFonts w:ascii="Times New Roman" w:hAnsi="Times New Roman"/>
          <w:sz w:val="28"/>
          <w:szCs w:val="28"/>
        </w:rPr>
      </w:pPr>
      <w:r w:rsidRPr="004E3DA3">
        <w:rPr>
          <w:rFonts w:ascii="Times New Roman" w:hAnsi="Times New Roman"/>
          <w:sz w:val="28"/>
          <w:szCs w:val="28"/>
        </w:rPr>
        <w:t>Дошкольная образовательная организация на 280 мест в п. Родники.</w:t>
      </w:r>
    </w:p>
    <w:p w:rsidR="004E3DA3" w:rsidRPr="004E3DA3" w:rsidRDefault="004E3DA3" w:rsidP="00340588">
      <w:pPr>
        <w:pStyle w:val="ac"/>
        <w:numPr>
          <w:ilvl w:val="0"/>
          <w:numId w:val="10"/>
        </w:numPr>
        <w:tabs>
          <w:tab w:val="left" w:pos="1418"/>
        </w:tabs>
        <w:spacing w:after="0" w:line="240" w:lineRule="auto"/>
        <w:ind w:left="0" w:firstLine="709"/>
        <w:jc w:val="both"/>
        <w:rPr>
          <w:rFonts w:ascii="Times New Roman" w:hAnsi="Times New Roman"/>
          <w:sz w:val="28"/>
          <w:szCs w:val="28"/>
        </w:rPr>
      </w:pPr>
      <w:r w:rsidRPr="004E3DA3">
        <w:rPr>
          <w:rFonts w:ascii="Times New Roman" w:hAnsi="Times New Roman"/>
          <w:sz w:val="28"/>
          <w:szCs w:val="28"/>
        </w:rPr>
        <w:t>Общеобразовательная организация на 550 мест в п. Верхневеденеевском.</w:t>
      </w:r>
    </w:p>
    <w:p w:rsidR="004E3DA3" w:rsidRPr="004E3DA3" w:rsidRDefault="004E3DA3" w:rsidP="00340588">
      <w:pPr>
        <w:pStyle w:val="ac"/>
        <w:numPr>
          <w:ilvl w:val="0"/>
          <w:numId w:val="10"/>
        </w:numPr>
        <w:tabs>
          <w:tab w:val="left" w:pos="1418"/>
        </w:tabs>
        <w:spacing w:after="0" w:line="240" w:lineRule="auto"/>
        <w:ind w:left="0" w:firstLine="709"/>
        <w:jc w:val="both"/>
        <w:rPr>
          <w:rFonts w:ascii="Times New Roman" w:hAnsi="Times New Roman"/>
          <w:sz w:val="28"/>
          <w:szCs w:val="28"/>
        </w:rPr>
      </w:pPr>
      <w:r w:rsidRPr="004E3DA3">
        <w:rPr>
          <w:rFonts w:ascii="Times New Roman" w:hAnsi="Times New Roman"/>
          <w:sz w:val="28"/>
          <w:szCs w:val="28"/>
        </w:rPr>
        <w:t>Детское дошкольное учреждение на 250 мест в с. Великовечном.</w:t>
      </w:r>
    </w:p>
    <w:p w:rsidR="004E3DA3" w:rsidRPr="004E3DA3" w:rsidRDefault="004E3DA3" w:rsidP="00340588">
      <w:pPr>
        <w:pStyle w:val="ac"/>
        <w:numPr>
          <w:ilvl w:val="0"/>
          <w:numId w:val="10"/>
        </w:numPr>
        <w:tabs>
          <w:tab w:val="left" w:pos="1418"/>
        </w:tabs>
        <w:spacing w:after="0" w:line="240" w:lineRule="auto"/>
        <w:ind w:left="0" w:firstLine="709"/>
        <w:jc w:val="both"/>
        <w:rPr>
          <w:rFonts w:ascii="Times New Roman" w:hAnsi="Times New Roman"/>
          <w:sz w:val="28"/>
          <w:szCs w:val="28"/>
        </w:rPr>
      </w:pPr>
      <w:r w:rsidRPr="004E3DA3">
        <w:rPr>
          <w:rFonts w:ascii="Times New Roman" w:hAnsi="Times New Roman"/>
          <w:sz w:val="28"/>
          <w:szCs w:val="28"/>
        </w:rPr>
        <w:t>Общеобразовательная организация на 550 мест в мкр. Северном г. Белореченска.</w:t>
      </w:r>
    </w:p>
    <w:p w:rsidR="004E3DA3" w:rsidRPr="004E3DA3" w:rsidRDefault="004E3DA3" w:rsidP="00340588">
      <w:pPr>
        <w:pStyle w:val="ac"/>
        <w:numPr>
          <w:ilvl w:val="0"/>
          <w:numId w:val="10"/>
        </w:numPr>
        <w:spacing w:after="0" w:line="240" w:lineRule="auto"/>
        <w:ind w:left="0" w:firstLine="709"/>
        <w:jc w:val="both"/>
        <w:rPr>
          <w:rFonts w:ascii="Times New Roman" w:hAnsi="Times New Roman"/>
          <w:sz w:val="28"/>
          <w:szCs w:val="28"/>
        </w:rPr>
      </w:pPr>
      <w:r w:rsidRPr="004E3DA3">
        <w:rPr>
          <w:rFonts w:ascii="Times New Roman" w:hAnsi="Times New Roman"/>
          <w:sz w:val="28"/>
          <w:szCs w:val="28"/>
        </w:rPr>
        <w:t>Дошкольная образовательная организация на 80 мест в п. Степном.</w:t>
      </w:r>
    </w:p>
    <w:p w:rsidR="004E3DA3" w:rsidRPr="004E3DA3" w:rsidRDefault="004E3DA3" w:rsidP="004E3DA3">
      <w:pPr>
        <w:jc w:val="both"/>
        <w:rPr>
          <w:b/>
          <w:sz w:val="28"/>
          <w:szCs w:val="28"/>
        </w:rPr>
      </w:pPr>
    </w:p>
    <w:p w:rsidR="004E3DA3" w:rsidRPr="004E3DA3" w:rsidRDefault="004E3DA3" w:rsidP="00657444">
      <w:pPr>
        <w:ind w:firstLine="709"/>
        <w:jc w:val="both"/>
        <w:rPr>
          <w:b/>
          <w:sz w:val="28"/>
          <w:szCs w:val="28"/>
        </w:rPr>
      </w:pPr>
      <w:r w:rsidRPr="004E3DA3">
        <w:rPr>
          <w:b/>
          <w:sz w:val="28"/>
          <w:szCs w:val="28"/>
        </w:rPr>
        <w:t>Строительство инфраструктурных объектов</w:t>
      </w:r>
    </w:p>
    <w:p w:rsidR="004E3DA3" w:rsidRPr="004E3DA3" w:rsidRDefault="004E3DA3" w:rsidP="00340588">
      <w:pPr>
        <w:pStyle w:val="ac"/>
        <w:numPr>
          <w:ilvl w:val="0"/>
          <w:numId w:val="11"/>
        </w:numPr>
        <w:spacing w:after="0" w:line="240" w:lineRule="auto"/>
        <w:ind w:left="0" w:firstLine="709"/>
        <w:jc w:val="both"/>
        <w:rPr>
          <w:rFonts w:ascii="Times New Roman" w:hAnsi="Times New Roman"/>
          <w:sz w:val="28"/>
          <w:szCs w:val="28"/>
        </w:rPr>
      </w:pPr>
      <w:r w:rsidRPr="004E3DA3">
        <w:rPr>
          <w:rFonts w:ascii="Times New Roman" w:hAnsi="Times New Roman"/>
          <w:sz w:val="28"/>
          <w:szCs w:val="28"/>
        </w:rPr>
        <w:t>Строительство подводящего газопровода к х. Кубанскому Белореченского района.</w:t>
      </w:r>
    </w:p>
    <w:p w:rsidR="004E3DA3" w:rsidRPr="004E3DA3" w:rsidRDefault="004E3DA3" w:rsidP="00340588">
      <w:pPr>
        <w:pStyle w:val="ac"/>
        <w:numPr>
          <w:ilvl w:val="0"/>
          <w:numId w:val="11"/>
        </w:numPr>
        <w:spacing w:after="0" w:line="240" w:lineRule="auto"/>
        <w:ind w:left="0" w:firstLine="709"/>
        <w:jc w:val="both"/>
        <w:rPr>
          <w:rFonts w:ascii="Times New Roman" w:hAnsi="Times New Roman"/>
          <w:sz w:val="28"/>
          <w:szCs w:val="28"/>
        </w:rPr>
      </w:pPr>
      <w:r w:rsidRPr="004E3DA3">
        <w:rPr>
          <w:rFonts w:ascii="Times New Roman" w:hAnsi="Times New Roman"/>
          <w:sz w:val="28"/>
          <w:szCs w:val="28"/>
        </w:rPr>
        <w:t>Газоснабжение земельных участков под объекты индивидуального жилищного строительства, предоставленные семьям, имеющим трех и более детей, в составе газоснабжения в х. Грушевом.</w:t>
      </w:r>
    </w:p>
    <w:p w:rsidR="004E3DA3" w:rsidRPr="004E3DA3" w:rsidRDefault="004E3DA3" w:rsidP="00340588">
      <w:pPr>
        <w:pStyle w:val="ac"/>
        <w:numPr>
          <w:ilvl w:val="0"/>
          <w:numId w:val="11"/>
        </w:numPr>
        <w:spacing w:after="0" w:line="240" w:lineRule="auto"/>
        <w:ind w:left="0" w:firstLine="709"/>
        <w:jc w:val="both"/>
        <w:rPr>
          <w:rFonts w:ascii="Times New Roman" w:hAnsi="Times New Roman"/>
          <w:sz w:val="28"/>
          <w:szCs w:val="28"/>
        </w:rPr>
      </w:pPr>
      <w:r w:rsidRPr="004E3DA3">
        <w:rPr>
          <w:rFonts w:ascii="Times New Roman" w:hAnsi="Times New Roman"/>
          <w:bCs/>
          <w:sz w:val="28"/>
          <w:szCs w:val="28"/>
        </w:rPr>
        <w:t>Газоснабжение и водоснабжение земельных участков под объекты индивидуального жилищного строительства, предоставленные семьям, имеющим трех и более детей, в составе газоснабжения и водоснабжения в п. Степном.</w:t>
      </w:r>
    </w:p>
    <w:p w:rsidR="004E3DA3" w:rsidRPr="004E3DA3" w:rsidRDefault="004E3DA3" w:rsidP="00340588">
      <w:pPr>
        <w:pStyle w:val="ac"/>
        <w:numPr>
          <w:ilvl w:val="0"/>
          <w:numId w:val="11"/>
        </w:numPr>
        <w:spacing w:after="0" w:line="240" w:lineRule="auto"/>
        <w:ind w:left="0" w:firstLine="709"/>
        <w:jc w:val="both"/>
        <w:rPr>
          <w:rFonts w:ascii="Times New Roman" w:hAnsi="Times New Roman"/>
          <w:sz w:val="28"/>
          <w:szCs w:val="28"/>
        </w:rPr>
      </w:pPr>
      <w:r w:rsidRPr="004E3DA3">
        <w:rPr>
          <w:rFonts w:ascii="Times New Roman" w:hAnsi="Times New Roman"/>
          <w:bCs/>
          <w:sz w:val="28"/>
          <w:szCs w:val="28"/>
        </w:rPr>
        <w:t>Система водоснабжения, водоотведения и газоснабжения микрорайона № 1 ст. Рязанской Белореченского района.</w:t>
      </w:r>
    </w:p>
    <w:p w:rsidR="004E3DA3" w:rsidRPr="004E3DA3" w:rsidRDefault="004E3DA3" w:rsidP="00340588">
      <w:pPr>
        <w:pStyle w:val="ac"/>
        <w:numPr>
          <w:ilvl w:val="0"/>
          <w:numId w:val="11"/>
        </w:numPr>
        <w:spacing w:after="0" w:line="240" w:lineRule="auto"/>
        <w:ind w:left="0" w:firstLine="709"/>
        <w:jc w:val="both"/>
        <w:rPr>
          <w:rFonts w:ascii="Times New Roman" w:hAnsi="Times New Roman"/>
          <w:sz w:val="28"/>
          <w:szCs w:val="28"/>
        </w:rPr>
      </w:pPr>
      <w:r w:rsidRPr="004E3DA3">
        <w:rPr>
          <w:rFonts w:ascii="Times New Roman" w:hAnsi="Times New Roman"/>
          <w:sz w:val="28"/>
          <w:szCs w:val="28"/>
        </w:rPr>
        <w:lastRenderedPageBreak/>
        <w:t>Газоснабжение жилой застройки, расположенной в границах ул. Сосновая, Персиковая, Летняя, Шоссейная в п. Родники Белореченского района.</w:t>
      </w:r>
    </w:p>
    <w:p w:rsidR="004E3DA3" w:rsidRPr="004E3DA3" w:rsidRDefault="004E3DA3" w:rsidP="00340588">
      <w:pPr>
        <w:pStyle w:val="ac"/>
        <w:numPr>
          <w:ilvl w:val="0"/>
          <w:numId w:val="11"/>
        </w:numPr>
        <w:spacing w:after="0" w:line="240" w:lineRule="auto"/>
        <w:ind w:left="0" w:firstLine="709"/>
        <w:jc w:val="both"/>
        <w:rPr>
          <w:rFonts w:ascii="Times New Roman" w:hAnsi="Times New Roman"/>
          <w:sz w:val="28"/>
          <w:szCs w:val="28"/>
        </w:rPr>
      </w:pPr>
      <w:r w:rsidRPr="004E3DA3">
        <w:rPr>
          <w:rFonts w:ascii="Times New Roman" w:hAnsi="Times New Roman"/>
          <w:sz w:val="28"/>
          <w:szCs w:val="28"/>
        </w:rPr>
        <w:t>Газоснабжение х. Долгогусевского Белореченского района. Распределительные газопроводы низкого давления по улицам Голенева, Полтавская, Луценко.</w:t>
      </w:r>
    </w:p>
    <w:p w:rsidR="004E3DA3" w:rsidRPr="004E3DA3" w:rsidRDefault="004E3DA3" w:rsidP="00340588">
      <w:pPr>
        <w:pStyle w:val="ac"/>
        <w:numPr>
          <w:ilvl w:val="0"/>
          <w:numId w:val="11"/>
        </w:numPr>
        <w:spacing w:after="0" w:line="240" w:lineRule="auto"/>
        <w:ind w:left="0" w:firstLine="709"/>
        <w:jc w:val="both"/>
        <w:rPr>
          <w:rFonts w:ascii="Times New Roman" w:hAnsi="Times New Roman"/>
          <w:sz w:val="28"/>
          <w:szCs w:val="28"/>
        </w:rPr>
      </w:pPr>
      <w:r w:rsidRPr="004E3DA3">
        <w:rPr>
          <w:rFonts w:ascii="Times New Roman" w:hAnsi="Times New Roman"/>
          <w:sz w:val="28"/>
          <w:szCs w:val="28"/>
        </w:rPr>
        <w:t>Распределительный газопровод высокого давления, ПРГ и газопровод низкого давления по ул. Шоссейная, пер, Тополиный в п. Родники Белореченского района.</w:t>
      </w:r>
    </w:p>
    <w:p w:rsidR="004E3DA3" w:rsidRPr="004E3DA3" w:rsidRDefault="004E3DA3" w:rsidP="00340588">
      <w:pPr>
        <w:pStyle w:val="ac"/>
        <w:numPr>
          <w:ilvl w:val="0"/>
          <w:numId w:val="11"/>
        </w:numPr>
        <w:spacing w:after="0" w:line="240" w:lineRule="auto"/>
        <w:ind w:left="0" w:firstLine="709"/>
        <w:jc w:val="both"/>
        <w:rPr>
          <w:rFonts w:ascii="Times New Roman" w:hAnsi="Times New Roman"/>
          <w:sz w:val="28"/>
          <w:szCs w:val="28"/>
        </w:rPr>
      </w:pPr>
      <w:r w:rsidRPr="004E3DA3">
        <w:rPr>
          <w:rFonts w:ascii="Times New Roman" w:hAnsi="Times New Roman"/>
          <w:sz w:val="28"/>
          <w:szCs w:val="28"/>
        </w:rPr>
        <w:t>Ст. Рязанская - Газификация 257 земельных участков предоставляемых (предоставленных) семьям, имеющим трех и более детей.</w:t>
      </w:r>
    </w:p>
    <w:p w:rsidR="004E3DA3" w:rsidRPr="004E3DA3" w:rsidRDefault="004E3DA3" w:rsidP="00340588">
      <w:pPr>
        <w:pStyle w:val="a5"/>
        <w:numPr>
          <w:ilvl w:val="0"/>
          <w:numId w:val="11"/>
        </w:numPr>
        <w:spacing w:before="0" w:beforeAutospacing="0" w:after="0" w:afterAutospacing="0"/>
        <w:ind w:left="0" w:firstLine="709"/>
        <w:jc w:val="both"/>
        <w:rPr>
          <w:sz w:val="28"/>
          <w:szCs w:val="28"/>
        </w:rPr>
      </w:pPr>
      <w:r w:rsidRPr="004E3DA3">
        <w:rPr>
          <w:sz w:val="28"/>
          <w:szCs w:val="28"/>
        </w:rPr>
        <w:t>Проектирование и строительство распределительных газопроводов высокого и низкого давления и ГРПШ в п. Молодежном.</w:t>
      </w:r>
    </w:p>
    <w:p w:rsidR="004E3DA3" w:rsidRPr="004E3DA3" w:rsidRDefault="004E3DA3" w:rsidP="00340588">
      <w:pPr>
        <w:pStyle w:val="ac"/>
        <w:numPr>
          <w:ilvl w:val="0"/>
          <w:numId w:val="11"/>
        </w:numPr>
        <w:spacing w:after="0" w:line="240" w:lineRule="auto"/>
        <w:ind w:left="0" w:firstLine="709"/>
        <w:jc w:val="both"/>
        <w:rPr>
          <w:rFonts w:ascii="Times New Roman" w:hAnsi="Times New Roman"/>
          <w:sz w:val="28"/>
          <w:szCs w:val="28"/>
        </w:rPr>
      </w:pPr>
      <w:r w:rsidRPr="004E3DA3">
        <w:rPr>
          <w:rFonts w:ascii="Times New Roman" w:hAnsi="Times New Roman"/>
          <w:sz w:val="28"/>
          <w:szCs w:val="28"/>
        </w:rPr>
        <w:t>Газификация 15 объектов ИЖС по ул. Речной и ул. Советской в границах ул. Комсомольской и ул. Кооперативной в селе Великовечном Белореченского района.</w:t>
      </w:r>
    </w:p>
    <w:p w:rsidR="004E3DA3" w:rsidRDefault="004E3DA3" w:rsidP="00657444">
      <w:pPr>
        <w:ind w:firstLine="709"/>
        <w:jc w:val="both"/>
      </w:pPr>
    </w:p>
    <w:p w:rsidR="00D36956" w:rsidRDefault="00D36956"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p w:rsidR="00E6126B" w:rsidRDefault="00E6126B" w:rsidP="004E3DA3">
      <w:pPr>
        <w:pStyle w:val="aa"/>
        <w:ind w:firstLine="709"/>
        <w:jc w:val="both"/>
        <w:rPr>
          <w:rFonts w:ascii="Times New Roman" w:eastAsia="Calibri" w:hAnsi="Times New Roman"/>
          <w:b/>
          <w:sz w:val="28"/>
          <w:szCs w:val="28"/>
        </w:rPr>
      </w:pPr>
    </w:p>
    <w:tbl>
      <w:tblPr>
        <w:tblStyle w:val="af0"/>
        <w:tblW w:w="9352" w:type="dxa"/>
        <w:tblLook w:val="04A0" w:firstRow="1" w:lastRow="0" w:firstColumn="1" w:lastColumn="0" w:noHBand="0" w:noVBand="1"/>
      </w:tblPr>
      <w:tblGrid>
        <w:gridCol w:w="8075"/>
        <w:gridCol w:w="1277"/>
      </w:tblGrid>
      <w:tr w:rsidR="00F66525" w:rsidTr="00F66525">
        <w:tc>
          <w:tcPr>
            <w:tcW w:w="8075" w:type="dxa"/>
          </w:tcPr>
          <w:p w:rsidR="00F66525" w:rsidRDefault="00714B3A" w:rsidP="00E6126B">
            <w:pPr>
              <w:jc w:val="both"/>
              <w:rPr>
                <w:b/>
                <w:i/>
              </w:rPr>
            </w:pPr>
            <w:r>
              <w:rPr>
                <w:b/>
                <w:i/>
              </w:rPr>
              <w:t>СОДЕРЖАНИЕ</w:t>
            </w:r>
          </w:p>
        </w:tc>
        <w:tc>
          <w:tcPr>
            <w:tcW w:w="1277" w:type="dxa"/>
          </w:tcPr>
          <w:p w:rsidR="00F66525" w:rsidRDefault="00714B3A" w:rsidP="00403AE2">
            <w:pPr>
              <w:jc w:val="center"/>
              <w:rPr>
                <w:b/>
                <w:i/>
              </w:rPr>
            </w:pPr>
            <w:r>
              <w:rPr>
                <w:b/>
                <w:i/>
              </w:rPr>
              <w:t>Стр.</w:t>
            </w:r>
          </w:p>
        </w:tc>
      </w:tr>
      <w:tr w:rsidR="00F66525" w:rsidTr="00F66525">
        <w:tc>
          <w:tcPr>
            <w:tcW w:w="8075" w:type="dxa"/>
          </w:tcPr>
          <w:p w:rsidR="00F66525" w:rsidRDefault="00F66525" w:rsidP="00F66525">
            <w:pPr>
              <w:jc w:val="both"/>
              <w:rPr>
                <w:b/>
                <w:i/>
              </w:rPr>
            </w:pPr>
            <w:r w:rsidRPr="00F66525">
              <w:rPr>
                <w:b/>
                <w:i/>
              </w:rPr>
              <w:t>1. ЭКОНОМИКА</w:t>
            </w:r>
          </w:p>
        </w:tc>
        <w:tc>
          <w:tcPr>
            <w:tcW w:w="1277" w:type="dxa"/>
          </w:tcPr>
          <w:p w:rsidR="00F66525" w:rsidRDefault="00714B3A" w:rsidP="00714B3A">
            <w:pPr>
              <w:jc w:val="center"/>
              <w:rPr>
                <w:b/>
                <w:i/>
              </w:rPr>
            </w:pPr>
            <w:r>
              <w:rPr>
                <w:b/>
                <w:i/>
              </w:rPr>
              <w:t>1</w:t>
            </w:r>
          </w:p>
        </w:tc>
      </w:tr>
      <w:tr w:rsidR="00F66525" w:rsidTr="00F66525">
        <w:tc>
          <w:tcPr>
            <w:tcW w:w="8075" w:type="dxa"/>
          </w:tcPr>
          <w:p w:rsidR="00F66525" w:rsidRDefault="00F66525" w:rsidP="00714B3A">
            <w:pPr>
              <w:widowControl w:val="0"/>
              <w:jc w:val="both"/>
              <w:rPr>
                <w:b/>
                <w:i/>
              </w:rPr>
            </w:pPr>
            <w:r w:rsidRPr="00F66525">
              <w:rPr>
                <w:b/>
                <w:i/>
              </w:rPr>
              <w:t>2. МАЛОЕ И СРЕДНЕЕ ПРЕДПРИНИМАТЕЛЬСТВО</w:t>
            </w:r>
          </w:p>
        </w:tc>
        <w:tc>
          <w:tcPr>
            <w:tcW w:w="1277" w:type="dxa"/>
          </w:tcPr>
          <w:p w:rsidR="00F66525" w:rsidRDefault="00714B3A" w:rsidP="00714B3A">
            <w:pPr>
              <w:jc w:val="center"/>
              <w:rPr>
                <w:b/>
                <w:i/>
              </w:rPr>
            </w:pPr>
            <w:r>
              <w:rPr>
                <w:b/>
                <w:i/>
              </w:rPr>
              <w:t>4</w:t>
            </w:r>
          </w:p>
        </w:tc>
      </w:tr>
      <w:tr w:rsidR="00F66525" w:rsidTr="00F66525">
        <w:tc>
          <w:tcPr>
            <w:tcW w:w="8075" w:type="dxa"/>
          </w:tcPr>
          <w:p w:rsidR="00F66525" w:rsidRPr="00F66525" w:rsidRDefault="00F66525" w:rsidP="00F66525">
            <w:pPr>
              <w:jc w:val="both"/>
              <w:rPr>
                <w:b/>
                <w:i/>
              </w:rPr>
            </w:pPr>
            <w:r w:rsidRPr="00F66525">
              <w:rPr>
                <w:b/>
                <w:i/>
              </w:rPr>
              <w:t>3. Мероприятия по обеспечению</w:t>
            </w:r>
          </w:p>
          <w:p w:rsidR="00F66525" w:rsidRDefault="00F66525" w:rsidP="00F66525">
            <w:pPr>
              <w:jc w:val="both"/>
              <w:rPr>
                <w:b/>
                <w:i/>
              </w:rPr>
            </w:pPr>
            <w:r w:rsidRPr="00F66525">
              <w:rPr>
                <w:b/>
                <w:i/>
              </w:rPr>
              <w:t xml:space="preserve"> устойчивого развития экономики</w:t>
            </w:r>
          </w:p>
        </w:tc>
        <w:tc>
          <w:tcPr>
            <w:tcW w:w="1277" w:type="dxa"/>
          </w:tcPr>
          <w:p w:rsidR="00F66525" w:rsidRDefault="00714B3A" w:rsidP="00714B3A">
            <w:pPr>
              <w:jc w:val="center"/>
              <w:rPr>
                <w:b/>
                <w:i/>
              </w:rPr>
            </w:pPr>
            <w:r>
              <w:rPr>
                <w:b/>
                <w:i/>
              </w:rPr>
              <w:t>7</w:t>
            </w:r>
          </w:p>
        </w:tc>
      </w:tr>
      <w:tr w:rsidR="00F66525" w:rsidTr="00F66525">
        <w:tc>
          <w:tcPr>
            <w:tcW w:w="8075" w:type="dxa"/>
          </w:tcPr>
          <w:p w:rsidR="00F66525" w:rsidRDefault="00F66525" w:rsidP="00714B3A">
            <w:pPr>
              <w:rPr>
                <w:b/>
                <w:i/>
              </w:rPr>
            </w:pPr>
            <w:r w:rsidRPr="00F66525">
              <w:rPr>
                <w:b/>
                <w:i/>
              </w:rPr>
              <w:t>4. БЮДЖЕТ</w:t>
            </w:r>
          </w:p>
        </w:tc>
        <w:tc>
          <w:tcPr>
            <w:tcW w:w="1277" w:type="dxa"/>
          </w:tcPr>
          <w:p w:rsidR="00F66525" w:rsidRDefault="00714B3A" w:rsidP="00714B3A">
            <w:pPr>
              <w:jc w:val="center"/>
              <w:rPr>
                <w:b/>
                <w:i/>
              </w:rPr>
            </w:pPr>
            <w:r>
              <w:rPr>
                <w:b/>
                <w:i/>
              </w:rPr>
              <w:t>8</w:t>
            </w:r>
          </w:p>
        </w:tc>
      </w:tr>
      <w:tr w:rsidR="00F66525" w:rsidTr="00F66525">
        <w:tc>
          <w:tcPr>
            <w:tcW w:w="8075" w:type="dxa"/>
          </w:tcPr>
          <w:p w:rsidR="00F66525" w:rsidRDefault="00F66525" w:rsidP="00714B3A">
            <w:pPr>
              <w:rPr>
                <w:b/>
                <w:i/>
              </w:rPr>
            </w:pPr>
            <w:r w:rsidRPr="00F66525">
              <w:rPr>
                <w:b/>
                <w:i/>
              </w:rPr>
              <w:t>5. ИНВЕСТИЦИИ</w:t>
            </w:r>
          </w:p>
        </w:tc>
        <w:tc>
          <w:tcPr>
            <w:tcW w:w="1277" w:type="dxa"/>
          </w:tcPr>
          <w:p w:rsidR="00F66525" w:rsidRDefault="00714B3A" w:rsidP="00714B3A">
            <w:pPr>
              <w:jc w:val="center"/>
              <w:rPr>
                <w:b/>
                <w:i/>
              </w:rPr>
            </w:pPr>
            <w:r>
              <w:rPr>
                <w:b/>
                <w:i/>
              </w:rPr>
              <w:t>13</w:t>
            </w:r>
          </w:p>
        </w:tc>
      </w:tr>
      <w:tr w:rsidR="00F66525" w:rsidTr="00F66525">
        <w:tc>
          <w:tcPr>
            <w:tcW w:w="8075" w:type="dxa"/>
          </w:tcPr>
          <w:p w:rsidR="00F66525" w:rsidRDefault="00F66525" w:rsidP="00714B3A">
            <w:pPr>
              <w:rPr>
                <w:b/>
                <w:i/>
              </w:rPr>
            </w:pPr>
            <w:r w:rsidRPr="00F66525">
              <w:rPr>
                <w:b/>
                <w:i/>
              </w:rPr>
              <w:t>6. ПРОМЫШЛЕННОСТЬ</w:t>
            </w:r>
          </w:p>
        </w:tc>
        <w:tc>
          <w:tcPr>
            <w:tcW w:w="1277" w:type="dxa"/>
          </w:tcPr>
          <w:p w:rsidR="00F66525" w:rsidRDefault="00714B3A" w:rsidP="00714B3A">
            <w:pPr>
              <w:jc w:val="center"/>
              <w:rPr>
                <w:b/>
                <w:i/>
              </w:rPr>
            </w:pPr>
            <w:r>
              <w:rPr>
                <w:b/>
                <w:i/>
              </w:rPr>
              <w:t>16</w:t>
            </w:r>
          </w:p>
        </w:tc>
      </w:tr>
      <w:tr w:rsidR="00F66525" w:rsidTr="00F66525">
        <w:tc>
          <w:tcPr>
            <w:tcW w:w="8075" w:type="dxa"/>
          </w:tcPr>
          <w:p w:rsidR="00F66525" w:rsidRDefault="00F66525" w:rsidP="00F66525">
            <w:pPr>
              <w:jc w:val="both"/>
              <w:rPr>
                <w:b/>
                <w:i/>
              </w:rPr>
            </w:pPr>
            <w:r w:rsidRPr="00F66525">
              <w:rPr>
                <w:b/>
                <w:i/>
              </w:rPr>
              <w:t>7. ПОТРЕБИТЕЛЬСКАЯ СФЕРА</w:t>
            </w:r>
          </w:p>
        </w:tc>
        <w:tc>
          <w:tcPr>
            <w:tcW w:w="1277" w:type="dxa"/>
          </w:tcPr>
          <w:p w:rsidR="00F66525" w:rsidRDefault="00714B3A" w:rsidP="00714B3A">
            <w:pPr>
              <w:jc w:val="center"/>
              <w:rPr>
                <w:b/>
                <w:i/>
              </w:rPr>
            </w:pPr>
            <w:r>
              <w:rPr>
                <w:b/>
                <w:i/>
              </w:rPr>
              <w:t>18</w:t>
            </w:r>
          </w:p>
        </w:tc>
      </w:tr>
      <w:tr w:rsidR="00F66525" w:rsidTr="00F66525">
        <w:tc>
          <w:tcPr>
            <w:tcW w:w="8075" w:type="dxa"/>
          </w:tcPr>
          <w:p w:rsidR="00F66525" w:rsidRDefault="00F66525" w:rsidP="00F66525">
            <w:pPr>
              <w:jc w:val="both"/>
              <w:rPr>
                <w:b/>
                <w:i/>
              </w:rPr>
            </w:pPr>
            <w:r w:rsidRPr="00F66525">
              <w:rPr>
                <w:b/>
                <w:i/>
              </w:rPr>
              <w:t>8. АГРОПРОМЫШЛЕННЫЙ КОМПЛЕКС</w:t>
            </w:r>
          </w:p>
        </w:tc>
        <w:tc>
          <w:tcPr>
            <w:tcW w:w="1277" w:type="dxa"/>
          </w:tcPr>
          <w:p w:rsidR="00F66525" w:rsidRDefault="00714B3A" w:rsidP="00714B3A">
            <w:pPr>
              <w:jc w:val="center"/>
              <w:rPr>
                <w:b/>
                <w:i/>
              </w:rPr>
            </w:pPr>
            <w:r>
              <w:rPr>
                <w:b/>
                <w:i/>
              </w:rPr>
              <w:t>27</w:t>
            </w:r>
          </w:p>
        </w:tc>
      </w:tr>
      <w:tr w:rsidR="00F66525" w:rsidTr="00F66525">
        <w:tc>
          <w:tcPr>
            <w:tcW w:w="8075" w:type="dxa"/>
          </w:tcPr>
          <w:p w:rsidR="00F66525" w:rsidRPr="00714B3A" w:rsidRDefault="00F66525" w:rsidP="00714B3A">
            <w:pPr>
              <w:pStyle w:val="2"/>
              <w:spacing w:after="0" w:line="240" w:lineRule="auto"/>
              <w:rPr>
                <w:b/>
                <w:i/>
                <w:szCs w:val="24"/>
              </w:rPr>
            </w:pPr>
            <w:r w:rsidRPr="00F66525">
              <w:rPr>
                <w:b/>
                <w:i/>
                <w:szCs w:val="24"/>
              </w:rPr>
              <w:t>9. ЗАНЯТОСТЬ НАСЕЛЕНИЯ</w:t>
            </w:r>
          </w:p>
        </w:tc>
        <w:tc>
          <w:tcPr>
            <w:tcW w:w="1277" w:type="dxa"/>
          </w:tcPr>
          <w:p w:rsidR="00F66525" w:rsidRDefault="00714B3A" w:rsidP="00714B3A">
            <w:pPr>
              <w:jc w:val="center"/>
              <w:rPr>
                <w:b/>
                <w:i/>
              </w:rPr>
            </w:pPr>
            <w:r>
              <w:rPr>
                <w:b/>
                <w:i/>
              </w:rPr>
              <w:t>32</w:t>
            </w:r>
          </w:p>
        </w:tc>
      </w:tr>
      <w:tr w:rsidR="00F66525" w:rsidTr="00F66525">
        <w:tc>
          <w:tcPr>
            <w:tcW w:w="8075" w:type="dxa"/>
          </w:tcPr>
          <w:p w:rsidR="00F66525" w:rsidRPr="00714B3A" w:rsidRDefault="00F66525" w:rsidP="00714B3A">
            <w:pPr>
              <w:pStyle w:val="2"/>
              <w:spacing w:after="0" w:line="240" w:lineRule="auto"/>
              <w:rPr>
                <w:b/>
                <w:i/>
                <w:szCs w:val="24"/>
              </w:rPr>
            </w:pPr>
            <w:r w:rsidRPr="00F66525">
              <w:rPr>
                <w:b/>
                <w:i/>
                <w:szCs w:val="24"/>
              </w:rPr>
              <w:t>10. ПЕНСИОННОЕ ОБЕСПЕЧЕНИЕ</w:t>
            </w:r>
          </w:p>
        </w:tc>
        <w:tc>
          <w:tcPr>
            <w:tcW w:w="1277" w:type="dxa"/>
          </w:tcPr>
          <w:p w:rsidR="00F66525" w:rsidRDefault="00714B3A" w:rsidP="00714B3A">
            <w:pPr>
              <w:jc w:val="center"/>
              <w:rPr>
                <w:b/>
                <w:i/>
              </w:rPr>
            </w:pPr>
            <w:r>
              <w:rPr>
                <w:b/>
                <w:i/>
              </w:rPr>
              <w:t>38</w:t>
            </w:r>
          </w:p>
        </w:tc>
      </w:tr>
      <w:tr w:rsidR="00F66525" w:rsidTr="00F66525">
        <w:tc>
          <w:tcPr>
            <w:tcW w:w="8075" w:type="dxa"/>
          </w:tcPr>
          <w:p w:rsidR="00F66525" w:rsidRDefault="00F66525" w:rsidP="00714B3A">
            <w:pPr>
              <w:rPr>
                <w:b/>
                <w:i/>
              </w:rPr>
            </w:pPr>
            <w:r w:rsidRPr="00F66525">
              <w:rPr>
                <w:b/>
                <w:i/>
              </w:rPr>
              <w:t>11. ИМУЩЕСТВЕННЫЕ ОТНОШЕНИЯ</w:t>
            </w:r>
          </w:p>
        </w:tc>
        <w:tc>
          <w:tcPr>
            <w:tcW w:w="1277" w:type="dxa"/>
          </w:tcPr>
          <w:p w:rsidR="00F66525" w:rsidRDefault="00714B3A" w:rsidP="00714B3A">
            <w:pPr>
              <w:jc w:val="center"/>
              <w:rPr>
                <w:b/>
                <w:i/>
              </w:rPr>
            </w:pPr>
            <w:r>
              <w:rPr>
                <w:b/>
                <w:i/>
              </w:rPr>
              <w:t>38</w:t>
            </w:r>
          </w:p>
        </w:tc>
      </w:tr>
      <w:tr w:rsidR="00F66525" w:rsidTr="00F66525">
        <w:tc>
          <w:tcPr>
            <w:tcW w:w="8075" w:type="dxa"/>
          </w:tcPr>
          <w:p w:rsidR="00F66525" w:rsidRDefault="00F66525" w:rsidP="00714B3A">
            <w:pPr>
              <w:tabs>
                <w:tab w:val="left" w:pos="1134"/>
              </w:tabs>
              <w:suppressAutoHyphens/>
              <w:jc w:val="both"/>
              <w:rPr>
                <w:b/>
                <w:i/>
              </w:rPr>
            </w:pPr>
            <w:r w:rsidRPr="00F66525">
              <w:rPr>
                <w:b/>
                <w:i/>
              </w:rPr>
              <w:t>12. АРХИТЕКТУРА</w:t>
            </w:r>
          </w:p>
        </w:tc>
        <w:tc>
          <w:tcPr>
            <w:tcW w:w="1277" w:type="dxa"/>
          </w:tcPr>
          <w:p w:rsidR="00F66525" w:rsidRDefault="00714B3A" w:rsidP="00714B3A">
            <w:pPr>
              <w:jc w:val="center"/>
              <w:rPr>
                <w:b/>
                <w:i/>
              </w:rPr>
            </w:pPr>
            <w:r>
              <w:rPr>
                <w:b/>
                <w:i/>
              </w:rPr>
              <w:t>42</w:t>
            </w:r>
          </w:p>
        </w:tc>
      </w:tr>
      <w:tr w:rsidR="00F66525" w:rsidTr="00F66525">
        <w:tc>
          <w:tcPr>
            <w:tcW w:w="8075" w:type="dxa"/>
          </w:tcPr>
          <w:p w:rsidR="00F66525" w:rsidRDefault="00F66525" w:rsidP="00714B3A">
            <w:pPr>
              <w:rPr>
                <w:b/>
                <w:i/>
              </w:rPr>
            </w:pPr>
            <w:r w:rsidRPr="00F66525">
              <w:rPr>
                <w:b/>
                <w:i/>
              </w:rPr>
              <w:t>13. ЗЕМЕЛЬНЫЙ КОНТРОЛЬ</w:t>
            </w:r>
          </w:p>
        </w:tc>
        <w:tc>
          <w:tcPr>
            <w:tcW w:w="1277" w:type="dxa"/>
          </w:tcPr>
          <w:p w:rsidR="00F66525" w:rsidRDefault="00714B3A" w:rsidP="00714B3A">
            <w:pPr>
              <w:jc w:val="center"/>
              <w:rPr>
                <w:b/>
                <w:i/>
              </w:rPr>
            </w:pPr>
            <w:r>
              <w:rPr>
                <w:b/>
                <w:i/>
              </w:rPr>
              <w:t>48</w:t>
            </w:r>
          </w:p>
        </w:tc>
      </w:tr>
      <w:tr w:rsidR="00F66525" w:rsidTr="00F66525">
        <w:tc>
          <w:tcPr>
            <w:tcW w:w="8075" w:type="dxa"/>
          </w:tcPr>
          <w:p w:rsidR="00F66525" w:rsidRPr="00714B3A" w:rsidRDefault="00F66525" w:rsidP="00714B3A">
            <w:pPr>
              <w:pStyle w:val="2"/>
              <w:spacing w:after="0" w:line="240" w:lineRule="auto"/>
              <w:rPr>
                <w:rFonts w:eastAsia="Calibri"/>
                <w:b/>
                <w:i/>
                <w:szCs w:val="24"/>
              </w:rPr>
            </w:pPr>
            <w:r w:rsidRPr="00F66525">
              <w:rPr>
                <w:b/>
                <w:i/>
                <w:szCs w:val="24"/>
              </w:rPr>
              <w:t>14.</w:t>
            </w:r>
            <w:r w:rsidRPr="00F66525">
              <w:rPr>
                <w:rFonts w:eastAsia="Calibri"/>
                <w:b/>
                <w:i/>
                <w:szCs w:val="24"/>
              </w:rPr>
              <w:t xml:space="preserve"> </w:t>
            </w:r>
            <w:r w:rsidRPr="00F66525">
              <w:rPr>
                <w:b/>
                <w:i/>
                <w:szCs w:val="24"/>
              </w:rPr>
              <w:t>СТРОИТЕЛЬСТВО</w:t>
            </w:r>
          </w:p>
        </w:tc>
        <w:tc>
          <w:tcPr>
            <w:tcW w:w="1277" w:type="dxa"/>
          </w:tcPr>
          <w:p w:rsidR="00F66525" w:rsidRDefault="00714B3A" w:rsidP="00714B3A">
            <w:pPr>
              <w:jc w:val="center"/>
              <w:rPr>
                <w:b/>
                <w:i/>
              </w:rPr>
            </w:pPr>
            <w:r>
              <w:rPr>
                <w:b/>
                <w:i/>
              </w:rPr>
              <w:t>48</w:t>
            </w:r>
          </w:p>
        </w:tc>
      </w:tr>
      <w:tr w:rsidR="00F66525" w:rsidTr="00F66525">
        <w:tc>
          <w:tcPr>
            <w:tcW w:w="8075" w:type="dxa"/>
          </w:tcPr>
          <w:p w:rsidR="00F66525" w:rsidRDefault="00F66525" w:rsidP="00714B3A">
            <w:pPr>
              <w:rPr>
                <w:b/>
                <w:i/>
              </w:rPr>
            </w:pPr>
            <w:r w:rsidRPr="00F66525">
              <w:rPr>
                <w:rFonts w:eastAsia="Calibri"/>
                <w:b/>
                <w:i/>
              </w:rPr>
              <w:t>15.</w:t>
            </w:r>
            <w:r w:rsidRPr="00F66525">
              <w:rPr>
                <w:b/>
                <w:i/>
              </w:rPr>
              <w:t xml:space="preserve"> </w:t>
            </w:r>
            <w:r w:rsidRPr="00F66525">
              <w:rPr>
                <w:rFonts w:eastAsia="Calibri"/>
                <w:b/>
                <w:i/>
              </w:rPr>
              <w:t>ДОРОГИ И ТРАНСПОРТНОЕ ОБЕСПЕЧЕНИЕ</w:t>
            </w:r>
          </w:p>
        </w:tc>
        <w:tc>
          <w:tcPr>
            <w:tcW w:w="1277" w:type="dxa"/>
          </w:tcPr>
          <w:p w:rsidR="00F66525" w:rsidRDefault="00714B3A" w:rsidP="00714B3A">
            <w:pPr>
              <w:jc w:val="center"/>
              <w:rPr>
                <w:b/>
                <w:i/>
              </w:rPr>
            </w:pPr>
            <w:r>
              <w:rPr>
                <w:b/>
                <w:i/>
              </w:rPr>
              <w:t>50</w:t>
            </w:r>
          </w:p>
        </w:tc>
      </w:tr>
      <w:tr w:rsidR="00F66525" w:rsidTr="00F66525">
        <w:tc>
          <w:tcPr>
            <w:tcW w:w="8075" w:type="dxa"/>
          </w:tcPr>
          <w:p w:rsidR="00F66525" w:rsidRDefault="00F66525" w:rsidP="00714B3A">
            <w:pPr>
              <w:rPr>
                <w:b/>
                <w:i/>
              </w:rPr>
            </w:pPr>
            <w:r w:rsidRPr="00F66525">
              <w:rPr>
                <w:b/>
                <w:i/>
              </w:rPr>
              <w:t>16. ГАЗОСНАБЖЕНИЕ</w:t>
            </w:r>
          </w:p>
        </w:tc>
        <w:tc>
          <w:tcPr>
            <w:tcW w:w="1277" w:type="dxa"/>
          </w:tcPr>
          <w:p w:rsidR="00F66525" w:rsidRDefault="00714B3A" w:rsidP="00714B3A">
            <w:pPr>
              <w:jc w:val="center"/>
              <w:rPr>
                <w:b/>
                <w:i/>
              </w:rPr>
            </w:pPr>
            <w:r>
              <w:rPr>
                <w:b/>
                <w:i/>
              </w:rPr>
              <w:t>52</w:t>
            </w:r>
          </w:p>
        </w:tc>
      </w:tr>
      <w:tr w:rsidR="00F66525" w:rsidTr="00F66525">
        <w:tc>
          <w:tcPr>
            <w:tcW w:w="8075" w:type="dxa"/>
          </w:tcPr>
          <w:p w:rsidR="00F66525" w:rsidRDefault="00F66525" w:rsidP="00714B3A">
            <w:pPr>
              <w:rPr>
                <w:b/>
                <w:i/>
              </w:rPr>
            </w:pPr>
            <w:r w:rsidRPr="00F66525">
              <w:rPr>
                <w:b/>
                <w:i/>
              </w:rPr>
              <w:t>17. ТЕПЛОСНАБЖЕНИЕ</w:t>
            </w:r>
          </w:p>
        </w:tc>
        <w:tc>
          <w:tcPr>
            <w:tcW w:w="1277" w:type="dxa"/>
          </w:tcPr>
          <w:p w:rsidR="00F66525" w:rsidRDefault="00714B3A" w:rsidP="00714B3A">
            <w:pPr>
              <w:jc w:val="center"/>
              <w:rPr>
                <w:b/>
                <w:i/>
              </w:rPr>
            </w:pPr>
            <w:r>
              <w:rPr>
                <w:b/>
                <w:i/>
              </w:rPr>
              <w:t>52</w:t>
            </w:r>
          </w:p>
        </w:tc>
      </w:tr>
      <w:tr w:rsidR="00F66525" w:rsidTr="00F66525">
        <w:tc>
          <w:tcPr>
            <w:tcW w:w="8075" w:type="dxa"/>
          </w:tcPr>
          <w:p w:rsidR="00F66525" w:rsidRPr="00714B3A" w:rsidRDefault="00F66525" w:rsidP="00F66525">
            <w:pPr>
              <w:jc w:val="both"/>
              <w:rPr>
                <w:b/>
                <w:i/>
                <w:color w:val="000000"/>
              </w:rPr>
            </w:pPr>
            <w:r w:rsidRPr="00F66525">
              <w:rPr>
                <w:b/>
                <w:i/>
              </w:rPr>
              <w:t>18.</w:t>
            </w:r>
            <w:r w:rsidRPr="00F66525">
              <w:rPr>
                <w:b/>
                <w:i/>
                <w:color w:val="000000"/>
              </w:rPr>
              <w:t xml:space="preserve"> </w:t>
            </w:r>
            <w:r w:rsidRPr="00F66525">
              <w:rPr>
                <w:b/>
                <w:i/>
              </w:rPr>
              <w:t>ЭКОЛОГИЯ</w:t>
            </w:r>
          </w:p>
        </w:tc>
        <w:tc>
          <w:tcPr>
            <w:tcW w:w="1277" w:type="dxa"/>
          </w:tcPr>
          <w:p w:rsidR="00F66525" w:rsidRDefault="00714B3A" w:rsidP="00714B3A">
            <w:pPr>
              <w:jc w:val="center"/>
              <w:rPr>
                <w:b/>
                <w:i/>
              </w:rPr>
            </w:pPr>
            <w:r>
              <w:rPr>
                <w:b/>
                <w:i/>
              </w:rPr>
              <w:t>53</w:t>
            </w:r>
          </w:p>
        </w:tc>
      </w:tr>
      <w:tr w:rsidR="00F66525" w:rsidTr="00F66525">
        <w:tc>
          <w:tcPr>
            <w:tcW w:w="8075" w:type="dxa"/>
          </w:tcPr>
          <w:p w:rsidR="00F66525" w:rsidRDefault="00F66525" w:rsidP="00714B3A">
            <w:pPr>
              <w:rPr>
                <w:b/>
                <w:i/>
              </w:rPr>
            </w:pPr>
            <w:r w:rsidRPr="00F66525">
              <w:rPr>
                <w:b/>
                <w:i/>
              </w:rPr>
              <w:t xml:space="preserve">19. </w:t>
            </w:r>
            <w:r w:rsidRPr="00F66525">
              <w:rPr>
                <w:b/>
                <w:i/>
                <w:color w:val="000000"/>
              </w:rPr>
              <w:t>КУЛЬТУРА</w:t>
            </w:r>
          </w:p>
        </w:tc>
        <w:tc>
          <w:tcPr>
            <w:tcW w:w="1277" w:type="dxa"/>
          </w:tcPr>
          <w:p w:rsidR="00F66525" w:rsidRDefault="00714B3A" w:rsidP="00714B3A">
            <w:pPr>
              <w:jc w:val="center"/>
              <w:rPr>
                <w:b/>
                <w:i/>
              </w:rPr>
            </w:pPr>
            <w:r>
              <w:rPr>
                <w:b/>
                <w:i/>
              </w:rPr>
              <w:t>57</w:t>
            </w:r>
          </w:p>
        </w:tc>
      </w:tr>
      <w:tr w:rsidR="00F66525" w:rsidTr="00F66525">
        <w:tc>
          <w:tcPr>
            <w:tcW w:w="8075" w:type="dxa"/>
          </w:tcPr>
          <w:p w:rsidR="00F66525" w:rsidRPr="00F66525" w:rsidRDefault="00F66525" w:rsidP="00F66525">
            <w:pPr>
              <w:rPr>
                <w:b/>
                <w:i/>
              </w:rPr>
            </w:pPr>
            <w:r w:rsidRPr="00F66525">
              <w:rPr>
                <w:b/>
                <w:i/>
              </w:rPr>
              <w:t>20. ОБРАЗОВАНИЕ</w:t>
            </w:r>
          </w:p>
        </w:tc>
        <w:tc>
          <w:tcPr>
            <w:tcW w:w="1277" w:type="dxa"/>
          </w:tcPr>
          <w:p w:rsidR="00F66525" w:rsidRDefault="00714B3A" w:rsidP="00714B3A">
            <w:pPr>
              <w:jc w:val="center"/>
              <w:rPr>
                <w:b/>
                <w:i/>
              </w:rPr>
            </w:pPr>
            <w:r>
              <w:rPr>
                <w:b/>
                <w:i/>
              </w:rPr>
              <w:t>60</w:t>
            </w:r>
          </w:p>
        </w:tc>
      </w:tr>
      <w:tr w:rsidR="00F66525" w:rsidTr="00F66525">
        <w:tc>
          <w:tcPr>
            <w:tcW w:w="8075" w:type="dxa"/>
          </w:tcPr>
          <w:p w:rsidR="00F66525" w:rsidRPr="00714B3A" w:rsidRDefault="00F66525" w:rsidP="00714B3A">
            <w:pPr>
              <w:pStyle w:val="aa"/>
              <w:jc w:val="both"/>
              <w:rPr>
                <w:rFonts w:ascii="Times New Roman" w:eastAsia="Calibri" w:hAnsi="Times New Roman"/>
                <w:b/>
                <w:i/>
                <w:sz w:val="24"/>
                <w:szCs w:val="24"/>
              </w:rPr>
            </w:pPr>
            <w:r w:rsidRPr="00F66525">
              <w:rPr>
                <w:rFonts w:ascii="Times New Roman" w:hAnsi="Times New Roman"/>
                <w:b/>
                <w:i/>
                <w:sz w:val="24"/>
                <w:szCs w:val="24"/>
              </w:rPr>
              <w:t>21.</w:t>
            </w:r>
            <w:r w:rsidRPr="00F66525">
              <w:rPr>
                <w:rFonts w:ascii="Times New Roman" w:eastAsia="Calibri" w:hAnsi="Times New Roman"/>
                <w:b/>
                <w:i/>
                <w:sz w:val="24"/>
                <w:szCs w:val="24"/>
              </w:rPr>
              <w:t xml:space="preserve"> </w:t>
            </w:r>
            <w:r w:rsidRPr="00F66525">
              <w:rPr>
                <w:rFonts w:ascii="Times New Roman" w:hAnsi="Times New Roman"/>
                <w:b/>
                <w:i/>
                <w:sz w:val="24"/>
                <w:szCs w:val="24"/>
              </w:rPr>
              <w:t>СПОРТ</w:t>
            </w:r>
          </w:p>
        </w:tc>
        <w:tc>
          <w:tcPr>
            <w:tcW w:w="1277" w:type="dxa"/>
          </w:tcPr>
          <w:p w:rsidR="00F66525" w:rsidRDefault="00714B3A" w:rsidP="00714B3A">
            <w:pPr>
              <w:jc w:val="center"/>
              <w:rPr>
                <w:b/>
                <w:i/>
              </w:rPr>
            </w:pPr>
            <w:r>
              <w:rPr>
                <w:b/>
                <w:i/>
              </w:rPr>
              <w:t>75</w:t>
            </w:r>
          </w:p>
        </w:tc>
      </w:tr>
      <w:tr w:rsidR="00F66525" w:rsidTr="00F66525">
        <w:tc>
          <w:tcPr>
            <w:tcW w:w="8075" w:type="dxa"/>
          </w:tcPr>
          <w:p w:rsidR="00F66525" w:rsidRPr="00714B3A" w:rsidRDefault="00F66525" w:rsidP="00714B3A">
            <w:pPr>
              <w:pStyle w:val="Standard"/>
              <w:jc w:val="both"/>
              <w:rPr>
                <w:rFonts w:ascii="Times New Roman" w:hAnsi="Times New Roman" w:cs="Times New Roman"/>
                <w:b/>
                <w:bCs/>
                <w:i/>
                <w:lang w:val="ru-RU"/>
              </w:rPr>
            </w:pPr>
            <w:r w:rsidRPr="00F66525">
              <w:rPr>
                <w:rFonts w:ascii="Times New Roman" w:hAnsi="Times New Roman" w:cs="Times New Roman"/>
                <w:b/>
                <w:i/>
                <w:lang w:val="ru-RU"/>
              </w:rPr>
              <w:t>22.</w:t>
            </w:r>
            <w:r w:rsidRPr="00F66525">
              <w:rPr>
                <w:rFonts w:ascii="Times New Roman" w:hAnsi="Times New Roman" w:cs="Times New Roman"/>
                <w:b/>
                <w:bCs/>
                <w:i/>
                <w:lang w:val="ru-RU"/>
              </w:rPr>
              <w:t xml:space="preserve"> </w:t>
            </w:r>
            <w:r w:rsidRPr="00F66525">
              <w:rPr>
                <w:rFonts w:ascii="Times New Roman" w:eastAsia="Calibri" w:hAnsi="Times New Roman" w:cs="Times New Roman"/>
                <w:b/>
                <w:i/>
                <w:lang w:val="ru-RU"/>
              </w:rPr>
              <w:t>МОЛОДЕЖНАЯ ПОЛИТИКА</w:t>
            </w:r>
          </w:p>
        </w:tc>
        <w:tc>
          <w:tcPr>
            <w:tcW w:w="1277" w:type="dxa"/>
          </w:tcPr>
          <w:p w:rsidR="00F66525" w:rsidRDefault="00714B3A" w:rsidP="00714B3A">
            <w:pPr>
              <w:jc w:val="center"/>
              <w:rPr>
                <w:b/>
                <w:i/>
              </w:rPr>
            </w:pPr>
            <w:r>
              <w:rPr>
                <w:b/>
                <w:i/>
              </w:rPr>
              <w:t>78</w:t>
            </w:r>
          </w:p>
        </w:tc>
      </w:tr>
      <w:tr w:rsidR="00F66525" w:rsidTr="00F66525">
        <w:tc>
          <w:tcPr>
            <w:tcW w:w="8075" w:type="dxa"/>
          </w:tcPr>
          <w:p w:rsidR="00F66525" w:rsidRPr="00714B3A" w:rsidRDefault="00F66525" w:rsidP="00714B3A">
            <w:pPr>
              <w:pStyle w:val="aa"/>
              <w:jc w:val="both"/>
              <w:rPr>
                <w:rFonts w:ascii="Times New Roman" w:hAnsi="Times New Roman"/>
                <w:b/>
                <w:bCs/>
                <w:i/>
                <w:sz w:val="24"/>
                <w:szCs w:val="24"/>
              </w:rPr>
            </w:pPr>
            <w:r w:rsidRPr="00F66525">
              <w:rPr>
                <w:rFonts w:ascii="Times New Roman" w:hAnsi="Times New Roman"/>
                <w:b/>
                <w:i/>
                <w:sz w:val="24"/>
                <w:szCs w:val="24"/>
              </w:rPr>
              <w:t xml:space="preserve">23. </w:t>
            </w:r>
            <w:r w:rsidRPr="00F66525">
              <w:rPr>
                <w:rFonts w:ascii="Times New Roman" w:hAnsi="Times New Roman"/>
                <w:b/>
                <w:bCs/>
                <w:i/>
                <w:sz w:val="24"/>
                <w:szCs w:val="24"/>
              </w:rPr>
              <w:t>ВОПРОСЫ СЕМЬИ И ДЕТСТВА</w:t>
            </w:r>
          </w:p>
        </w:tc>
        <w:tc>
          <w:tcPr>
            <w:tcW w:w="1277" w:type="dxa"/>
          </w:tcPr>
          <w:p w:rsidR="00F66525" w:rsidRDefault="00714B3A" w:rsidP="00714B3A">
            <w:pPr>
              <w:jc w:val="center"/>
              <w:rPr>
                <w:b/>
                <w:i/>
              </w:rPr>
            </w:pPr>
            <w:r>
              <w:rPr>
                <w:b/>
                <w:i/>
              </w:rPr>
              <w:t>86</w:t>
            </w:r>
          </w:p>
        </w:tc>
      </w:tr>
      <w:tr w:rsidR="00F66525" w:rsidTr="00F66525">
        <w:tc>
          <w:tcPr>
            <w:tcW w:w="8075" w:type="dxa"/>
          </w:tcPr>
          <w:p w:rsidR="00F66525" w:rsidRPr="00714B3A" w:rsidRDefault="00F66525" w:rsidP="00714B3A">
            <w:pPr>
              <w:pStyle w:val="Standard"/>
              <w:jc w:val="both"/>
              <w:rPr>
                <w:rFonts w:ascii="Times New Roman" w:hAnsi="Times New Roman" w:cs="Times New Roman"/>
                <w:b/>
                <w:bCs/>
                <w:i/>
                <w:lang w:val="ru-RU"/>
              </w:rPr>
            </w:pPr>
            <w:r w:rsidRPr="00F66525">
              <w:rPr>
                <w:rFonts w:ascii="Times New Roman" w:hAnsi="Times New Roman" w:cs="Times New Roman"/>
                <w:b/>
                <w:i/>
                <w:lang w:val="ru-RU"/>
              </w:rPr>
              <w:t>24.</w:t>
            </w:r>
            <w:r w:rsidRPr="00F66525">
              <w:rPr>
                <w:rFonts w:ascii="Times New Roman" w:hAnsi="Times New Roman" w:cs="Times New Roman"/>
                <w:b/>
                <w:bCs/>
                <w:i/>
                <w:lang w:val="ru-RU"/>
              </w:rPr>
              <w:t xml:space="preserve"> </w:t>
            </w:r>
            <w:r w:rsidRPr="00F66525">
              <w:rPr>
                <w:rFonts w:ascii="Times New Roman" w:hAnsi="Times New Roman"/>
                <w:b/>
                <w:bCs/>
                <w:i/>
              </w:rPr>
              <w:t>РАБОТА С НЕСОВЕРШЕННОЛЕТНИМИ</w:t>
            </w:r>
          </w:p>
        </w:tc>
        <w:tc>
          <w:tcPr>
            <w:tcW w:w="1277" w:type="dxa"/>
          </w:tcPr>
          <w:p w:rsidR="00F66525" w:rsidRDefault="00714B3A" w:rsidP="00714B3A">
            <w:pPr>
              <w:jc w:val="center"/>
              <w:rPr>
                <w:b/>
                <w:i/>
              </w:rPr>
            </w:pPr>
            <w:r>
              <w:rPr>
                <w:b/>
                <w:i/>
              </w:rPr>
              <w:t>88</w:t>
            </w:r>
          </w:p>
        </w:tc>
      </w:tr>
      <w:tr w:rsidR="00F66525" w:rsidTr="00F66525">
        <w:tc>
          <w:tcPr>
            <w:tcW w:w="8075" w:type="dxa"/>
          </w:tcPr>
          <w:p w:rsidR="00714B3A" w:rsidRPr="00F66525" w:rsidRDefault="00714B3A" w:rsidP="00714B3A">
            <w:pPr>
              <w:pStyle w:val="Standard"/>
              <w:jc w:val="both"/>
              <w:rPr>
                <w:rFonts w:ascii="Times New Roman" w:hAnsi="Times New Roman" w:cs="Times New Roman"/>
                <w:b/>
                <w:i/>
                <w:lang w:val="ru-RU"/>
              </w:rPr>
            </w:pPr>
            <w:r w:rsidRPr="00F66525">
              <w:rPr>
                <w:rFonts w:ascii="Times New Roman" w:hAnsi="Times New Roman"/>
                <w:b/>
                <w:i/>
              </w:rPr>
              <w:t>25.</w:t>
            </w:r>
            <w:r w:rsidRPr="00F66525">
              <w:rPr>
                <w:rFonts w:ascii="Times New Roman" w:eastAsia="Calibri" w:hAnsi="Times New Roman"/>
                <w:b/>
                <w:i/>
              </w:rPr>
              <w:t xml:space="preserve"> </w:t>
            </w:r>
            <w:r w:rsidRPr="00F66525">
              <w:rPr>
                <w:rFonts w:ascii="Times New Roman" w:hAnsi="Times New Roman" w:cs="Times New Roman"/>
                <w:b/>
                <w:i/>
                <w:lang w:val="ru-RU"/>
              </w:rPr>
              <w:t>ВЗАИМОДЕЙСТВИЕ</w:t>
            </w:r>
          </w:p>
          <w:p w:rsidR="00F66525" w:rsidRPr="00714B3A" w:rsidRDefault="00714B3A" w:rsidP="00714B3A">
            <w:pPr>
              <w:pStyle w:val="Standard"/>
              <w:jc w:val="both"/>
              <w:rPr>
                <w:rFonts w:ascii="Times New Roman" w:hAnsi="Times New Roman" w:cs="Times New Roman"/>
                <w:b/>
                <w:bCs/>
                <w:i/>
                <w:lang w:val="ru-RU"/>
              </w:rPr>
            </w:pPr>
            <w:r w:rsidRPr="00F66525">
              <w:rPr>
                <w:rFonts w:ascii="Times New Roman" w:hAnsi="Times New Roman" w:cs="Times New Roman"/>
                <w:b/>
                <w:i/>
                <w:lang w:val="ru-RU"/>
              </w:rPr>
              <w:t xml:space="preserve"> С ПРАВООХРАНИТЕЛЬНЫМИ ОРГАНАМИ</w:t>
            </w:r>
          </w:p>
        </w:tc>
        <w:tc>
          <w:tcPr>
            <w:tcW w:w="1277" w:type="dxa"/>
          </w:tcPr>
          <w:p w:rsidR="00F66525" w:rsidRDefault="00F66525" w:rsidP="00714B3A">
            <w:pPr>
              <w:jc w:val="center"/>
              <w:rPr>
                <w:b/>
                <w:i/>
              </w:rPr>
            </w:pPr>
          </w:p>
          <w:p w:rsidR="00714B3A" w:rsidRDefault="00714B3A" w:rsidP="00714B3A">
            <w:pPr>
              <w:jc w:val="center"/>
              <w:rPr>
                <w:b/>
                <w:i/>
              </w:rPr>
            </w:pPr>
            <w:r>
              <w:rPr>
                <w:b/>
                <w:i/>
              </w:rPr>
              <w:t>92</w:t>
            </w:r>
          </w:p>
        </w:tc>
      </w:tr>
      <w:tr w:rsidR="00714B3A" w:rsidTr="00F66525">
        <w:tc>
          <w:tcPr>
            <w:tcW w:w="8075" w:type="dxa"/>
          </w:tcPr>
          <w:p w:rsidR="00714B3A" w:rsidRPr="00714B3A" w:rsidRDefault="00714B3A" w:rsidP="00714B3A">
            <w:pPr>
              <w:pStyle w:val="aa"/>
              <w:jc w:val="both"/>
              <w:rPr>
                <w:rFonts w:ascii="Times New Roman" w:eastAsia="Calibri" w:hAnsi="Times New Roman"/>
                <w:b/>
                <w:i/>
                <w:sz w:val="24"/>
                <w:szCs w:val="24"/>
              </w:rPr>
            </w:pPr>
            <w:r w:rsidRPr="00F66525">
              <w:rPr>
                <w:rFonts w:ascii="Times New Roman" w:hAnsi="Times New Roman"/>
                <w:b/>
                <w:i/>
                <w:sz w:val="24"/>
                <w:szCs w:val="24"/>
              </w:rPr>
              <w:t>26</w:t>
            </w:r>
            <w:r w:rsidRPr="00F66525">
              <w:rPr>
                <w:b/>
                <w:i/>
                <w:sz w:val="24"/>
                <w:szCs w:val="24"/>
              </w:rPr>
              <w:t>.</w:t>
            </w:r>
            <w:r w:rsidRPr="00F66525">
              <w:rPr>
                <w:rFonts w:ascii="Times New Roman" w:eastAsia="Calibri" w:hAnsi="Times New Roman"/>
                <w:b/>
                <w:i/>
                <w:sz w:val="24"/>
                <w:szCs w:val="24"/>
              </w:rPr>
              <w:t xml:space="preserve"> </w:t>
            </w:r>
            <w:r w:rsidRPr="00F66525">
              <w:rPr>
                <w:rFonts w:ascii="Times New Roman" w:hAnsi="Times New Roman"/>
                <w:b/>
                <w:bCs/>
                <w:i/>
                <w:sz w:val="24"/>
                <w:szCs w:val="24"/>
              </w:rPr>
              <w:t>РЕАЛИЗАЦИЯ ЖИЛИЩНЫХ ПРАВ ГРАЖДАН</w:t>
            </w:r>
          </w:p>
        </w:tc>
        <w:tc>
          <w:tcPr>
            <w:tcW w:w="1277" w:type="dxa"/>
          </w:tcPr>
          <w:p w:rsidR="00714B3A" w:rsidRDefault="00714B3A" w:rsidP="00714B3A">
            <w:pPr>
              <w:jc w:val="center"/>
              <w:rPr>
                <w:b/>
                <w:i/>
              </w:rPr>
            </w:pPr>
            <w:r>
              <w:rPr>
                <w:b/>
                <w:i/>
              </w:rPr>
              <w:t>97</w:t>
            </w:r>
          </w:p>
        </w:tc>
      </w:tr>
      <w:tr w:rsidR="00714B3A" w:rsidTr="00F66525">
        <w:tc>
          <w:tcPr>
            <w:tcW w:w="8075" w:type="dxa"/>
          </w:tcPr>
          <w:p w:rsidR="00714B3A" w:rsidRPr="00714B3A" w:rsidRDefault="00714B3A" w:rsidP="00714B3A">
            <w:pPr>
              <w:pStyle w:val="aa"/>
              <w:jc w:val="both"/>
              <w:rPr>
                <w:rFonts w:ascii="Times New Roman" w:eastAsia="Calibri" w:hAnsi="Times New Roman"/>
                <w:b/>
                <w:i/>
                <w:sz w:val="24"/>
                <w:szCs w:val="24"/>
              </w:rPr>
            </w:pPr>
            <w:r w:rsidRPr="00F66525">
              <w:rPr>
                <w:rFonts w:ascii="Times New Roman" w:hAnsi="Times New Roman"/>
                <w:b/>
                <w:i/>
                <w:sz w:val="24"/>
                <w:szCs w:val="24"/>
              </w:rPr>
              <w:t>27</w:t>
            </w:r>
            <w:r w:rsidRPr="00F66525">
              <w:rPr>
                <w:b/>
                <w:i/>
                <w:sz w:val="24"/>
                <w:szCs w:val="24"/>
              </w:rPr>
              <w:t>.</w:t>
            </w:r>
            <w:r w:rsidRPr="00F66525">
              <w:rPr>
                <w:rFonts w:ascii="Times New Roman" w:eastAsia="Calibri" w:hAnsi="Times New Roman"/>
                <w:b/>
                <w:i/>
                <w:sz w:val="24"/>
                <w:szCs w:val="24"/>
              </w:rPr>
              <w:t xml:space="preserve"> ЗАКУПКИ ДЛЯ МУНИЦИПАЛЬНЫХ НУЖД</w:t>
            </w:r>
          </w:p>
        </w:tc>
        <w:tc>
          <w:tcPr>
            <w:tcW w:w="1277" w:type="dxa"/>
          </w:tcPr>
          <w:p w:rsidR="00714B3A" w:rsidRDefault="00714B3A" w:rsidP="00714B3A">
            <w:pPr>
              <w:jc w:val="center"/>
              <w:rPr>
                <w:b/>
                <w:i/>
              </w:rPr>
            </w:pPr>
            <w:r>
              <w:rPr>
                <w:b/>
                <w:i/>
              </w:rPr>
              <w:t>98</w:t>
            </w:r>
          </w:p>
        </w:tc>
      </w:tr>
      <w:tr w:rsidR="00714B3A" w:rsidTr="00F66525">
        <w:tc>
          <w:tcPr>
            <w:tcW w:w="8075" w:type="dxa"/>
          </w:tcPr>
          <w:p w:rsidR="00714B3A" w:rsidRPr="00F66525" w:rsidRDefault="00714B3A" w:rsidP="00714B3A">
            <w:pPr>
              <w:jc w:val="both"/>
              <w:rPr>
                <w:rFonts w:eastAsia="Calibri"/>
                <w:b/>
                <w:i/>
              </w:rPr>
            </w:pPr>
            <w:r w:rsidRPr="00F66525">
              <w:rPr>
                <w:b/>
                <w:i/>
              </w:rPr>
              <w:t xml:space="preserve">28. </w:t>
            </w:r>
            <w:r w:rsidRPr="00F66525">
              <w:rPr>
                <w:rFonts w:eastAsia="Calibri"/>
                <w:b/>
                <w:i/>
              </w:rPr>
              <w:t xml:space="preserve">ГРАЖДАНСКАЯ ОБОРОНА </w:t>
            </w:r>
          </w:p>
          <w:p w:rsidR="00714B3A" w:rsidRPr="00F66525" w:rsidRDefault="00714B3A" w:rsidP="00714B3A">
            <w:pPr>
              <w:jc w:val="both"/>
              <w:rPr>
                <w:b/>
                <w:i/>
              </w:rPr>
            </w:pPr>
            <w:r w:rsidRPr="00F66525">
              <w:rPr>
                <w:rFonts w:eastAsia="Calibri"/>
                <w:b/>
                <w:i/>
              </w:rPr>
              <w:t>И ЧРЕЗВЫЧАЙНЫЕ СИТУАЦИИ</w:t>
            </w:r>
          </w:p>
        </w:tc>
        <w:tc>
          <w:tcPr>
            <w:tcW w:w="1277" w:type="dxa"/>
          </w:tcPr>
          <w:p w:rsidR="00714B3A" w:rsidRDefault="00714B3A" w:rsidP="00714B3A">
            <w:pPr>
              <w:jc w:val="center"/>
              <w:rPr>
                <w:b/>
                <w:i/>
              </w:rPr>
            </w:pPr>
            <w:r>
              <w:rPr>
                <w:b/>
                <w:i/>
              </w:rPr>
              <w:t>99</w:t>
            </w:r>
          </w:p>
        </w:tc>
      </w:tr>
      <w:tr w:rsidR="00714B3A" w:rsidTr="00F66525">
        <w:tc>
          <w:tcPr>
            <w:tcW w:w="8075" w:type="dxa"/>
          </w:tcPr>
          <w:p w:rsidR="00714B3A" w:rsidRPr="00714B3A" w:rsidRDefault="00714B3A" w:rsidP="00714B3A">
            <w:pPr>
              <w:pStyle w:val="aa"/>
              <w:jc w:val="both"/>
              <w:rPr>
                <w:rFonts w:ascii="Times New Roman" w:eastAsia="Calibri" w:hAnsi="Times New Roman"/>
                <w:b/>
                <w:i/>
                <w:sz w:val="24"/>
                <w:szCs w:val="24"/>
              </w:rPr>
            </w:pPr>
            <w:r w:rsidRPr="00F66525">
              <w:rPr>
                <w:rFonts w:ascii="Times New Roman" w:hAnsi="Times New Roman"/>
                <w:b/>
                <w:i/>
                <w:sz w:val="24"/>
                <w:szCs w:val="24"/>
              </w:rPr>
              <w:t>29</w:t>
            </w:r>
            <w:r w:rsidRPr="00F66525">
              <w:rPr>
                <w:b/>
                <w:i/>
                <w:sz w:val="24"/>
                <w:szCs w:val="24"/>
              </w:rPr>
              <w:t>.</w:t>
            </w:r>
            <w:r w:rsidRPr="00F66525">
              <w:rPr>
                <w:rFonts w:ascii="Times New Roman" w:eastAsia="Calibri" w:hAnsi="Times New Roman"/>
                <w:b/>
                <w:i/>
                <w:sz w:val="24"/>
                <w:szCs w:val="24"/>
              </w:rPr>
              <w:t xml:space="preserve"> ОБРАЩЕНИЯ ГРАЖДАН</w:t>
            </w:r>
          </w:p>
        </w:tc>
        <w:tc>
          <w:tcPr>
            <w:tcW w:w="1277" w:type="dxa"/>
          </w:tcPr>
          <w:p w:rsidR="00714B3A" w:rsidRDefault="00714B3A" w:rsidP="00714B3A">
            <w:pPr>
              <w:jc w:val="center"/>
              <w:rPr>
                <w:b/>
                <w:i/>
              </w:rPr>
            </w:pPr>
            <w:r>
              <w:rPr>
                <w:b/>
                <w:i/>
              </w:rPr>
              <w:t>104</w:t>
            </w:r>
          </w:p>
        </w:tc>
      </w:tr>
      <w:tr w:rsidR="00714B3A" w:rsidTr="00F66525">
        <w:tc>
          <w:tcPr>
            <w:tcW w:w="8075" w:type="dxa"/>
          </w:tcPr>
          <w:p w:rsidR="00714B3A" w:rsidRPr="00714B3A" w:rsidRDefault="00714B3A" w:rsidP="00714B3A">
            <w:pPr>
              <w:pStyle w:val="aa"/>
              <w:jc w:val="both"/>
              <w:rPr>
                <w:rFonts w:ascii="Times New Roman" w:eastAsia="Calibri" w:hAnsi="Times New Roman"/>
                <w:b/>
                <w:i/>
                <w:sz w:val="24"/>
                <w:szCs w:val="24"/>
              </w:rPr>
            </w:pPr>
            <w:r w:rsidRPr="00F66525">
              <w:rPr>
                <w:rFonts w:ascii="Times New Roman" w:eastAsia="Calibri" w:hAnsi="Times New Roman"/>
                <w:b/>
                <w:i/>
                <w:sz w:val="24"/>
                <w:szCs w:val="24"/>
              </w:rPr>
              <w:t>30. АРХИВ</w:t>
            </w:r>
          </w:p>
        </w:tc>
        <w:tc>
          <w:tcPr>
            <w:tcW w:w="1277" w:type="dxa"/>
          </w:tcPr>
          <w:p w:rsidR="00714B3A" w:rsidRDefault="00714B3A" w:rsidP="00714B3A">
            <w:pPr>
              <w:jc w:val="center"/>
              <w:rPr>
                <w:b/>
                <w:i/>
              </w:rPr>
            </w:pPr>
            <w:r>
              <w:rPr>
                <w:b/>
                <w:i/>
              </w:rPr>
              <w:t>105</w:t>
            </w:r>
          </w:p>
        </w:tc>
      </w:tr>
      <w:tr w:rsidR="00714B3A" w:rsidTr="00F66525">
        <w:tc>
          <w:tcPr>
            <w:tcW w:w="8075" w:type="dxa"/>
          </w:tcPr>
          <w:p w:rsidR="00714B3A" w:rsidRPr="00F66525" w:rsidRDefault="00714B3A" w:rsidP="00714B3A">
            <w:pPr>
              <w:pStyle w:val="aa"/>
              <w:jc w:val="both"/>
              <w:rPr>
                <w:rFonts w:ascii="Times New Roman" w:hAnsi="Times New Roman"/>
                <w:b/>
                <w:i/>
                <w:sz w:val="24"/>
                <w:szCs w:val="24"/>
              </w:rPr>
            </w:pPr>
            <w:r w:rsidRPr="00F66525">
              <w:rPr>
                <w:rFonts w:ascii="Times New Roman" w:eastAsia="Calibri" w:hAnsi="Times New Roman"/>
                <w:b/>
                <w:i/>
                <w:sz w:val="24"/>
                <w:szCs w:val="24"/>
              </w:rPr>
              <w:t xml:space="preserve">31. </w:t>
            </w:r>
            <w:r w:rsidRPr="00F66525">
              <w:rPr>
                <w:rFonts w:ascii="Times New Roman" w:hAnsi="Times New Roman"/>
                <w:b/>
                <w:i/>
                <w:sz w:val="24"/>
                <w:szCs w:val="24"/>
              </w:rPr>
              <w:t xml:space="preserve">ДЕЯТЕЛЬНОСТЬ СОВЕТА </w:t>
            </w:r>
          </w:p>
          <w:p w:rsidR="00714B3A" w:rsidRPr="00714B3A" w:rsidRDefault="00714B3A" w:rsidP="00714B3A">
            <w:pPr>
              <w:pStyle w:val="aa"/>
              <w:jc w:val="both"/>
              <w:rPr>
                <w:rFonts w:ascii="Times New Roman" w:eastAsia="Calibri" w:hAnsi="Times New Roman"/>
                <w:b/>
                <w:i/>
                <w:sz w:val="24"/>
                <w:szCs w:val="24"/>
              </w:rPr>
            </w:pPr>
            <w:r w:rsidRPr="00F66525">
              <w:rPr>
                <w:rFonts w:ascii="Times New Roman" w:hAnsi="Times New Roman"/>
                <w:b/>
                <w:i/>
                <w:sz w:val="24"/>
                <w:szCs w:val="24"/>
              </w:rPr>
              <w:t>МО БЕЛОРЕЧЕНСКИЙ РАЙОН</w:t>
            </w:r>
          </w:p>
        </w:tc>
        <w:tc>
          <w:tcPr>
            <w:tcW w:w="1277" w:type="dxa"/>
          </w:tcPr>
          <w:p w:rsidR="00714B3A" w:rsidRDefault="00714B3A" w:rsidP="00714B3A">
            <w:pPr>
              <w:jc w:val="center"/>
              <w:rPr>
                <w:b/>
                <w:i/>
              </w:rPr>
            </w:pPr>
            <w:r>
              <w:rPr>
                <w:b/>
                <w:i/>
              </w:rPr>
              <w:t>107</w:t>
            </w:r>
          </w:p>
        </w:tc>
      </w:tr>
      <w:tr w:rsidR="00714B3A" w:rsidTr="00F66525">
        <w:tc>
          <w:tcPr>
            <w:tcW w:w="8075" w:type="dxa"/>
          </w:tcPr>
          <w:p w:rsidR="00714B3A" w:rsidRPr="00F66525" w:rsidRDefault="00714B3A" w:rsidP="00714B3A">
            <w:pPr>
              <w:pStyle w:val="aa"/>
              <w:jc w:val="both"/>
              <w:rPr>
                <w:rFonts w:ascii="Times New Roman" w:eastAsia="Calibri" w:hAnsi="Times New Roman"/>
                <w:b/>
                <w:i/>
                <w:sz w:val="24"/>
                <w:szCs w:val="24"/>
              </w:rPr>
            </w:pPr>
            <w:r w:rsidRPr="00F66525">
              <w:rPr>
                <w:rFonts w:ascii="Times New Roman" w:eastAsia="Calibri" w:hAnsi="Times New Roman"/>
                <w:b/>
                <w:i/>
                <w:sz w:val="24"/>
                <w:szCs w:val="24"/>
              </w:rPr>
              <w:t xml:space="preserve">32. </w:t>
            </w:r>
            <w:r>
              <w:rPr>
                <w:rFonts w:ascii="Times New Roman" w:eastAsia="Calibri" w:hAnsi="Times New Roman"/>
                <w:b/>
                <w:i/>
                <w:sz w:val="24"/>
                <w:szCs w:val="24"/>
              </w:rPr>
              <w:t>ЗАДАЧИ</w:t>
            </w:r>
          </w:p>
        </w:tc>
        <w:tc>
          <w:tcPr>
            <w:tcW w:w="1277" w:type="dxa"/>
          </w:tcPr>
          <w:p w:rsidR="00714B3A" w:rsidRDefault="00714B3A" w:rsidP="00714B3A">
            <w:pPr>
              <w:jc w:val="center"/>
              <w:rPr>
                <w:b/>
                <w:i/>
              </w:rPr>
            </w:pPr>
            <w:r>
              <w:rPr>
                <w:b/>
                <w:i/>
              </w:rPr>
              <w:t>108</w:t>
            </w:r>
          </w:p>
        </w:tc>
      </w:tr>
    </w:tbl>
    <w:p w:rsidR="00F66525" w:rsidRDefault="00F66525" w:rsidP="00E6126B">
      <w:pPr>
        <w:jc w:val="both"/>
        <w:rPr>
          <w:b/>
          <w:i/>
        </w:rPr>
      </w:pPr>
    </w:p>
    <w:p w:rsidR="00F66525" w:rsidRDefault="00F66525" w:rsidP="00E6126B">
      <w:pPr>
        <w:jc w:val="both"/>
        <w:rPr>
          <w:b/>
          <w:i/>
        </w:rPr>
      </w:pPr>
    </w:p>
    <w:p w:rsidR="00714B3A" w:rsidRPr="00A05B8D" w:rsidRDefault="00714B3A">
      <w:pPr>
        <w:pStyle w:val="aa"/>
        <w:ind w:firstLine="709"/>
        <w:jc w:val="both"/>
        <w:rPr>
          <w:rFonts w:ascii="Times New Roman" w:eastAsia="Calibri" w:hAnsi="Times New Roman"/>
          <w:b/>
          <w:sz w:val="28"/>
          <w:szCs w:val="28"/>
        </w:rPr>
      </w:pPr>
    </w:p>
    <w:sectPr w:rsidR="00714B3A" w:rsidRPr="00A05B8D" w:rsidSect="009B3C11">
      <w:headerReference w:type="defaul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5A5" w:rsidRDefault="00CC05A5" w:rsidP="009B3C11">
      <w:r>
        <w:separator/>
      </w:r>
    </w:p>
  </w:endnote>
  <w:endnote w:type="continuationSeparator" w:id="0">
    <w:p w:rsidR="00CC05A5" w:rsidRDefault="00CC05A5" w:rsidP="009B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5A5" w:rsidRDefault="00CC05A5" w:rsidP="009B3C11">
      <w:r>
        <w:separator/>
      </w:r>
    </w:p>
  </w:footnote>
  <w:footnote w:type="continuationSeparator" w:id="0">
    <w:p w:rsidR="00CC05A5" w:rsidRDefault="00CC05A5" w:rsidP="009B3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335100"/>
      <w:docPartObj>
        <w:docPartGallery w:val="Page Numbers (Top of Page)"/>
        <w:docPartUnique/>
      </w:docPartObj>
    </w:sdtPr>
    <w:sdtContent>
      <w:p w:rsidR="00340588" w:rsidRDefault="00340588">
        <w:pPr>
          <w:pStyle w:val="afd"/>
          <w:jc w:val="center"/>
        </w:pPr>
        <w:r>
          <w:fldChar w:fldCharType="begin"/>
        </w:r>
        <w:r>
          <w:instrText>PAGE   \* MERGEFORMAT</w:instrText>
        </w:r>
        <w:r>
          <w:fldChar w:fldCharType="separate"/>
        </w:r>
        <w:r w:rsidR="00CD44F5">
          <w:rPr>
            <w:noProof/>
          </w:rPr>
          <w:t>20</w:t>
        </w:r>
        <w:r>
          <w:fldChar w:fldCharType="end"/>
        </w:r>
      </w:p>
    </w:sdtContent>
  </w:sdt>
  <w:p w:rsidR="00340588" w:rsidRDefault="00340588">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32D"/>
    <w:multiLevelType w:val="hybridMultilevel"/>
    <w:tmpl w:val="BD8E9AFE"/>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06429C"/>
    <w:multiLevelType w:val="hybridMultilevel"/>
    <w:tmpl w:val="837EDDD6"/>
    <w:lvl w:ilvl="0" w:tplc="04190001">
      <w:start w:val="1"/>
      <w:numFmt w:val="bullet"/>
      <w:lvlText w:val=""/>
      <w:lvlJc w:val="left"/>
      <w:pPr>
        <w:ind w:left="10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EE6260C"/>
    <w:multiLevelType w:val="hybridMultilevel"/>
    <w:tmpl w:val="FA7E7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8E75F4"/>
    <w:multiLevelType w:val="hybridMultilevel"/>
    <w:tmpl w:val="EB800D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1F7E40"/>
    <w:multiLevelType w:val="multilevel"/>
    <w:tmpl w:val="33189A30"/>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5" w15:restartNumberingAfterBreak="0">
    <w:nsid w:val="2D491549"/>
    <w:multiLevelType w:val="multilevel"/>
    <w:tmpl w:val="C4AED456"/>
    <w:lvl w:ilvl="0">
      <w:start w:val="1"/>
      <w:numFmt w:val="decimal"/>
      <w:lvlText w:val="%1."/>
      <w:lvlJc w:val="left"/>
      <w:pPr>
        <w:tabs>
          <w:tab w:val="num" w:pos="1495"/>
        </w:tabs>
        <w:ind w:left="1495" w:hanging="360"/>
      </w:pPr>
      <w:rPr>
        <w:b/>
      </w:rPr>
    </w:lvl>
    <w:lvl w:ilvl="1">
      <w:start w:val="1"/>
      <w:numFmt w:val="decimal"/>
      <w:isLgl/>
      <w:lvlText w:val="%1.%2."/>
      <w:lvlJc w:val="left"/>
      <w:pPr>
        <w:tabs>
          <w:tab w:val="num" w:pos="1855"/>
        </w:tabs>
        <w:ind w:left="1855" w:hanging="720"/>
      </w:pPr>
      <w:rPr>
        <w:rFonts w:hint="default"/>
        <w:b w:val="0"/>
      </w:rPr>
    </w:lvl>
    <w:lvl w:ilvl="2">
      <w:start w:val="1"/>
      <w:numFmt w:val="decimal"/>
      <w:isLgl/>
      <w:lvlText w:val="%1.%2.%3."/>
      <w:lvlJc w:val="left"/>
      <w:pPr>
        <w:tabs>
          <w:tab w:val="num" w:pos="1931"/>
        </w:tabs>
        <w:ind w:left="1931" w:hanging="720"/>
      </w:pPr>
      <w:rPr>
        <w:rFonts w:hint="default"/>
      </w:rPr>
    </w:lvl>
    <w:lvl w:ilvl="3">
      <w:start w:val="1"/>
      <w:numFmt w:val="decimal"/>
      <w:isLgl/>
      <w:lvlText w:val="%1.%2.%3.%4."/>
      <w:lvlJc w:val="left"/>
      <w:pPr>
        <w:tabs>
          <w:tab w:val="num" w:pos="2291"/>
        </w:tabs>
        <w:ind w:left="2291" w:hanging="1080"/>
      </w:pPr>
      <w:rPr>
        <w:rFonts w:hint="default"/>
      </w:rPr>
    </w:lvl>
    <w:lvl w:ilvl="4">
      <w:start w:val="1"/>
      <w:numFmt w:val="decimal"/>
      <w:isLgl/>
      <w:lvlText w:val="%1.%2.%3.%4.%5."/>
      <w:lvlJc w:val="left"/>
      <w:pPr>
        <w:tabs>
          <w:tab w:val="num" w:pos="2291"/>
        </w:tabs>
        <w:ind w:left="2291" w:hanging="1080"/>
      </w:pPr>
      <w:rPr>
        <w:rFonts w:hint="default"/>
      </w:rPr>
    </w:lvl>
    <w:lvl w:ilvl="5">
      <w:start w:val="1"/>
      <w:numFmt w:val="decimal"/>
      <w:isLgl/>
      <w:lvlText w:val="%1.%2.%3.%4.%5.%6."/>
      <w:lvlJc w:val="left"/>
      <w:pPr>
        <w:tabs>
          <w:tab w:val="num" w:pos="2651"/>
        </w:tabs>
        <w:ind w:left="2651" w:hanging="1440"/>
      </w:pPr>
      <w:rPr>
        <w:rFonts w:hint="default"/>
      </w:rPr>
    </w:lvl>
    <w:lvl w:ilvl="6">
      <w:start w:val="1"/>
      <w:numFmt w:val="decimal"/>
      <w:isLgl/>
      <w:lvlText w:val="%1.%2.%3.%4.%5.%6.%7."/>
      <w:lvlJc w:val="left"/>
      <w:pPr>
        <w:tabs>
          <w:tab w:val="num" w:pos="3011"/>
        </w:tabs>
        <w:ind w:left="3011" w:hanging="1800"/>
      </w:pPr>
      <w:rPr>
        <w:rFonts w:hint="default"/>
      </w:rPr>
    </w:lvl>
    <w:lvl w:ilvl="7">
      <w:start w:val="1"/>
      <w:numFmt w:val="decimal"/>
      <w:isLgl/>
      <w:lvlText w:val="%1.%2.%3.%4.%5.%6.%7.%8."/>
      <w:lvlJc w:val="left"/>
      <w:pPr>
        <w:tabs>
          <w:tab w:val="num" w:pos="3011"/>
        </w:tabs>
        <w:ind w:left="3011" w:hanging="1800"/>
      </w:pPr>
      <w:rPr>
        <w:rFonts w:hint="default"/>
      </w:rPr>
    </w:lvl>
    <w:lvl w:ilvl="8">
      <w:start w:val="1"/>
      <w:numFmt w:val="decimal"/>
      <w:isLgl/>
      <w:lvlText w:val="%1.%2.%3.%4.%5.%6.%7.%8.%9."/>
      <w:lvlJc w:val="left"/>
      <w:pPr>
        <w:tabs>
          <w:tab w:val="num" w:pos="3371"/>
        </w:tabs>
        <w:ind w:left="3371" w:hanging="2160"/>
      </w:pPr>
      <w:rPr>
        <w:rFonts w:hint="default"/>
      </w:rPr>
    </w:lvl>
  </w:abstractNum>
  <w:abstractNum w:abstractNumId="6" w15:restartNumberingAfterBreak="0">
    <w:nsid w:val="36F92612"/>
    <w:multiLevelType w:val="hybridMultilevel"/>
    <w:tmpl w:val="6A9EC3B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7" w15:restartNumberingAfterBreak="0">
    <w:nsid w:val="43B52AD3"/>
    <w:multiLevelType w:val="hybridMultilevel"/>
    <w:tmpl w:val="83BC66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4AE7755"/>
    <w:multiLevelType w:val="hybridMultilevel"/>
    <w:tmpl w:val="0150A6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2F66B4"/>
    <w:multiLevelType w:val="hybridMultilevel"/>
    <w:tmpl w:val="83781D3A"/>
    <w:lvl w:ilvl="0" w:tplc="CA70E802">
      <w:start w:val="1"/>
      <w:numFmt w:val="decimal"/>
      <w:lvlText w:val="%1."/>
      <w:lvlJc w:val="left"/>
      <w:pPr>
        <w:ind w:left="92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593632DF"/>
    <w:multiLevelType w:val="hybridMultilevel"/>
    <w:tmpl w:val="76AE9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CC205E"/>
    <w:multiLevelType w:val="hybridMultilevel"/>
    <w:tmpl w:val="83781D3A"/>
    <w:lvl w:ilvl="0" w:tplc="CA70E802">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73A95933"/>
    <w:multiLevelType w:val="hybridMultilevel"/>
    <w:tmpl w:val="4982631E"/>
    <w:lvl w:ilvl="0" w:tplc="4262FC2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7FC877B6"/>
    <w:multiLevelType w:val="hybridMultilevel"/>
    <w:tmpl w:val="852AFAEA"/>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2"/>
  </w:num>
  <w:num w:numId="7">
    <w:abstractNumId w:val="6"/>
  </w:num>
  <w:num w:numId="8">
    <w:abstractNumId w:val="7"/>
  </w:num>
  <w:num w:numId="9">
    <w:abstractNumId w:val="11"/>
  </w:num>
  <w:num w:numId="10">
    <w:abstractNumId w:val="9"/>
  </w:num>
  <w:num w:numId="11">
    <w:abstractNumId w:val="0"/>
  </w:num>
  <w:num w:numId="12">
    <w:abstractNumId w:val="8"/>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A6"/>
    <w:rsid w:val="0001207E"/>
    <w:rsid w:val="00023AC8"/>
    <w:rsid w:val="00030B85"/>
    <w:rsid w:val="0004170A"/>
    <w:rsid w:val="000433AC"/>
    <w:rsid w:val="00092C56"/>
    <w:rsid w:val="000B0767"/>
    <w:rsid w:val="000B3DA3"/>
    <w:rsid w:val="000B3E2D"/>
    <w:rsid w:val="000C5177"/>
    <w:rsid w:val="000F6C16"/>
    <w:rsid w:val="00134962"/>
    <w:rsid w:val="00145B24"/>
    <w:rsid w:val="0016221C"/>
    <w:rsid w:val="001902FA"/>
    <w:rsid w:val="001F4661"/>
    <w:rsid w:val="00232400"/>
    <w:rsid w:val="00257CBA"/>
    <w:rsid w:val="0026172A"/>
    <w:rsid w:val="00271BC1"/>
    <w:rsid w:val="002806E2"/>
    <w:rsid w:val="002B7C9A"/>
    <w:rsid w:val="002F667C"/>
    <w:rsid w:val="003244F0"/>
    <w:rsid w:val="00340588"/>
    <w:rsid w:val="003557AD"/>
    <w:rsid w:val="00357AEB"/>
    <w:rsid w:val="003613A2"/>
    <w:rsid w:val="003701E9"/>
    <w:rsid w:val="00376E6B"/>
    <w:rsid w:val="003838C9"/>
    <w:rsid w:val="003A2B76"/>
    <w:rsid w:val="003B5B22"/>
    <w:rsid w:val="003C0F62"/>
    <w:rsid w:val="003E67A8"/>
    <w:rsid w:val="003F076F"/>
    <w:rsid w:val="003F1A51"/>
    <w:rsid w:val="00403AE2"/>
    <w:rsid w:val="0044343D"/>
    <w:rsid w:val="00445E63"/>
    <w:rsid w:val="004756F9"/>
    <w:rsid w:val="00486CAC"/>
    <w:rsid w:val="0049077F"/>
    <w:rsid w:val="00491649"/>
    <w:rsid w:val="004A551A"/>
    <w:rsid w:val="004B084C"/>
    <w:rsid w:val="004C0281"/>
    <w:rsid w:val="004D194F"/>
    <w:rsid w:val="004D6A11"/>
    <w:rsid w:val="004E0FB8"/>
    <w:rsid w:val="004E3DA3"/>
    <w:rsid w:val="00500AE0"/>
    <w:rsid w:val="00566199"/>
    <w:rsid w:val="00567124"/>
    <w:rsid w:val="005818A3"/>
    <w:rsid w:val="00593C52"/>
    <w:rsid w:val="005A2305"/>
    <w:rsid w:val="005A5067"/>
    <w:rsid w:val="005B3E8C"/>
    <w:rsid w:val="005C5CC2"/>
    <w:rsid w:val="005E2FFE"/>
    <w:rsid w:val="00607B31"/>
    <w:rsid w:val="0062465F"/>
    <w:rsid w:val="00625AEB"/>
    <w:rsid w:val="00647CD8"/>
    <w:rsid w:val="00651037"/>
    <w:rsid w:val="00657444"/>
    <w:rsid w:val="00657A3F"/>
    <w:rsid w:val="006814EE"/>
    <w:rsid w:val="006A0766"/>
    <w:rsid w:val="006A1646"/>
    <w:rsid w:val="006A4D52"/>
    <w:rsid w:val="006A5770"/>
    <w:rsid w:val="006B4D41"/>
    <w:rsid w:val="006C394D"/>
    <w:rsid w:val="006C5395"/>
    <w:rsid w:val="006D3652"/>
    <w:rsid w:val="006D63B1"/>
    <w:rsid w:val="006E1251"/>
    <w:rsid w:val="006E18A1"/>
    <w:rsid w:val="006F1047"/>
    <w:rsid w:val="006F2AC6"/>
    <w:rsid w:val="00700028"/>
    <w:rsid w:val="00704DD6"/>
    <w:rsid w:val="0070660B"/>
    <w:rsid w:val="00714B3A"/>
    <w:rsid w:val="007546D3"/>
    <w:rsid w:val="00766B02"/>
    <w:rsid w:val="007708BF"/>
    <w:rsid w:val="00783042"/>
    <w:rsid w:val="0079139D"/>
    <w:rsid w:val="00797DE4"/>
    <w:rsid w:val="007C2187"/>
    <w:rsid w:val="007C72DE"/>
    <w:rsid w:val="007D23BD"/>
    <w:rsid w:val="007F30EA"/>
    <w:rsid w:val="008038E8"/>
    <w:rsid w:val="00815A92"/>
    <w:rsid w:val="00854525"/>
    <w:rsid w:val="00860119"/>
    <w:rsid w:val="00874C9F"/>
    <w:rsid w:val="00880709"/>
    <w:rsid w:val="008A067E"/>
    <w:rsid w:val="008A21CB"/>
    <w:rsid w:val="008A6EA4"/>
    <w:rsid w:val="008B18DE"/>
    <w:rsid w:val="008C0361"/>
    <w:rsid w:val="008C0C8F"/>
    <w:rsid w:val="008E2172"/>
    <w:rsid w:val="0091456C"/>
    <w:rsid w:val="00914DAF"/>
    <w:rsid w:val="00926E0F"/>
    <w:rsid w:val="00952DC3"/>
    <w:rsid w:val="009B1DEA"/>
    <w:rsid w:val="009B3C11"/>
    <w:rsid w:val="009C31C0"/>
    <w:rsid w:val="009D0972"/>
    <w:rsid w:val="009D649B"/>
    <w:rsid w:val="009E5E6E"/>
    <w:rsid w:val="00A05B8D"/>
    <w:rsid w:val="00A1493D"/>
    <w:rsid w:val="00A26FA6"/>
    <w:rsid w:val="00A32C32"/>
    <w:rsid w:val="00A348DE"/>
    <w:rsid w:val="00A632AA"/>
    <w:rsid w:val="00A70735"/>
    <w:rsid w:val="00A7632A"/>
    <w:rsid w:val="00A93E16"/>
    <w:rsid w:val="00AA0899"/>
    <w:rsid w:val="00AA28FD"/>
    <w:rsid w:val="00AA59E5"/>
    <w:rsid w:val="00AB21FA"/>
    <w:rsid w:val="00AB409D"/>
    <w:rsid w:val="00AC26B9"/>
    <w:rsid w:val="00AE4587"/>
    <w:rsid w:val="00B023CB"/>
    <w:rsid w:val="00B04751"/>
    <w:rsid w:val="00B072C7"/>
    <w:rsid w:val="00B117AD"/>
    <w:rsid w:val="00B2456A"/>
    <w:rsid w:val="00B4081D"/>
    <w:rsid w:val="00BA71CB"/>
    <w:rsid w:val="00BB3AD5"/>
    <w:rsid w:val="00BD2F6E"/>
    <w:rsid w:val="00BE2651"/>
    <w:rsid w:val="00BE39E8"/>
    <w:rsid w:val="00C07207"/>
    <w:rsid w:val="00C21E10"/>
    <w:rsid w:val="00C263F3"/>
    <w:rsid w:val="00C33ABA"/>
    <w:rsid w:val="00C34848"/>
    <w:rsid w:val="00C35752"/>
    <w:rsid w:val="00C458AF"/>
    <w:rsid w:val="00C5614A"/>
    <w:rsid w:val="00C90296"/>
    <w:rsid w:val="00C94CED"/>
    <w:rsid w:val="00CA060D"/>
    <w:rsid w:val="00CC05A5"/>
    <w:rsid w:val="00CD44F5"/>
    <w:rsid w:val="00CD5EA4"/>
    <w:rsid w:val="00D20884"/>
    <w:rsid w:val="00D23676"/>
    <w:rsid w:val="00D36956"/>
    <w:rsid w:val="00D4663A"/>
    <w:rsid w:val="00D50F30"/>
    <w:rsid w:val="00D55A7B"/>
    <w:rsid w:val="00D65691"/>
    <w:rsid w:val="00D67614"/>
    <w:rsid w:val="00D67D01"/>
    <w:rsid w:val="00D71759"/>
    <w:rsid w:val="00D84487"/>
    <w:rsid w:val="00D95CF5"/>
    <w:rsid w:val="00DB3015"/>
    <w:rsid w:val="00DD6B32"/>
    <w:rsid w:val="00DE6661"/>
    <w:rsid w:val="00E02937"/>
    <w:rsid w:val="00E07722"/>
    <w:rsid w:val="00E169CA"/>
    <w:rsid w:val="00E33E55"/>
    <w:rsid w:val="00E374A8"/>
    <w:rsid w:val="00E6126B"/>
    <w:rsid w:val="00E62DA6"/>
    <w:rsid w:val="00E64420"/>
    <w:rsid w:val="00E824BC"/>
    <w:rsid w:val="00EA1E13"/>
    <w:rsid w:val="00EE0D4F"/>
    <w:rsid w:val="00EE28AE"/>
    <w:rsid w:val="00EE392C"/>
    <w:rsid w:val="00EF6D9C"/>
    <w:rsid w:val="00F31669"/>
    <w:rsid w:val="00F43E04"/>
    <w:rsid w:val="00F44116"/>
    <w:rsid w:val="00F441DC"/>
    <w:rsid w:val="00F63CE2"/>
    <w:rsid w:val="00F65060"/>
    <w:rsid w:val="00F66525"/>
    <w:rsid w:val="00F769D9"/>
    <w:rsid w:val="00F92FD1"/>
    <w:rsid w:val="00F97F61"/>
    <w:rsid w:val="00FA4A3E"/>
    <w:rsid w:val="00FA7853"/>
    <w:rsid w:val="00FA7B21"/>
    <w:rsid w:val="00FB3A3C"/>
    <w:rsid w:val="00FD5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359E130"/>
  <w15:chartTrackingRefBased/>
  <w15:docId w15:val="{DB2DCF8A-2654-4786-B507-B96769A6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A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4DAF"/>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FA4A3E"/>
    <w:pPr>
      <w:spacing w:after="120"/>
    </w:pPr>
    <w:rPr>
      <w:sz w:val="16"/>
      <w:szCs w:val="16"/>
    </w:rPr>
  </w:style>
  <w:style w:type="character" w:customStyle="1" w:styleId="30">
    <w:name w:val="Основной текст 3 Знак"/>
    <w:basedOn w:val="a0"/>
    <w:link w:val="3"/>
    <w:rsid w:val="00FA4A3E"/>
    <w:rPr>
      <w:rFonts w:ascii="Times New Roman" w:eastAsia="Times New Roman" w:hAnsi="Times New Roman" w:cs="Times New Roman"/>
      <w:sz w:val="16"/>
      <w:szCs w:val="16"/>
      <w:lang w:eastAsia="ru-RU"/>
    </w:rPr>
  </w:style>
  <w:style w:type="paragraph" w:styleId="2">
    <w:name w:val="Body Text 2"/>
    <w:basedOn w:val="a"/>
    <w:link w:val="20"/>
    <w:rsid w:val="00FA4A3E"/>
    <w:pPr>
      <w:spacing w:after="120" w:line="480" w:lineRule="auto"/>
    </w:pPr>
    <w:rPr>
      <w:szCs w:val="20"/>
    </w:rPr>
  </w:style>
  <w:style w:type="character" w:customStyle="1" w:styleId="20">
    <w:name w:val="Основной текст 2 Знак"/>
    <w:basedOn w:val="a0"/>
    <w:link w:val="2"/>
    <w:rsid w:val="00FA4A3E"/>
    <w:rPr>
      <w:rFonts w:ascii="Times New Roman" w:eastAsia="Times New Roman" w:hAnsi="Times New Roman" w:cs="Times New Roman"/>
      <w:sz w:val="24"/>
      <w:szCs w:val="20"/>
      <w:lang w:eastAsia="ru-RU"/>
    </w:rPr>
  </w:style>
  <w:style w:type="paragraph" w:styleId="a3">
    <w:name w:val="Plain Text"/>
    <w:basedOn w:val="a"/>
    <w:link w:val="a4"/>
    <w:unhideWhenUsed/>
    <w:rsid w:val="00FA4A3E"/>
    <w:rPr>
      <w:rFonts w:ascii="Courier New" w:eastAsia="Calibri" w:hAnsi="Courier New" w:cs="Courier New"/>
      <w:sz w:val="22"/>
      <w:szCs w:val="22"/>
    </w:rPr>
  </w:style>
  <w:style w:type="character" w:customStyle="1" w:styleId="a4">
    <w:name w:val="Текст Знак"/>
    <w:basedOn w:val="a0"/>
    <w:link w:val="a3"/>
    <w:rsid w:val="00FA4A3E"/>
    <w:rPr>
      <w:rFonts w:ascii="Courier New" w:eastAsia="Calibri" w:hAnsi="Courier New" w:cs="Courier New"/>
      <w:lang w:eastAsia="ru-RU"/>
    </w:rPr>
  </w:style>
  <w:style w:type="paragraph" w:customStyle="1" w:styleId="31">
    <w:name w:val="Основной текст 31"/>
    <w:basedOn w:val="a"/>
    <w:rsid w:val="00376E6B"/>
    <w:pPr>
      <w:suppressAutoHyphens/>
      <w:jc w:val="both"/>
    </w:pPr>
    <w:rPr>
      <w:sz w:val="28"/>
      <w:lang w:eastAsia="zh-CN"/>
    </w:rPr>
  </w:style>
  <w:style w:type="paragraph" w:styleId="a5">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uiPriority w:val="99"/>
    <w:unhideWhenUsed/>
    <w:qFormat/>
    <w:rsid w:val="00F63CE2"/>
    <w:pPr>
      <w:spacing w:before="100" w:beforeAutospacing="1" w:after="100" w:afterAutospacing="1"/>
    </w:pPr>
  </w:style>
  <w:style w:type="paragraph" w:styleId="a6">
    <w:name w:val="Body Text"/>
    <w:basedOn w:val="a"/>
    <w:link w:val="a7"/>
    <w:uiPriority w:val="99"/>
    <w:semiHidden/>
    <w:unhideWhenUsed/>
    <w:rsid w:val="00914DAF"/>
    <w:pPr>
      <w:spacing w:after="120"/>
    </w:pPr>
  </w:style>
  <w:style w:type="character" w:customStyle="1" w:styleId="a7">
    <w:name w:val="Основной текст Знак"/>
    <w:basedOn w:val="a0"/>
    <w:link w:val="a6"/>
    <w:rsid w:val="00914DAF"/>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914DAF"/>
    <w:pPr>
      <w:spacing w:after="120"/>
      <w:ind w:left="283"/>
    </w:pPr>
  </w:style>
  <w:style w:type="character" w:customStyle="1" w:styleId="a9">
    <w:name w:val="Основной текст с отступом Знак"/>
    <w:basedOn w:val="a0"/>
    <w:link w:val="a8"/>
    <w:uiPriority w:val="99"/>
    <w:semiHidden/>
    <w:rsid w:val="00914DAF"/>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914DAF"/>
    <w:rPr>
      <w:rFonts w:ascii="Cambria" w:eastAsia="Times New Roman" w:hAnsi="Cambria" w:cs="Times New Roman"/>
      <w:b/>
      <w:bCs/>
      <w:kern w:val="32"/>
      <w:sz w:val="32"/>
      <w:szCs w:val="32"/>
      <w:lang w:eastAsia="ru-RU"/>
    </w:rPr>
  </w:style>
  <w:style w:type="paragraph" w:styleId="aa">
    <w:name w:val="No Spacing"/>
    <w:link w:val="ab"/>
    <w:uiPriority w:val="1"/>
    <w:qFormat/>
    <w:rsid w:val="00914DAF"/>
    <w:pPr>
      <w:spacing w:after="0" w:line="240" w:lineRule="auto"/>
    </w:pPr>
    <w:rPr>
      <w:rFonts w:ascii="Calibri" w:eastAsia="Times New Roman" w:hAnsi="Calibri" w:cs="Times New Roman"/>
      <w:lang w:eastAsia="ru-RU"/>
    </w:rPr>
  </w:style>
  <w:style w:type="paragraph" w:styleId="ac">
    <w:name w:val="List Paragraph"/>
    <w:basedOn w:val="a"/>
    <w:link w:val="ad"/>
    <w:uiPriority w:val="99"/>
    <w:qFormat/>
    <w:rsid w:val="00914DAF"/>
    <w:pPr>
      <w:spacing w:after="200" w:line="276" w:lineRule="auto"/>
      <w:ind w:left="720"/>
      <w:contextualSpacing/>
    </w:pPr>
    <w:rPr>
      <w:rFonts w:ascii="Calibri" w:hAnsi="Calibri"/>
      <w:sz w:val="22"/>
      <w:szCs w:val="22"/>
    </w:rPr>
  </w:style>
  <w:style w:type="paragraph" w:customStyle="1" w:styleId="ConsPlusNormal">
    <w:name w:val="ConsPlusNormal"/>
    <w:rsid w:val="00914D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Абзац списка1"/>
    <w:basedOn w:val="a"/>
    <w:rsid w:val="00914DAF"/>
    <w:pPr>
      <w:spacing w:after="200" w:line="276" w:lineRule="auto"/>
      <w:ind w:left="720"/>
      <w:contextualSpacing/>
    </w:pPr>
    <w:rPr>
      <w:rFonts w:ascii="Calibri" w:hAnsi="Calibri"/>
      <w:sz w:val="22"/>
      <w:szCs w:val="22"/>
      <w:lang w:eastAsia="en-US"/>
    </w:rPr>
  </w:style>
  <w:style w:type="character" w:customStyle="1" w:styleId="hl">
    <w:name w:val="hl"/>
    <w:rsid w:val="00914DAF"/>
    <w:rPr>
      <w:rFonts w:ascii="Times New Roman" w:hAnsi="Times New Roman" w:cs="Times New Roman" w:hint="default"/>
    </w:rPr>
  </w:style>
  <w:style w:type="paragraph" w:customStyle="1" w:styleId="ConsPlusNonformat">
    <w:name w:val="ConsPlusNonformat"/>
    <w:rsid w:val="00CD5EA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Базовый"/>
    <w:uiPriority w:val="99"/>
    <w:rsid w:val="00CD5EA4"/>
    <w:pPr>
      <w:tabs>
        <w:tab w:val="left" w:pos="708"/>
      </w:tabs>
      <w:suppressAutoHyphens/>
      <w:spacing w:after="0" w:line="100" w:lineRule="atLeast"/>
    </w:pPr>
    <w:rPr>
      <w:rFonts w:ascii="Times New Roman" w:eastAsia="Times New Roman" w:hAnsi="Times New Roman" w:cs="Times New Roman"/>
      <w:sz w:val="24"/>
      <w:szCs w:val="24"/>
      <w:lang w:eastAsia="ru-RU"/>
    </w:rPr>
  </w:style>
  <w:style w:type="character" w:customStyle="1" w:styleId="dash041104300437043e0432044b0439char">
    <w:name w:val="dash0411_0430_0437_043e_0432_044b_0439__char"/>
    <w:rsid w:val="00CD5EA4"/>
  </w:style>
  <w:style w:type="character" w:customStyle="1" w:styleId="extended-textshort">
    <w:name w:val="extended-text__short"/>
    <w:rsid w:val="00A348DE"/>
  </w:style>
  <w:style w:type="paragraph" w:styleId="HTML">
    <w:name w:val="HTML Preformatted"/>
    <w:basedOn w:val="a"/>
    <w:link w:val="HTML0"/>
    <w:rsid w:val="004C0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C0281"/>
    <w:rPr>
      <w:rFonts w:ascii="Courier New" w:eastAsia="Times New Roman" w:hAnsi="Courier New" w:cs="Courier New"/>
      <w:sz w:val="20"/>
      <w:szCs w:val="20"/>
      <w:lang w:eastAsia="ru-RU"/>
    </w:rPr>
  </w:style>
  <w:style w:type="paragraph" w:customStyle="1" w:styleId="21">
    <w:name w:val="Основной текст2"/>
    <w:basedOn w:val="a"/>
    <w:rsid w:val="004C0281"/>
    <w:pPr>
      <w:widowControl w:val="0"/>
      <w:shd w:val="clear" w:color="auto" w:fill="FFFFFF"/>
      <w:spacing w:line="0" w:lineRule="atLeast"/>
    </w:pPr>
    <w:rPr>
      <w:color w:val="000000"/>
      <w:spacing w:val="2"/>
      <w:sz w:val="25"/>
      <w:szCs w:val="25"/>
    </w:rPr>
  </w:style>
  <w:style w:type="character" w:customStyle="1" w:styleId="af">
    <w:name w:val="Основной текст_"/>
    <w:link w:val="12"/>
    <w:uiPriority w:val="99"/>
    <w:locked/>
    <w:rsid w:val="00D67D01"/>
    <w:rPr>
      <w:sz w:val="26"/>
      <w:szCs w:val="26"/>
      <w:shd w:val="clear" w:color="auto" w:fill="FFFFFF"/>
    </w:rPr>
  </w:style>
  <w:style w:type="paragraph" w:customStyle="1" w:styleId="12">
    <w:name w:val="Основной текст1"/>
    <w:basedOn w:val="a"/>
    <w:link w:val="af"/>
    <w:uiPriority w:val="99"/>
    <w:rsid w:val="00D67D01"/>
    <w:pPr>
      <w:widowControl w:val="0"/>
      <w:shd w:val="clear" w:color="auto" w:fill="FFFFFF"/>
      <w:ind w:firstLine="400"/>
    </w:pPr>
    <w:rPr>
      <w:rFonts w:asciiTheme="minorHAnsi" w:eastAsiaTheme="minorHAnsi" w:hAnsiTheme="minorHAnsi" w:cstheme="minorBidi"/>
      <w:sz w:val="26"/>
      <w:szCs w:val="26"/>
      <w:lang w:eastAsia="en-US"/>
    </w:rPr>
  </w:style>
  <w:style w:type="character" w:customStyle="1" w:styleId="ab">
    <w:name w:val="Без интервала Знак"/>
    <w:link w:val="aa"/>
    <w:uiPriority w:val="1"/>
    <w:locked/>
    <w:rsid w:val="0049077F"/>
    <w:rPr>
      <w:rFonts w:ascii="Calibri" w:eastAsia="Times New Roman" w:hAnsi="Calibri" w:cs="Times New Roman"/>
      <w:lang w:eastAsia="ru-RU"/>
    </w:rPr>
  </w:style>
  <w:style w:type="paragraph" w:customStyle="1" w:styleId="4">
    <w:name w:val="Основной текст4"/>
    <w:basedOn w:val="a"/>
    <w:rsid w:val="0049077F"/>
    <w:pPr>
      <w:widowControl w:val="0"/>
      <w:shd w:val="clear" w:color="auto" w:fill="FFFFFF"/>
      <w:spacing w:before="60" w:line="370" w:lineRule="exact"/>
      <w:ind w:hanging="340"/>
      <w:jc w:val="both"/>
    </w:pPr>
    <w:rPr>
      <w:sz w:val="26"/>
      <w:szCs w:val="26"/>
    </w:rPr>
  </w:style>
  <w:style w:type="character" w:customStyle="1" w:styleId="c1">
    <w:name w:val="c1"/>
    <w:basedOn w:val="a0"/>
    <w:rsid w:val="0049077F"/>
  </w:style>
  <w:style w:type="character" w:customStyle="1" w:styleId="c3">
    <w:name w:val="c3"/>
    <w:basedOn w:val="a0"/>
    <w:rsid w:val="0049077F"/>
  </w:style>
  <w:style w:type="character" w:customStyle="1" w:styleId="26">
    <w:name w:val="Основной текст26"/>
    <w:rsid w:val="0049077F"/>
    <w:rPr>
      <w:sz w:val="25"/>
      <w:szCs w:val="25"/>
      <w:shd w:val="clear" w:color="auto" w:fill="FFFFFF"/>
    </w:rPr>
  </w:style>
  <w:style w:type="character" w:customStyle="1" w:styleId="28">
    <w:name w:val="Основной текст28"/>
    <w:rsid w:val="0049077F"/>
    <w:rPr>
      <w:sz w:val="25"/>
      <w:szCs w:val="25"/>
      <w:shd w:val="clear" w:color="auto" w:fill="FFFFFF"/>
    </w:rPr>
  </w:style>
  <w:style w:type="character" w:customStyle="1" w:styleId="300">
    <w:name w:val="Основной текст30"/>
    <w:rsid w:val="0049077F"/>
    <w:rPr>
      <w:sz w:val="25"/>
      <w:szCs w:val="25"/>
      <w:shd w:val="clear" w:color="auto" w:fill="FFFFFF"/>
    </w:rPr>
  </w:style>
  <w:style w:type="character" w:customStyle="1" w:styleId="36">
    <w:name w:val="Основной текст36"/>
    <w:rsid w:val="0049077F"/>
    <w:rPr>
      <w:sz w:val="25"/>
      <w:szCs w:val="25"/>
      <w:shd w:val="clear" w:color="auto" w:fill="FFFFFF"/>
    </w:rPr>
  </w:style>
  <w:style w:type="character" w:customStyle="1" w:styleId="38">
    <w:name w:val="Основной текст38"/>
    <w:rsid w:val="0049077F"/>
    <w:rPr>
      <w:sz w:val="25"/>
      <w:szCs w:val="25"/>
      <w:shd w:val="clear" w:color="auto" w:fill="FFFFFF"/>
    </w:rPr>
  </w:style>
  <w:style w:type="table" w:styleId="af0">
    <w:name w:val="Table Grid"/>
    <w:basedOn w:val="a1"/>
    <w:uiPriority w:val="59"/>
    <w:rsid w:val="00A05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uiPriority w:val="99"/>
    <w:rsid w:val="00A05B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Indent 2"/>
    <w:basedOn w:val="a"/>
    <w:link w:val="23"/>
    <w:rsid w:val="00D55A7B"/>
    <w:pPr>
      <w:spacing w:after="120" w:line="480" w:lineRule="auto"/>
      <w:ind w:left="283"/>
    </w:pPr>
    <w:rPr>
      <w:sz w:val="28"/>
      <w:lang w:val="x-none" w:eastAsia="x-none"/>
    </w:rPr>
  </w:style>
  <w:style w:type="character" w:customStyle="1" w:styleId="23">
    <w:name w:val="Основной текст с отступом 2 Знак"/>
    <w:basedOn w:val="a0"/>
    <w:link w:val="22"/>
    <w:rsid w:val="00D55A7B"/>
    <w:rPr>
      <w:rFonts w:ascii="Times New Roman" w:eastAsia="Times New Roman" w:hAnsi="Times New Roman" w:cs="Times New Roman"/>
      <w:sz w:val="28"/>
      <w:szCs w:val="24"/>
      <w:lang w:val="x-none" w:eastAsia="x-none"/>
    </w:rPr>
  </w:style>
  <w:style w:type="character" w:customStyle="1" w:styleId="FontStyle11">
    <w:name w:val="Font Style11"/>
    <w:uiPriority w:val="99"/>
    <w:rsid w:val="00F31669"/>
    <w:rPr>
      <w:rFonts w:ascii="Times New Roman" w:hAnsi="Times New Roman" w:cs="Times New Roman" w:hint="default"/>
      <w:sz w:val="26"/>
      <w:szCs w:val="26"/>
    </w:rPr>
  </w:style>
  <w:style w:type="paragraph" w:customStyle="1" w:styleId="af1">
    <w:name w:val="Перечисление"/>
    <w:basedOn w:val="a"/>
    <w:rsid w:val="00F31669"/>
    <w:pPr>
      <w:tabs>
        <w:tab w:val="num" w:pos="720"/>
        <w:tab w:val="left" w:pos="851"/>
      </w:tabs>
      <w:suppressAutoHyphens/>
      <w:spacing w:line="300" w:lineRule="auto"/>
      <w:ind w:left="720" w:hanging="720"/>
      <w:jc w:val="both"/>
    </w:pPr>
    <w:rPr>
      <w:rFonts w:eastAsia="MS Mincho"/>
      <w:lang w:val="en-US" w:eastAsia="zh-CN"/>
    </w:rPr>
  </w:style>
  <w:style w:type="paragraph" w:customStyle="1" w:styleId="msonormalcxspmiddle">
    <w:name w:val="msonormalcxspmiddle"/>
    <w:basedOn w:val="a"/>
    <w:rsid w:val="00F31669"/>
    <w:pPr>
      <w:spacing w:before="100" w:beforeAutospacing="1" w:after="100" w:afterAutospacing="1"/>
    </w:pPr>
  </w:style>
  <w:style w:type="character" w:customStyle="1" w:styleId="FontStyle12">
    <w:name w:val="Font Style12"/>
    <w:uiPriority w:val="99"/>
    <w:rsid w:val="00F31669"/>
    <w:rPr>
      <w:rFonts w:ascii="Times New Roman" w:hAnsi="Times New Roman"/>
      <w:sz w:val="24"/>
    </w:rPr>
  </w:style>
  <w:style w:type="paragraph" w:customStyle="1" w:styleId="Style4">
    <w:name w:val="Style4"/>
    <w:basedOn w:val="a"/>
    <w:uiPriority w:val="99"/>
    <w:rsid w:val="00F31669"/>
    <w:pPr>
      <w:widowControl w:val="0"/>
      <w:autoSpaceDE w:val="0"/>
      <w:autoSpaceDN w:val="0"/>
      <w:adjustRightInd w:val="0"/>
      <w:spacing w:line="278" w:lineRule="exact"/>
      <w:ind w:firstLine="686"/>
      <w:jc w:val="both"/>
    </w:pPr>
  </w:style>
  <w:style w:type="character" w:styleId="af2">
    <w:name w:val="Strong"/>
    <w:qFormat/>
    <w:rsid w:val="00F31669"/>
    <w:rPr>
      <w:b/>
      <w:bCs/>
    </w:rPr>
  </w:style>
  <w:style w:type="paragraph" w:customStyle="1" w:styleId="af3">
    <w:basedOn w:val="a"/>
    <w:next w:val="af4"/>
    <w:link w:val="af5"/>
    <w:qFormat/>
    <w:rsid w:val="004756F9"/>
    <w:pPr>
      <w:overflowPunct w:val="0"/>
      <w:autoSpaceDE w:val="0"/>
      <w:autoSpaceDN w:val="0"/>
      <w:adjustRightInd w:val="0"/>
      <w:jc w:val="center"/>
      <w:textAlignment w:val="baseline"/>
    </w:pPr>
    <w:rPr>
      <w:rFonts w:asciiTheme="minorHAnsi" w:eastAsiaTheme="minorHAnsi" w:hAnsiTheme="minorHAnsi" w:cstheme="minorBidi"/>
      <w:b/>
      <w:iCs/>
      <w:spacing w:val="-2"/>
      <w:sz w:val="28"/>
      <w:szCs w:val="22"/>
      <w:lang w:eastAsia="en-US"/>
    </w:rPr>
  </w:style>
  <w:style w:type="character" w:customStyle="1" w:styleId="af5">
    <w:name w:val="Название Знак"/>
    <w:link w:val="af3"/>
    <w:rsid w:val="004756F9"/>
    <w:rPr>
      <w:b/>
      <w:iCs/>
      <w:spacing w:val="-2"/>
      <w:sz w:val="28"/>
    </w:rPr>
  </w:style>
  <w:style w:type="paragraph" w:styleId="af4">
    <w:name w:val="Title"/>
    <w:basedOn w:val="a"/>
    <w:next w:val="a"/>
    <w:link w:val="af6"/>
    <w:uiPriority w:val="10"/>
    <w:qFormat/>
    <w:rsid w:val="004756F9"/>
    <w:pPr>
      <w:contextualSpacing/>
    </w:pPr>
    <w:rPr>
      <w:rFonts w:asciiTheme="majorHAnsi" w:eastAsiaTheme="majorEastAsia" w:hAnsiTheme="majorHAnsi" w:cstheme="majorBidi"/>
      <w:spacing w:val="-10"/>
      <w:kern w:val="28"/>
      <w:sz w:val="56"/>
      <w:szCs w:val="56"/>
    </w:rPr>
  </w:style>
  <w:style w:type="character" w:customStyle="1" w:styleId="af6">
    <w:name w:val="Заголовок Знак"/>
    <w:basedOn w:val="a0"/>
    <w:link w:val="af4"/>
    <w:uiPriority w:val="10"/>
    <w:rsid w:val="004756F9"/>
    <w:rPr>
      <w:rFonts w:asciiTheme="majorHAnsi" w:eastAsiaTheme="majorEastAsia" w:hAnsiTheme="majorHAnsi" w:cstheme="majorBidi"/>
      <w:spacing w:val="-10"/>
      <w:kern w:val="28"/>
      <w:sz w:val="56"/>
      <w:szCs w:val="56"/>
      <w:lang w:eastAsia="ru-RU"/>
    </w:rPr>
  </w:style>
  <w:style w:type="paragraph" w:customStyle="1" w:styleId="Standard">
    <w:name w:val="Standard"/>
    <w:rsid w:val="005818A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BodyTextChar">
    <w:name w:val="Body Text Char"/>
    <w:uiPriority w:val="99"/>
    <w:locked/>
    <w:rsid w:val="008038E8"/>
    <w:rPr>
      <w:sz w:val="26"/>
      <w:shd w:val="clear" w:color="auto" w:fill="FFFFFF"/>
    </w:rPr>
  </w:style>
  <w:style w:type="character" w:customStyle="1" w:styleId="ad">
    <w:name w:val="Абзац списка Знак"/>
    <w:link w:val="ac"/>
    <w:uiPriority w:val="99"/>
    <w:locked/>
    <w:rsid w:val="008E2172"/>
    <w:rPr>
      <w:rFonts w:ascii="Calibri" w:eastAsia="Times New Roman" w:hAnsi="Calibri" w:cs="Times New Roman"/>
      <w:lang w:eastAsia="ru-RU"/>
    </w:rPr>
  </w:style>
  <w:style w:type="paragraph" w:customStyle="1" w:styleId="af7">
    <w:name w:val="Стиль"/>
    <w:uiPriority w:val="99"/>
    <w:rsid w:val="008E21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8">
    <w:name w:val="Balloon Text"/>
    <w:basedOn w:val="a"/>
    <w:link w:val="af9"/>
    <w:uiPriority w:val="99"/>
    <w:semiHidden/>
    <w:unhideWhenUsed/>
    <w:rsid w:val="000B0767"/>
    <w:rPr>
      <w:rFonts w:ascii="Segoe UI" w:hAnsi="Segoe UI" w:cs="Segoe UI"/>
      <w:sz w:val="18"/>
      <w:szCs w:val="18"/>
    </w:rPr>
  </w:style>
  <w:style w:type="character" w:customStyle="1" w:styleId="af9">
    <w:name w:val="Текст выноски Знак"/>
    <w:basedOn w:val="a0"/>
    <w:link w:val="af8"/>
    <w:uiPriority w:val="99"/>
    <w:semiHidden/>
    <w:rsid w:val="000B0767"/>
    <w:rPr>
      <w:rFonts w:ascii="Segoe UI" w:eastAsia="Times New Roman" w:hAnsi="Segoe UI" w:cs="Segoe UI"/>
      <w:sz w:val="18"/>
      <w:szCs w:val="18"/>
      <w:lang w:eastAsia="ru-RU"/>
    </w:rPr>
  </w:style>
  <w:style w:type="paragraph" w:styleId="afa">
    <w:name w:val="Subtitle"/>
    <w:basedOn w:val="a"/>
    <w:next w:val="a"/>
    <w:link w:val="afb"/>
    <w:qFormat/>
    <w:rsid w:val="00F441DC"/>
    <w:pPr>
      <w:spacing w:after="60"/>
      <w:jc w:val="center"/>
      <w:outlineLvl w:val="1"/>
    </w:pPr>
    <w:rPr>
      <w:rFonts w:ascii="Cambria" w:hAnsi="Cambria"/>
    </w:rPr>
  </w:style>
  <w:style w:type="character" w:customStyle="1" w:styleId="afb">
    <w:name w:val="Подзаголовок Знак"/>
    <w:basedOn w:val="a0"/>
    <w:link w:val="afa"/>
    <w:rsid w:val="00F441DC"/>
    <w:rPr>
      <w:rFonts w:ascii="Cambria" w:eastAsia="Times New Roman" w:hAnsi="Cambria" w:cs="Times New Roman"/>
      <w:sz w:val="24"/>
      <w:szCs w:val="24"/>
      <w:lang w:eastAsia="ru-RU"/>
    </w:rPr>
  </w:style>
  <w:style w:type="paragraph" w:customStyle="1" w:styleId="CharCharCarCarCharCharCarCarCharCharCarCarCharChar">
    <w:name w:val="Char Char Car Car Char Char Car Car Char Char Car Car Char Char"/>
    <w:basedOn w:val="a"/>
    <w:rsid w:val="00AC26B9"/>
    <w:pPr>
      <w:spacing w:after="160" w:line="240" w:lineRule="exact"/>
    </w:pPr>
    <w:rPr>
      <w:noProof/>
      <w:sz w:val="20"/>
      <w:szCs w:val="20"/>
    </w:rPr>
  </w:style>
  <w:style w:type="paragraph" w:customStyle="1" w:styleId="Textbody">
    <w:name w:val="Text body"/>
    <w:basedOn w:val="Standard"/>
    <w:rsid w:val="00854525"/>
    <w:pPr>
      <w:spacing w:after="140" w:line="288" w:lineRule="auto"/>
    </w:pPr>
  </w:style>
  <w:style w:type="paragraph" w:customStyle="1" w:styleId="TableContents">
    <w:name w:val="Table Contents"/>
    <w:basedOn w:val="Standard"/>
    <w:rsid w:val="00854525"/>
    <w:pPr>
      <w:suppressLineNumbers/>
    </w:pPr>
  </w:style>
  <w:style w:type="character" w:customStyle="1" w:styleId="StrongEmphasis">
    <w:name w:val="Strong Emphasis"/>
    <w:rsid w:val="00854525"/>
    <w:rPr>
      <w:b/>
      <w:bCs/>
    </w:rPr>
  </w:style>
  <w:style w:type="character" w:styleId="afc">
    <w:name w:val="Emphasis"/>
    <w:rsid w:val="00854525"/>
    <w:rPr>
      <w:i/>
      <w:iCs/>
    </w:rPr>
  </w:style>
  <w:style w:type="paragraph" w:styleId="afd">
    <w:name w:val="header"/>
    <w:basedOn w:val="a"/>
    <w:link w:val="afe"/>
    <w:uiPriority w:val="99"/>
    <w:unhideWhenUsed/>
    <w:rsid w:val="009B3C11"/>
    <w:pPr>
      <w:tabs>
        <w:tab w:val="center" w:pos="4677"/>
        <w:tab w:val="right" w:pos="9355"/>
      </w:tabs>
    </w:pPr>
  </w:style>
  <w:style w:type="character" w:customStyle="1" w:styleId="afe">
    <w:name w:val="Верхний колонтитул Знак"/>
    <w:basedOn w:val="a0"/>
    <w:link w:val="afd"/>
    <w:uiPriority w:val="99"/>
    <w:rsid w:val="009B3C11"/>
    <w:rPr>
      <w:rFonts w:ascii="Times New Roman" w:eastAsia="Times New Roman" w:hAnsi="Times New Roman" w:cs="Times New Roman"/>
      <w:sz w:val="24"/>
      <w:szCs w:val="24"/>
      <w:lang w:eastAsia="ru-RU"/>
    </w:rPr>
  </w:style>
  <w:style w:type="paragraph" w:styleId="aff">
    <w:name w:val="footer"/>
    <w:basedOn w:val="a"/>
    <w:link w:val="aff0"/>
    <w:uiPriority w:val="99"/>
    <w:unhideWhenUsed/>
    <w:rsid w:val="009B3C11"/>
    <w:pPr>
      <w:tabs>
        <w:tab w:val="center" w:pos="4677"/>
        <w:tab w:val="right" w:pos="9355"/>
      </w:tabs>
    </w:pPr>
  </w:style>
  <w:style w:type="character" w:customStyle="1" w:styleId="aff0">
    <w:name w:val="Нижний колонтитул Знак"/>
    <w:basedOn w:val="a0"/>
    <w:link w:val="aff"/>
    <w:uiPriority w:val="99"/>
    <w:rsid w:val="009B3C1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22561">
      <w:bodyDiv w:val="1"/>
      <w:marLeft w:val="0"/>
      <w:marRight w:val="0"/>
      <w:marTop w:val="0"/>
      <w:marBottom w:val="0"/>
      <w:divBdr>
        <w:top w:val="none" w:sz="0" w:space="0" w:color="auto"/>
        <w:left w:val="none" w:sz="0" w:space="0" w:color="auto"/>
        <w:bottom w:val="none" w:sz="0" w:space="0" w:color="auto"/>
        <w:right w:val="none" w:sz="0" w:space="0" w:color="auto"/>
      </w:divBdr>
    </w:div>
    <w:div w:id="1437948280">
      <w:bodyDiv w:val="1"/>
      <w:marLeft w:val="0"/>
      <w:marRight w:val="0"/>
      <w:marTop w:val="0"/>
      <w:marBottom w:val="0"/>
      <w:divBdr>
        <w:top w:val="none" w:sz="0" w:space="0" w:color="auto"/>
        <w:left w:val="none" w:sz="0" w:space="0" w:color="auto"/>
        <w:bottom w:val="none" w:sz="0" w:space="0" w:color="auto"/>
        <w:right w:val="none" w:sz="0" w:space="0" w:color="auto"/>
      </w:divBdr>
    </w:div>
    <w:div w:id="162302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asnodar.bezformata.com/word/tochka-rosta/1312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5-tv.ru/news/299868/rossijskie-vypuskniki-v2020-godu-polucat-attestaty-bez-sdaci-ekzamen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AC836-7B9A-4CA5-A6D9-62BC995F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2659</TotalTime>
  <Pages>113</Pages>
  <Words>43189</Words>
  <Characters>246182</Characters>
  <Application>Microsoft Office Word</Application>
  <DocSecurity>0</DocSecurity>
  <Lines>2051</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filippova</dc:creator>
  <cp:keywords/>
  <dc:description/>
  <cp:lastModifiedBy>filippova</cp:lastModifiedBy>
  <cp:revision>92</cp:revision>
  <cp:lastPrinted>2021-03-12T08:35:00Z</cp:lastPrinted>
  <dcterms:created xsi:type="dcterms:W3CDTF">2021-03-01T11:43:00Z</dcterms:created>
  <dcterms:modified xsi:type="dcterms:W3CDTF">2021-03-15T06:05:00Z</dcterms:modified>
</cp:coreProperties>
</file>