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C170B" w14:textId="60F395ED" w:rsidR="0038341C" w:rsidRDefault="00C00B2E" w:rsidP="0038341C">
      <w:pPr>
        <w:ind w:left="5103"/>
        <w:jc w:val="both"/>
      </w:pPr>
      <w:r w:rsidRPr="00C00B2E">
        <w:t>Отдел по взаимодействию с правоохранительными органами</w:t>
      </w:r>
      <w:r w:rsidR="003A03C2">
        <w:t xml:space="preserve"> </w:t>
      </w:r>
      <w:r w:rsidR="0038341C">
        <w:t xml:space="preserve">администрации муниципального образования Белореченский район </w:t>
      </w:r>
    </w:p>
    <w:p w14:paraId="4DACD763" w14:textId="77777777" w:rsidR="0038341C" w:rsidRDefault="0038341C" w:rsidP="0038341C">
      <w:pPr>
        <w:ind w:left="5103"/>
        <w:jc w:val="both"/>
      </w:pPr>
    </w:p>
    <w:p w14:paraId="155FBF7D" w14:textId="304D599F" w:rsidR="0038341C" w:rsidRDefault="0038341C" w:rsidP="0038341C">
      <w:pPr>
        <w:jc w:val="both"/>
      </w:pPr>
    </w:p>
    <w:p w14:paraId="2273F4BE" w14:textId="77777777" w:rsidR="00E16558" w:rsidRDefault="00E16558" w:rsidP="0038341C">
      <w:pPr>
        <w:jc w:val="both"/>
      </w:pPr>
    </w:p>
    <w:p w14:paraId="1541CCCB" w14:textId="77777777" w:rsidR="0038341C" w:rsidRDefault="0038341C" w:rsidP="0038341C">
      <w:pPr>
        <w:jc w:val="center"/>
      </w:pPr>
      <w:r>
        <w:t>Заключение по результатам</w:t>
      </w:r>
    </w:p>
    <w:p w14:paraId="6E435F3E" w14:textId="46CC1D6E" w:rsidR="0038341C" w:rsidRDefault="0038341C" w:rsidP="00604C79">
      <w:pPr>
        <w:jc w:val="center"/>
      </w:pPr>
      <w:r>
        <w:t>антикоррупционной экспертизы</w:t>
      </w:r>
      <w:r w:rsidR="00C00B2E">
        <w:t xml:space="preserve"> </w:t>
      </w: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>образования Белореченский район «</w:t>
      </w:r>
      <w:r w:rsidR="00C00B2E" w:rsidRPr="00C00B2E">
        <w:t>О предоставлении единовременной денежной выплаты отдельным категориям граждан</w:t>
      </w:r>
      <w:r w:rsidR="003A03C2" w:rsidRPr="003A03C2">
        <w:t>»</w:t>
      </w:r>
    </w:p>
    <w:p w14:paraId="4AD9C404" w14:textId="77777777" w:rsidR="00E16558" w:rsidRDefault="00E16558" w:rsidP="0038341C">
      <w:pPr>
        <w:jc w:val="center"/>
      </w:pPr>
    </w:p>
    <w:p w14:paraId="7C81BFB4" w14:textId="4393E329" w:rsidR="00F120EA" w:rsidRDefault="00F120EA" w:rsidP="00F120EA">
      <w:pPr>
        <w:ind w:firstLine="708"/>
        <w:jc w:val="both"/>
      </w:pPr>
      <w:r>
        <w:t xml:space="preserve">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</w:t>
      </w:r>
      <w:r w:rsidR="00F005E1">
        <w:t>Совета</w:t>
      </w:r>
      <w:r>
        <w:t xml:space="preserve"> </w:t>
      </w:r>
      <w:bookmarkStart w:id="0" w:name="_GoBack"/>
      <w:bookmarkEnd w:id="0"/>
      <w:r>
        <w:t xml:space="preserve">муниципального образования Белореченский район, рассмотрев проект </w:t>
      </w:r>
      <w:r w:rsidR="005D6DEB">
        <w:t>решения Совета</w:t>
      </w:r>
      <w:r>
        <w:t xml:space="preserve"> муниципального образования Белореченский район «</w:t>
      </w:r>
      <w:r w:rsidR="00C00B2E" w:rsidRPr="00C00B2E">
        <w:t>О предоставлении единовременной денежной выплаты отдельным категориям граждан</w:t>
      </w:r>
      <w:r w:rsidR="003A03C2" w:rsidRPr="003A03C2">
        <w:t>»</w:t>
      </w:r>
      <w:r>
        <w:t xml:space="preserve"> (далее – проект) установил следующее.</w:t>
      </w:r>
    </w:p>
    <w:p w14:paraId="18A45B66" w14:textId="6D44BCE8" w:rsidR="00F120EA" w:rsidRDefault="00F120EA" w:rsidP="00F120EA">
      <w:pPr>
        <w:ind w:firstLine="708"/>
        <w:jc w:val="both"/>
      </w:pPr>
      <w:r>
        <w:t>1.</w:t>
      </w:r>
      <w: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район.</w:t>
      </w:r>
    </w:p>
    <w:p w14:paraId="74530708" w14:textId="5E24AFF0" w:rsidR="00F120EA" w:rsidRDefault="00F120EA" w:rsidP="00F120EA">
      <w:pPr>
        <w:jc w:val="both"/>
      </w:pPr>
      <w: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3041B9D7" w14:textId="407E618E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коррупциогенные факторы не обнаружены.</w:t>
      </w:r>
    </w:p>
    <w:p w14:paraId="6483315D" w14:textId="77777777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57C23FF5" w14:textId="77777777" w:rsidR="00F120EA" w:rsidRDefault="00F120EA" w:rsidP="00EA7C4F">
      <w:pPr>
        <w:jc w:val="both"/>
      </w:pPr>
    </w:p>
    <w:p w14:paraId="342C13F9" w14:textId="77777777" w:rsidR="00ED0127" w:rsidRDefault="00ED0127" w:rsidP="00EA7C4F">
      <w:pPr>
        <w:jc w:val="both"/>
      </w:pPr>
    </w:p>
    <w:p w14:paraId="2986306A" w14:textId="7AF2DDC2" w:rsidR="0038341C" w:rsidRDefault="005A2C7D" w:rsidP="0038341C">
      <w:pPr>
        <w:jc w:val="both"/>
      </w:pPr>
      <w:r>
        <w:t>Н</w:t>
      </w:r>
      <w:r w:rsidR="004A4904">
        <w:t>ач</w:t>
      </w:r>
      <w:r w:rsidR="0038341C">
        <w:t xml:space="preserve">альник правового управления </w:t>
      </w:r>
    </w:p>
    <w:p w14:paraId="1BFC11D3" w14:textId="77777777" w:rsidR="0038341C" w:rsidRDefault="0038341C" w:rsidP="0038341C">
      <w:pPr>
        <w:jc w:val="both"/>
      </w:pPr>
      <w:r>
        <w:t xml:space="preserve">администрации муниципального образования </w:t>
      </w:r>
    </w:p>
    <w:p w14:paraId="544281BC" w14:textId="12739F24" w:rsidR="0038341C" w:rsidRDefault="0038341C" w:rsidP="0038341C">
      <w:pPr>
        <w:jc w:val="both"/>
      </w:pPr>
      <w:r>
        <w:t xml:space="preserve">Белореченский район                                             </w:t>
      </w:r>
      <w:r w:rsidR="00ED0127">
        <w:t xml:space="preserve">                       </w:t>
      </w:r>
      <w:r w:rsidR="00B15068">
        <w:t xml:space="preserve">    </w:t>
      </w:r>
      <w:r w:rsidR="005A2C7D">
        <w:t xml:space="preserve">      Ю.В.Низаева</w:t>
      </w:r>
    </w:p>
    <w:p w14:paraId="3F8483E7" w14:textId="3B12F728" w:rsidR="00B14198" w:rsidRDefault="003A03C2" w:rsidP="0038341C">
      <w:pPr>
        <w:jc w:val="both"/>
      </w:pPr>
      <w:r>
        <w:t>1</w:t>
      </w:r>
      <w:r w:rsidR="006F033F">
        <w:t>1</w:t>
      </w:r>
      <w:r w:rsidR="00A03B33">
        <w:t>.</w:t>
      </w:r>
      <w:r w:rsidR="00604C79">
        <w:t>0</w:t>
      </w:r>
      <w:r>
        <w:t>2</w:t>
      </w:r>
      <w:r w:rsidR="00F120EA">
        <w:t>.202</w:t>
      </w:r>
      <w:r w:rsidR="00604C79">
        <w:t>5</w:t>
      </w:r>
      <w:r w:rsidR="00F120EA">
        <w:t>г.</w:t>
      </w:r>
    </w:p>
    <w:sectPr w:rsidR="00B14198" w:rsidSect="003A3FEF">
      <w:pgSz w:w="11909" w:h="16838"/>
      <w:pgMar w:top="568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83B93D" w14:textId="77777777" w:rsidR="009804D9" w:rsidRDefault="009804D9" w:rsidP="0063622C">
      <w:r>
        <w:separator/>
      </w:r>
    </w:p>
  </w:endnote>
  <w:endnote w:type="continuationSeparator" w:id="0">
    <w:p w14:paraId="494E8FAD" w14:textId="77777777" w:rsidR="009804D9" w:rsidRDefault="009804D9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654F05" w14:textId="77777777" w:rsidR="009804D9" w:rsidRDefault="009804D9" w:rsidP="0063622C">
      <w:r>
        <w:separator/>
      </w:r>
    </w:p>
  </w:footnote>
  <w:footnote w:type="continuationSeparator" w:id="0">
    <w:p w14:paraId="2FB085F5" w14:textId="77777777" w:rsidR="009804D9" w:rsidRDefault="009804D9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705B3"/>
    <w:rsid w:val="00086DE1"/>
    <w:rsid w:val="000A3320"/>
    <w:rsid w:val="000B330D"/>
    <w:rsid w:val="000B4876"/>
    <w:rsid w:val="000B6F33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500A"/>
    <w:rsid w:val="00155BBB"/>
    <w:rsid w:val="00160F9C"/>
    <w:rsid w:val="00166B47"/>
    <w:rsid w:val="001718C8"/>
    <w:rsid w:val="001718E8"/>
    <w:rsid w:val="00194F19"/>
    <w:rsid w:val="0019539E"/>
    <w:rsid w:val="001A0372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45CA8"/>
    <w:rsid w:val="00260576"/>
    <w:rsid w:val="00267ACE"/>
    <w:rsid w:val="002721CA"/>
    <w:rsid w:val="00272D18"/>
    <w:rsid w:val="00281C6E"/>
    <w:rsid w:val="00285A37"/>
    <w:rsid w:val="002B2691"/>
    <w:rsid w:val="002D19EE"/>
    <w:rsid w:val="002D337C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61A1"/>
    <w:rsid w:val="00396775"/>
    <w:rsid w:val="003A03C2"/>
    <w:rsid w:val="003A3FEF"/>
    <w:rsid w:val="003A5623"/>
    <w:rsid w:val="003B00A4"/>
    <w:rsid w:val="003B67D9"/>
    <w:rsid w:val="003D6C8E"/>
    <w:rsid w:val="003E16BF"/>
    <w:rsid w:val="003E33FE"/>
    <w:rsid w:val="00403FD6"/>
    <w:rsid w:val="0041159E"/>
    <w:rsid w:val="004340C1"/>
    <w:rsid w:val="00440F51"/>
    <w:rsid w:val="00444155"/>
    <w:rsid w:val="004468D5"/>
    <w:rsid w:val="0047331E"/>
    <w:rsid w:val="00484D71"/>
    <w:rsid w:val="00491884"/>
    <w:rsid w:val="004A4904"/>
    <w:rsid w:val="004A7316"/>
    <w:rsid w:val="004E31E6"/>
    <w:rsid w:val="004F3A61"/>
    <w:rsid w:val="004F783E"/>
    <w:rsid w:val="005023E2"/>
    <w:rsid w:val="005033C8"/>
    <w:rsid w:val="0052242D"/>
    <w:rsid w:val="00524C95"/>
    <w:rsid w:val="0052612D"/>
    <w:rsid w:val="00532498"/>
    <w:rsid w:val="00571126"/>
    <w:rsid w:val="005828C2"/>
    <w:rsid w:val="00584581"/>
    <w:rsid w:val="00593CAC"/>
    <w:rsid w:val="005A2C7D"/>
    <w:rsid w:val="005A366F"/>
    <w:rsid w:val="005A3718"/>
    <w:rsid w:val="005A436E"/>
    <w:rsid w:val="005C4110"/>
    <w:rsid w:val="005D6DEB"/>
    <w:rsid w:val="005E1182"/>
    <w:rsid w:val="005F6F9D"/>
    <w:rsid w:val="0060398D"/>
    <w:rsid w:val="00604C79"/>
    <w:rsid w:val="006111F5"/>
    <w:rsid w:val="00615552"/>
    <w:rsid w:val="0061689B"/>
    <w:rsid w:val="0062758B"/>
    <w:rsid w:val="0063622C"/>
    <w:rsid w:val="00646A85"/>
    <w:rsid w:val="00656EBE"/>
    <w:rsid w:val="00657353"/>
    <w:rsid w:val="00670B1A"/>
    <w:rsid w:val="00675A99"/>
    <w:rsid w:val="00687156"/>
    <w:rsid w:val="00693136"/>
    <w:rsid w:val="006B0937"/>
    <w:rsid w:val="006B1CCE"/>
    <w:rsid w:val="006B702D"/>
    <w:rsid w:val="006D024E"/>
    <w:rsid w:val="006E0511"/>
    <w:rsid w:val="006E659D"/>
    <w:rsid w:val="006F033F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A3D3A"/>
    <w:rsid w:val="007C2E55"/>
    <w:rsid w:val="007E0673"/>
    <w:rsid w:val="007E3D75"/>
    <w:rsid w:val="007E4B22"/>
    <w:rsid w:val="008237B6"/>
    <w:rsid w:val="00836CE7"/>
    <w:rsid w:val="00840FA0"/>
    <w:rsid w:val="00854C9A"/>
    <w:rsid w:val="00855501"/>
    <w:rsid w:val="00864AFD"/>
    <w:rsid w:val="00866976"/>
    <w:rsid w:val="00891036"/>
    <w:rsid w:val="0089798E"/>
    <w:rsid w:val="008A5A64"/>
    <w:rsid w:val="008B721B"/>
    <w:rsid w:val="008D26A4"/>
    <w:rsid w:val="008D6330"/>
    <w:rsid w:val="008E05A0"/>
    <w:rsid w:val="008E265E"/>
    <w:rsid w:val="009055E4"/>
    <w:rsid w:val="009100F4"/>
    <w:rsid w:val="00935B40"/>
    <w:rsid w:val="00946192"/>
    <w:rsid w:val="00965C30"/>
    <w:rsid w:val="009769CE"/>
    <w:rsid w:val="009804D9"/>
    <w:rsid w:val="00982A00"/>
    <w:rsid w:val="00994CE4"/>
    <w:rsid w:val="009A5B9F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9F7D67"/>
    <w:rsid w:val="00A02A4D"/>
    <w:rsid w:val="00A03B33"/>
    <w:rsid w:val="00A1036B"/>
    <w:rsid w:val="00A12459"/>
    <w:rsid w:val="00A23001"/>
    <w:rsid w:val="00A24A8E"/>
    <w:rsid w:val="00A24DF0"/>
    <w:rsid w:val="00A25399"/>
    <w:rsid w:val="00A274DB"/>
    <w:rsid w:val="00A319AA"/>
    <w:rsid w:val="00A402D9"/>
    <w:rsid w:val="00A429C1"/>
    <w:rsid w:val="00A50830"/>
    <w:rsid w:val="00A51448"/>
    <w:rsid w:val="00A62814"/>
    <w:rsid w:val="00A72F8C"/>
    <w:rsid w:val="00A82DC9"/>
    <w:rsid w:val="00A8633F"/>
    <w:rsid w:val="00A928B7"/>
    <w:rsid w:val="00AA3753"/>
    <w:rsid w:val="00AC4FB1"/>
    <w:rsid w:val="00AC6656"/>
    <w:rsid w:val="00AE6F9B"/>
    <w:rsid w:val="00AF729F"/>
    <w:rsid w:val="00AF7407"/>
    <w:rsid w:val="00B03F97"/>
    <w:rsid w:val="00B11DA6"/>
    <w:rsid w:val="00B14198"/>
    <w:rsid w:val="00B15068"/>
    <w:rsid w:val="00B160E6"/>
    <w:rsid w:val="00B2211C"/>
    <w:rsid w:val="00B22B91"/>
    <w:rsid w:val="00B3393D"/>
    <w:rsid w:val="00B45945"/>
    <w:rsid w:val="00B57FE2"/>
    <w:rsid w:val="00B60444"/>
    <w:rsid w:val="00B61E42"/>
    <w:rsid w:val="00BC332D"/>
    <w:rsid w:val="00BE03BB"/>
    <w:rsid w:val="00BE572A"/>
    <w:rsid w:val="00BF374B"/>
    <w:rsid w:val="00BF37AC"/>
    <w:rsid w:val="00C00B2E"/>
    <w:rsid w:val="00C167E4"/>
    <w:rsid w:val="00C30358"/>
    <w:rsid w:val="00C315F7"/>
    <w:rsid w:val="00C37575"/>
    <w:rsid w:val="00C4308E"/>
    <w:rsid w:val="00C4615F"/>
    <w:rsid w:val="00C56395"/>
    <w:rsid w:val="00C6513E"/>
    <w:rsid w:val="00C73085"/>
    <w:rsid w:val="00C811D5"/>
    <w:rsid w:val="00C81467"/>
    <w:rsid w:val="00C919DF"/>
    <w:rsid w:val="00C932C6"/>
    <w:rsid w:val="00CB766E"/>
    <w:rsid w:val="00CE0997"/>
    <w:rsid w:val="00CE2854"/>
    <w:rsid w:val="00CE2CC4"/>
    <w:rsid w:val="00CF68B8"/>
    <w:rsid w:val="00D22640"/>
    <w:rsid w:val="00D320B7"/>
    <w:rsid w:val="00D343F2"/>
    <w:rsid w:val="00D50E84"/>
    <w:rsid w:val="00D54897"/>
    <w:rsid w:val="00D55E02"/>
    <w:rsid w:val="00D565C7"/>
    <w:rsid w:val="00D65CD6"/>
    <w:rsid w:val="00D728F9"/>
    <w:rsid w:val="00D778C4"/>
    <w:rsid w:val="00D855B0"/>
    <w:rsid w:val="00D918D0"/>
    <w:rsid w:val="00D973AD"/>
    <w:rsid w:val="00DA4D5A"/>
    <w:rsid w:val="00DB091C"/>
    <w:rsid w:val="00DC5E71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16558"/>
    <w:rsid w:val="00E26EBA"/>
    <w:rsid w:val="00E529A0"/>
    <w:rsid w:val="00E565F2"/>
    <w:rsid w:val="00E71E71"/>
    <w:rsid w:val="00E948C6"/>
    <w:rsid w:val="00E97C3A"/>
    <w:rsid w:val="00EA7C4F"/>
    <w:rsid w:val="00EB2F35"/>
    <w:rsid w:val="00EC05AD"/>
    <w:rsid w:val="00EC118C"/>
    <w:rsid w:val="00EC135F"/>
    <w:rsid w:val="00EC269E"/>
    <w:rsid w:val="00ED0127"/>
    <w:rsid w:val="00EE11A9"/>
    <w:rsid w:val="00EE2680"/>
    <w:rsid w:val="00EF5CE1"/>
    <w:rsid w:val="00F005E1"/>
    <w:rsid w:val="00F0389C"/>
    <w:rsid w:val="00F04F70"/>
    <w:rsid w:val="00F07993"/>
    <w:rsid w:val="00F07E10"/>
    <w:rsid w:val="00F120EA"/>
    <w:rsid w:val="00F212E5"/>
    <w:rsid w:val="00F22340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  <w15:docId w15:val="{08BAF2EE-6F28-4274-9A19-29EF80B6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E317C-190A-46BC-B895-CA5B7A6DB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1873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38</cp:revision>
  <cp:lastPrinted>2024-12-10T05:58:00Z</cp:lastPrinted>
  <dcterms:created xsi:type="dcterms:W3CDTF">2022-10-14T09:55:00Z</dcterms:created>
  <dcterms:modified xsi:type="dcterms:W3CDTF">2025-02-11T11:33:00Z</dcterms:modified>
</cp:coreProperties>
</file>