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911BEB4" w:rsidR="00283BCC" w:rsidRDefault="00E0461B" w:rsidP="0024572E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E0461B">
        <w:rPr>
          <w:rFonts w:ascii="Times New Roman" w:hAnsi="Times New Roman" w:cs="Times New Roman"/>
          <w:color w:val="10192E"/>
          <w:sz w:val="28"/>
          <w:szCs w:val="28"/>
        </w:rPr>
        <w:t>Отдел по организационной и информационно-аналитической работе администрации муниципального образования Белореченский муниципальный район Краснодарского края</w:t>
      </w: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383C91BE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7146D3A" w:rsidR="00174250" w:rsidRDefault="00FF2F88" w:rsidP="003907E1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E0461B" w:rsidRPr="00E0461B">
        <w:rPr>
          <w:rFonts w:ascii="Times New Roman" w:hAnsi="Times New Roman" w:cs="Times New Roman"/>
          <w:sz w:val="28"/>
          <w:szCs w:val="28"/>
        </w:rPr>
        <w:t>Об утверждении Положения о Книге Памяти погибших (умерших) участников специальной военной операции муниципального образования Белореченский муниципальный район Краснодарского края</w:t>
      </w:r>
      <w:r w:rsidR="000C592C" w:rsidRPr="000C592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0777E0AB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</w:t>
      </w:r>
      <w:r w:rsidR="00E0461B" w:rsidRPr="00E0461B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Книге Памяти погибших (умерших) участников специальной военной операции муниципального образования Белореченский муниципальный район Краснодарского края</w:t>
      </w:r>
      <w:bookmarkStart w:id="1" w:name="_GoBack"/>
      <w:bookmarkEnd w:id="1"/>
      <w:r w:rsidR="000C592C" w:rsidRPr="000C592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291A8F4B" w:rsidR="006F5FA6" w:rsidRPr="00A874D3" w:rsidRDefault="00A6514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E0461B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E0461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C592C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07E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0461B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27F86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73F7-4BAD-4E02-AF8A-0AC25497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114</cp:revision>
  <cp:lastPrinted>2025-11-26T12:21:00Z</cp:lastPrinted>
  <dcterms:created xsi:type="dcterms:W3CDTF">2023-05-16T05:53:00Z</dcterms:created>
  <dcterms:modified xsi:type="dcterms:W3CDTF">2026-03-31T11:41:00Z</dcterms:modified>
</cp:coreProperties>
</file>