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F2A8957"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215207" w:rsidRPr="0021520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25 декабря 2023 г. № 1678 «Об утверждении муниципальной программы муниципального образования Белореченский район «Охрана окружающей среды»</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8A9370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215207" w:rsidRPr="0021520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25 декабря 2023 г. № 1678 «Об утверждении муниципальной программы муниципального образования Белореченский район «Охрана окружающей среды»</w:t>
      </w:r>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3831AAC9" w:rsidR="00DD51FA" w:rsidRPr="00DD51FA" w:rsidRDefault="00215207"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 марта</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215207">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15207"/>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4191-EE3D-4D81-AE6A-166DCF0C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2024-03-12T10:25:00Z</dcterms:modified>
</cp:coreProperties>
</file>