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F169E">
        <w:rPr>
          <w:rFonts w:ascii="Times New Roman" w:hAnsi="Times New Roman" w:cs="Times New Roman"/>
          <w:sz w:val="24"/>
          <w:szCs w:val="24"/>
        </w:rPr>
        <w:t>администрацию муниципального образования Белореченский район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8F169E"/>
    <w:rsid w:val="00917A8C"/>
    <w:rsid w:val="0092387B"/>
    <w:rsid w:val="00941E3B"/>
    <w:rsid w:val="00990D4C"/>
    <w:rsid w:val="009C5DD6"/>
    <w:rsid w:val="00B50B49"/>
    <w:rsid w:val="00B87FCB"/>
    <w:rsid w:val="00B93361"/>
    <w:rsid w:val="00C2340B"/>
    <w:rsid w:val="00C26D69"/>
    <w:rsid w:val="00C44F4B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D1C39-0CB7-4EB4-83F2-06C16690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tanya</cp:lastModifiedBy>
  <cp:revision>2</cp:revision>
  <cp:lastPrinted>2014-01-15T04:36:00Z</cp:lastPrinted>
  <dcterms:created xsi:type="dcterms:W3CDTF">2019-10-01T13:47:00Z</dcterms:created>
  <dcterms:modified xsi:type="dcterms:W3CDTF">2019-10-01T13:47:00Z</dcterms:modified>
</cp:coreProperties>
</file>